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1F" w:rsidRDefault="00655B6B" w:rsidP="007D4B1F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B1F" w:rsidRDefault="007D4B1F" w:rsidP="007D4B1F">
      <w:pPr>
        <w:shd w:val="clear" w:color="auto" w:fill="FFFFFF"/>
        <w:jc w:val="center"/>
        <w:rPr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sz w:val="2"/>
          <w:szCs w:val="2"/>
        </w:rPr>
      </w:pPr>
    </w:p>
    <w:p w:rsidR="007D4B1F" w:rsidRPr="00AB243D" w:rsidRDefault="007D4B1F" w:rsidP="007D4B1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7D4B1F" w:rsidRDefault="007D4B1F" w:rsidP="007D4B1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D4B1F" w:rsidRDefault="007D4B1F" w:rsidP="007D4B1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D4B1F" w:rsidRPr="00722412" w:rsidRDefault="007D4B1F" w:rsidP="007D4B1F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8E705C" w:rsidRDefault="008E705C" w:rsidP="007D4B1F">
      <w:pPr>
        <w:shd w:val="clear" w:color="auto" w:fill="FFFFFF"/>
        <w:jc w:val="center"/>
        <w:rPr>
          <w:bCs/>
        </w:rPr>
      </w:pPr>
    </w:p>
    <w:p w:rsidR="007D4B1F" w:rsidRPr="00674D09" w:rsidRDefault="007D4B1F" w:rsidP="007D4B1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6772A" w:rsidRPr="00674D09" w:rsidRDefault="0006772A" w:rsidP="007835D2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0C72BD" w:rsidRDefault="000C72BD" w:rsidP="005954E5">
      <w:pPr>
        <w:pStyle w:val="ConsPlusTitle"/>
        <w:widowControl/>
        <w:rPr>
          <w:sz w:val="28"/>
          <w:szCs w:val="28"/>
        </w:rPr>
      </w:pPr>
    </w:p>
    <w:p w:rsidR="00245230" w:rsidRDefault="00245230" w:rsidP="007E2DB9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BE2C13" w:rsidRDefault="00BE2C13" w:rsidP="00BE2C13">
      <w:pPr>
        <w:autoSpaceDE w:val="0"/>
        <w:autoSpaceDN w:val="0"/>
        <w:adjustRightInd w:val="0"/>
        <w:jc w:val="center"/>
        <w:rPr>
          <w:b/>
          <w:color w:val="auto"/>
        </w:rPr>
      </w:pPr>
      <w:r w:rsidRPr="00BE2C13">
        <w:rPr>
          <w:b/>
          <w:color w:val="auto"/>
        </w:rPr>
        <w:t xml:space="preserve">Об утверждении Положения </w:t>
      </w:r>
    </w:p>
    <w:p w:rsidR="00BE2C13" w:rsidRDefault="00BE2C13" w:rsidP="00BE2C13">
      <w:pPr>
        <w:autoSpaceDE w:val="0"/>
        <w:autoSpaceDN w:val="0"/>
        <w:adjustRightInd w:val="0"/>
        <w:jc w:val="center"/>
        <w:rPr>
          <w:b/>
          <w:color w:val="auto"/>
        </w:rPr>
      </w:pPr>
      <w:r w:rsidRPr="00BE2C13">
        <w:rPr>
          <w:b/>
          <w:color w:val="auto"/>
        </w:rPr>
        <w:t xml:space="preserve">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</w:t>
      </w:r>
    </w:p>
    <w:p w:rsidR="00BE2C13" w:rsidRPr="00BE2C13" w:rsidRDefault="00BE2C13" w:rsidP="00BE2C13">
      <w:pPr>
        <w:autoSpaceDE w:val="0"/>
        <w:autoSpaceDN w:val="0"/>
        <w:adjustRightInd w:val="0"/>
        <w:jc w:val="center"/>
        <w:rPr>
          <w:b/>
          <w:color w:val="auto"/>
        </w:rPr>
      </w:pPr>
      <w:r w:rsidRPr="00BE2C13">
        <w:rPr>
          <w:b/>
          <w:color w:val="auto"/>
        </w:rPr>
        <w:t>детей и их оздоровления</w:t>
      </w:r>
    </w:p>
    <w:p w:rsidR="00606C95" w:rsidRPr="004D543E" w:rsidRDefault="00606C95" w:rsidP="007E2DB9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023A96" w:rsidRPr="002D71AE" w:rsidRDefault="00023A96" w:rsidP="00023A96">
      <w:pPr>
        <w:pStyle w:val="Default"/>
        <w:jc w:val="both"/>
        <w:rPr>
          <w:sz w:val="16"/>
          <w:szCs w:val="16"/>
        </w:rPr>
      </w:pPr>
    </w:p>
    <w:p w:rsidR="00023A96" w:rsidRPr="00191D86" w:rsidRDefault="000600E0" w:rsidP="00191D86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lang w:eastAsia="en-US"/>
        </w:rPr>
        <w:t xml:space="preserve">В </w:t>
      </w:r>
      <w:r w:rsidR="00191D86">
        <w:rPr>
          <w:lang w:eastAsia="en-US"/>
        </w:rPr>
        <w:t xml:space="preserve">соответствии с Федеральным законом </w:t>
      </w:r>
      <w:r w:rsidR="00191D86" w:rsidRPr="00D9298D">
        <w:t xml:space="preserve">от 26 декабря 2008 года </w:t>
      </w:r>
      <w:r w:rsidR="00191D86">
        <w:br/>
      </w:r>
      <w:r w:rsidR="00191D86" w:rsidRPr="00D9298D">
        <w:t>№ 294-ФЗ</w:t>
      </w:r>
      <w:r w:rsidR="00191D86" w:rsidRPr="009762CF">
        <w:t xml:space="preserve"> </w:t>
      </w:r>
      <w:r w:rsidR="00191D86">
        <w:t>«</w:t>
      </w:r>
      <w:r w:rsidR="00191D86" w:rsidRPr="009762C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91D86">
        <w:t xml:space="preserve">», </w:t>
      </w:r>
      <w:r w:rsidR="00191D86" w:rsidRPr="008A424F">
        <w:t>Федеральн</w:t>
      </w:r>
      <w:r w:rsidR="00191D86">
        <w:t>ым</w:t>
      </w:r>
      <w:r w:rsidR="00191D86" w:rsidRPr="008A424F">
        <w:t xml:space="preserve"> закон</w:t>
      </w:r>
      <w:r w:rsidR="00191D86">
        <w:t>ом</w:t>
      </w:r>
      <w:r w:rsidR="00191D86" w:rsidRPr="008A424F">
        <w:t xml:space="preserve"> </w:t>
      </w:r>
      <w:r w:rsidR="00191D86">
        <w:t xml:space="preserve">от 24 июля 1998 года </w:t>
      </w:r>
      <w:r w:rsidR="00191D86">
        <w:br/>
        <w:t>№ 124-ФЗ «</w:t>
      </w:r>
      <w:r w:rsidR="00191D86" w:rsidRPr="008A424F">
        <w:t xml:space="preserve">Об </w:t>
      </w:r>
      <w:r w:rsidR="00191D86" w:rsidRPr="00142647">
        <w:t xml:space="preserve">основных гарантиях прав ребенка в Российской Федерации», Федеральным </w:t>
      </w:r>
      <w:hyperlink r:id="rId9" w:history="1">
        <w:r w:rsidR="00191D86" w:rsidRPr="00142647">
          <w:rPr>
            <w:color w:val="auto"/>
          </w:rPr>
          <w:t>законом</w:t>
        </w:r>
      </w:hyperlink>
      <w:r w:rsidR="00191D86" w:rsidRPr="00142647">
        <w:t xml:space="preserve"> </w:t>
      </w:r>
      <w:r w:rsidR="00191D86" w:rsidRPr="00191D86">
        <w:rPr>
          <w:color w:val="auto"/>
        </w:rPr>
        <w:t>от 31</w:t>
      </w:r>
      <w:r w:rsidR="00191D86">
        <w:rPr>
          <w:color w:val="auto"/>
        </w:rPr>
        <w:t xml:space="preserve"> июля </w:t>
      </w:r>
      <w:r w:rsidR="00191D86" w:rsidRPr="00191D86">
        <w:rPr>
          <w:color w:val="auto"/>
        </w:rPr>
        <w:t>2020</w:t>
      </w:r>
      <w:r w:rsidR="00191D86">
        <w:rPr>
          <w:color w:val="auto"/>
        </w:rPr>
        <w:t xml:space="preserve"> года №</w:t>
      </w:r>
      <w:r w:rsidR="00191D86" w:rsidRPr="00191D86">
        <w:rPr>
          <w:color w:val="auto"/>
        </w:rPr>
        <w:t xml:space="preserve"> 248-ФЗ «О государственном контроле (надзоре) и муниципальном контроле в Российской Федерации», </w:t>
      </w:r>
      <w:r w:rsidR="004E16EF">
        <w:rPr>
          <w:lang w:eastAsia="en-US"/>
        </w:rPr>
        <w:t xml:space="preserve">Правительство Забайкальского края </w:t>
      </w:r>
      <w:r w:rsidR="00023A96" w:rsidRPr="00D70CE0">
        <w:rPr>
          <w:b/>
          <w:spacing w:val="20"/>
        </w:rPr>
        <w:t>постановляет:</w:t>
      </w:r>
    </w:p>
    <w:p w:rsidR="00946BB4" w:rsidRPr="002D71AE" w:rsidRDefault="00946BB4" w:rsidP="00780E34">
      <w:pPr>
        <w:pStyle w:val="ConsPlusNormal"/>
        <w:ind w:firstLine="540"/>
        <w:jc w:val="both"/>
        <w:rPr>
          <w:rFonts w:ascii="Times New Roman" w:hAnsi="Times New Roman" w:cs="Times New Roman"/>
          <w:b/>
          <w:spacing w:val="20"/>
          <w:sz w:val="16"/>
          <w:szCs w:val="16"/>
        </w:rPr>
      </w:pPr>
    </w:p>
    <w:p w:rsidR="00BE2C13" w:rsidRPr="00BE2C13" w:rsidRDefault="001323C4" w:rsidP="00BE2C13">
      <w:pPr>
        <w:pStyle w:val="ab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E2C13">
        <w:rPr>
          <w:color w:val="auto"/>
        </w:rPr>
        <w:t>Утвердить прилагаем</w:t>
      </w:r>
      <w:r w:rsidR="00BE2C13" w:rsidRPr="00BE2C13">
        <w:rPr>
          <w:color w:val="auto"/>
        </w:rPr>
        <w:t>ое</w:t>
      </w:r>
      <w:r w:rsidRPr="00BE2C13">
        <w:rPr>
          <w:color w:val="auto"/>
        </w:rPr>
        <w:t xml:space="preserve"> </w:t>
      </w:r>
      <w:r w:rsidR="00BE2C13" w:rsidRPr="00BE2C13">
        <w:rPr>
          <w:color w:val="auto"/>
        </w:rPr>
        <w:t>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BE2C13">
        <w:rPr>
          <w:color w:val="auto"/>
        </w:rPr>
        <w:t>.</w:t>
      </w:r>
    </w:p>
    <w:p w:rsidR="00BE2C13" w:rsidRPr="00BE2C13" w:rsidRDefault="00BE2C13" w:rsidP="001323C4">
      <w:pPr>
        <w:pStyle w:val="ab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color w:val="auto"/>
        </w:rPr>
        <w:t>Признать утратившими силу:</w:t>
      </w:r>
    </w:p>
    <w:p w:rsidR="001323C4" w:rsidRPr="00BE2C13" w:rsidRDefault="00BE2C13" w:rsidP="00BE2C13">
      <w:pPr>
        <w:pStyle w:val="ab"/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color w:val="auto"/>
        </w:rPr>
        <w:t>постановление Правительства Забайкальского края от 21 апреля 2020 года № 115 «О</w:t>
      </w:r>
      <w:r w:rsidRPr="00BE2C13">
        <w:rPr>
          <w:color w:val="auto"/>
        </w:rPr>
        <w:t xml:space="preserve">б утверждении </w:t>
      </w:r>
      <w:r>
        <w:rPr>
          <w:color w:val="auto"/>
        </w:rPr>
        <w:t>П</w:t>
      </w:r>
      <w:r w:rsidRPr="00BE2C13">
        <w:rPr>
          <w:color w:val="auto"/>
        </w:rPr>
        <w:t xml:space="preserve">орядка организации и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в </w:t>
      </w:r>
      <w:r>
        <w:rPr>
          <w:color w:val="auto"/>
        </w:rPr>
        <w:t>З</w:t>
      </w:r>
      <w:r w:rsidRPr="00BE2C13">
        <w:rPr>
          <w:color w:val="auto"/>
        </w:rPr>
        <w:t>абайкальском крае</w:t>
      </w:r>
      <w:r>
        <w:rPr>
          <w:color w:val="auto"/>
        </w:rPr>
        <w:t>»;</w:t>
      </w:r>
    </w:p>
    <w:p w:rsidR="00BE2C13" w:rsidRPr="001323C4" w:rsidRDefault="00BE2C13" w:rsidP="00BE2C13">
      <w:pPr>
        <w:pStyle w:val="ab"/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color w:val="auto"/>
        </w:rPr>
        <w:t>постановление Правительства Забайкальского края от 29 апреля 2021 года № 160 «О</w:t>
      </w:r>
      <w:r w:rsidRPr="00BE2C13">
        <w:rPr>
          <w:color w:val="auto"/>
        </w:rPr>
        <w:t xml:space="preserve"> внесении изменений в постановление </w:t>
      </w:r>
      <w:r>
        <w:rPr>
          <w:color w:val="auto"/>
        </w:rPr>
        <w:t>П</w:t>
      </w:r>
      <w:r w:rsidRPr="00BE2C13">
        <w:rPr>
          <w:color w:val="auto"/>
        </w:rPr>
        <w:t xml:space="preserve">равительства </w:t>
      </w:r>
      <w:r>
        <w:rPr>
          <w:color w:val="auto"/>
        </w:rPr>
        <w:t>З</w:t>
      </w:r>
      <w:r w:rsidRPr="00BE2C13">
        <w:rPr>
          <w:color w:val="auto"/>
        </w:rPr>
        <w:t xml:space="preserve">абайкальского края от 21 апреля 2020 года </w:t>
      </w:r>
      <w:r>
        <w:rPr>
          <w:color w:val="auto"/>
        </w:rPr>
        <w:t>№</w:t>
      </w:r>
      <w:r w:rsidRPr="00BE2C13">
        <w:rPr>
          <w:color w:val="auto"/>
        </w:rPr>
        <w:t xml:space="preserve"> 115</w:t>
      </w:r>
      <w:r>
        <w:rPr>
          <w:color w:val="auto"/>
        </w:rPr>
        <w:t>».</w:t>
      </w:r>
    </w:p>
    <w:p w:rsidR="001323C4" w:rsidRPr="00950666" w:rsidRDefault="001323C4" w:rsidP="001323C4">
      <w:pPr>
        <w:pStyle w:val="ab"/>
        <w:autoSpaceDE w:val="0"/>
        <w:autoSpaceDN w:val="0"/>
        <w:adjustRightInd w:val="0"/>
        <w:ind w:left="709"/>
        <w:jc w:val="both"/>
        <w:rPr>
          <w:color w:val="auto"/>
        </w:rPr>
      </w:pPr>
    </w:p>
    <w:p w:rsidR="001323C4" w:rsidRDefault="001323C4" w:rsidP="001323C4">
      <w:pPr>
        <w:pStyle w:val="ab"/>
        <w:autoSpaceDE w:val="0"/>
        <w:autoSpaceDN w:val="0"/>
        <w:adjustRightInd w:val="0"/>
        <w:ind w:left="709"/>
        <w:jc w:val="both"/>
        <w:rPr>
          <w:b/>
          <w:color w:val="auto"/>
        </w:rPr>
      </w:pPr>
    </w:p>
    <w:p w:rsidR="001323C4" w:rsidRDefault="001323C4" w:rsidP="001323C4">
      <w:pPr>
        <w:pStyle w:val="ab"/>
        <w:autoSpaceDE w:val="0"/>
        <w:autoSpaceDN w:val="0"/>
        <w:adjustRightInd w:val="0"/>
        <w:ind w:left="709"/>
        <w:jc w:val="both"/>
        <w:rPr>
          <w:b/>
          <w:color w:val="auto"/>
        </w:rPr>
      </w:pPr>
    </w:p>
    <w:p w:rsidR="001323C4" w:rsidRPr="003B5815" w:rsidRDefault="001323C4" w:rsidP="001323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Забайкальского края                                                    А.М.Осипов</w:t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4528"/>
      </w:tblGrid>
      <w:tr w:rsidR="000600E0" w:rsidTr="00B25614">
        <w:tc>
          <w:tcPr>
            <w:tcW w:w="4336" w:type="dxa"/>
          </w:tcPr>
          <w:p w:rsidR="000600E0" w:rsidRDefault="000600E0" w:rsidP="001323C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  <w:color w:val="auto"/>
              </w:rPr>
            </w:pPr>
          </w:p>
        </w:tc>
        <w:tc>
          <w:tcPr>
            <w:tcW w:w="4528" w:type="dxa"/>
          </w:tcPr>
          <w:p w:rsidR="004E1A3F" w:rsidRDefault="004E1A3F" w:rsidP="000600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0"/>
            </w:pPr>
          </w:p>
          <w:p w:rsidR="000600E0" w:rsidRPr="00B20BFB" w:rsidRDefault="000600E0" w:rsidP="000600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0"/>
            </w:pPr>
            <w:r w:rsidRPr="00B20BFB">
              <w:lastRenderedPageBreak/>
              <w:t>УТВЕРЖДЕН</w:t>
            </w:r>
            <w:r w:rsidR="00BE2C13">
              <w:t>О</w:t>
            </w:r>
          </w:p>
          <w:p w:rsidR="000600E0" w:rsidRPr="00B20BFB" w:rsidRDefault="000600E0" w:rsidP="000600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BFB">
              <w:t>постановлением Правительства Забайкальского края</w:t>
            </w:r>
          </w:p>
          <w:p w:rsidR="000600E0" w:rsidRDefault="000600E0" w:rsidP="001323C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  <w:color w:val="auto"/>
              </w:rPr>
            </w:pPr>
          </w:p>
        </w:tc>
      </w:tr>
    </w:tbl>
    <w:p w:rsidR="001323C4" w:rsidRDefault="001323C4" w:rsidP="001323C4">
      <w:pPr>
        <w:pStyle w:val="ab"/>
        <w:autoSpaceDE w:val="0"/>
        <w:autoSpaceDN w:val="0"/>
        <w:adjustRightInd w:val="0"/>
        <w:ind w:left="709"/>
        <w:jc w:val="both"/>
        <w:rPr>
          <w:b/>
          <w:color w:val="auto"/>
        </w:rPr>
      </w:pPr>
    </w:p>
    <w:p w:rsidR="00BE2C13" w:rsidRDefault="00BE2C13" w:rsidP="00BE2C13">
      <w:pPr>
        <w:autoSpaceDE w:val="0"/>
        <w:autoSpaceDN w:val="0"/>
        <w:adjustRightInd w:val="0"/>
        <w:jc w:val="center"/>
        <w:rPr>
          <w:b/>
          <w:color w:val="auto"/>
        </w:rPr>
      </w:pPr>
      <w:r w:rsidRPr="00BE2C13">
        <w:rPr>
          <w:b/>
          <w:color w:val="auto"/>
        </w:rPr>
        <w:t>ПОЛОЖЕНИ</w:t>
      </w:r>
      <w:r>
        <w:rPr>
          <w:b/>
          <w:color w:val="auto"/>
        </w:rPr>
        <w:t>Е</w:t>
      </w:r>
    </w:p>
    <w:p w:rsidR="00BE2C13" w:rsidRDefault="00BE2C13" w:rsidP="00BE2C13">
      <w:pPr>
        <w:autoSpaceDE w:val="0"/>
        <w:autoSpaceDN w:val="0"/>
        <w:adjustRightInd w:val="0"/>
        <w:jc w:val="center"/>
        <w:rPr>
          <w:b/>
          <w:color w:val="auto"/>
        </w:rPr>
      </w:pPr>
      <w:r w:rsidRPr="00BE2C13">
        <w:rPr>
          <w:b/>
          <w:color w:val="auto"/>
        </w:rPr>
        <w:t xml:space="preserve">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</w:t>
      </w:r>
    </w:p>
    <w:p w:rsidR="001323C4" w:rsidRPr="00F05287" w:rsidRDefault="00BE2C13" w:rsidP="00BE2C13">
      <w:pPr>
        <w:autoSpaceDE w:val="0"/>
        <w:autoSpaceDN w:val="0"/>
        <w:adjustRightInd w:val="0"/>
        <w:jc w:val="center"/>
        <w:rPr>
          <w:b/>
        </w:rPr>
      </w:pPr>
      <w:r w:rsidRPr="00BE2C13">
        <w:rPr>
          <w:b/>
          <w:color w:val="auto"/>
        </w:rPr>
        <w:t>детей и их оздоровления</w:t>
      </w:r>
    </w:p>
    <w:p w:rsidR="001323C4" w:rsidRPr="001323C4" w:rsidRDefault="001323C4" w:rsidP="001323C4">
      <w:pPr>
        <w:pStyle w:val="ab"/>
        <w:autoSpaceDE w:val="0"/>
        <w:autoSpaceDN w:val="0"/>
        <w:adjustRightInd w:val="0"/>
        <w:ind w:left="709"/>
        <w:jc w:val="center"/>
        <w:rPr>
          <w:b/>
          <w:color w:val="auto"/>
        </w:rPr>
      </w:pPr>
    </w:p>
    <w:p w:rsidR="00EF2AD0" w:rsidRDefault="00EF2AD0" w:rsidP="00EF2AD0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CF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Pr="009762CF">
        <w:rPr>
          <w:rFonts w:ascii="Times New Roman" w:hAnsi="Times New Roman" w:cs="Times New Roman"/>
          <w:sz w:val="28"/>
          <w:szCs w:val="28"/>
        </w:rPr>
        <w:t xml:space="preserve"> порядок организации и осуществления регионального государственного контроля </w:t>
      </w:r>
      <w:r w:rsidR="008A424F">
        <w:rPr>
          <w:rFonts w:ascii="Times New Roman" w:hAnsi="Times New Roman" w:cs="Times New Roman"/>
          <w:sz w:val="28"/>
          <w:szCs w:val="28"/>
        </w:rPr>
        <w:t xml:space="preserve">(надзора) </w:t>
      </w:r>
      <w:r w:rsidRPr="009762CF">
        <w:rPr>
          <w:rFonts w:ascii="Times New Roman" w:hAnsi="Times New Roman" w:cs="Times New Roman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(далее - региональный государственный контроль).</w:t>
      </w:r>
    </w:p>
    <w:p w:rsidR="008A424F" w:rsidRDefault="00EF2AD0" w:rsidP="008A424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762CF">
        <w:rPr>
          <w:rFonts w:ascii="Times New Roman" w:hAnsi="Times New Roman" w:cs="Times New Roman"/>
          <w:sz w:val="28"/>
          <w:szCs w:val="28"/>
        </w:rPr>
        <w:t>егиональный государственный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образования и науки Забайкальского края</w:t>
      </w:r>
      <w:r w:rsidR="008A424F">
        <w:rPr>
          <w:rFonts w:ascii="Times New Roman" w:hAnsi="Times New Roman" w:cs="Times New Roman"/>
          <w:sz w:val="28"/>
          <w:szCs w:val="28"/>
        </w:rPr>
        <w:t>.</w:t>
      </w:r>
    </w:p>
    <w:p w:rsidR="00EF2AD0" w:rsidRPr="008A424F" w:rsidRDefault="008A424F" w:rsidP="008A424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осуществление р</w:t>
      </w:r>
      <w:r w:rsidRPr="009762CF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62C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62CF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A424F">
        <w:rPr>
          <w:rFonts w:ascii="Times New Roman" w:hAnsi="Times New Roman" w:cs="Times New Roman"/>
          <w:sz w:val="28"/>
          <w:szCs w:val="28"/>
        </w:rPr>
        <w:t xml:space="preserve">регулируются Федеральным </w:t>
      </w:r>
      <w:hyperlink r:id="rId10" w:history="1">
        <w:r w:rsidRPr="008A42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424F">
        <w:rPr>
          <w:rFonts w:ascii="Times New Roman" w:hAnsi="Times New Roman" w:cs="Times New Roman"/>
          <w:sz w:val="28"/>
          <w:szCs w:val="28"/>
        </w:rPr>
        <w:t xml:space="preserve"> от 31 июля 2020 года </w:t>
      </w:r>
      <w:r w:rsidR="00D929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8A424F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424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24F">
        <w:rPr>
          <w:rFonts w:ascii="Times New Roman" w:hAnsi="Times New Roman" w:cs="Times New Roman"/>
          <w:sz w:val="28"/>
          <w:szCs w:val="28"/>
        </w:rPr>
        <w:t>.</w:t>
      </w:r>
    </w:p>
    <w:p w:rsidR="00D9298D" w:rsidRDefault="00EF2AD0" w:rsidP="008A424F">
      <w:pPr>
        <w:pStyle w:val="ab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EF2AD0">
        <w:rPr>
          <w:color w:val="auto"/>
        </w:rPr>
        <w:t xml:space="preserve">Предметом регионального государственного контроля </w:t>
      </w:r>
      <w:r w:rsidR="00D9298D">
        <w:rPr>
          <w:color w:val="auto"/>
        </w:rPr>
        <w:t>является:</w:t>
      </w:r>
    </w:p>
    <w:p w:rsidR="00D9298D" w:rsidRDefault="00EF2AD0" w:rsidP="00D9298D">
      <w:pPr>
        <w:pStyle w:val="ab"/>
        <w:autoSpaceDE w:val="0"/>
        <w:autoSpaceDN w:val="0"/>
        <w:adjustRightInd w:val="0"/>
        <w:ind w:left="0" w:firstLine="709"/>
        <w:jc w:val="both"/>
      </w:pPr>
      <w:r w:rsidRPr="00EF2AD0">
        <w:rPr>
          <w:color w:val="auto"/>
        </w:rPr>
        <w:t xml:space="preserve">соблюдение </w:t>
      </w:r>
      <w:r w:rsidR="008A424F" w:rsidRPr="009762CF">
        <w:t>организация</w:t>
      </w:r>
      <w:r w:rsidR="008A424F">
        <w:t>ми</w:t>
      </w:r>
      <w:r w:rsidR="008A424F" w:rsidRPr="009762CF">
        <w:t xml:space="preserve"> отдыха детей и их оздоровления, содержащи</w:t>
      </w:r>
      <w:r w:rsidR="008A424F">
        <w:t>ми</w:t>
      </w:r>
      <w:r w:rsidR="008A424F" w:rsidRPr="009762CF">
        <w:t>ся в реестре организаций отдыха детей и их оздоровления</w:t>
      </w:r>
      <w:r w:rsidR="008A424F">
        <w:t>,</w:t>
      </w:r>
      <w:r w:rsidR="008A424F" w:rsidRPr="00EF2AD0">
        <w:rPr>
          <w:color w:val="auto"/>
        </w:rPr>
        <w:t xml:space="preserve"> </w:t>
      </w:r>
      <w:r w:rsidRPr="00EF2AD0">
        <w:rPr>
          <w:color w:val="auto"/>
        </w:rPr>
        <w:t>требований к достоверности, актуальности и полноте сведений о них, представляемых для включения в указанный реестр</w:t>
      </w:r>
      <w:r w:rsidR="00D9298D">
        <w:t>;</w:t>
      </w:r>
    </w:p>
    <w:p w:rsidR="00EF2AD0" w:rsidRDefault="00EF2AD0" w:rsidP="00D9298D">
      <w:pPr>
        <w:pStyle w:val="ab"/>
        <w:autoSpaceDE w:val="0"/>
        <w:autoSpaceDN w:val="0"/>
        <w:adjustRightInd w:val="0"/>
        <w:ind w:left="0" w:firstLine="709"/>
        <w:jc w:val="both"/>
      </w:pPr>
      <w:r w:rsidRPr="008A424F">
        <w:t xml:space="preserve">выявление недостоверных сведений об указанных организациях, представленных для включения в реестр организаций отдыха детей и их оздоровления, свидетельствующих об отсутствии необходимых условий для осуществления деятельности в сфере организации отдыха и оздоровления детей, соблюдения организациями отдыха детей и их оздоровления требований к предоставлению в уполномоченный орган сведений, предусмотренных </w:t>
      </w:r>
      <w:hyperlink r:id="rId11" w:history="1">
        <w:r w:rsidRPr="008A424F">
          <w:rPr>
            <w:color w:val="auto"/>
          </w:rPr>
          <w:t>пунктом 2 статьи 12.2</w:t>
        </w:r>
      </w:hyperlink>
      <w:r w:rsidRPr="008A424F">
        <w:t xml:space="preserve"> Федерального закона </w:t>
      </w:r>
      <w:r w:rsidR="008A424F">
        <w:t>«</w:t>
      </w:r>
      <w:r w:rsidRPr="008A424F">
        <w:t>Об основных гарантиях прав ребенка в Российской Федерации</w:t>
      </w:r>
      <w:r w:rsidR="008A424F">
        <w:t>»</w:t>
      </w:r>
      <w:r w:rsidR="00D9298D">
        <w:t>;</w:t>
      </w:r>
    </w:p>
    <w:p w:rsidR="00D9298D" w:rsidRPr="008A424F" w:rsidRDefault="00D9298D" w:rsidP="00D9298D">
      <w:pPr>
        <w:pStyle w:val="ab"/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исполнение выданного Министерством образования и науки Забайкальского края предписания об устранении выявленных нарушений.</w:t>
      </w:r>
    </w:p>
    <w:p w:rsidR="00D9298D" w:rsidRDefault="00EF2AD0" w:rsidP="00D9298D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9762CF">
        <w:t xml:space="preserve">5. </w:t>
      </w:r>
      <w:r w:rsidR="00D9298D">
        <w:t xml:space="preserve">Региональный государственный контроль осуществляется должностными лицами Министерства образования и науки Забайкальского края, уполномоченными </w:t>
      </w:r>
      <w:r w:rsidR="00D9298D">
        <w:rPr>
          <w:color w:val="auto"/>
        </w:rPr>
        <w:t xml:space="preserve">на осуществление государственного контроля в сфере отдыха детей и их оздоровления, в соответствии с </w:t>
      </w:r>
      <w:hyperlink r:id="rId12" w:history="1">
        <w:r w:rsidR="00D9298D" w:rsidRPr="00D9298D">
          <w:rPr>
            <w:color w:val="auto"/>
          </w:rPr>
          <w:t>Перечнем</w:t>
        </w:r>
      </w:hyperlink>
      <w:r w:rsidR="00D9298D">
        <w:rPr>
          <w:color w:val="auto"/>
        </w:rPr>
        <w:t xml:space="preserve"> должностных лиц Министерства</w:t>
      </w:r>
      <w:r w:rsidR="00534EF0">
        <w:rPr>
          <w:color w:val="auto"/>
        </w:rPr>
        <w:t xml:space="preserve"> образования и науки Забайкальского края</w:t>
      </w:r>
      <w:r w:rsidR="00D9298D">
        <w:rPr>
          <w:color w:val="auto"/>
        </w:rPr>
        <w:t xml:space="preserve">, уполномоченных на осуществление регионального государственного </w:t>
      </w:r>
      <w:r w:rsidR="00D9298D">
        <w:rPr>
          <w:color w:val="auto"/>
        </w:rPr>
        <w:lastRenderedPageBreak/>
        <w:t>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в Забайкальском крае (приложение № 1).</w:t>
      </w:r>
    </w:p>
    <w:p w:rsidR="00EF2AD0" w:rsidRPr="009762CF" w:rsidRDefault="00EF2AD0" w:rsidP="00EF2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2CF">
        <w:rPr>
          <w:rFonts w:ascii="Times New Roman" w:hAnsi="Times New Roman" w:cs="Times New Roman"/>
          <w:sz w:val="28"/>
          <w:szCs w:val="28"/>
        </w:rPr>
        <w:t xml:space="preserve">6. Должностные лица </w:t>
      </w:r>
      <w:r w:rsidR="00D9298D">
        <w:rPr>
          <w:rFonts w:ascii="Times New Roman" w:hAnsi="Times New Roman" w:cs="Times New Roman"/>
          <w:sz w:val="28"/>
          <w:szCs w:val="28"/>
        </w:rPr>
        <w:t>Министерства образования и науки Забайкальского края</w:t>
      </w:r>
      <w:r w:rsidRPr="009762CF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пользуются правами, соблюдают ограничения,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EF2AD0" w:rsidRPr="009762CF" w:rsidRDefault="00EF2AD0" w:rsidP="00937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CF">
        <w:rPr>
          <w:rFonts w:ascii="Times New Roman" w:hAnsi="Times New Roman" w:cs="Times New Roman"/>
          <w:sz w:val="28"/>
          <w:szCs w:val="28"/>
        </w:rPr>
        <w:t xml:space="preserve">7. К отношениям, связанным с организацией и осуществлением регионального государственного контроля в отношении организаций отдыха детей и их оздоровления, применяются положения Федерального </w:t>
      </w:r>
      <w:hyperlink r:id="rId13" w:history="1">
        <w:r w:rsidRPr="00D929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9298D">
        <w:t xml:space="preserve"> </w:t>
      </w:r>
      <w:r w:rsidR="00D9298D">
        <w:br/>
      </w:r>
      <w:r w:rsidR="00D9298D" w:rsidRPr="00D9298D">
        <w:rPr>
          <w:rFonts w:ascii="Times New Roman" w:hAnsi="Times New Roman" w:cs="Times New Roman"/>
          <w:sz w:val="28"/>
          <w:szCs w:val="28"/>
        </w:rPr>
        <w:t>от 26 декабря 2008 года № 294-ФЗ</w:t>
      </w:r>
      <w:r w:rsidRPr="009762CF">
        <w:rPr>
          <w:rFonts w:ascii="Times New Roman" w:hAnsi="Times New Roman" w:cs="Times New Roman"/>
          <w:sz w:val="28"/>
          <w:szCs w:val="28"/>
        </w:rPr>
        <w:t xml:space="preserve"> </w:t>
      </w:r>
      <w:r w:rsidR="00D9298D">
        <w:rPr>
          <w:rFonts w:ascii="Times New Roman" w:hAnsi="Times New Roman" w:cs="Times New Roman"/>
          <w:sz w:val="28"/>
          <w:szCs w:val="28"/>
        </w:rPr>
        <w:t>«</w:t>
      </w:r>
      <w:r w:rsidRPr="009762CF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9298D">
        <w:rPr>
          <w:rFonts w:ascii="Times New Roman" w:hAnsi="Times New Roman" w:cs="Times New Roman"/>
          <w:sz w:val="28"/>
          <w:szCs w:val="28"/>
        </w:rPr>
        <w:t>»</w:t>
      </w:r>
      <w:r w:rsidRPr="009762CF">
        <w:rPr>
          <w:rFonts w:ascii="Times New Roman" w:hAnsi="Times New Roman" w:cs="Times New Roman"/>
          <w:sz w:val="28"/>
          <w:szCs w:val="28"/>
        </w:rPr>
        <w:t>.</w:t>
      </w:r>
    </w:p>
    <w:p w:rsidR="00EF2AD0" w:rsidRPr="009762CF" w:rsidRDefault="00EF2AD0" w:rsidP="00937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CF">
        <w:rPr>
          <w:rFonts w:ascii="Times New Roman" w:hAnsi="Times New Roman" w:cs="Times New Roman"/>
          <w:sz w:val="28"/>
          <w:szCs w:val="28"/>
        </w:rPr>
        <w:t xml:space="preserve">8. При проведении плановых проверок </w:t>
      </w:r>
      <w:r w:rsidR="00937D3C" w:rsidRPr="009762CF">
        <w:rPr>
          <w:rFonts w:ascii="Times New Roman" w:hAnsi="Times New Roman" w:cs="Times New Roman"/>
          <w:sz w:val="28"/>
          <w:szCs w:val="28"/>
        </w:rPr>
        <w:t>организаци</w:t>
      </w:r>
      <w:r w:rsidR="00937D3C">
        <w:rPr>
          <w:rFonts w:ascii="Times New Roman" w:hAnsi="Times New Roman" w:cs="Times New Roman"/>
          <w:sz w:val="28"/>
          <w:szCs w:val="28"/>
        </w:rPr>
        <w:t>й</w:t>
      </w:r>
      <w:r w:rsidR="00937D3C" w:rsidRPr="009762CF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оздоровления, содержащи</w:t>
      </w:r>
      <w:r w:rsidR="00937D3C">
        <w:t>х</w:t>
      </w:r>
      <w:r w:rsidR="00937D3C" w:rsidRPr="009762CF">
        <w:rPr>
          <w:rFonts w:ascii="Times New Roman" w:hAnsi="Times New Roman" w:cs="Times New Roman"/>
          <w:sz w:val="28"/>
          <w:szCs w:val="28"/>
        </w:rPr>
        <w:t>ся в реестре организаций отдыха детей и их оздоровления</w:t>
      </w:r>
      <w:r w:rsidR="00937D3C">
        <w:rPr>
          <w:rFonts w:ascii="Times New Roman" w:hAnsi="Times New Roman" w:cs="Times New Roman"/>
          <w:sz w:val="28"/>
          <w:szCs w:val="28"/>
        </w:rPr>
        <w:t>,</w:t>
      </w:r>
      <w:r w:rsidRPr="009762CF">
        <w:rPr>
          <w:rFonts w:ascii="Times New Roman" w:hAnsi="Times New Roman" w:cs="Times New Roman"/>
          <w:sz w:val="28"/>
          <w:szCs w:val="28"/>
        </w:rPr>
        <w:t xml:space="preserve"> должностные лица уполномоченного органа обязаны использовать проверочные листы (списки контрольных вопросов), которые содержат вопросы, затрагивающие часть обязательных требований, соблюдение которых является наиболее значимым с точки зрения недопущения возникновения угрозы причинения вреда жизни, здоровью граждан, предъявляемых к юридическим лицам и индивидуальным предпринимателям.</w:t>
      </w:r>
    </w:p>
    <w:p w:rsidR="00937D3C" w:rsidRDefault="00EF2AD0" w:rsidP="00937D3C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9762CF">
        <w:t xml:space="preserve">9. </w:t>
      </w:r>
      <w:r w:rsidR="00937D3C">
        <w:rPr>
          <w:color w:val="auto"/>
        </w:rPr>
        <w:t>Государственный контроль организуется и осуществляется с применением риск-ориентированного подхода.</w:t>
      </w:r>
    </w:p>
    <w:p w:rsidR="00937D3C" w:rsidRDefault="00937D3C" w:rsidP="00937D3C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 xml:space="preserve">Отнесение деятельности </w:t>
      </w:r>
      <w:r w:rsidRPr="009762CF">
        <w:t>организация</w:t>
      </w:r>
      <w:r>
        <w:t>ми</w:t>
      </w:r>
      <w:r w:rsidRPr="009762CF">
        <w:t xml:space="preserve"> отдыха детей и их оздоровления, содержащи</w:t>
      </w:r>
      <w:r>
        <w:t>х</w:t>
      </w:r>
      <w:r w:rsidRPr="009762CF">
        <w:t>ся в реестре организаций отдыха детей и их оздоровления</w:t>
      </w:r>
      <w:r>
        <w:t>,</w:t>
      </w:r>
      <w:r>
        <w:rPr>
          <w:color w:val="auto"/>
        </w:rPr>
        <w:t xml:space="preserve"> к определенной категории риска, изменение категории риска, присвоенной деятельности </w:t>
      </w:r>
      <w:r w:rsidRPr="009762CF">
        <w:t>организаци</w:t>
      </w:r>
      <w:r>
        <w:t>й</w:t>
      </w:r>
      <w:r w:rsidRPr="009762CF">
        <w:t xml:space="preserve"> отдыха детей и их оздоровления, содержащи</w:t>
      </w:r>
      <w:r>
        <w:t>х</w:t>
      </w:r>
      <w:r w:rsidRPr="009762CF">
        <w:t>ся в реестре организаций отдыха детей и их оздоровления</w:t>
      </w:r>
      <w:r>
        <w:rPr>
          <w:color w:val="auto"/>
        </w:rPr>
        <w:t xml:space="preserve">, осуществляется Министерством образования и науки Забайкальского края на основании </w:t>
      </w:r>
      <w:hyperlink r:id="rId14" w:history="1">
        <w:r w:rsidRPr="00937D3C">
          <w:rPr>
            <w:color w:val="auto"/>
          </w:rPr>
          <w:t>критериев</w:t>
        </w:r>
      </w:hyperlink>
      <w:r>
        <w:rPr>
          <w:color w:val="auto"/>
        </w:rPr>
        <w:t xml:space="preserve"> отнесения деятельности юридических лиц и индивидуальных предпринимателей к определенной категории риска (приложение № 2).</w:t>
      </w:r>
    </w:p>
    <w:p w:rsidR="00937D3C" w:rsidRDefault="00937D3C" w:rsidP="00937D3C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 xml:space="preserve">Плановые проверки деятельности </w:t>
      </w:r>
      <w:r w:rsidRPr="009762CF">
        <w:t>организаци</w:t>
      </w:r>
      <w:r>
        <w:t>й</w:t>
      </w:r>
      <w:r w:rsidRPr="009762CF">
        <w:t xml:space="preserve"> отдыха детей и их оздоровления, содержащи</w:t>
      </w:r>
      <w:r>
        <w:t>х</w:t>
      </w:r>
      <w:r w:rsidRPr="009762CF">
        <w:t>ся в реестре организаций отдыха детей и их оздоровления</w:t>
      </w:r>
      <w:r>
        <w:t xml:space="preserve">, </w:t>
      </w:r>
      <w:r>
        <w:rPr>
          <w:color w:val="auto"/>
        </w:rPr>
        <w:t>в зависимости от присвоенной им категории риска проводятся со следующей периодичностью:</w:t>
      </w:r>
    </w:p>
    <w:p w:rsidR="00937D3C" w:rsidRDefault="00937D3C" w:rsidP="00937D3C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если деятельности присвоена категория высокого риска, - 1 раз в 2 года;</w:t>
      </w:r>
    </w:p>
    <w:p w:rsidR="00937D3C" w:rsidRDefault="00937D3C" w:rsidP="00937D3C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если деятельности присвоена категория среднего риска, - не чаще 1 раза в 4 года и не реже 1 раза в 5 лет;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lastRenderedPageBreak/>
        <w:t>если деятельности присвоена категория умеренного риска, - не чаще 1 раза в 6 лет и не реже 1 раза в 8 лет.</w:t>
      </w:r>
    </w:p>
    <w:p w:rsidR="00937D3C" w:rsidRDefault="00937D3C" w:rsidP="00937D3C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 xml:space="preserve">При присвоении деятельности </w:t>
      </w:r>
      <w:r w:rsidRPr="009762CF">
        <w:t>организаци</w:t>
      </w:r>
      <w:r>
        <w:t>й</w:t>
      </w:r>
      <w:r w:rsidRPr="009762CF">
        <w:t xml:space="preserve"> отдыха детей и их оздоровления, содержащи</w:t>
      </w:r>
      <w:r>
        <w:t>х</w:t>
      </w:r>
      <w:r w:rsidRPr="009762CF">
        <w:t>ся в реестре организаций отдыха детей и их оздоровления</w:t>
      </w:r>
      <w:r>
        <w:t>,</w:t>
      </w:r>
      <w:r>
        <w:rPr>
          <w:color w:val="auto"/>
        </w:rPr>
        <w:t xml:space="preserve"> категории низкого риска плановые проверки не проводятся.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 xml:space="preserve">10. Основанием для включения </w:t>
      </w:r>
      <w:r w:rsidRPr="009762CF">
        <w:t>организаци</w:t>
      </w:r>
      <w:r>
        <w:t>и</w:t>
      </w:r>
      <w:r w:rsidRPr="009762CF">
        <w:t xml:space="preserve"> отдыха детей и их оздоровления, содержащ</w:t>
      </w:r>
      <w:r>
        <w:t>ей</w:t>
      </w:r>
      <w:r w:rsidRPr="009762CF">
        <w:t>ся в реестре организаций отдыха детей и их оздоровления</w:t>
      </w:r>
      <w:r>
        <w:rPr>
          <w:color w:val="auto"/>
        </w:rPr>
        <w:t xml:space="preserve"> в ежегодный план проведения плановых проверок является истечение в год, в котором будет проводиться проверка, периода времени с даты: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>1) государственной регистрации юридического лица или индивидуального предпринимателя;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>2) окончания проведения последней плановой проверки юридического лица или индивидуального предпринимателя.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 xml:space="preserve">11. Министерством образования и науки Забайкальского края ведется перечень </w:t>
      </w:r>
      <w:r w:rsidRPr="009762CF">
        <w:t>организаци</w:t>
      </w:r>
      <w:r>
        <w:t>й</w:t>
      </w:r>
      <w:r w:rsidRPr="009762CF">
        <w:t xml:space="preserve"> отдыха детей и их оздоровления, содержащи</w:t>
      </w:r>
      <w:r>
        <w:t>х</w:t>
      </w:r>
      <w:r w:rsidRPr="009762CF">
        <w:t>ся в реестре организаций отдыха детей и их оздоровления</w:t>
      </w:r>
      <w:r>
        <w:rPr>
          <w:color w:val="auto"/>
        </w:rPr>
        <w:t>, деятельности которых присвоена категория риска (далее - Перечень).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 xml:space="preserve">Включение </w:t>
      </w:r>
      <w:r w:rsidRPr="009762CF">
        <w:t>организаци</w:t>
      </w:r>
      <w:r>
        <w:t>й</w:t>
      </w:r>
      <w:r w:rsidRPr="009762CF">
        <w:t xml:space="preserve"> отдыха детей и их оздоровления, содержащ</w:t>
      </w:r>
      <w:r>
        <w:t>их</w:t>
      </w:r>
      <w:r w:rsidRPr="009762CF">
        <w:t>ся в реестре организаций отдыха детей и их оздоровления</w:t>
      </w:r>
      <w:r>
        <w:t>,</w:t>
      </w:r>
      <w:r>
        <w:rPr>
          <w:color w:val="auto"/>
        </w:rPr>
        <w:t xml:space="preserve"> в Перечень осуществляется должностными лицами на основании приказа Министерства образования и науки Забайкальского края об отнесении деятельности </w:t>
      </w:r>
      <w:r w:rsidRPr="009762CF">
        <w:t>организаци</w:t>
      </w:r>
      <w:r>
        <w:t>й</w:t>
      </w:r>
      <w:r w:rsidRPr="009762CF">
        <w:t xml:space="preserve"> отдыха детей и их оздоровления, содержащи</w:t>
      </w:r>
      <w:r>
        <w:t>х</w:t>
      </w:r>
      <w:r w:rsidRPr="009762CF">
        <w:t>ся в реестре организаций отдыха детей и их оздоровления</w:t>
      </w:r>
      <w:r>
        <w:rPr>
          <w:color w:val="auto"/>
        </w:rPr>
        <w:t xml:space="preserve"> к категории риска.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 xml:space="preserve">В случае отсутствия приказа Министерства образования и науки Забайкальского края об отнесении деятельности </w:t>
      </w:r>
      <w:r w:rsidRPr="009762CF">
        <w:t>организаци</w:t>
      </w:r>
      <w:r w:rsidR="00BB2BB7">
        <w:t>й</w:t>
      </w:r>
      <w:r w:rsidRPr="009762CF">
        <w:t xml:space="preserve"> отдыха детей и их оздоровления, содержащи</w:t>
      </w:r>
      <w:r w:rsidR="00BB2BB7">
        <w:t>х</w:t>
      </w:r>
      <w:r w:rsidRPr="009762CF">
        <w:t>ся в реестре организаций отдыха детей и их оздоровления</w:t>
      </w:r>
      <w:r w:rsidR="00BB2BB7">
        <w:t>,</w:t>
      </w:r>
      <w:r>
        <w:rPr>
          <w:color w:val="auto"/>
        </w:rPr>
        <w:t xml:space="preserve"> к категории риска деятельность считается отнесенной к категории низкого риска.</w:t>
      </w:r>
    </w:p>
    <w:p w:rsidR="00937D3C" w:rsidRDefault="00BB2BB7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>12</w:t>
      </w:r>
      <w:r w:rsidR="00937D3C">
        <w:rPr>
          <w:color w:val="auto"/>
        </w:rPr>
        <w:t xml:space="preserve">. </w:t>
      </w:r>
      <w:r>
        <w:rPr>
          <w:color w:val="auto"/>
        </w:rPr>
        <w:t>О</w:t>
      </w:r>
      <w:r w:rsidRPr="009762CF">
        <w:t>рганизаци</w:t>
      </w:r>
      <w:r>
        <w:t>и</w:t>
      </w:r>
      <w:r w:rsidRPr="009762CF">
        <w:t xml:space="preserve"> отдыха детей и их оздоровления, содержащи</w:t>
      </w:r>
      <w:r>
        <w:t>е</w:t>
      </w:r>
      <w:r w:rsidRPr="009762CF">
        <w:t>ся в реестре организаций отдыха детей и их оздоровления</w:t>
      </w:r>
      <w:r>
        <w:t>,</w:t>
      </w:r>
      <w:r>
        <w:rPr>
          <w:color w:val="auto"/>
        </w:rPr>
        <w:t xml:space="preserve"> </w:t>
      </w:r>
      <w:r w:rsidR="00937D3C">
        <w:rPr>
          <w:color w:val="auto"/>
        </w:rPr>
        <w:t xml:space="preserve">вправе подать в Министерство </w:t>
      </w:r>
      <w:r>
        <w:rPr>
          <w:color w:val="auto"/>
        </w:rPr>
        <w:t xml:space="preserve">образования и науки Забайкальского края </w:t>
      </w:r>
      <w:r w:rsidR="00937D3C">
        <w:rPr>
          <w:color w:val="auto"/>
        </w:rPr>
        <w:t>заявление об изменении присвоенной ранее его деятельности категории риска.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 xml:space="preserve">Подача заявления, его рассмотрение и принятие решения по итогам рассмотрения проводятся в соответствии с </w:t>
      </w:r>
      <w:hyperlink r:id="rId15" w:history="1">
        <w:r w:rsidRPr="00BB2BB7">
          <w:rPr>
            <w:color w:val="auto"/>
          </w:rPr>
          <w:t>Правилами</w:t>
        </w:r>
      </w:hyperlink>
      <w:r>
        <w:rPr>
          <w:color w:val="auto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от 17 августа 2016 года </w:t>
      </w:r>
      <w:r w:rsidR="00BB2BB7">
        <w:rPr>
          <w:color w:val="auto"/>
        </w:rPr>
        <w:t>№</w:t>
      </w:r>
      <w:r>
        <w:rPr>
          <w:color w:val="auto"/>
        </w:rPr>
        <w:t xml:space="preserve"> 806.</w:t>
      </w:r>
    </w:p>
    <w:p w:rsidR="00937D3C" w:rsidRDefault="00937D3C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 xml:space="preserve">Изменение категории риска, ранее присвоенной деятельности </w:t>
      </w:r>
      <w:r w:rsidR="00BB2BB7" w:rsidRPr="009762CF">
        <w:t>организаци</w:t>
      </w:r>
      <w:r w:rsidR="00BB2BB7">
        <w:t>и</w:t>
      </w:r>
      <w:r w:rsidR="00BB2BB7" w:rsidRPr="009762CF">
        <w:t xml:space="preserve"> отдыха детей и их оздоровления, содержащ</w:t>
      </w:r>
      <w:r w:rsidR="00BB2BB7">
        <w:t>ей</w:t>
      </w:r>
      <w:r w:rsidR="00BB2BB7" w:rsidRPr="009762CF">
        <w:t>ся в реестре организаций отдыха детей и их оздоровления</w:t>
      </w:r>
      <w:r>
        <w:rPr>
          <w:color w:val="auto"/>
        </w:rPr>
        <w:t>, оформляется приказом Министерства</w:t>
      </w:r>
      <w:r w:rsidR="00BB2BB7">
        <w:rPr>
          <w:color w:val="auto"/>
        </w:rPr>
        <w:t xml:space="preserve"> образования и науки Забайкальского края</w:t>
      </w:r>
      <w:r>
        <w:rPr>
          <w:color w:val="auto"/>
        </w:rPr>
        <w:t>.</w:t>
      </w:r>
    </w:p>
    <w:p w:rsidR="00937D3C" w:rsidRDefault="00BB2BB7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lastRenderedPageBreak/>
        <w:t>13</w:t>
      </w:r>
      <w:r w:rsidR="00937D3C">
        <w:rPr>
          <w:color w:val="auto"/>
        </w:rPr>
        <w:t xml:space="preserve">. Проведение проверок осуществляется должностными лицами, которые непосредственно указаны в приказе Министерства </w:t>
      </w:r>
      <w:r>
        <w:rPr>
          <w:color w:val="auto"/>
        </w:rPr>
        <w:t xml:space="preserve">образования и науки Забайкальского края </w:t>
      </w:r>
      <w:r w:rsidR="00937D3C">
        <w:rPr>
          <w:color w:val="auto"/>
        </w:rPr>
        <w:t>о проведении конкретной проверки.</w:t>
      </w:r>
    </w:p>
    <w:p w:rsidR="00937D3C" w:rsidRDefault="00BB2BB7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>14</w:t>
      </w:r>
      <w:r w:rsidR="00937D3C">
        <w:rPr>
          <w:color w:val="auto"/>
        </w:rPr>
        <w:t>. Перечень должностных лиц Министерства</w:t>
      </w:r>
      <w:r>
        <w:rPr>
          <w:color w:val="auto"/>
        </w:rPr>
        <w:t xml:space="preserve"> образования и науки Забайкальского края</w:t>
      </w:r>
      <w:r w:rsidR="00937D3C">
        <w:rPr>
          <w:color w:val="auto"/>
        </w:rPr>
        <w:t>, уполномоченных составлять протоколы об административных правонарушениях, утверждается приказом Министерства</w:t>
      </w:r>
      <w:r>
        <w:rPr>
          <w:color w:val="auto"/>
        </w:rPr>
        <w:t xml:space="preserve"> образования и науки Забайкальского края</w:t>
      </w:r>
      <w:r w:rsidR="00937D3C">
        <w:rPr>
          <w:color w:val="auto"/>
        </w:rPr>
        <w:t>.</w:t>
      </w:r>
    </w:p>
    <w:p w:rsidR="00937D3C" w:rsidRDefault="00BB2BB7" w:rsidP="00937D3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color w:val="auto"/>
        </w:rPr>
        <w:t>15</w:t>
      </w:r>
      <w:r w:rsidR="00937D3C">
        <w:rPr>
          <w:color w:val="auto"/>
        </w:rPr>
        <w:t xml:space="preserve">. Состав, последовательность и сроки выполнения административных процедур при осуществлении государственного контроля устанавливаются административным регламентом, разрабатываемым и утверждаемым Министерством </w:t>
      </w:r>
      <w:r w:rsidR="003D5B7C">
        <w:rPr>
          <w:color w:val="auto"/>
        </w:rPr>
        <w:t xml:space="preserve">образования и науки Забайкальского края </w:t>
      </w:r>
      <w:r w:rsidR="00937D3C">
        <w:rPr>
          <w:color w:val="auto"/>
        </w:rPr>
        <w:t>в порядке, установленном нормативными правовыми актами Российской Федерации и Забайкальского края.</w:t>
      </w:r>
    </w:p>
    <w:p w:rsidR="00EF2AD0" w:rsidRDefault="00EF2AD0" w:rsidP="00937D3C">
      <w:pPr>
        <w:pStyle w:val="ConsPlusNormal"/>
        <w:ind w:firstLine="709"/>
        <w:jc w:val="both"/>
      </w:pPr>
    </w:p>
    <w:p w:rsidR="00972655" w:rsidRDefault="008B0D79" w:rsidP="008B0D79">
      <w:pPr>
        <w:autoSpaceDE w:val="0"/>
        <w:autoSpaceDN w:val="0"/>
        <w:adjustRightInd w:val="0"/>
        <w:jc w:val="center"/>
      </w:pPr>
      <w:r>
        <w:t>_____________________</w:t>
      </w:r>
    </w:p>
    <w:p w:rsidR="002D71AE" w:rsidRDefault="002D71AE" w:rsidP="00972655">
      <w:pPr>
        <w:autoSpaceDE w:val="0"/>
        <w:autoSpaceDN w:val="0"/>
        <w:adjustRightInd w:val="0"/>
        <w:jc w:val="both"/>
      </w:pPr>
    </w:p>
    <w:p w:rsidR="00096888" w:rsidRDefault="00096888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p w:rsidR="00534EF0" w:rsidRDefault="00534EF0" w:rsidP="00972655">
      <w:pPr>
        <w:autoSpaceDE w:val="0"/>
        <w:autoSpaceDN w:val="0"/>
        <w:adjustRightInd w:val="0"/>
        <w:jc w:val="both"/>
      </w:pPr>
    </w:p>
    <w:tbl>
      <w:tblPr>
        <w:tblW w:w="0" w:type="auto"/>
        <w:tblInd w:w="-318" w:type="dxa"/>
        <w:tblLook w:val="04A0"/>
      </w:tblPr>
      <w:tblGrid>
        <w:gridCol w:w="2978"/>
        <w:gridCol w:w="1417"/>
        <w:gridCol w:w="5493"/>
      </w:tblGrid>
      <w:tr w:rsidR="00534EF0" w:rsidRPr="00726E66" w:rsidTr="00DD0FE5">
        <w:tc>
          <w:tcPr>
            <w:tcW w:w="2978" w:type="dxa"/>
          </w:tcPr>
          <w:p w:rsidR="00534EF0" w:rsidRPr="00726E66" w:rsidRDefault="00534EF0" w:rsidP="00DD0FE5">
            <w:pPr>
              <w:tabs>
                <w:tab w:val="left" w:pos="5812"/>
                <w:tab w:val="left" w:pos="5954"/>
                <w:tab w:val="left" w:pos="7088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534EF0" w:rsidRPr="00726E66" w:rsidRDefault="00534EF0" w:rsidP="00DD0FE5">
            <w:pPr>
              <w:tabs>
                <w:tab w:val="left" w:pos="5812"/>
                <w:tab w:val="left" w:pos="5954"/>
                <w:tab w:val="left" w:pos="7088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493" w:type="dxa"/>
          </w:tcPr>
          <w:p w:rsidR="00534EF0" w:rsidRPr="00726E66" w:rsidRDefault="00534EF0" w:rsidP="00DD0FE5">
            <w:pPr>
              <w:pStyle w:val="ConsPlusNormal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«ПРИЛОЖЕНИЕ № 1</w:t>
            </w:r>
          </w:p>
          <w:p w:rsidR="00534EF0" w:rsidRPr="00534EF0" w:rsidRDefault="00534EF0" w:rsidP="00534EF0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34EF0">
              <w:rPr>
                <w:lang w:eastAsia="en-US"/>
              </w:rPr>
              <w:t xml:space="preserve">к </w:t>
            </w:r>
            <w:r w:rsidRPr="00534EF0">
              <w:rPr>
                <w:color w:val="auto"/>
              </w:rPr>
              <w:t xml:space="preserve">Положению </w:t>
            </w:r>
          </w:p>
          <w:p w:rsidR="00534EF0" w:rsidRPr="00534EF0" w:rsidRDefault="00534EF0" w:rsidP="00534EF0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34EF0">
              <w:rPr>
                <w:color w:val="auto"/>
              </w:rPr>
              <w:t xml:space="preserve">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</w:t>
            </w:r>
          </w:p>
          <w:p w:rsidR="00534EF0" w:rsidRPr="00726E66" w:rsidRDefault="00534EF0" w:rsidP="00534EF0">
            <w:pPr>
              <w:jc w:val="center"/>
              <w:rPr>
                <w:lang w:eastAsia="en-US"/>
              </w:rPr>
            </w:pPr>
            <w:r w:rsidRPr="00534EF0">
              <w:rPr>
                <w:color w:val="auto"/>
              </w:rPr>
              <w:t>детей и их оздоровления</w:t>
            </w:r>
          </w:p>
        </w:tc>
      </w:tr>
    </w:tbl>
    <w:p w:rsidR="00534EF0" w:rsidRPr="00726E66" w:rsidRDefault="00534EF0" w:rsidP="00534EF0">
      <w:pPr>
        <w:tabs>
          <w:tab w:val="left" w:pos="5812"/>
          <w:tab w:val="left" w:pos="5954"/>
          <w:tab w:val="left" w:pos="7088"/>
        </w:tabs>
        <w:spacing w:line="360" w:lineRule="auto"/>
        <w:ind w:left="5528" w:hanging="566"/>
      </w:pPr>
    </w:p>
    <w:p w:rsidR="00534EF0" w:rsidRDefault="00534EF0" w:rsidP="00534EF0">
      <w:pPr>
        <w:pStyle w:val="ConsPlusTitle"/>
        <w:jc w:val="center"/>
        <w:rPr>
          <w:sz w:val="28"/>
          <w:szCs w:val="28"/>
        </w:rPr>
      </w:pPr>
      <w:bookmarkStart w:id="1" w:name="P103"/>
      <w:bookmarkEnd w:id="1"/>
    </w:p>
    <w:p w:rsidR="00534EF0" w:rsidRPr="00726E66" w:rsidRDefault="00534EF0" w:rsidP="00534EF0">
      <w:pPr>
        <w:pStyle w:val="ConsPlusTitle"/>
        <w:jc w:val="center"/>
        <w:rPr>
          <w:sz w:val="28"/>
          <w:szCs w:val="28"/>
        </w:rPr>
      </w:pPr>
      <w:r w:rsidRPr="00726E66">
        <w:rPr>
          <w:sz w:val="28"/>
          <w:szCs w:val="28"/>
        </w:rPr>
        <w:t>ПЕРЕЧЕНЬ</w:t>
      </w:r>
    </w:p>
    <w:p w:rsidR="00534EF0" w:rsidRPr="00726E66" w:rsidRDefault="00534EF0" w:rsidP="00534EF0">
      <w:pPr>
        <w:pStyle w:val="ConsPlusTitle"/>
        <w:jc w:val="center"/>
        <w:rPr>
          <w:sz w:val="28"/>
          <w:szCs w:val="28"/>
        </w:rPr>
      </w:pPr>
      <w:r w:rsidRPr="00726E66">
        <w:rPr>
          <w:sz w:val="28"/>
          <w:szCs w:val="28"/>
        </w:rPr>
        <w:t xml:space="preserve">должностных лиц Министерства образования и науки Забайкальского края, уполномоченных на осуществление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в Забайкальском крае </w:t>
      </w:r>
    </w:p>
    <w:p w:rsidR="00534EF0" w:rsidRPr="00726E66" w:rsidRDefault="00534EF0" w:rsidP="00534EF0">
      <w:pPr>
        <w:pStyle w:val="ConsPlusTitle"/>
        <w:jc w:val="center"/>
        <w:rPr>
          <w:b w:val="0"/>
          <w:sz w:val="28"/>
          <w:szCs w:val="28"/>
        </w:rPr>
      </w:pP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1. Консультант отдела воспитания, дополнительного образования управления общего образования и воспитания.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2. Консультант отдела общего, специального образования управления общего образования и воспитания.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EF0" w:rsidRPr="00726E66" w:rsidRDefault="00534EF0" w:rsidP="00534EF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________________</w:t>
      </w:r>
    </w:p>
    <w:p w:rsidR="00534EF0" w:rsidRDefault="00534EF0" w:rsidP="00534EF0">
      <w:r>
        <w:br w:type="page"/>
      </w:r>
    </w:p>
    <w:tbl>
      <w:tblPr>
        <w:tblW w:w="0" w:type="auto"/>
        <w:tblInd w:w="-34" w:type="dxa"/>
        <w:tblLook w:val="04A0"/>
      </w:tblPr>
      <w:tblGrid>
        <w:gridCol w:w="1949"/>
        <w:gridCol w:w="2505"/>
        <w:gridCol w:w="5010"/>
      </w:tblGrid>
      <w:tr w:rsidR="00534EF0" w:rsidRPr="00726E66" w:rsidTr="00DD0FE5">
        <w:tc>
          <w:tcPr>
            <w:tcW w:w="1949" w:type="dxa"/>
          </w:tcPr>
          <w:p w:rsidR="00534EF0" w:rsidRPr="00726E66" w:rsidRDefault="00534EF0" w:rsidP="00DD0FE5">
            <w:pPr>
              <w:tabs>
                <w:tab w:val="left" w:pos="5812"/>
                <w:tab w:val="left" w:pos="5954"/>
                <w:tab w:val="left" w:pos="7088"/>
              </w:tabs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505" w:type="dxa"/>
          </w:tcPr>
          <w:p w:rsidR="00534EF0" w:rsidRPr="00726E66" w:rsidRDefault="00534EF0" w:rsidP="00DD0FE5">
            <w:pPr>
              <w:tabs>
                <w:tab w:val="left" w:pos="5812"/>
                <w:tab w:val="left" w:pos="5954"/>
                <w:tab w:val="left" w:pos="7088"/>
              </w:tabs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5010" w:type="dxa"/>
          </w:tcPr>
          <w:tbl>
            <w:tblPr>
              <w:tblW w:w="0" w:type="auto"/>
              <w:tblLook w:val="04A0"/>
            </w:tblPr>
            <w:tblGrid>
              <w:gridCol w:w="4794"/>
            </w:tblGrid>
            <w:tr w:rsidR="00534EF0" w:rsidRPr="00726E66" w:rsidTr="00DD0FE5">
              <w:tc>
                <w:tcPr>
                  <w:tcW w:w="4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4EF0" w:rsidRPr="00726E66" w:rsidRDefault="00534EF0" w:rsidP="00DD0FE5">
                  <w:pPr>
                    <w:pStyle w:val="ConsPlusNormal"/>
                    <w:spacing w:line="360" w:lineRule="auto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726E6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ПРИЛОЖЕНИЕ № 2</w:t>
                  </w:r>
                </w:p>
                <w:p w:rsidR="00534EF0" w:rsidRPr="00534EF0" w:rsidRDefault="00534EF0" w:rsidP="00534EF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</w:rPr>
                  </w:pPr>
                  <w:r w:rsidRPr="00534EF0">
                    <w:rPr>
                      <w:lang w:eastAsia="en-US"/>
                    </w:rPr>
                    <w:t xml:space="preserve">к </w:t>
                  </w:r>
                  <w:r w:rsidRPr="00534EF0">
                    <w:rPr>
                      <w:color w:val="auto"/>
                    </w:rPr>
                    <w:t>Положению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            </w:r>
                </w:p>
              </w:tc>
            </w:tr>
          </w:tbl>
          <w:p w:rsidR="00534EF0" w:rsidRPr="00726E66" w:rsidRDefault="00534EF0" w:rsidP="00DD0FE5">
            <w:pPr>
              <w:tabs>
                <w:tab w:val="left" w:pos="5812"/>
                <w:tab w:val="left" w:pos="5954"/>
                <w:tab w:val="left" w:pos="7088"/>
              </w:tabs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534EF0" w:rsidRPr="00726E66" w:rsidRDefault="00534EF0" w:rsidP="00534EF0">
      <w:pPr>
        <w:tabs>
          <w:tab w:val="left" w:pos="5812"/>
          <w:tab w:val="left" w:pos="5954"/>
          <w:tab w:val="left" w:pos="7088"/>
        </w:tabs>
        <w:spacing w:line="360" w:lineRule="auto"/>
        <w:ind w:left="5528" w:hanging="566"/>
        <w:jc w:val="center"/>
      </w:pPr>
    </w:p>
    <w:p w:rsidR="00534EF0" w:rsidRPr="00726E66" w:rsidRDefault="00534EF0" w:rsidP="00534EF0">
      <w:pPr>
        <w:tabs>
          <w:tab w:val="left" w:pos="8595"/>
        </w:tabs>
        <w:jc w:val="center"/>
        <w:rPr>
          <w:b/>
        </w:rPr>
      </w:pPr>
      <w:r w:rsidRPr="00726E66">
        <w:rPr>
          <w:b/>
        </w:rPr>
        <w:t>КРИТЕРИИ</w:t>
      </w:r>
    </w:p>
    <w:p w:rsidR="00534EF0" w:rsidRPr="00726E66" w:rsidRDefault="00534EF0" w:rsidP="00534EF0">
      <w:pPr>
        <w:tabs>
          <w:tab w:val="left" w:pos="8595"/>
        </w:tabs>
        <w:jc w:val="center"/>
        <w:rPr>
          <w:b/>
        </w:rPr>
      </w:pPr>
      <w:r w:rsidRPr="00726E66">
        <w:rPr>
          <w:b/>
        </w:rPr>
        <w:t>отнесения деятельности организаций отдыха детей и их оздоровления к определенной категории риска</w:t>
      </w:r>
    </w:p>
    <w:p w:rsidR="00534EF0" w:rsidRPr="00726E66" w:rsidRDefault="00534EF0" w:rsidP="00534EF0">
      <w:pPr>
        <w:tabs>
          <w:tab w:val="left" w:pos="8595"/>
        </w:tabs>
        <w:jc w:val="both"/>
      </w:pP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726E66">
        <w:rPr>
          <w:rFonts w:ascii="Times New Roman" w:hAnsi="Times New Roman" w:cs="Times New Roman"/>
          <w:sz w:val="28"/>
          <w:szCs w:val="28"/>
        </w:rPr>
        <w:t>Критериями отнесения деятельности юридических лиц и индивидуальных предпринимателей к определенной категории риска являются: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1) количество выданных предписаний по итогам плановых и внеплановых проверок, проведенных Министерством в течение пяти лет до принятия решения о присвоении категории риска: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1–2 выданных предписания – 1 балл;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3–4 выданных предписания – 2 балла;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более 4 выданных предписаний – 3 балла;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2) привлечение юридических лиц и индивидуальных предпринимателей к административной ответственности за нарушения законодательства в сфере отдыха и оздоровления детей в течение трех лет, предшествующих году проведения проверок, до принятия решения о присвоении категории риска, наличие вступившего в законную силу постановления о назначении административного наказания: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наличие 1 постановления – 1 балл;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наличие 2  постановлений – 2 балла;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наличие 3 постановлений – 3 балла;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наличие более 3</w:t>
      </w:r>
      <w:bookmarkStart w:id="2" w:name="_GoBack"/>
      <w:bookmarkEnd w:id="2"/>
      <w:r w:rsidRPr="00726E66">
        <w:rPr>
          <w:rFonts w:ascii="Times New Roman" w:hAnsi="Times New Roman" w:cs="Times New Roman"/>
          <w:sz w:val="28"/>
          <w:szCs w:val="28"/>
        </w:rPr>
        <w:t xml:space="preserve"> постановлений – 4 балла;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не привлекались – 0 баллов;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 xml:space="preserve">3) наличие </w:t>
      </w:r>
      <w:r w:rsidRPr="00726E66">
        <w:rPr>
          <w:rFonts w:ascii="Times New Roman" w:hAnsi="Times New Roman" w:cs="Times New Roman"/>
          <w:bCs/>
          <w:sz w:val="28"/>
          <w:szCs w:val="28"/>
        </w:rPr>
        <w:t xml:space="preserve">решения об исключении </w:t>
      </w:r>
      <w:r w:rsidRPr="00726E66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</w:t>
      </w:r>
      <w:r w:rsidRPr="00726E66">
        <w:rPr>
          <w:rFonts w:ascii="Times New Roman" w:hAnsi="Times New Roman" w:cs="Times New Roman"/>
          <w:bCs/>
          <w:sz w:val="28"/>
          <w:szCs w:val="28"/>
        </w:rPr>
        <w:t xml:space="preserve"> из реестра организаций отдыха детей и их оздоровления – 1 балл.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 xml:space="preserve">2. Деятельность юридических лиц и индивидуальных предпринимателей оценивается по каждому из критериев отнесения деятельности юридических лиц и индивидуальных предпринимателей к определенной категории риска, указанных в </w:t>
      </w:r>
      <w:hyperlink w:anchor="P196" w:history="1">
        <w:r w:rsidRPr="00726E6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26E66">
        <w:rPr>
          <w:rFonts w:ascii="Times New Roman" w:hAnsi="Times New Roman" w:cs="Times New Roman"/>
          <w:sz w:val="28"/>
          <w:szCs w:val="28"/>
        </w:rPr>
        <w:t xml:space="preserve"> настоящих Критериев. Отнесение деятельности подконтрольного субъекта к определенной категории риска производится путем сложения баллов, установленных критериями рисков. В зависимости от количества баллов деятельность </w:t>
      </w:r>
      <w:r w:rsidRPr="00726E66">
        <w:rPr>
          <w:rFonts w:ascii="Times New Roman" w:hAnsi="Times New Roman" w:cs="Times New Roman"/>
          <w:sz w:val="28"/>
          <w:szCs w:val="28"/>
        </w:rPr>
        <w:lastRenderedPageBreak/>
        <w:t>подконтрольного субъекта подразделяется на следующие категории оценки степени риска: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категория высокого риска – 7–8 баллов;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категория среднего риска – 4–6 баллов;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категория умеренного риска – 2–3 балла;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категория низкого риска – 0–1 балл.</w:t>
      </w: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EF0" w:rsidRPr="00726E66" w:rsidRDefault="00534EF0" w:rsidP="00534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EF0" w:rsidRPr="00726E66" w:rsidRDefault="00534EF0" w:rsidP="00534E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6E66">
        <w:rPr>
          <w:rFonts w:ascii="Times New Roman" w:hAnsi="Times New Roman" w:cs="Times New Roman"/>
          <w:sz w:val="28"/>
          <w:szCs w:val="28"/>
        </w:rPr>
        <w:t>_______________».</w:t>
      </w:r>
    </w:p>
    <w:p w:rsidR="00534EF0" w:rsidRDefault="00534EF0" w:rsidP="00972655">
      <w:pPr>
        <w:autoSpaceDE w:val="0"/>
        <w:autoSpaceDN w:val="0"/>
        <w:adjustRightInd w:val="0"/>
        <w:jc w:val="both"/>
      </w:pPr>
    </w:p>
    <w:sectPr w:rsidR="00534EF0" w:rsidSect="002D71AE">
      <w:headerReference w:type="default" r:id="rId16"/>
      <w:type w:val="continuous"/>
      <w:pgSz w:w="11909" w:h="16834"/>
      <w:pgMar w:top="851" w:right="567" w:bottom="851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513" w:rsidRDefault="002C6513" w:rsidP="008D7C65">
      <w:r>
        <w:separator/>
      </w:r>
    </w:p>
  </w:endnote>
  <w:endnote w:type="continuationSeparator" w:id="1">
    <w:p w:rsidR="002C6513" w:rsidRDefault="002C6513" w:rsidP="008D7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513" w:rsidRDefault="002C6513" w:rsidP="008D7C65">
      <w:r>
        <w:separator/>
      </w:r>
    </w:p>
  </w:footnote>
  <w:footnote w:type="continuationSeparator" w:id="1">
    <w:p w:rsidR="002C6513" w:rsidRDefault="002C6513" w:rsidP="008D7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15" w:rsidRDefault="004D32F8">
    <w:pPr>
      <w:pStyle w:val="a7"/>
      <w:jc w:val="center"/>
    </w:pPr>
    <w:r>
      <w:fldChar w:fldCharType="begin"/>
    </w:r>
    <w:r w:rsidR="006E2823">
      <w:instrText xml:space="preserve"> PAGE   \* MERGEFORMAT </w:instrText>
    </w:r>
    <w:r>
      <w:fldChar w:fldCharType="separate"/>
    </w:r>
    <w:r w:rsidR="00CF43E9">
      <w:rPr>
        <w:noProof/>
      </w:rPr>
      <w:t>2</w:t>
    </w:r>
    <w:r>
      <w:fldChar w:fldCharType="end"/>
    </w:r>
  </w:p>
  <w:p w:rsidR="00716015" w:rsidRDefault="007160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795026"/>
    <w:multiLevelType w:val="hybridMultilevel"/>
    <w:tmpl w:val="F435C1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96E7AAA"/>
    <w:multiLevelType w:val="hybridMultilevel"/>
    <w:tmpl w:val="28BABB9A"/>
    <w:lvl w:ilvl="0" w:tplc="3CB414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6E0365A"/>
    <w:multiLevelType w:val="hybridMultilevel"/>
    <w:tmpl w:val="F8AC7F58"/>
    <w:lvl w:ilvl="0" w:tplc="715A005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BC345FD"/>
    <w:multiLevelType w:val="hybridMultilevel"/>
    <w:tmpl w:val="6DF4A390"/>
    <w:lvl w:ilvl="0" w:tplc="B6F6A4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CA474D6"/>
    <w:multiLevelType w:val="hybridMultilevel"/>
    <w:tmpl w:val="28BABB9A"/>
    <w:lvl w:ilvl="0" w:tplc="3CB414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1651F"/>
    <w:multiLevelType w:val="hybridMultilevel"/>
    <w:tmpl w:val="B9E2841A"/>
    <w:lvl w:ilvl="0" w:tplc="5884332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3E83C0F"/>
    <w:multiLevelType w:val="hybridMultilevel"/>
    <w:tmpl w:val="0BFC3204"/>
    <w:lvl w:ilvl="0" w:tplc="514C2F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5E5D5A"/>
    <w:multiLevelType w:val="hybridMultilevel"/>
    <w:tmpl w:val="4DA8A6A2"/>
    <w:lvl w:ilvl="0" w:tplc="57B0678E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00E57A3"/>
    <w:multiLevelType w:val="hybridMultilevel"/>
    <w:tmpl w:val="A404D66A"/>
    <w:lvl w:ilvl="0" w:tplc="CFEAFDE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3852C9B"/>
    <w:multiLevelType w:val="hybridMultilevel"/>
    <w:tmpl w:val="8C68FACC"/>
    <w:lvl w:ilvl="0" w:tplc="606A3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4025F8C"/>
    <w:multiLevelType w:val="hybridMultilevel"/>
    <w:tmpl w:val="945AC046"/>
    <w:lvl w:ilvl="0" w:tplc="E5F8084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4465299D"/>
    <w:multiLevelType w:val="hybridMultilevel"/>
    <w:tmpl w:val="C1DCBB62"/>
    <w:lvl w:ilvl="0" w:tplc="41A00AC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0618E7"/>
    <w:multiLevelType w:val="hybridMultilevel"/>
    <w:tmpl w:val="0A0CEC68"/>
    <w:lvl w:ilvl="0" w:tplc="F372DF66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06529A"/>
    <w:multiLevelType w:val="hybridMultilevel"/>
    <w:tmpl w:val="894CCF86"/>
    <w:lvl w:ilvl="0" w:tplc="8DEE7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7F7DBF"/>
    <w:multiLevelType w:val="hybridMultilevel"/>
    <w:tmpl w:val="B43C013E"/>
    <w:lvl w:ilvl="0" w:tplc="C2AA7D48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B139CE"/>
    <w:multiLevelType w:val="hybridMultilevel"/>
    <w:tmpl w:val="C778D62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5C4B7872"/>
    <w:multiLevelType w:val="hybridMultilevel"/>
    <w:tmpl w:val="07582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2A3B7A"/>
    <w:multiLevelType w:val="hybridMultilevel"/>
    <w:tmpl w:val="6DF4A390"/>
    <w:lvl w:ilvl="0" w:tplc="B6F6A4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2B3704"/>
    <w:multiLevelType w:val="hybridMultilevel"/>
    <w:tmpl w:val="1EB2FA7C"/>
    <w:lvl w:ilvl="0" w:tplc="A5EAA78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332389B"/>
    <w:multiLevelType w:val="hybridMultilevel"/>
    <w:tmpl w:val="28BABB9A"/>
    <w:lvl w:ilvl="0" w:tplc="3CB414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CB660BA"/>
    <w:multiLevelType w:val="hybridMultilevel"/>
    <w:tmpl w:val="002AB752"/>
    <w:lvl w:ilvl="0" w:tplc="6054CBC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2D228B8"/>
    <w:multiLevelType w:val="hybridMultilevel"/>
    <w:tmpl w:val="8EF0F818"/>
    <w:lvl w:ilvl="0" w:tplc="C95091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F1E7515"/>
    <w:multiLevelType w:val="hybridMultilevel"/>
    <w:tmpl w:val="28BABB9A"/>
    <w:lvl w:ilvl="0" w:tplc="3CB414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2"/>
  </w:num>
  <w:num w:numId="5">
    <w:abstractNumId w:val="1"/>
  </w:num>
  <w:num w:numId="6">
    <w:abstractNumId w:val="19"/>
  </w:num>
  <w:num w:numId="7">
    <w:abstractNumId w:val="10"/>
  </w:num>
  <w:num w:numId="8">
    <w:abstractNumId w:val="16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  <w:num w:numId="14">
    <w:abstractNumId w:val="21"/>
  </w:num>
  <w:num w:numId="15">
    <w:abstractNumId w:val="17"/>
  </w:num>
  <w:num w:numId="16">
    <w:abstractNumId w:val="2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  <w:num w:numId="21">
    <w:abstractNumId w:val="11"/>
  </w:num>
  <w:num w:numId="22">
    <w:abstractNumId w:val="1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72A"/>
    <w:rsid w:val="00000ED0"/>
    <w:rsid w:val="00002C70"/>
    <w:rsid w:val="0000403F"/>
    <w:rsid w:val="00005138"/>
    <w:rsid w:val="000053D7"/>
    <w:rsid w:val="00011E87"/>
    <w:rsid w:val="00015DCC"/>
    <w:rsid w:val="0001712D"/>
    <w:rsid w:val="0001765A"/>
    <w:rsid w:val="00023A96"/>
    <w:rsid w:val="00044071"/>
    <w:rsid w:val="00056660"/>
    <w:rsid w:val="000574D1"/>
    <w:rsid w:val="0005783D"/>
    <w:rsid w:val="000600E0"/>
    <w:rsid w:val="000618B5"/>
    <w:rsid w:val="0006324F"/>
    <w:rsid w:val="0006772A"/>
    <w:rsid w:val="00083A5D"/>
    <w:rsid w:val="000877C3"/>
    <w:rsid w:val="0009215F"/>
    <w:rsid w:val="00094B62"/>
    <w:rsid w:val="00094BBD"/>
    <w:rsid w:val="0009592F"/>
    <w:rsid w:val="00096888"/>
    <w:rsid w:val="00097E67"/>
    <w:rsid w:val="000A12E8"/>
    <w:rsid w:val="000B406A"/>
    <w:rsid w:val="000B4240"/>
    <w:rsid w:val="000C14A9"/>
    <w:rsid w:val="000C1A14"/>
    <w:rsid w:val="000C425C"/>
    <w:rsid w:val="000C4652"/>
    <w:rsid w:val="000C5B38"/>
    <w:rsid w:val="000C72BD"/>
    <w:rsid w:val="000C74B1"/>
    <w:rsid w:val="000D29D4"/>
    <w:rsid w:val="000D5FEE"/>
    <w:rsid w:val="000D6E76"/>
    <w:rsid w:val="000E03D9"/>
    <w:rsid w:val="000E4AE3"/>
    <w:rsid w:val="000F0A46"/>
    <w:rsid w:val="000F28B9"/>
    <w:rsid w:val="0010586A"/>
    <w:rsid w:val="001064EF"/>
    <w:rsid w:val="0011046E"/>
    <w:rsid w:val="0011463F"/>
    <w:rsid w:val="0011468F"/>
    <w:rsid w:val="0012372C"/>
    <w:rsid w:val="001243BC"/>
    <w:rsid w:val="001263CB"/>
    <w:rsid w:val="001323C4"/>
    <w:rsid w:val="00132AFB"/>
    <w:rsid w:val="001358D9"/>
    <w:rsid w:val="00141CE2"/>
    <w:rsid w:val="00142647"/>
    <w:rsid w:val="0014283C"/>
    <w:rsid w:val="00150678"/>
    <w:rsid w:val="00152DEF"/>
    <w:rsid w:val="001570FF"/>
    <w:rsid w:val="00157866"/>
    <w:rsid w:val="00164F5C"/>
    <w:rsid w:val="00167A2C"/>
    <w:rsid w:val="00171C87"/>
    <w:rsid w:val="00175397"/>
    <w:rsid w:val="00180F2E"/>
    <w:rsid w:val="00184298"/>
    <w:rsid w:val="00191D86"/>
    <w:rsid w:val="001972D4"/>
    <w:rsid w:val="00197B2A"/>
    <w:rsid w:val="001A204D"/>
    <w:rsid w:val="001A38A6"/>
    <w:rsid w:val="001A796C"/>
    <w:rsid w:val="001B2F18"/>
    <w:rsid w:val="001B376D"/>
    <w:rsid w:val="001B504A"/>
    <w:rsid w:val="001B79EA"/>
    <w:rsid w:val="001C211E"/>
    <w:rsid w:val="001C2535"/>
    <w:rsid w:val="001C2FEA"/>
    <w:rsid w:val="001C5D9A"/>
    <w:rsid w:val="001C6DE4"/>
    <w:rsid w:val="001D0F8B"/>
    <w:rsid w:val="001D2886"/>
    <w:rsid w:val="001D4100"/>
    <w:rsid w:val="001D5B7D"/>
    <w:rsid w:val="001D5BCD"/>
    <w:rsid w:val="001D7051"/>
    <w:rsid w:val="001E0FC2"/>
    <w:rsid w:val="001E27A4"/>
    <w:rsid w:val="001E457E"/>
    <w:rsid w:val="001F5AEA"/>
    <w:rsid w:val="00200397"/>
    <w:rsid w:val="0020163D"/>
    <w:rsid w:val="00206601"/>
    <w:rsid w:val="00215D62"/>
    <w:rsid w:val="00216485"/>
    <w:rsid w:val="002166A1"/>
    <w:rsid w:val="00230E0F"/>
    <w:rsid w:val="0023578C"/>
    <w:rsid w:val="00242BF8"/>
    <w:rsid w:val="002450CC"/>
    <w:rsid w:val="00245230"/>
    <w:rsid w:val="00247394"/>
    <w:rsid w:val="0024752B"/>
    <w:rsid w:val="00247780"/>
    <w:rsid w:val="00247A28"/>
    <w:rsid w:val="00251417"/>
    <w:rsid w:val="00253EFD"/>
    <w:rsid w:val="00254CB7"/>
    <w:rsid w:val="002630A0"/>
    <w:rsid w:val="002648ED"/>
    <w:rsid w:val="00266C6E"/>
    <w:rsid w:val="00274B67"/>
    <w:rsid w:val="002A0A18"/>
    <w:rsid w:val="002B43B2"/>
    <w:rsid w:val="002B7344"/>
    <w:rsid w:val="002C080E"/>
    <w:rsid w:val="002C6513"/>
    <w:rsid w:val="002C689E"/>
    <w:rsid w:val="002C7AAD"/>
    <w:rsid w:val="002D08FF"/>
    <w:rsid w:val="002D4C74"/>
    <w:rsid w:val="002D71AE"/>
    <w:rsid w:val="002D7341"/>
    <w:rsid w:val="002E0A05"/>
    <w:rsid w:val="002E155C"/>
    <w:rsid w:val="002E2A49"/>
    <w:rsid w:val="002E4AD2"/>
    <w:rsid w:val="002E6CAF"/>
    <w:rsid w:val="002F4C55"/>
    <w:rsid w:val="00300147"/>
    <w:rsid w:val="00300A3F"/>
    <w:rsid w:val="003024F5"/>
    <w:rsid w:val="00306428"/>
    <w:rsid w:val="00312E39"/>
    <w:rsid w:val="0031496E"/>
    <w:rsid w:val="0032172A"/>
    <w:rsid w:val="00326DEE"/>
    <w:rsid w:val="00332AB5"/>
    <w:rsid w:val="00333526"/>
    <w:rsid w:val="00335909"/>
    <w:rsid w:val="0033656E"/>
    <w:rsid w:val="00344402"/>
    <w:rsid w:val="003548BD"/>
    <w:rsid w:val="00355153"/>
    <w:rsid w:val="00355C84"/>
    <w:rsid w:val="00364E2B"/>
    <w:rsid w:val="00370E8D"/>
    <w:rsid w:val="00370F34"/>
    <w:rsid w:val="003711EC"/>
    <w:rsid w:val="00387842"/>
    <w:rsid w:val="003929F4"/>
    <w:rsid w:val="003960CA"/>
    <w:rsid w:val="003974A4"/>
    <w:rsid w:val="003A23C6"/>
    <w:rsid w:val="003A401B"/>
    <w:rsid w:val="003C4C80"/>
    <w:rsid w:val="003C7737"/>
    <w:rsid w:val="003D5B7C"/>
    <w:rsid w:val="003D640D"/>
    <w:rsid w:val="003D7C4A"/>
    <w:rsid w:val="003E48E0"/>
    <w:rsid w:val="003E5C08"/>
    <w:rsid w:val="003E5D56"/>
    <w:rsid w:val="003E6208"/>
    <w:rsid w:val="003F0E0E"/>
    <w:rsid w:val="0040169C"/>
    <w:rsid w:val="00406891"/>
    <w:rsid w:val="00406AE5"/>
    <w:rsid w:val="0041173D"/>
    <w:rsid w:val="0041490D"/>
    <w:rsid w:val="00414DA4"/>
    <w:rsid w:val="00415191"/>
    <w:rsid w:val="004163DD"/>
    <w:rsid w:val="00422204"/>
    <w:rsid w:val="0043197F"/>
    <w:rsid w:val="00441E28"/>
    <w:rsid w:val="00457EF9"/>
    <w:rsid w:val="00457FAE"/>
    <w:rsid w:val="00464E19"/>
    <w:rsid w:val="00465763"/>
    <w:rsid w:val="004675C3"/>
    <w:rsid w:val="004718F5"/>
    <w:rsid w:val="00473669"/>
    <w:rsid w:val="00482D37"/>
    <w:rsid w:val="00484D0E"/>
    <w:rsid w:val="00491C5B"/>
    <w:rsid w:val="004A3861"/>
    <w:rsid w:val="004B0131"/>
    <w:rsid w:val="004B1B01"/>
    <w:rsid w:val="004B32FD"/>
    <w:rsid w:val="004B5E13"/>
    <w:rsid w:val="004D0697"/>
    <w:rsid w:val="004D1D74"/>
    <w:rsid w:val="004D32F8"/>
    <w:rsid w:val="004D543E"/>
    <w:rsid w:val="004D6261"/>
    <w:rsid w:val="004D6F55"/>
    <w:rsid w:val="004D7EF9"/>
    <w:rsid w:val="004E16EF"/>
    <w:rsid w:val="004E1A3F"/>
    <w:rsid w:val="004E43A9"/>
    <w:rsid w:val="004E7963"/>
    <w:rsid w:val="004F544E"/>
    <w:rsid w:val="0050048C"/>
    <w:rsid w:val="005015E2"/>
    <w:rsid w:val="00507CF3"/>
    <w:rsid w:val="00512021"/>
    <w:rsid w:val="00514251"/>
    <w:rsid w:val="00522FCE"/>
    <w:rsid w:val="005347A2"/>
    <w:rsid w:val="00534EF0"/>
    <w:rsid w:val="005426A9"/>
    <w:rsid w:val="00563468"/>
    <w:rsid w:val="00563E69"/>
    <w:rsid w:val="00570C5F"/>
    <w:rsid w:val="00572B16"/>
    <w:rsid w:val="00572BE3"/>
    <w:rsid w:val="00573482"/>
    <w:rsid w:val="00594A5D"/>
    <w:rsid w:val="005954E5"/>
    <w:rsid w:val="005A06F4"/>
    <w:rsid w:val="005A10A6"/>
    <w:rsid w:val="005A14B8"/>
    <w:rsid w:val="005A5DAF"/>
    <w:rsid w:val="005A6548"/>
    <w:rsid w:val="005B4153"/>
    <w:rsid w:val="005B5C98"/>
    <w:rsid w:val="005B6699"/>
    <w:rsid w:val="005C5EC3"/>
    <w:rsid w:val="005D186C"/>
    <w:rsid w:val="005D2799"/>
    <w:rsid w:val="005D3940"/>
    <w:rsid w:val="005D4297"/>
    <w:rsid w:val="005E5B2B"/>
    <w:rsid w:val="005F3B90"/>
    <w:rsid w:val="005F4067"/>
    <w:rsid w:val="00600F8A"/>
    <w:rsid w:val="00601458"/>
    <w:rsid w:val="00602E7C"/>
    <w:rsid w:val="00606C95"/>
    <w:rsid w:val="00610A66"/>
    <w:rsid w:val="00615EB5"/>
    <w:rsid w:val="00616036"/>
    <w:rsid w:val="00621061"/>
    <w:rsid w:val="00630A93"/>
    <w:rsid w:val="00631002"/>
    <w:rsid w:val="00634847"/>
    <w:rsid w:val="0064167E"/>
    <w:rsid w:val="00641892"/>
    <w:rsid w:val="00650FAD"/>
    <w:rsid w:val="00655B6B"/>
    <w:rsid w:val="00662E70"/>
    <w:rsid w:val="0066525A"/>
    <w:rsid w:val="006749BC"/>
    <w:rsid w:val="00674D09"/>
    <w:rsid w:val="00676186"/>
    <w:rsid w:val="006804C5"/>
    <w:rsid w:val="00681E62"/>
    <w:rsid w:val="006821CD"/>
    <w:rsid w:val="00691689"/>
    <w:rsid w:val="00697BE8"/>
    <w:rsid w:val="006A4C69"/>
    <w:rsid w:val="006A5725"/>
    <w:rsid w:val="006B76F9"/>
    <w:rsid w:val="006C3534"/>
    <w:rsid w:val="006C61AF"/>
    <w:rsid w:val="006C7646"/>
    <w:rsid w:val="006D3EA4"/>
    <w:rsid w:val="006D4D08"/>
    <w:rsid w:val="006D5684"/>
    <w:rsid w:val="006D6AE1"/>
    <w:rsid w:val="006E1711"/>
    <w:rsid w:val="006E2823"/>
    <w:rsid w:val="006E2EB5"/>
    <w:rsid w:val="006F10E1"/>
    <w:rsid w:val="006F19FF"/>
    <w:rsid w:val="006F6F4D"/>
    <w:rsid w:val="00707D63"/>
    <w:rsid w:val="00716015"/>
    <w:rsid w:val="00717C53"/>
    <w:rsid w:val="00720101"/>
    <w:rsid w:val="00725255"/>
    <w:rsid w:val="007301E0"/>
    <w:rsid w:val="00732966"/>
    <w:rsid w:val="00736FD2"/>
    <w:rsid w:val="0074409B"/>
    <w:rsid w:val="00753384"/>
    <w:rsid w:val="00760920"/>
    <w:rsid w:val="00772757"/>
    <w:rsid w:val="00776DBD"/>
    <w:rsid w:val="00780394"/>
    <w:rsid w:val="007804AD"/>
    <w:rsid w:val="007809ED"/>
    <w:rsid w:val="00780E34"/>
    <w:rsid w:val="00781786"/>
    <w:rsid w:val="007835D2"/>
    <w:rsid w:val="007852AA"/>
    <w:rsid w:val="00792D66"/>
    <w:rsid w:val="00796A51"/>
    <w:rsid w:val="007B0F08"/>
    <w:rsid w:val="007B1EB6"/>
    <w:rsid w:val="007B2FE5"/>
    <w:rsid w:val="007B4AB7"/>
    <w:rsid w:val="007B5089"/>
    <w:rsid w:val="007C1610"/>
    <w:rsid w:val="007C3620"/>
    <w:rsid w:val="007D3F6B"/>
    <w:rsid w:val="007D4B1F"/>
    <w:rsid w:val="007D7DF6"/>
    <w:rsid w:val="007D7F50"/>
    <w:rsid w:val="007E0D85"/>
    <w:rsid w:val="007E190E"/>
    <w:rsid w:val="007E2DB9"/>
    <w:rsid w:val="007E5178"/>
    <w:rsid w:val="007E55FD"/>
    <w:rsid w:val="007F1083"/>
    <w:rsid w:val="007F43C6"/>
    <w:rsid w:val="008159AB"/>
    <w:rsid w:val="00821D80"/>
    <w:rsid w:val="008233F6"/>
    <w:rsid w:val="00832843"/>
    <w:rsid w:val="00833F3B"/>
    <w:rsid w:val="00835A14"/>
    <w:rsid w:val="008363F0"/>
    <w:rsid w:val="00837F64"/>
    <w:rsid w:val="00842723"/>
    <w:rsid w:val="00843CB1"/>
    <w:rsid w:val="00866C57"/>
    <w:rsid w:val="0087010F"/>
    <w:rsid w:val="00874D5B"/>
    <w:rsid w:val="00876D87"/>
    <w:rsid w:val="00877C6E"/>
    <w:rsid w:val="00894979"/>
    <w:rsid w:val="0089733C"/>
    <w:rsid w:val="008A0375"/>
    <w:rsid w:val="008A424F"/>
    <w:rsid w:val="008A5F34"/>
    <w:rsid w:val="008B0D79"/>
    <w:rsid w:val="008B5997"/>
    <w:rsid w:val="008C0532"/>
    <w:rsid w:val="008D4766"/>
    <w:rsid w:val="008D7C65"/>
    <w:rsid w:val="008E075A"/>
    <w:rsid w:val="008E1D4E"/>
    <w:rsid w:val="008E705C"/>
    <w:rsid w:val="0090222D"/>
    <w:rsid w:val="00902FB3"/>
    <w:rsid w:val="009046D8"/>
    <w:rsid w:val="009056AF"/>
    <w:rsid w:val="0091191E"/>
    <w:rsid w:val="00911B11"/>
    <w:rsid w:val="00912A4B"/>
    <w:rsid w:val="00916F80"/>
    <w:rsid w:val="00917FBF"/>
    <w:rsid w:val="00920023"/>
    <w:rsid w:val="0092321E"/>
    <w:rsid w:val="0093420B"/>
    <w:rsid w:val="00937D3C"/>
    <w:rsid w:val="00941E01"/>
    <w:rsid w:val="00942088"/>
    <w:rsid w:val="0094598D"/>
    <w:rsid w:val="00946BB4"/>
    <w:rsid w:val="00950666"/>
    <w:rsid w:val="009549E7"/>
    <w:rsid w:val="00961E40"/>
    <w:rsid w:val="00962C86"/>
    <w:rsid w:val="009667B6"/>
    <w:rsid w:val="009701AC"/>
    <w:rsid w:val="00972655"/>
    <w:rsid w:val="00975037"/>
    <w:rsid w:val="00977100"/>
    <w:rsid w:val="009831FC"/>
    <w:rsid w:val="00985A32"/>
    <w:rsid w:val="0099146C"/>
    <w:rsid w:val="0099653C"/>
    <w:rsid w:val="009A0B29"/>
    <w:rsid w:val="009A2245"/>
    <w:rsid w:val="009B4B5F"/>
    <w:rsid w:val="009C6D9B"/>
    <w:rsid w:val="009D0C10"/>
    <w:rsid w:val="009D32D7"/>
    <w:rsid w:val="009D46F3"/>
    <w:rsid w:val="009D7CDC"/>
    <w:rsid w:val="009E3761"/>
    <w:rsid w:val="009E7D60"/>
    <w:rsid w:val="009F0AB5"/>
    <w:rsid w:val="009F2D50"/>
    <w:rsid w:val="009F2D5F"/>
    <w:rsid w:val="009F4D29"/>
    <w:rsid w:val="00A03626"/>
    <w:rsid w:val="00A038F3"/>
    <w:rsid w:val="00A03C71"/>
    <w:rsid w:val="00A05012"/>
    <w:rsid w:val="00A06E83"/>
    <w:rsid w:val="00A13714"/>
    <w:rsid w:val="00A17C74"/>
    <w:rsid w:val="00A332B2"/>
    <w:rsid w:val="00A33668"/>
    <w:rsid w:val="00A45E42"/>
    <w:rsid w:val="00A506DD"/>
    <w:rsid w:val="00A5130C"/>
    <w:rsid w:val="00A5464C"/>
    <w:rsid w:val="00A6219E"/>
    <w:rsid w:val="00A669D8"/>
    <w:rsid w:val="00A71753"/>
    <w:rsid w:val="00A80AC2"/>
    <w:rsid w:val="00A83DA8"/>
    <w:rsid w:val="00A8569B"/>
    <w:rsid w:val="00A957BC"/>
    <w:rsid w:val="00A96050"/>
    <w:rsid w:val="00A979C3"/>
    <w:rsid w:val="00AA35D0"/>
    <w:rsid w:val="00AA6A95"/>
    <w:rsid w:val="00AB3975"/>
    <w:rsid w:val="00AD3E43"/>
    <w:rsid w:val="00AD5AD2"/>
    <w:rsid w:val="00AD5E1A"/>
    <w:rsid w:val="00AE4787"/>
    <w:rsid w:val="00AE5CE1"/>
    <w:rsid w:val="00AE63E7"/>
    <w:rsid w:val="00AF4D03"/>
    <w:rsid w:val="00AF6F42"/>
    <w:rsid w:val="00B002B0"/>
    <w:rsid w:val="00B003F4"/>
    <w:rsid w:val="00B10B9E"/>
    <w:rsid w:val="00B25614"/>
    <w:rsid w:val="00B27388"/>
    <w:rsid w:val="00B32BC3"/>
    <w:rsid w:val="00B367B8"/>
    <w:rsid w:val="00B40CB5"/>
    <w:rsid w:val="00B41337"/>
    <w:rsid w:val="00B445EA"/>
    <w:rsid w:val="00B44964"/>
    <w:rsid w:val="00B508D2"/>
    <w:rsid w:val="00B51706"/>
    <w:rsid w:val="00B5680E"/>
    <w:rsid w:val="00B57410"/>
    <w:rsid w:val="00B6294A"/>
    <w:rsid w:val="00B63607"/>
    <w:rsid w:val="00B71065"/>
    <w:rsid w:val="00B8062C"/>
    <w:rsid w:val="00B812E9"/>
    <w:rsid w:val="00B81FFA"/>
    <w:rsid w:val="00B832B8"/>
    <w:rsid w:val="00B9112B"/>
    <w:rsid w:val="00B91652"/>
    <w:rsid w:val="00BA1669"/>
    <w:rsid w:val="00BA1BF7"/>
    <w:rsid w:val="00BA3751"/>
    <w:rsid w:val="00BB1484"/>
    <w:rsid w:val="00BB2BB7"/>
    <w:rsid w:val="00BC27D9"/>
    <w:rsid w:val="00BD08ED"/>
    <w:rsid w:val="00BE2C13"/>
    <w:rsid w:val="00BF2B7E"/>
    <w:rsid w:val="00BF4A13"/>
    <w:rsid w:val="00C0103E"/>
    <w:rsid w:val="00C01233"/>
    <w:rsid w:val="00C11D95"/>
    <w:rsid w:val="00C11F61"/>
    <w:rsid w:val="00C13016"/>
    <w:rsid w:val="00C137E9"/>
    <w:rsid w:val="00C26A08"/>
    <w:rsid w:val="00C317E1"/>
    <w:rsid w:val="00C4523D"/>
    <w:rsid w:val="00C45A54"/>
    <w:rsid w:val="00C46CD0"/>
    <w:rsid w:val="00C47F15"/>
    <w:rsid w:val="00C514C3"/>
    <w:rsid w:val="00C6136E"/>
    <w:rsid w:val="00C7624B"/>
    <w:rsid w:val="00C82651"/>
    <w:rsid w:val="00C8266B"/>
    <w:rsid w:val="00C84885"/>
    <w:rsid w:val="00C879F1"/>
    <w:rsid w:val="00C924BB"/>
    <w:rsid w:val="00C933ED"/>
    <w:rsid w:val="00C94ACB"/>
    <w:rsid w:val="00C94B25"/>
    <w:rsid w:val="00C94D06"/>
    <w:rsid w:val="00C9631F"/>
    <w:rsid w:val="00C96C3A"/>
    <w:rsid w:val="00CA5217"/>
    <w:rsid w:val="00CA79C8"/>
    <w:rsid w:val="00CB40C5"/>
    <w:rsid w:val="00CB690D"/>
    <w:rsid w:val="00CC28C5"/>
    <w:rsid w:val="00CC594B"/>
    <w:rsid w:val="00CF0B69"/>
    <w:rsid w:val="00CF3A81"/>
    <w:rsid w:val="00CF43E9"/>
    <w:rsid w:val="00CF6831"/>
    <w:rsid w:val="00CF6DED"/>
    <w:rsid w:val="00D039CB"/>
    <w:rsid w:val="00D12110"/>
    <w:rsid w:val="00D1233A"/>
    <w:rsid w:val="00D13480"/>
    <w:rsid w:val="00D1623A"/>
    <w:rsid w:val="00D17211"/>
    <w:rsid w:val="00D17234"/>
    <w:rsid w:val="00D2572E"/>
    <w:rsid w:val="00D25BB6"/>
    <w:rsid w:val="00D301A4"/>
    <w:rsid w:val="00D31F75"/>
    <w:rsid w:val="00D34BA2"/>
    <w:rsid w:val="00D40981"/>
    <w:rsid w:val="00D52FC0"/>
    <w:rsid w:val="00D56991"/>
    <w:rsid w:val="00D6010B"/>
    <w:rsid w:val="00D67050"/>
    <w:rsid w:val="00D70CE0"/>
    <w:rsid w:val="00D720C9"/>
    <w:rsid w:val="00D72DBA"/>
    <w:rsid w:val="00D80CFF"/>
    <w:rsid w:val="00D827F9"/>
    <w:rsid w:val="00D828A5"/>
    <w:rsid w:val="00D9298D"/>
    <w:rsid w:val="00D94F74"/>
    <w:rsid w:val="00D9632A"/>
    <w:rsid w:val="00D9749C"/>
    <w:rsid w:val="00D97751"/>
    <w:rsid w:val="00DB1B5D"/>
    <w:rsid w:val="00DC602E"/>
    <w:rsid w:val="00DC6889"/>
    <w:rsid w:val="00DD3398"/>
    <w:rsid w:val="00DD5270"/>
    <w:rsid w:val="00DE1560"/>
    <w:rsid w:val="00DE3C1E"/>
    <w:rsid w:val="00DE4CEE"/>
    <w:rsid w:val="00DF13E4"/>
    <w:rsid w:val="00DF37E3"/>
    <w:rsid w:val="00E01BCD"/>
    <w:rsid w:val="00E02566"/>
    <w:rsid w:val="00E076DD"/>
    <w:rsid w:val="00E119BE"/>
    <w:rsid w:val="00E13CAB"/>
    <w:rsid w:val="00E175A2"/>
    <w:rsid w:val="00E2283B"/>
    <w:rsid w:val="00E25930"/>
    <w:rsid w:val="00E3289E"/>
    <w:rsid w:val="00E34578"/>
    <w:rsid w:val="00E3603A"/>
    <w:rsid w:val="00E371BC"/>
    <w:rsid w:val="00E374F4"/>
    <w:rsid w:val="00E50643"/>
    <w:rsid w:val="00E57E1E"/>
    <w:rsid w:val="00E65A6F"/>
    <w:rsid w:val="00E660AB"/>
    <w:rsid w:val="00E704E4"/>
    <w:rsid w:val="00E72E44"/>
    <w:rsid w:val="00E73565"/>
    <w:rsid w:val="00E848D6"/>
    <w:rsid w:val="00E85541"/>
    <w:rsid w:val="00E8597E"/>
    <w:rsid w:val="00E910BE"/>
    <w:rsid w:val="00E95570"/>
    <w:rsid w:val="00E97ED4"/>
    <w:rsid w:val="00EA4670"/>
    <w:rsid w:val="00EA5E49"/>
    <w:rsid w:val="00EB1126"/>
    <w:rsid w:val="00EB4107"/>
    <w:rsid w:val="00EB5B45"/>
    <w:rsid w:val="00EC35BE"/>
    <w:rsid w:val="00EC47E2"/>
    <w:rsid w:val="00EC541F"/>
    <w:rsid w:val="00ED0D78"/>
    <w:rsid w:val="00ED1B21"/>
    <w:rsid w:val="00ED3127"/>
    <w:rsid w:val="00ED53AA"/>
    <w:rsid w:val="00ED724E"/>
    <w:rsid w:val="00EE23DF"/>
    <w:rsid w:val="00EE693E"/>
    <w:rsid w:val="00EE7203"/>
    <w:rsid w:val="00EE7A9B"/>
    <w:rsid w:val="00EF16DB"/>
    <w:rsid w:val="00EF2AD0"/>
    <w:rsid w:val="00F05287"/>
    <w:rsid w:val="00F05EBC"/>
    <w:rsid w:val="00F17A8E"/>
    <w:rsid w:val="00F210EF"/>
    <w:rsid w:val="00F2145F"/>
    <w:rsid w:val="00F32004"/>
    <w:rsid w:val="00F331CE"/>
    <w:rsid w:val="00F33C8A"/>
    <w:rsid w:val="00F37AB9"/>
    <w:rsid w:val="00F37E72"/>
    <w:rsid w:val="00F42DF8"/>
    <w:rsid w:val="00F4495A"/>
    <w:rsid w:val="00F47569"/>
    <w:rsid w:val="00F55F92"/>
    <w:rsid w:val="00F57DD3"/>
    <w:rsid w:val="00F71757"/>
    <w:rsid w:val="00F75178"/>
    <w:rsid w:val="00F81C2E"/>
    <w:rsid w:val="00F82644"/>
    <w:rsid w:val="00F8534D"/>
    <w:rsid w:val="00F87453"/>
    <w:rsid w:val="00F87527"/>
    <w:rsid w:val="00F940F7"/>
    <w:rsid w:val="00FA2693"/>
    <w:rsid w:val="00FA3B7A"/>
    <w:rsid w:val="00FA6A84"/>
    <w:rsid w:val="00FB13AA"/>
    <w:rsid w:val="00FB19C0"/>
    <w:rsid w:val="00FB7A21"/>
    <w:rsid w:val="00FC2CAA"/>
    <w:rsid w:val="00FC347B"/>
    <w:rsid w:val="00FD31B6"/>
    <w:rsid w:val="00FE0774"/>
    <w:rsid w:val="00FE09E8"/>
    <w:rsid w:val="00FE5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610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C1610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rsid w:val="0094208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06772A"/>
    <w:rPr>
      <w:rFonts w:cs="Times New Roman"/>
      <w:color w:val="0000FF"/>
      <w:u w:val="single"/>
    </w:rPr>
  </w:style>
  <w:style w:type="paragraph" w:customStyle="1" w:styleId="ConsPlusTitle">
    <w:name w:val="ConsPlusTitle"/>
    <w:rsid w:val="0006772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94F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8D7C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D7C65"/>
    <w:rPr>
      <w:rFonts w:cs="Times New Roman"/>
      <w:color w:val="000000"/>
      <w:sz w:val="28"/>
      <w:szCs w:val="28"/>
    </w:rPr>
  </w:style>
  <w:style w:type="paragraph" w:styleId="a9">
    <w:name w:val="footer"/>
    <w:basedOn w:val="a"/>
    <w:link w:val="aa"/>
    <w:uiPriority w:val="99"/>
    <w:rsid w:val="008D7C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D7C65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rsid w:val="00215D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023A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47569"/>
    <w:pPr>
      <w:ind w:left="720"/>
      <w:contextualSpacing/>
    </w:pPr>
  </w:style>
  <w:style w:type="paragraph" w:customStyle="1" w:styleId="1">
    <w:name w:val="Знак Знак Знак1"/>
    <w:basedOn w:val="a"/>
    <w:uiPriority w:val="99"/>
    <w:rsid w:val="00441E28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c">
    <w:name w:val="Table Grid"/>
    <w:basedOn w:val="a1"/>
    <w:rsid w:val="000600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81330A7886682B378BB28EC7D6DB64BAB13FD76BAE99661A7C69955571871DECE0A6D7194BDB6823E4099F96A6UBp0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0B038D19D51252FCA93CED9394997A916701A6160F5A7345ADCCE65A0B3673DCCBE1E3FD585F081EA1AB4674AA09CB9BDBBFEFB7AEF106AA98962827Q0mD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330A7886682B378BB28EC7D6DB64BAB131D56CA998661A7C69955571871DECF2A68F1549DD7D77B353C89BA6B39E241A5636355FUDp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BFE415F6020B7EB2474BBAF9D7EEA7FB374290991E2F7CFF1306A00250D1B1CC28D50E13E3EA81D6A31DBE785A6A4CDC558A8209C1CEABn6qCH" TargetMode="External"/><Relationship Id="rId10" Type="http://schemas.openxmlformats.org/officeDocument/2006/relationships/hyperlink" Target="consultantplus://offline/ref=D2139AC89719EFA3C933778FC61312C1F26F02AC3A90F0A87FCDA708B87CAC915B8230905BB909BDA3008C80E9G8J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330A7886682B378BB28EC7D6DB64BAB13FD76BAE99661A7C69955571871DECE0A6D7194BDB6823E4099F96A6UBp0G" TargetMode="External"/><Relationship Id="rId14" Type="http://schemas.openxmlformats.org/officeDocument/2006/relationships/hyperlink" Target="consultantplus://offline/ref=63BFE415F6020B7EB24755B7EFBBB2AFF9341C9F9018222AA14E0CAA57088EE88E6FDC0447A0AE8DD2A849EF38086C1A8F0FDF8915C1D0A96BC119488Dn9q9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87;&#1086;&#1089;&#1090;%20&#1087;&#1077;&#1088;&#1077;&#1095;&#1077;&#1085;&#1100;%20&#1087;&#1088;&#1086;&#1092;\&#1041;&#1083;&#1072;&#1085;&#1082;%20&#1087;&#1086;&#1089;&#1090;&#1072;&#1085;&#1086;&#1074;&#1083;&#1077;&#1085;&#1080;&#1103;%20&#1043;&#1091;&#1073;&#1077;&#1088;&#1085;&#1072;&#1090;&#1086;&#1088;&#1072;%20&#1047;&#1072;&#1073;&#1072;&#1081;&#1082;&#1072;&#1083;&#1100;&#1089;&#1082;&#1086;&#1075;&#1086;%20&#1082;&#1088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18F3-1DFB-41DE-85E5-8B86693E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Губернатора Забайкальского края</Template>
  <TotalTime>241</TotalTime>
  <Pages>8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14056</CharactersWithSpaces>
  <SharedDoc>false</SharedDoc>
  <HLinks>
    <vt:vector size="72" baseType="variant">
      <vt:variant>
        <vt:i4>1572958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consultantplus://offline/ref=F4C0B2801773F2DD2A0F70293D7899B346F49274141322FF3AAE94239B8A3DC10E82FB13C8B03EA912EDF6CFEFFDA0575B932DE134A1CDE781B1124A665AB6D</vt:lpwstr>
      </vt:variant>
      <vt:variant>
        <vt:lpwstr/>
      </vt:variant>
      <vt:variant>
        <vt:i4>1572953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consultantplus://offline/ref=F4C0B2801773F2DD2A0F70293D7899B346F49274141322FF3AAE94239B8A3DC10E82FB13C8B03EA912EDF6CFEFFCA0575B932DE134A1CDE781B1124A665AB6D</vt:lpwstr>
      </vt:variant>
      <vt:variant>
        <vt:lpwstr/>
      </vt:variant>
      <vt:variant>
        <vt:i4>1572956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consultantplus://offline/ref=F4C0B2801773F2DD2A0F70293D7899B346F49274141322FF3AAE94239B8A3DC10E82FB13C8B03EA912EDF6CFEFFFA0575B932DE134A1CDE781B1124A665AB6D</vt:lpwstr>
      </vt:variant>
      <vt:variant>
        <vt:lpwstr/>
      </vt:variant>
      <vt:variant>
        <vt:i4>1572959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consultantplus://offline/ref=F4C0B2801773F2DD2A0F70293D7899B346F49274141322FF3AAE94239B8A3DC10E82FB13C8B03EA912EDF6CFEFFEA0575B932DE134A1CDE781B1124A665AB6D</vt:lpwstr>
      </vt:variant>
      <vt:variant>
        <vt:lpwstr/>
      </vt:variant>
      <vt:variant>
        <vt:i4>1572868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consultantplus://offline/ref=F4C0B2801773F2DD2A0F70293D7899B346F49274141322FF3AAE94239B8A3DC10E82FB13C8B03EA912EDF6CFE9FAA0575B932DE134A1CDE781B1124A665AB6D</vt:lpwstr>
      </vt:variant>
      <vt:variant>
        <vt:lpwstr/>
      </vt:variant>
      <vt:variant>
        <vt:i4>1572951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consultantplus://offline/ref=F4C0B2801773F2DD2A0F70293D7899B346F49274141322FF3AAE94239B8A3DC10E82FB13C8B03EA912EDF6CFE8F3A0575B932DE134A1CDE781B1124A665AB6D</vt:lpwstr>
      </vt:variant>
      <vt:variant>
        <vt:lpwstr/>
      </vt:variant>
      <vt:variant>
        <vt:i4>1572950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consultantplus://offline/ref=F4C0B2801773F2DD2A0F70293D7899B346F49274141322FF3AAE94239B8A3DC10E82FB13C8B03EA912EDF6CFE8F2A0575B932DE134A1CDE781B1124A665AB6D</vt:lpwstr>
      </vt:variant>
      <vt:variant>
        <vt:lpwstr/>
      </vt:variant>
      <vt:variant>
        <vt:i4>1572864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consultantplus://offline/ref=F4C0B2801773F2DD2A0F70293D7899B346F49274141322FF3AAE94239B8A3DC10E82FB13C8B03EA912EDF6CFE8FDA0575B932DE134A1CDE781B1124A665AB6D</vt:lpwstr>
      </vt:variant>
      <vt:variant>
        <vt:lpwstr/>
      </vt:variant>
      <vt:variant>
        <vt:i4>1572864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consultantplus://offline/ref=F4C0B2801773F2DD2A0F70293D7899B346F49274141322FF3AAE94239B8A3DC10E82FB13C8B03EA912EDF6CFE8FDA0575B932DE134A1CDE781B1124A665AB6D</vt:lpwstr>
      </vt:variant>
      <vt:variant>
        <vt:lpwstr/>
      </vt:variant>
      <vt:variant>
        <vt:i4>1572874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consultantplus://offline/ref=F4C0B2801773F2DD2A0F70293D7899B346F49274141322FF3AAE94239B8A3DC10E82FB13C8B03EA912EDF6CFEEF3A0575B932DE134A1CDE781B1124A665AB6D</vt:lpwstr>
      </vt:variant>
      <vt:variant>
        <vt:lpwstr/>
      </vt:variant>
      <vt:variant>
        <vt:i4>1572875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consultantplus://offline/ref=F4C0B2801773F2DD2A0F70293D7899B346F49274141322FF3AAE94239B8A3DC10E82FB13C8B03EA912EDF6CFEEF2A0575B932DE134A1CDE781B1124A665AB6D</vt:lpwstr>
      </vt:variant>
      <vt:variant>
        <vt:lpwstr/>
      </vt:variant>
      <vt:variant>
        <vt:i4>1572957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consultantplus://offline/ref=F4C0B2801773F2DD2A0F70293D7899B346F49274141322FF3AAE94239B8A3DC10E82FB13C8B03EA912EDF6CFEEFDA0575B932DE134A1CDE781B1124A665AB6D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2021-04-23T02:50:00Z</cp:lastPrinted>
  <dcterms:created xsi:type="dcterms:W3CDTF">2021-04-22T07:57:00Z</dcterms:created>
  <dcterms:modified xsi:type="dcterms:W3CDTF">2021-06-25T05:33:00Z</dcterms:modified>
</cp:coreProperties>
</file>