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80" w:rsidRDefault="00120880" w:rsidP="00120880">
      <w:pPr>
        <w:shd w:val="clear" w:color="auto" w:fill="FFFFFF"/>
        <w:jc w:val="center"/>
        <w:rPr>
          <w:sz w:val="2"/>
          <w:szCs w:val="2"/>
        </w:rPr>
      </w:pPr>
      <w:bookmarkStart w:id="0" w:name="OLE_LINK4"/>
      <w:r>
        <w:rPr>
          <w:noProof/>
        </w:rPr>
        <w:drawing>
          <wp:inline distT="0" distB="0" distL="0" distR="0">
            <wp:extent cx="797560" cy="88519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97560" cy="885190"/>
                    </a:xfrm>
                    <a:prstGeom prst="rect">
                      <a:avLst/>
                    </a:prstGeom>
                    <a:noFill/>
                    <a:ln w="9525">
                      <a:noFill/>
                      <a:miter lim="800000"/>
                      <a:headEnd/>
                      <a:tailEnd/>
                    </a:ln>
                  </pic:spPr>
                </pic:pic>
              </a:graphicData>
            </a:graphic>
          </wp:inline>
        </w:drawing>
      </w:r>
    </w:p>
    <w:p w:rsidR="00120880" w:rsidRDefault="00120880" w:rsidP="00120880">
      <w:pPr>
        <w:shd w:val="clear" w:color="auto" w:fill="FFFFFF"/>
        <w:jc w:val="center"/>
        <w:rPr>
          <w:sz w:val="2"/>
          <w:szCs w:val="2"/>
        </w:rPr>
      </w:pPr>
    </w:p>
    <w:p w:rsidR="00120880" w:rsidRDefault="00120880" w:rsidP="00120880">
      <w:pPr>
        <w:shd w:val="clear" w:color="auto" w:fill="FFFFFF"/>
        <w:jc w:val="center"/>
        <w:rPr>
          <w:sz w:val="2"/>
          <w:szCs w:val="2"/>
        </w:rPr>
      </w:pPr>
    </w:p>
    <w:p w:rsidR="00120880" w:rsidRDefault="00120880" w:rsidP="00120880">
      <w:pPr>
        <w:shd w:val="clear" w:color="auto" w:fill="FFFFFF"/>
        <w:jc w:val="center"/>
        <w:rPr>
          <w:sz w:val="2"/>
          <w:szCs w:val="2"/>
        </w:rPr>
      </w:pPr>
    </w:p>
    <w:p w:rsidR="00120880" w:rsidRDefault="00120880" w:rsidP="00120880">
      <w:pPr>
        <w:shd w:val="clear" w:color="auto" w:fill="FFFFFF"/>
        <w:jc w:val="center"/>
        <w:rPr>
          <w:sz w:val="2"/>
          <w:szCs w:val="2"/>
        </w:rPr>
      </w:pPr>
    </w:p>
    <w:p w:rsidR="00120880" w:rsidRDefault="00120880" w:rsidP="00120880">
      <w:pPr>
        <w:shd w:val="clear" w:color="auto" w:fill="FFFFFF"/>
        <w:jc w:val="center"/>
        <w:rPr>
          <w:sz w:val="2"/>
          <w:szCs w:val="2"/>
        </w:rPr>
      </w:pPr>
    </w:p>
    <w:p w:rsidR="00120880" w:rsidRDefault="00120880" w:rsidP="00120880">
      <w:pPr>
        <w:shd w:val="clear" w:color="auto" w:fill="FFFFFF"/>
        <w:jc w:val="center"/>
        <w:rPr>
          <w:sz w:val="2"/>
          <w:szCs w:val="2"/>
        </w:rPr>
      </w:pPr>
    </w:p>
    <w:p w:rsidR="00120880" w:rsidRDefault="00120880" w:rsidP="00120880">
      <w:pPr>
        <w:shd w:val="clear" w:color="auto" w:fill="FFFFFF"/>
        <w:jc w:val="center"/>
        <w:rPr>
          <w:sz w:val="2"/>
          <w:szCs w:val="2"/>
        </w:rPr>
      </w:pPr>
    </w:p>
    <w:p w:rsidR="00120880" w:rsidRDefault="00120880" w:rsidP="00120880">
      <w:pPr>
        <w:shd w:val="clear" w:color="auto" w:fill="FFFFFF"/>
        <w:jc w:val="center"/>
        <w:rPr>
          <w:sz w:val="2"/>
          <w:szCs w:val="2"/>
        </w:rPr>
      </w:pPr>
    </w:p>
    <w:p w:rsidR="00120880" w:rsidRPr="00AB243D" w:rsidRDefault="00120880" w:rsidP="00120880">
      <w:pPr>
        <w:shd w:val="clear" w:color="auto" w:fill="FFFFFF"/>
        <w:jc w:val="center"/>
        <w:rPr>
          <w:b/>
          <w:spacing w:val="-11"/>
          <w:sz w:val="2"/>
          <w:szCs w:val="2"/>
        </w:rPr>
      </w:pPr>
    </w:p>
    <w:p w:rsidR="00120880" w:rsidRDefault="00120880" w:rsidP="00120880">
      <w:pPr>
        <w:shd w:val="clear" w:color="auto" w:fill="FFFFFF"/>
        <w:jc w:val="center"/>
        <w:rPr>
          <w:b/>
          <w:spacing w:val="-11"/>
          <w:sz w:val="2"/>
          <w:szCs w:val="2"/>
        </w:rPr>
      </w:pPr>
      <w:r w:rsidRPr="00806D4E">
        <w:rPr>
          <w:b/>
          <w:spacing w:val="-11"/>
          <w:sz w:val="33"/>
          <w:szCs w:val="33"/>
        </w:rPr>
        <w:t>ПРАВИТЕЛЬСТВО ЗАБАЙКАЛЬСКОГО КРАЯ</w:t>
      </w:r>
    </w:p>
    <w:p w:rsidR="00120880" w:rsidRDefault="00120880" w:rsidP="00120880">
      <w:pPr>
        <w:shd w:val="clear" w:color="auto" w:fill="FFFFFF"/>
        <w:jc w:val="center"/>
        <w:rPr>
          <w:b/>
          <w:spacing w:val="-11"/>
          <w:sz w:val="2"/>
          <w:szCs w:val="2"/>
        </w:rPr>
      </w:pPr>
    </w:p>
    <w:p w:rsidR="00120880" w:rsidRDefault="00120880" w:rsidP="00120880">
      <w:pPr>
        <w:shd w:val="clear" w:color="auto" w:fill="FFFFFF"/>
        <w:jc w:val="center"/>
        <w:rPr>
          <w:b/>
          <w:spacing w:val="-11"/>
          <w:sz w:val="2"/>
          <w:szCs w:val="2"/>
        </w:rPr>
      </w:pPr>
    </w:p>
    <w:p w:rsidR="00120880" w:rsidRDefault="00120880" w:rsidP="00120880">
      <w:pPr>
        <w:shd w:val="clear" w:color="auto" w:fill="FFFFFF"/>
        <w:jc w:val="center"/>
        <w:rPr>
          <w:b/>
          <w:spacing w:val="-11"/>
          <w:sz w:val="2"/>
          <w:szCs w:val="2"/>
        </w:rPr>
      </w:pPr>
    </w:p>
    <w:p w:rsidR="00120880" w:rsidRDefault="00120880" w:rsidP="00120880">
      <w:pPr>
        <w:shd w:val="clear" w:color="auto" w:fill="FFFFFF"/>
        <w:jc w:val="center"/>
        <w:rPr>
          <w:b/>
          <w:spacing w:val="-11"/>
          <w:sz w:val="2"/>
          <w:szCs w:val="2"/>
        </w:rPr>
      </w:pPr>
    </w:p>
    <w:p w:rsidR="00120880" w:rsidRDefault="00120880" w:rsidP="00120880">
      <w:pPr>
        <w:shd w:val="clear" w:color="auto" w:fill="FFFFFF"/>
        <w:jc w:val="center"/>
        <w:rPr>
          <w:bCs/>
          <w:spacing w:val="-14"/>
          <w:sz w:val="35"/>
          <w:szCs w:val="35"/>
        </w:rPr>
      </w:pPr>
      <w:r w:rsidRPr="0090222D">
        <w:rPr>
          <w:bCs/>
          <w:spacing w:val="-14"/>
          <w:sz w:val="35"/>
          <w:szCs w:val="35"/>
        </w:rPr>
        <w:t>ПОСТАНОВЛЕНИЕ</w:t>
      </w:r>
    </w:p>
    <w:p w:rsidR="00120880" w:rsidRPr="00722412" w:rsidRDefault="00120880" w:rsidP="00120880">
      <w:pPr>
        <w:shd w:val="clear" w:color="auto" w:fill="FFFFFF"/>
        <w:jc w:val="center"/>
        <w:rPr>
          <w:bCs/>
          <w:spacing w:val="-14"/>
        </w:rPr>
      </w:pPr>
    </w:p>
    <w:p w:rsidR="00120880" w:rsidRPr="00674D09" w:rsidRDefault="00120880" w:rsidP="00120880">
      <w:pPr>
        <w:shd w:val="clear" w:color="auto" w:fill="FFFFFF"/>
        <w:jc w:val="center"/>
        <w:rPr>
          <w:bCs/>
          <w:spacing w:val="-14"/>
          <w:sz w:val="6"/>
          <w:szCs w:val="6"/>
        </w:rPr>
      </w:pPr>
      <w:r w:rsidRPr="0090222D">
        <w:rPr>
          <w:bCs/>
          <w:spacing w:val="-6"/>
          <w:sz w:val="35"/>
          <w:szCs w:val="35"/>
        </w:rPr>
        <w:t>г. Чита</w:t>
      </w:r>
    </w:p>
    <w:bookmarkEnd w:id="0"/>
    <w:p w:rsidR="00120880" w:rsidRDefault="00120880" w:rsidP="00120880">
      <w:pPr>
        <w:pStyle w:val="Default"/>
      </w:pPr>
    </w:p>
    <w:p w:rsidR="00120880" w:rsidRDefault="00120880" w:rsidP="00120880">
      <w:pPr>
        <w:autoSpaceDE w:val="0"/>
        <w:autoSpaceDN w:val="0"/>
        <w:adjustRightInd w:val="0"/>
        <w:jc w:val="center"/>
        <w:rPr>
          <w:b/>
        </w:rPr>
      </w:pPr>
    </w:p>
    <w:p w:rsidR="00120880" w:rsidRPr="001A29EA" w:rsidRDefault="00120880" w:rsidP="00120880">
      <w:pPr>
        <w:autoSpaceDE w:val="0"/>
        <w:autoSpaceDN w:val="0"/>
        <w:adjustRightInd w:val="0"/>
        <w:jc w:val="center"/>
        <w:rPr>
          <w:b/>
          <w:sz w:val="16"/>
          <w:szCs w:val="16"/>
        </w:rPr>
      </w:pPr>
    </w:p>
    <w:p w:rsidR="00495E97" w:rsidRPr="00495E97" w:rsidRDefault="00120880" w:rsidP="00495E97">
      <w:pPr>
        <w:autoSpaceDE w:val="0"/>
        <w:autoSpaceDN w:val="0"/>
        <w:adjustRightInd w:val="0"/>
        <w:jc w:val="center"/>
        <w:rPr>
          <w:b/>
        </w:rPr>
      </w:pPr>
      <w:r w:rsidRPr="00495E97">
        <w:rPr>
          <w:b/>
        </w:rPr>
        <w:t>О внесении изменени</w:t>
      </w:r>
      <w:r w:rsidR="00C35DB2">
        <w:rPr>
          <w:b/>
        </w:rPr>
        <w:t>й</w:t>
      </w:r>
      <w:r w:rsidRPr="00495E97">
        <w:rPr>
          <w:b/>
        </w:rPr>
        <w:t xml:space="preserve"> в по</w:t>
      </w:r>
      <w:r w:rsidR="00495E97" w:rsidRPr="00495E97">
        <w:rPr>
          <w:b/>
        </w:rPr>
        <w:t xml:space="preserve">становление Правительства </w:t>
      </w:r>
    </w:p>
    <w:p w:rsidR="00495E97" w:rsidRPr="00495E97" w:rsidRDefault="00120880" w:rsidP="00495E97">
      <w:pPr>
        <w:pStyle w:val="ConsPlusTitle"/>
        <w:jc w:val="center"/>
        <w:rPr>
          <w:szCs w:val="28"/>
        </w:rPr>
      </w:pPr>
      <w:r w:rsidRPr="00495E97">
        <w:rPr>
          <w:szCs w:val="28"/>
        </w:rPr>
        <w:t>Забайкальского края</w:t>
      </w:r>
      <w:r w:rsidRPr="00495E97">
        <w:rPr>
          <w:b w:val="0"/>
          <w:szCs w:val="28"/>
        </w:rPr>
        <w:t xml:space="preserve"> </w:t>
      </w:r>
      <w:r w:rsidR="00495E97" w:rsidRPr="00495E97">
        <w:rPr>
          <w:szCs w:val="28"/>
        </w:rPr>
        <w:t>от 3 июня 2019 г</w:t>
      </w:r>
      <w:r w:rsidR="00495E97">
        <w:rPr>
          <w:szCs w:val="28"/>
        </w:rPr>
        <w:t>ода №</w:t>
      </w:r>
      <w:r w:rsidR="00495E97" w:rsidRPr="00495E97">
        <w:rPr>
          <w:szCs w:val="28"/>
        </w:rPr>
        <w:t xml:space="preserve"> 231</w:t>
      </w:r>
      <w:r w:rsidR="00495E97">
        <w:rPr>
          <w:szCs w:val="28"/>
        </w:rPr>
        <w:t xml:space="preserve"> «</w:t>
      </w:r>
      <w:r w:rsidR="00495E97" w:rsidRPr="00495E97">
        <w:rPr>
          <w:szCs w:val="28"/>
        </w:rPr>
        <w:t>О</w:t>
      </w:r>
      <w:r w:rsidR="00495E97">
        <w:rPr>
          <w:szCs w:val="28"/>
        </w:rPr>
        <w:t xml:space="preserve">б утверждении Положения о порядке и размере возмещения членам Общественной палаты </w:t>
      </w:r>
      <w:r w:rsidR="00495E97" w:rsidRPr="00495E97">
        <w:rPr>
          <w:szCs w:val="28"/>
        </w:rPr>
        <w:t xml:space="preserve"> </w:t>
      </w:r>
      <w:r w:rsidR="00495E97" w:rsidRPr="001C4889">
        <w:t>Забайкальского края</w:t>
      </w:r>
      <w:r w:rsidR="00495E97">
        <w:rPr>
          <w:szCs w:val="28"/>
        </w:rPr>
        <w:t xml:space="preserve"> понесенных за счет собственных средств расходов, связанных с осуществлением ими полномочий члена Общественной палаты </w:t>
      </w:r>
      <w:r w:rsidR="00495E97" w:rsidRPr="00495E97">
        <w:rPr>
          <w:szCs w:val="28"/>
        </w:rPr>
        <w:t xml:space="preserve"> </w:t>
      </w:r>
      <w:r w:rsidR="00495E97" w:rsidRPr="001C4889">
        <w:t>Забайкальского края</w:t>
      </w:r>
      <w:r w:rsidR="001816B8">
        <w:t>»</w:t>
      </w:r>
    </w:p>
    <w:p w:rsidR="00120880" w:rsidRDefault="00120880" w:rsidP="00120880">
      <w:pPr>
        <w:pStyle w:val="Default"/>
        <w:jc w:val="both"/>
        <w:rPr>
          <w:sz w:val="28"/>
          <w:szCs w:val="28"/>
        </w:rPr>
      </w:pPr>
    </w:p>
    <w:p w:rsidR="001816B8" w:rsidRPr="00B05D37" w:rsidRDefault="001816B8" w:rsidP="00120880">
      <w:pPr>
        <w:pStyle w:val="Default"/>
        <w:jc w:val="both"/>
        <w:rPr>
          <w:sz w:val="28"/>
          <w:szCs w:val="28"/>
        </w:rPr>
      </w:pPr>
    </w:p>
    <w:p w:rsidR="00B05D37" w:rsidRPr="00B05D37" w:rsidRDefault="00B05D37" w:rsidP="00120880">
      <w:pPr>
        <w:pStyle w:val="Default"/>
        <w:jc w:val="both"/>
        <w:rPr>
          <w:sz w:val="28"/>
          <w:szCs w:val="28"/>
        </w:rPr>
      </w:pPr>
    </w:p>
    <w:p w:rsidR="00120880" w:rsidRDefault="00120880" w:rsidP="00120880">
      <w:pPr>
        <w:ind w:firstLine="709"/>
        <w:jc w:val="both"/>
        <w:rPr>
          <w:b/>
          <w:bCs/>
          <w:spacing w:val="40"/>
        </w:rPr>
      </w:pPr>
      <w:r>
        <w:t xml:space="preserve">В целях приведения нормативной правовой базы Забайкальского края </w:t>
      </w:r>
      <w:r w:rsidR="00B05D37">
        <w:br/>
      </w:r>
      <w:r>
        <w:t xml:space="preserve">в соответствие с действующим законодательством Правительство Забайкальского края </w:t>
      </w:r>
      <w:r w:rsidRPr="00C7593C">
        <w:rPr>
          <w:b/>
          <w:bCs/>
          <w:spacing w:val="40"/>
        </w:rPr>
        <w:t>постановляет:</w:t>
      </w:r>
    </w:p>
    <w:p w:rsidR="00D8112D" w:rsidRPr="00B05D37" w:rsidRDefault="00B05D37" w:rsidP="00B05D37">
      <w:pPr>
        <w:autoSpaceDE w:val="0"/>
        <w:autoSpaceDN w:val="0"/>
        <w:adjustRightInd w:val="0"/>
        <w:jc w:val="both"/>
        <w:rPr>
          <w:color w:val="auto"/>
        </w:rPr>
      </w:pPr>
      <w:r>
        <w:rPr>
          <w:color w:val="auto"/>
        </w:rPr>
        <w:tab/>
        <w:t xml:space="preserve">Утвердить прилагаемые изменения, которые вносятся в постановление Правительства Забайкальского края от 3 июня 2019 года № 231 </w:t>
      </w:r>
      <w:r>
        <w:rPr>
          <w:color w:val="auto"/>
        </w:rPr>
        <w:br/>
        <w:t>«</w:t>
      </w:r>
      <w:r w:rsidRPr="00495E97">
        <w:t>О</w:t>
      </w:r>
      <w:r>
        <w:t xml:space="preserve">б утверждении Положения о порядке и размере возмещения членам Общественной палаты </w:t>
      </w:r>
      <w:r w:rsidRPr="00495E97">
        <w:t xml:space="preserve"> </w:t>
      </w:r>
      <w:r w:rsidRPr="001C4889">
        <w:t>Забайкальского края</w:t>
      </w:r>
      <w:r>
        <w:t xml:space="preserve"> понесенных за счет собственных средств расходов, связанных с осуществлением ими полномочий члена Общественной палаты </w:t>
      </w:r>
      <w:r w:rsidRPr="00495E97">
        <w:t xml:space="preserve"> </w:t>
      </w:r>
      <w:r w:rsidRPr="001C4889">
        <w:t>Забайкальского края</w:t>
      </w:r>
      <w:r>
        <w:t>».</w:t>
      </w:r>
    </w:p>
    <w:p w:rsidR="00D8112D" w:rsidRDefault="00D8112D" w:rsidP="00D8112D">
      <w:pPr>
        <w:pStyle w:val="a7"/>
        <w:autoSpaceDE w:val="0"/>
        <w:autoSpaceDN w:val="0"/>
        <w:adjustRightInd w:val="0"/>
        <w:ind w:left="0" w:firstLine="709"/>
        <w:jc w:val="both"/>
        <w:rPr>
          <w:color w:val="auto"/>
        </w:rPr>
      </w:pPr>
    </w:p>
    <w:p w:rsidR="00D8112D" w:rsidRPr="00D8112D" w:rsidRDefault="00D8112D" w:rsidP="00D8112D">
      <w:pPr>
        <w:pStyle w:val="a7"/>
        <w:autoSpaceDE w:val="0"/>
        <w:autoSpaceDN w:val="0"/>
        <w:adjustRightInd w:val="0"/>
        <w:ind w:left="1069"/>
        <w:jc w:val="both"/>
        <w:rPr>
          <w:color w:val="auto"/>
        </w:rPr>
      </w:pPr>
    </w:p>
    <w:p w:rsidR="00120880" w:rsidRDefault="00120880" w:rsidP="00120880">
      <w:pPr>
        <w:autoSpaceDE w:val="0"/>
        <w:autoSpaceDN w:val="0"/>
        <w:adjustRightInd w:val="0"/>
        <w:ind w:firstLine="709"/>
        <w:jc w:val="both"/>
        <w:rPr>
          <w:lang w:eastAsia="en-US"/>
        </w:rPr>
      </w:pPr>
    </w:p>
    <w:p w:rsidR="00120880" w:rsidRPr="003B5815" w:rsidRDefault="00D8112D" w:rsidP="00120880">
      <w:pPr>
        <w:autoSpaceDE w:val="0"/>
        <w:autoSpaceDN w:val="0"/>
        <w:adjustRightInd w:val="0"/>
        <w:jc w:val="both"/>
      </w:pPr>
      <w:r>
        <w:t xml:space="preserve">Губернатор </w:t>
      </w:r>
      <w:r w:rsidR="00120880" w:rsidRPr="003B5815">
        <w:t xml:space="preserve">Забайкальского края              </w:t>
      </w:r>
      <w:r w:rsidR="00120880">
        <w:t xml:space="preserve">                                     </w:t>
      </w:r>
      <w:r w:rsidR="00120880" w:rsidRPr="003B5815">
        <w:t>А.</w:t>
      </w:r>
      <w:r>
        <w:t>М.Осипов</w:t>
      </w:r>
    </w:p>
    <w:p w:rsidR="00120880" w:rsidRPr="00D0784A" w:rsidRDefault="00120880" w:rsidP="00120880">
      <w:pPr>
        <w:pStyle w:val="ConsPlusNormal"/>
        <w:jc w:val="both"/>
        <w:rPr>
          <w:rFonts w:ascii="Times New Roman" w:hAnsi="Times New Roman" w:cs="Times New Roman"/>
          <w:sz w:val="27"/>
          <w:szCs w:val="27"/>
        </w:rPr>
      </w:pPr>
    </w:p>
    <w:p w:rsidR="00160F7F" w:rsidRDefault="00160F7F"/>
    <w:p w:rsidR="00D8112D" w:rsidRDefault="00D8112D"/>
    <w:p w:rsidR="00D8112D" w:rsidRDefault="00D8112D"/>
    <w:p w:rsidR="00B05D37" w:rsidRDefault="00B05D37"/>
    <w:p w:rsidR="00B05D37" w:rsidRDefault="00B05D37"/>
    <w:p w:rsidR="00B05D37" w:rsidRDefault="00B05D37"/>
    <w:p w:rsidR="00B05D37" w:rsidRDefault="00B05D37"/>
    <w:p w:rsidR="00B05D37" w:rsidRDefault="00B05D37"/>
    <w:p w:rsidR="00B05D37" w:rsidRDefault="00B05D37"/>
    <w:p w:rsidR="00B05D37" w:rsidRPr="00B56EDB" w:rsidRDefault="00B05D37" w:rsidP="00B05D37">
      <w:pPr>
        <w:pStyle w:val="a8"/>
        <w:ind w:left="5245" w:firstLine="0"/>
        <w:jc w:val="center"/>
        <w:rPr>
          <w:rFonts w:ascii="Times New Roman" w:hAnsi="Times New Roman"/>
        </w:rPr>
      </w:pPr>
      <w:r w:rsidRPr="00B56EDB">
        <w:rPr>
          <w:rFonts w:ascii="Times New Roman" w:hAnsi="Times New Roman"/>
        </w:rPr>
        <w:lastRenderedPageBreak/>
        <w:t>УТВЕРЖДЕНЫ</w:t>
      </w:r>
    </w:p>
    <w:p w:rsidR="00B05D37" w:rsidRPr="00B56EDB" w:rsidRDefault="00B05D37" w:rsidP="00B05D37">
      <w:pPr>
        <w:pStyle w:val="a8"/>
        <w:ind w:left="5245" w:firstLine="0"/>
        <w:jc w:val="center"/>
        <w:rPr>
          <w:rFonts w:ascii="Times New Roman" w:hAnsi="Times New Roman"/>
          <w:sz w:val="16"/>
          <w:szCs w:val="16"/>
        </w:rPr>
      </w:pPr>
    </w:p>
    <w:p w:rsidR="00B05D37" w:rsidRPr="00B05D37" w:rsidRDefault="00B05D37" w:rsidP="00B05D37">
      <w:pPr>
        <w:pStyle w:val="a8"/>
        <w:ind w:left="5245" w:hanging="11"/>
        <w:jc w:val="center"/>
        <w:rPr>
          <w:rFonts w:ascii="Times New Roman" w:hAnsi="Times New Roman"/>
          <w:lang w:val="ru-RU"/>
        </w:rPr>
      </w:pPr>
      <w:r>
        <w:rPr>
          <w:rFonts w:ascii="Times New Roman" w:hAnsi="Times New Roman"/>
          <w:lang w:val="ru-RU"/>
        </w:rPr>
        <w:t>постановлением</w:t>
      </w:r>
      <w:r w:rsidRPr="00B56EDB">
        <w:rPr>
          <w:rFonts w:ascii="Times New Roman" w:hAnsi="Times New Roman"/>
        </w:rPr>
        <w:t xml:space="preserve"> </w:t>
      </w:r>
      <w:r>
        <w:rPr>
          <w:rFonts w:ascii="Times New Roman" w:hAnsi="Times New Roman"/>
          <w:lang w:val="ru-RU"/>
        </w:rPr>
        <w:t>Правительства</w:t>
      </w:r>
    </w:p>
    <w:p w:rsidR="00B05D37" w:rsidRDefault="00B05D37" w:rsidP="00B05D37">
      <w:pPr>
        <w:pStyle w:val="a8"/>
        <w:ind w:left="5245" w:firstLine="0"/>
        <w:jc w:val="center"/>
        <w:rPr>
          <w:rFonts w:ascii="Times New Roman" w:hAnsi="Times New Roman"/>
          <w:lang w:val="ru-RU"/>
        </w:rPr>
      </w:pPr>
      <w:r w:rsidRPr="00B56EDB">
        <w:rPr>
          <w:rFonts w:ascii="Times New Roman" w:hAnsi="Times New Roman"/>
        </w:rPr>
        <w:t>Забайкальского края</w:t>
      </w:r>
    </w:p>
    <w:p w:rsidR="00B05D37" w:rsidRPr="00B05D37" w:rsidRDefault="00B05D37" w:rsidP="00B05D37">
      <w:pPr>
        <w:pStyle w:val="a8"/>
        <w:ind w:left="5245" w:firstLine="0"/>
        <w:jc w:val="center"/>
        <w:rPr>
          <w:rFonts w:ascii="Times New Roman" w:hAnsi="Times New Roman"/>
          <w:lang w:val="ru-RU"/>
        </w:rPr>
      </w:pPr>
    </w:p>
    <w:p w:rsidR="00B05D37" w:rsidRPr="001273CA" w:rsidRDefault="00B05D37" w:rsidP="00B05D37">
      <w:pPr>
        <w:pStyle w:val="a8"/>
        <w:ind w:left="5245" w:firstLine="0"/>
        <w:jc w:val="center"/>
        <w:rPr>
          <w:rFonts w:ascii="Times New Roman" w:hAnsi="Times New Roman"/>
          <w:lang w:val="ru-RU"/>
        </w:rPr>
      </w:pPr>
      <w:r>
        <w:rPr>
          <w:rFonts w:ascii="Times New Roman" w:hAnsi="Times New Roman"/>
          <w:lang w:val="ru-RU"/>
        </w:rPr>
        <w:t>от __________ № ______</w:t>
      </w:r>
    </w:p>
    <w:p w:rsidR="00B05D37" w:rsidRDefault="00B05D37"/>
    <w:p w:rsidR="00B05D37" w:rsidRDefault="00B05D37"/>
    <w:p w:rsidR="00B05D37" w:rsidRDefault="00B05D37"/>
    <w:p w:rsidR="00B05D37" w:rsidRDefault="00B05D37" w:rsidP="00B05D37">
      <w:pPr>
        <w:pStyle w:val="ConsPlusNormal"/>
        <w:jc w:val="center"/>
        <w:rPr>
          <w:rFonts w:ascii="Times New Roman" w:hAnsi="Times New Roman" w:cs="Times New Roman"/>
          <w:b/>
          <w:bCs/>
          <w:sz w:val="28"/>
          <w:szCs w:val="28"/>
        </w:rPr>
      </w:pPr>
      <w:r w:rsidRPr="00B56EDB">
        <w:rPr>
          <w:rFonts w:ascii="Times New Roman" w:hAnsi="Times New Roman" w:cs="Times New Roman"/>
          <w:b/>
          <w:sz w:val="28"/>
          <w:szCs w:val="28"/>
        </w:rPr>
        <w:t>ИЗМЕНЕНИЯ,</w:t>
      </w:r>
      <w:r w:rsidRPr="00B56EDB">
        <w:rPr>
          <w:rFonts w:ascii="Times New Roman" w:hAnsi="Times New Roman" w:cs="Times New Roman"/>
          <w:b/>
          <w:sz w:val="28"/>
          <w:szCs w:val="28"/>
        </w:rPr>
        <w:br/>
        <w:t xml:space="preserve"> которые вносятся в </w:t>
      </w:r>
      <w:r>
        <w:rPr>
          <w:rFonts w:ascii="Times New Roman" w:hAnsi="Times New Roman" w:cs="Times New Roman"/>
          <w:b/>
          <w:sz w:val="28"/>
          <w:szCs w:val="28"/>
        </w:rPr>
        <w:t>постановление Правительства</w:t>
      </w:r>
      <w:r w:rsidRPr="00B56EDB">
        <w:rPr>
          <w:rFonts w:ascii="Times New Roman" w:hAnsi="Times New Roman" w:cs="Times New Roman"/>
          <w:b/>
          <w:sz w:val="28"/>
          <w:szCs w:val="28"/>
        </w:rPr>
        <w:t xml:space="preserve"> Забайкальского края </w:t>
      </w:r>
      <w:r>
        <w:rPr>
          <w:rFonts w:ascii="Times New Roman" w:hAnsi="Times New Roman" w:cs="Times New Roman"/>
          <w:b/>
          <w:sz w:val="28"/>
          <w:szCs w:val="28"/>
        </w:rPr>
        <w:br/>
      </w:r>
      <w:r w:rsidRPr="00B56EDB">
        <w:rPr>
          <w:rFonts w:ascii="Times New Roman" w:hAnsi="Times New Roman" w:cs="Times New Roman"/>
          <w:b/>
          <w:sz w:val="28"/>
          <w:szCs w:val="28"/>
        </w:rPr>
        <w:t xml:space="preserve">от </w:t>
      </w:r>
      <w:r>
        <w:rPr>
          <w:rFonts w:ascii="Times New Roman" w:hAnsi="Times New Roman" w:cs="Times New Roman"/>
          <w:b/>
          <w:sz w:val="28"/>
          <w:szCs w:val="28"/>
        </w:rPr>
        <w:t>3</w:t>
      </w:r>
      <w:r w:rsidRPr="00B56EDB">
        <w:rPr>
          <w:rFonts w:ascii="Times New Roman" w:hAnsi="Times New Roman" w:cs="Times New Roman"/>
          <w:b/>
          <w:sz w:val="28"/>
          <w:szCs w:val="28"/>
        </w:rPr>
        <w:t xml:space="preserve"> </w:t>
      </w:r>
      <w:r>
        <w:rPr>
          <w:rFonts w:ascii="Times New Roman" w:hAnsi="Times New Roman" w:cs="Times New Roman"/>
          <w:b/>
          <w:sz w:val="28"/>
          <w:szCs w:val="28"/>
        </w:rPr>
        <w:t>июня</w:t>
      </w:r>
      <w:r w:rsidRPr="00B56EDB">
        <w:rPr>
          <w:rFonts w:ascii="Times New Roman" w:hAnsi="Times New Roman" w:cs="Times New Roman"/>
          <w:b/>
          <w:sz w:val="28"/>
          <w:szCs w:val="28"/>
        </w:rPr>
        <w:t xml:space="preserve"> 201</w:t>
      </w:r>
      <w:r>
        <w:rPr>
          <w:rFonts w:ascii="Times New Roman" w:hAnsi="Times New Roman" w:cs="Times New Roman"/>
          <w:b/>
          <w:sz w:val="28"/>
          <w:szCs w:val="28"/>
        </w:rPr>
        <w:t>9</w:t>
      </w:r>
      <w:r w:rsidRPr="00B56EDB">
        <w:rPr>
          <w:rFonts w:ascii="Times New Roman" w:hAnsi="Times New Roman" w:cs="Times New Roman"/>
          <w:b/>
          <w:sz w:val="28"/>
          <w:szCs w:val="28"/>
        </w:rPr>
        <w:t xml:space="preserve"> года № </w:t>
      </w:r>
      <w:r>
        <w:rPr>
          <w:rFonts w:ascii="Times New Roman" w:hAnsi="Times New Roman" w:cs="Times New Roman"/>
          <w:b/>
          <w:sz w:val="28"/>
          <w:szCs w:val="28"/>
        </w:rPr>
        <w:t>231</w:t>
      </w:r>
      <w:r w:rsidRPr="00B56EDB">
        <w:rPr>
          <w:rFonts w:ascii="Times New Roman" w:hAnsi="Times New Roman" w:cs="Times New Roman"/>
          <w:b/>
          <w:sz w:val="28"/>
          <w:szCs w:val="28"/>
        </w:rPr>
        <w:t xml:space="preserve"> «</w:t>
      </w:r>
      <w:r w:rsidRPr="00B05D37">
        <w:rPr>
          <w:rFonts w:ascii="Times New Roman" w:hAnsi="Times New Roman" w:cs="Times New Roman"/>
          <w:b/>
          <w:sz w:val="28"/>
          <w:szCs w:val="28"/>
        </w:rPr>
        <w:t xml:space="preserve">Об утверждении Положения о порядке </w:t>
      </w:r>
      <w:r>
        <w:rPr>
          <w:rFonts w:ascii="Times New Roman" w:hAnsi="Times New Roman" w:cs="Times New Roman"/>
          <w:b/>
          <w:sz w:val="28"/>
          <w:szCs w:val="28"/>
        </w:rPr>
        <w:br/>
      </w:r>
      <w:r w:rsidRPr="00B05D37">
        <w:rPr>
          <w:rFonts w:ascii="Times New Roman" w:hAnsi="Times New Roman" w:cs="Times New Roman"/>
          <w:b/>
          <w:sz w:val="28"/>
          <w:szCs w:val="28"/>
        </w:rPr>
        <w:t xml:space="preserve">и размере возмещения членам Общественной палаты  Забайкальского края понесенных за счет собственных средств расходов, связанных </w:t>
      </w:r>
      <w:r>
        <w:rPr>
          <w:rFonts w:ascii="Times New Roman" w:hAnsi="Times New Roman" w:cs="Times New Roman"/>
          <w:b/>
          <w:sz w:val="28"/>
          <w:szCs w:val="28"/>
        </w:rPr>
        <w:br/>
      </w:r>
      <w:r w:rsidRPr="00B05D37">
        <w:rPr>
          <w:rFonts w:ascii="Times New Roman" w:hAnsi="Times New Roman" w:cs="Times New Roman"/>
          <w:b/>
          <w:sz w:val="28"/>
          <w:szCs w:val="28"/>
        </w:rPr>
        <w:t xml:space="preserve">с осуществлением ими полномочий члена Общественной палаты </w:t>
      </w:r>
      <w:r>
        <w:rPr>
          <w:rFonts w:ascii="Times New Roman" w:hAnsi="Times New Roman" w:cs="Times New Roman"/>
          <w:b/>
          <w:sz w:val="28"/>
          <w:szCs w:val="28"/>
        </w:rPr>
        <w:t>Забайкальского кра</w:t>
      </w:r>
      <w:r w:rsidRPr="00B05D37">
        <w:rPr>
          <w:rFonts w:ascii="Times New Roman" w:hAnsi="Times New Roman" w:cs="Times New Roman"/>
          <w:b/>
          <w:bCs/>
          <w:sz w:val="28"/>
          <w:szCs w:val="28"/>
        </w:rPr>
        <w:t>я</w:t>
      </w:r>
      <w:r w:rsidRPr="00EE20FF">
        <w:rPr>
          <w:rFonts w:ascii="Times New Roman" w:hAnsi="Times New Roman" w:cs="Times New Roman"/>
          <w:b/>
          <w:bCs/>
          <w:sz w:val="28"/>
          <w:szCs w:val="28"/>
        </w:rPr>
        <w:t>»</w:t>
      </w:r>
    </w:p>
    <w:p w:rsidR="00B05D37" w:rsidRDefault="00B05D37" w:rsidP="00B05D37">
      <w:pPr>
        <w:pStyle w:val="ConsPlusNormal"/>
        <w:jc w:val="center"/>
        <w:rPr>
          <w:rFonts w:ascii="Times New Roman" w:hAnsi="Times New Roman" w:cs="Times New Roman"/>
          <w:b/>
          <w:bCs/>
          <w:sz w:val="28"/>
          <w:szCs w:val="28"/>
        </w:rPr>
      </w:pPr>
    </w:p>
    <w:p w:rsidR="00B05D37" w:rsidRDefault="00B05D37" w:rsidP="00B05D37">
      <w:pPr>
        <w:pStyle w:val="ConsPlusNormal"/>
        <w:ind w:firstLine="709"/>
        <w:jc w:val="both"/>
        <w:rPr>
          <w:rFonts w:ascii="Times New Roman" w:hAnsi="Times New Roman" w:cs="Times New Roman"/>
          <w:sz w:val="28"/>
          <w:szCs w:val="28"/>
        </w:rPr>
      </w:pPr>
    </w:p>
    <w:p w:rsidR="004141CA" w:rsidRDefault="004141CA" w:rsidP="00B05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Положение</w:t>
      </w:r>
      <w:r w:rsidRPr="004141CA">
        <w:rPr>
          <w:rFonts w:ascii="Times New Roman" w:hAnsi="Times New Roman" w:cs="Times New Roman"/>
          <w:sz w:val="28"/>
          <w:szCs w:val="28"/>
        </w:rPr>
        <w:t xml:space="preserve"> о порядке и размере возмещения членам Общественной палаты  Забайкальского края понесенных за счет собственных средств расходов, связанных с осуществлением ими полномочий члена Общественной палаты  Забайкальского края</w:t>
      </w:r>
      <w:r>
        <w:rPr>
          <w:rFonts w:ascii="Times New Roman" w:hAnsi="Times New Roman" w:cs="Times New Roman"/>
          <w:sz w:val="28"/>
          <w:szCs w:val="28"/>
        </w:rPr>
        <w:t>, утвержденное указанным постановлением, изложить в следующей редакции:</w:t>
      </w:r>
    </w:p>
    <w:p w:rsidR="00B05D37" w:rsidRDefault="00B05D37" w:rsidP="00B05D37">
      <w:pPr>
        <w:pStyle w:val="ConsPlusNormal"/>
        <w:ind w:firstLine="709"/>
        <w:jc w:val="both"/>
        <w:rPr>
          <w:rFonts w:ascii="Times New Roman" w:hAnsi="Times New Roman" w:cs="Times New Roman"/>
          <w:sz w:val="28"/>
          <w:szCs w:val="28"/>
        </w:rPr>
      </w:pPr>
    </w:p>
    <w:p w:rsidR="004141CA" w:rsidRPr="004141CA" w:rsidRDefault="004141CA" w:rsidP="004141CA">
      <w:pPr>
        <w:pStyle w:val="a8"/>
        <w:ind w:left="5245" w:firstLine="0"/>
        <w:jc w:val="center"/>
        <w:rPr>
          <w:rFonts w:ascii="Times New Roman" w:hAnsi="Times New Roman"/>
          <w:lang w:val="ru-RU"/>
        </w:rPr>
      </w:pPr>
      <w:r>
        <w:rPr>
          <w:rFonts w:ascii="Times New Roman" w:hAnsi="Times New Roman"/>
          <w:lang w:val="ru-RU"/>
        </w:rPr>
        <w:t>«</w:t>
      </w:r>
      <w:r>
        <w:rPr>
          <w:rFonts w:ascii="Times New Roman" w:hAnsi="Times New Roman"/>
        </w:rPr>
        <w:t>УТВЕРЖДЕН</w:t>
      </w:r>
      <w:r>
        <w:rPr>
          <w:rFonts w:ascii="Times New Roman" w:hAnsi="Times New Roman"/>
          <w:lang w:val="ru-RU"/>
        </w:rPr>
        <w:t>О</w:t>
      </w:r>
    </w:p>
    <w:p w:rsidR="004141CA" w:rsidRPr="00B56EDB" w:rsidRDefault="004141CA" w:rsidP="004141CA">
      <w:pPr>
        <w:pStyle w:val="a8"/>
        <w:ind w:left="5245" w:firstLine="0"/>
        <w:jc w:val="center"/>
        <w:rPr>
          <w:rFonts w:ascii="Times New Roman" w:hAnsi="Times New Roman"/>
          <w:sz w:val="16"/>
          <w:szCs w:val="16"/>
        </w:rPr>
      </w:pPr>
    </w:p>
    <w:p w:rsidR="004141CA" w:rsidRPr="00B05D37" w:rsidRDefault="004141CA" w:rsidP="004141CA">
      <w:pPr>
        <w:pStyle w:val="a8"/>
        <w:ind w:left="5245" w:hanging="11"/>
        <w:jc w:val="center"/>
        <w:rPr>
          <w:rFonts w:ascii="Times New Roman" w:hAnsi="Times New Roman"/>
          <w:lang w:val="ru-RU"/>
        </w:rPr>
      </w:pPr>
      <w:r>
        <w:rPr>
          <w:rFonts w:ascii="Times New Roman" w:hAnsi="Times New Roman"/>
          <w:lang w:val="ru-RU"/>
        </w:rPr>
        <w:t>постановлением</w:t>
      </w:r>
      <w:r w:rsidRPr="00B56EDB">
        <w:rPr>
          <w:rFonts w:ascii="Times New Roman" w:hAnsi="Times New Roman"/>
        </w:rPr>
        <w:t xml:space="preserve"> </w:t>
      </w:r>
      <w:r>
        <w:rPr>
          <w:rFonts w:ascii="Times New Roman" w:hAnsi="Times New Roman"/>
          <w:lang w:val="ru-RU"/>
        </w:rPr>
        <w:t>Правительства</w:t>
      </w:r>
    </w:p>
    <w:p w:rsidR="004141CA" w:rsidRDefault="004141CA" w:rsidP="004141CA">
      <w:pPr>
        <w:pStyle w:val="a8"/>
        <w:ind w:left="5245" w:firstLine="0"/>
        <w:jc w:val="center"/>
        <w:rPr>
          <w:rFonts w:ascii="Times New Roman" w:hAnsi="Times New Roman"/>
          <w:lang w:val="ru-RU"/>
        </w:rPr>
      </w:pPr>
      <w:r w:rsidRPr="00B56EDB">
        <w:rPr>
          <w:rFonts w:ascii="Times New Roman" w:hAnsi="Times New Roman"/>
        </w:rPr>
        <w:t>Забайкальского края</w:t>
      </w:r>
    </w:p>
    <w:p w:rsidR="004141CA" w:rsidRDefault="004141CA" w:rsidP="004141CA">
      <w:pPr>
        <w:pStyle w:val="a8"/>
        <w:ind w:left="5245" w:firstLine="0"/>
        <w:jc w:val="center"/>
        <w:rPr>
          <w:rFonts w:ascii="Times New Roman" w:hAnsi="Times New Roman"/>
          <w:lang w:val="ru-RU"/>
        </w:rPr>
      </w:pPr>
      <w:r>
        <w:rPr>
          <w:rFonts w:ascii="Times New Roman" w:hAnsi="Times New Roman"/>
          <w:lang w:val="ru-RU"/>
        </w:rPr>
        <w:t>от 3 июня 2019 года № 231</w:t>
      </w:r>
    </w:p>
    <w:p w:rsidR="004141CA" w:rsidRPr="00B05D37" w:rsidRDefault="004141CA" w:rsidP="004141CA">
      <w:pPr>
        <w:pStyle w:val="a8"/>
        <w:ind w:left="5245" w:firstLine="0"/>
        <w:jc w:val="center"/>
        <w:rPr>
          <w:rFonts w:ascii="Times New Roman" w:hAnsi="Times New Roman"/>
          <w:lang w:val="ru-RU"/>
        </w:rPr>
      </w:pPr>
      <w:proofErr w:type="gramStart"/>
      <w:r>
        <w:rPr>
          <w:rFonts w:ascii="Times New Roman" w:hAnsi="Times New Roman"/>
          <w:lang w:val="ru-RU"/>
        </w:rPr>
        <w:t>(в редакции постановления Правительства Забайкальского края</w:t>
      </w:r>
      <w:proofErr w:type="gramEnd"/>
    </w:p>
    <w:p w:rsidR="004141CA" w:rsidRPr="001273CA" w:rsidRDefault="004141CA" w:rsidP="004141CA">
      <w:pPr>
        <w:pStyle w:val="a8"/>
        <w:ind w:left="5245" w:firstLine="0"/>
        <w:jc w:val="center"/>
        <w:rPr>
          <w:rFonts w:ascii="Times New Roman" w:hAnsi="Times New Roman"/>
          <w:lang w:val="ru-RU"/>
        </w:rPr>
      </w:pPr>
      <w:r>
        <w:rPr>
          <w:rFonts w:ascii="Times New Roman" w:hAnsi="Times New Roman"/>
          <w:lang w:val="ru-RU"/>
        </w:rPr>
        <w:t>от __________ № ______</w:t>
      </w:r>
      <w:proofErr w:type="gramStart"/>
      <w:r>
        <w:rPr>
          <w:rFonts w:ascii="Times New Roman" w:hAnsi="Times New Roman"/>
          <w:lang w:val="ru-RU"/>
        </w:rPr>
        <w:t xml:space="preserve"> )</w:t>
      </w:r>
      <w:proofErr w:type="gramEnd"/>
    </w:p>
    <w:p w:rsidR="004141CA" w:rsidRDefault="004141CA" w:rsidP="00B05D37">
      <w:pPr>
        <w:pStyle w:val="ConsPlusNormal"/>
        <w:ind w:firstLine="709"/>
        <w:jc w:val="both"/>
        <w:rPr>
          <w:rFonts w:ascii="Times New Roman" w:hAnsi="Times New Roman" w:cs="Times New Roman"/>
          <w:sz w:val="28"/>
          <w:szCs w:val="28"/>
        </w:rPr>
      </w:pPr>
    </w:p>
    <w:p w:rsidR="004141CA" w:rsidRPr="004141CA" w:rsidRDefault="004141CA" w:rsidP="004141CA">
      <w:pPr>
        <w:ind w:firstLine="539"/>
        <w:jc w:val="center"/>
        <w:rPr>
          <w:b/>
        </w:rPr>
      </w:pPr>
      <w:r w:rsidRPr="004141CA">
        <w:rPr>
          <w:b/>
        </w:rPr>
        <w:t>ПОЛОЖЕНИЕ</w:t>
      </w:r>
    </w:p>
    <w:p w:rsidR="004141CA" w:rsidRDefault="004141CA" w:rsidP="004141CA">
      <w:pPr>
        <w:pStyle w:val="ConsPlusNormal"/>
        <w:ind w:firstLine="709"/>
        <w:jc w:val="center"/>
        <w:rPr>
          <w:rFonts w:ascii="Times New Roman" w:hAnsi="Times New Roman" w:cs="Times New Roman"/>
          <w:b/>
          <w:sz w:val="28"/>
          <w:szCs w:val="28"/>
        </w:rPr>
      </w:pPr>
      <w:r w:rsidRPr="004141CA">
        <w:rPr>
          <w:rFonts w:ascii="Times New Roman" w:hAnsi="Times New Roman" w:cs="Times New Roman"/>
          <w:b/>
          <w:sz w:val="28"/>
          <w:szCs w:val="28"/>
        </w:rPr>
        <w:t>о порядке и размере возмещения членам Общественной платы Забайкальского края понесенных за счет собственных средств расходов, связанных с осуществлением ими полномочий члена Общественной палаты Забайкальского края</w:t>
      </w:r>
    </w:p>
    <w:p w:rsidR="004141CA" w:rsidRDefault="004141CA" w:rsidP="004141CA">
      <w:pPr>
        <w:pStyle w:val="ConsPlusNormal"/>
        <w:ind w:firstLine="709"/>
        <w:jc w:val="center"/>
        <w:rPr>
          <w:rFonts w:ascii="Times New Roman" w:hAnsi="Times New Roman" w:cs="Times New Roman"/>
          <w:b/>
          <w:sz w:val="28"/>
          <w:szCs w:val="28"/>
        </w:rPr>
      </w:pPr>
    </w:p>
    <w:p w:rsidR="00B630FF" w:rsidRDefault="00B630FF" w:rsidP="004141CA">
      <w:pPr>
        <w:ind w:firstLine="539"/>
        <w:jc w:val="both"/>
        <w:rPr>
          <w:color w:val="auto"/>
        </w:rPr>
      </w:pPr>
      <w:r>
        <w:t xml:space="preserve">1. </w:t>
      </w:r>
      <w:r w:rsidRPr="00B630FF">
        <w:t>В</w:t>
      </w:r>
      <w:r>
        <w:t>озмещение</w:t>
      </w:r>
      <w:r w:rsidRPr="00B630FF">
        <w:t xml:space="preserve"> членам Общественной платы Забайкальского края</w:t>
      </w:r>
      <w:r w:rsidR="00E77F9A">
        <w:t xml:space="preserve"> (далее – Общественная палата)</w:t>
      </w:r>
      <w:r w:rsidRPr="00B630FF">
        <w:t xml:space="preserve"> понесенных за счет собственных средств расходов, связанных с осуществлением ими полномочий члена Общественной палаты Забайкальского края</w:t>
      </w:r>
      <w:r w:rsidR="00FF3A35">
        <w:t>, осуществляе</w:t>
      </w:r>
      <w:r>
        <w:t xml:space="preserve">тся </w:t>
      </w:r>
      <w:r>
        <w:rPr>
          <w:color w:val="auto"/>
        </w:rPr>
        <w:t>государственным казенным</w:t>
      </w:r>
      <w:r w:rsidRPr="00D8112D">
        <w:rPr>
          <w:color w:val="auto"/>
        </w:rPr>
        <w:t xml:space="preserve"> </w:t>
      </w:r>
      <w:r w:rsidRPr="00D8112D">
        <w:rPr>
          <w:color w:val="auto"/>
        </w:rPr>
        <w:lastRenderedPageBreak/>
        <w:t>учреждение</w:t>
      </w:r>
      <w:r>
        <w:rPr>
          <w:color w:val="auto"/>
        </w:rPr>
        <w:t>м</w:t>
      </w:r>
      <w:r w:rsidRPr="00D8112D">
        <w:rPr>
          <w:color w:val="auto"/>
        </w:rPr>
        <w:t xml:space="preserve"> «Ресурсный центр развития некоммерческих организаций Забайкальского края»</w:t>
      </w:r>
      <w:r w:rsidR="00E77F9A">
        <w:rPr>
          <w:color w:val="auto"/>
        </w:rPr>
        <w:t xml:space="preserve"> (далее – Ресурсный центр)</w:t>
      </w:r>
      <w:r>
        <w:rPr>
          <w:color w:val="auto"/>
        </w:rPr>
        <w:t>.</w:t>
      </w:r>
    </w:p>
    <w:p w:rsidR="00B630FF" w:rsidRDefault="00B630FF" w:rsidP="004141CA">
      <w:pPr>
        <w:ind w:firstLine="539"/>
        <w:jc w:val="both"/>
      </w:pPr>
      <w:r>
        <w:t xml:space="preserve">2. </w:t>
      </w:r>
      <w:r w:rsidR="00FF3A35">
        <w:t xml:space="preserve">С целью планирования расходов </w:t>
      </w:r>
      <w:r w:rsidR="008E42C4">
        <w:t xml:space="preserve">на следующий год и плановый период </w:t>
      </w:r>
      <w:r w:rsidR="005E436A">
        <w:t xml:space="preserve">председатель </w:t>
      </w:r>
      <w:r w:rsidR="00E77F9A">
        <w:t xml:space="preserve">Общественной палаты в первом квартале предшествующего года, направляет в адрес руководителя Ресурсного центра план командировок членов Общественной палаты на следующий год и плановый период </w:t>
      </w:r>
      <w:r w:rsidR="00493DD4">
        <w:t xml:space="preserve">с примерным расчетом необходимых затрат. </w:t>
      </w:r>
    </w:p>
    <w:p w:rsidR="00493DD4" w:rsidRDefault="00493DD4" w:rsidP="004141CA">
      <w:pPr>
        <w:ind w:firstLine="539"/>
        <w:jc w:val="both"/>
      </w:pPr>
      <w:r>
        <w:t xml:space="preserve">3. Руководитель Ресурсного центра учитывает указанные расходы при составлении сметы на следующий год и плановый период. При этом затраты на возмещение командировочных расходов </w:t>
      </w:r>
      <w:r w:rsidR="006127CF">
        <w:t>членам</w:t>
      </w:r>
      <w:r>
        <w:t xml:space="preserve"> Общественной палаты не могут быть менее 50 процентов от общего количества средств, предусмотренных в Ресурсном центре на командировочные расходы. </w:t>
      </w:r>
    </w:p>
    <w:p w:rsidR="00493DD4" w:rsidRDefault="00493DD4" w:rsidP="004141CA">
      <w:pPr>
        <w:ind w:firstLine="539"/>
        <w:jc w:val="both"/>
      </w:pPr>
      <w:r>
        <w:t>4. Руководитель Ресурсного центра ежеквартально в письменном виде информирует председателя Общественной палаты о лимитах средств, запланированных на возмещение командировочных расходов членов Общественной палаты.</w:t>
      </w:r>
    </w:p>
    <w:p w:rsidR="002545E9" w:rsidRDefault="002545E9" w:rsidP="004141CA">
      <w:pPr>
        <w:ind w:firstLine="539"/>
        <w:jc w:val="both"/>
      </w:pPr>
      <w:r>
        <w:t>5. В случае расходовании членом Общественной палаты сре</w:t>
      </w:r>
      <w:proofErr w:type="gramStart"/>
      <w:r>
        <w:t>дств св</w:t>
      </w:r>
      <w:proofErr w:type="gramEnd"/>
      <w:r>
        <w:t>ерх лимитов, указанных в пункте 4 настоящего Положения, такие расходы не возмещаются.</w:t>
      </w:r>
    </w:p>
    <w:p w:rsidR="004141CA" w:rsidRPr="004F0745" w:rsidRDefault="002545E9" w:rsidP="004141CA">
      <w:pPr>
        <w:ind w:firstLine="539"/>
        <w:jc w:val="both"/>
      </w:pPr>
      <w:r>
        <w:t>6</w:t>
      </w:r>
      <w:r w:rsidR="004141CA" w:rsidRPr="004F0745">
        <w:t>. Член Общественной палаты направляется в поездку как на территории Российской Федерации, так и за ее пределами по вопросам осуществления деятельности  Общественной палаты в соответствии с ее целями и задачами (далее – поездка) на основании приглашения на имя председателя Общественной палаты или письменного предписания председателя Общественной палаты, его заместителей в период временного отсутствия председателя (далее – уполномоченное лицо), составленного по форме, устан</w:t>
      </w:r>
      <w:r w:rsidR="004141CA">
        <w:t>овленной согласно приложению</w:t>
      </w:r>
      <w:r w:rsidR="004141CA" w:rsidRPr="004F0745">
        <w:t xml:space="preserve"> к настоящему Положению.</w:t>
      </w:r>
    </w:p>
    <w:p w:rsidR="004141CA" w:rsidRPr="004F0745" w:rsidRDefault="002545E9" w:rsidP="004141CA">
      <w:pPr>
        <w:ind w:firstLine="539"/>
        <w:jc w:val="both"/>
      </w:pPr>
      <w:r>
        <w:t>7</w:t>
      </w:r>
      <w:r w:rsidR="004141CA" w:rsidRPr="004F0745">
        <w:t xml:space="preserve">. Днем выезда в поездку считается день отправления транспортного средства от места постоянной работы (постоянного места жительства) члена Общественной палаты, а днем приезда из поездки – день прибытия указанного транспортного средства </w:t>
      </w:r>
      <w:proofErr w:type="gramStart"/>
      <w:r w:rsidR="004141CA" w:rsidRPr="004F0745">
        <w:t>в место постоянной работы</w:t>
      </w:r>
      <w:proofErr w:type="gramEnd"/>
      <w:r w:rsidR="004141CA" w:rsidRPr="004F0745">
        <w:t xml:space="preserve"> (постоянное место жительства).</w:t>
      </w:r>
    </w:p>
    <w:p w:rsidR="004141CA" w:rsidRPr="004F0745" w:rsidRDefault="004141CA" w:rsidP="004141CA">
      <w:pPr>
        <w:ind w:firstLine="539"/>
        <w:jc w:val="both"/>
      </w:pPr>
      <w:r w:rsidRPr="004F0745">
        <w:t xml:space="preserve">При отправлении транспортного средства от места пребывания  </w:t>
      </w:r>
      <w:r w:rsidRPr="004F0745">
        <w:br/>
        <w:t xml:space="preserve">до 24 часов включительно днем выезда в поездку считаются текущие сутки, </w:t>
      </w:r>
      <w:r w:rsidRPr="004F0745">
        <w:br/>
        <w:t>с 00 часов и позднее – последующие сутки.</w:t>
      </w:r>
    </w:p>
    <w:p w:rsidR="004141CA" w:rsidRPr="004F0745" w:rsidRDefault="004141CA" w:rsidP="004141CA">
      <w:pPr>
        <w:ind w:firstLine="539"/>
        <w:jc w:val="both"/>
      </w:pPr>
      <w:r w:rsidRPr="004F0745">
        <w:t xml:space="preserve">Аналогично определяется день приезда члена Общественной палаты </w:t>
      </w:r>
      <w:proofErr w:type="gramStart"/>
      <w:r w:rsidRPr="004F0745">
        <w:t>в место постоянной работы</w:t>
      </w:r>
      <w:proofErr w:type="gramEnd"/>
      <w:r w:rsidRPr="004F0745">
        <w:t xml:space="preserve"> (постоянное место жительства).</w:t>
      </w:r>
    </w:p>
    <w:p w:rsidR="004141CA" w:rsidRPr="004F0745" w:rsidRDefault="002545E9" w:rsidP="004141CA">
      <w:pPr>
        <w:ind w:firstLine="539"/>
        <w:jc w:val="both"/>
      </w:pPr>
      <w:r>
        <w:t>8</w:t>
      </w:r>
      <w:r w:rsidR="004141CA" w:rsidRPr="004F0745">
        <w:t xml:space="preserve">. Срок пребывания члена Общественной палаты в поездке (дата приезда в место назначения и дата выезда из него) определяется по проездным документам, представляемым им </w:t>
      </w:r>
      <w:proofErr w:type="gramStart"/>
      <w:r w:rsidR="004141CA" w:rsidRPr="004F0745">
        <w:t>в</w:t>
      </w:r>
      <w:proofErr w:type="gramEnd"/>
      <w:r w:rsidR="004141CA" w:rsidRPr="004F0745">
        <w:t xml:space="preserve"> по возвращении из поездки.</w:t>
      </w:r>
    </w:p>
    <w:p w:rsidR="004141CA" w:rsidRPr="004F0745" w:rsidRDefault="004141CA" w:rsidP="004141CA">
      <w:pPr>
        <w:ind w:firstLine="539"/>
        <w:jc w:val="both"/>
      </w:pPr>
      <w:r w:rsidRPr="004F0745">
        <w:t xml:space="preserve">При отсутствии проездных документов (билетов) фактический срок пребывания члена  Общественной палаты в поездке определяется по иным подтверждающим период его нахождения в поездке документам, перечень </w:t>
      </w:r>
      <w:r w:rsidRPr="004F0745">
        <w:lastRenderedPageBreak/>
        <w:t>которых утвержд</w:t>
      </w:r>
      <w:r>
        <w:t xml:space="preserve">ен </w:t>
      </w:r>
      <w:r w:rsidRPr="004F0745">
        <w:t>приказ</w:t>
      </w:r>
      <w:r>
        <w:t>ом</w:t>
      </w:r>
      <w:r w:rsidRPr="004F0745">
        <w:t xml:space="preserve"> Министерства финансов Российской Федера</w:t>
      </w:r>
      <w:r>
        <w:t>ции от 10 марта 2015 года № 33н</w:t>
      </w:r>
      <w:r w:rsidRPr="004F0745">
        <w:t>.</w:t>
      </w:r>
    </w:p>
    <w:p w:rsidR="004141CA" w:rsidRPr="004F0745" w:rsidRDefault="002545E9" w:rsidP="004141CA">
      <w:pPr>
        <w:ind w:firstLine="539"/>
        <w:jc w:val="both"/>
      </w:pPr>
      <w:r>
        <w:t>9</w:t>
      </w:r>
      <w:r w:rsidR="004141CA" w:rsidRPr="004F0745">
        <w:t>. По возвращении члена Общественной палаты из поездки ему возмещаются следующие виды расходов, связанных с осуществлением полномочий члена Общественной палаты:</w:t>
      </w:r>
    </w:p>
    <w:p w:rsidR="004141CA" w:rsidRPr="004F0745" w:rsidRDefault="004141CA" w:rsidP="004141CA">
      <w:pPr>
        <w:ind w:firstLine="539"/>
        <w:jc w:val="both"/>
      </w:pPr>
      <w:r w:rsidRPr="004F0745">
        <w:t>1) расходы по проезду к месту назначения и обратно к месту постоянной работы (к постоянному месту жительства);</w:t>
      </w:r>
    </w:p>
    <w:p w:rsidR="004141CA" w:rsidRPr="004F0745" w:rsidRDefault="004141CA" w:rsidP="004141CA">
      <w:pPr>
        <w:ind w:firstLine="539"/>
        <w:jc w:val="both"/>
      </w:pPr>
      <w:r w:rsidRPr="004F0745">
        <w:t>2) расходы по проезду из одного населенного пункта в другой, если член Общественной палаты направлен в несколько организаций, расположенных в разных населенных пунктах;</w:t>
      </w:r>
    </w:p>
    <w:p w:rsidR="004141CA" w:rsidRPr="004F0745" w:rsidRDefault="004141CA" w:rsidP="004141CA">
      <w:pPr>
        <w:ind w:firstLine="539"/>
        <w:jc w:val="both"/>
      </w:pPr>
      <w:r w:rsidRPr="004F0745">
        <w:t>3) расход по бронированию и найму жилого помещения;</w:t>
      </w:r>
    </w:p>
    <w:p w:rsidR="004141CA" w:rsidRPr="004F0745" w:rsidRDefault="004141CA" w:rsidP="004141CA">
      <w:pPr>
        <w:ind w:firstLine="539"/>
        <w:jc w:val="both"/>
      </w:pPr>
      <w:r w:rsidRPr="004F0745">
        <w:t>4) дополнительные расходы, связанные с проживанием вне места постоянного жительства (суточные);</w:t>
      </w:r>
    </w:p>
    <w:p w:rsidR="004141CA" w:rsidRPr="004F0745" w:rsidRDefault="004141CA" w:rsidP="004141CA">
      <w:pPr>
        <w:ind w:firstLine="539"/>
        <w:jc w:val="both"/>
      </w:pPr>
      <w:r w:rsidRPr="004F0745">
        <w:t xml:space="preserve">5) за потерю заработка. </w:t>
      </w:r>
    </w:p>
    <w:p w:rsidR="004141CA" w:rsidRPr="004F0745" w:rsidRDefault="002545E9" w:rsidP="004141CA">
      <w:pPr>
        <w:ind w:firstLine="539"/>
        <w:jc w:val="both"/>
      </w:pPr>
      <w:r>
        <w:t>10</w:t>
      </w:r>
      <w:r w:rsidR="004141CA" w:rsidRPr="004F0745">
        <w:t xml:space="preserve">.  </w:t>
      </w:r>
      <w:proofErr w:type="gramStart"/>
      <w:r w:rsidR="004141CA" w:rsidRPr="004F0745">
        <w:t xml:space="preserve">Расходы по бронированию и найму жилого помещения возмещаются члену Общественной палаты (кроме случаев, когда ему предоставляется бесплатное жилое помещение) по фактическим затратам, подтвержденным соответствующими документами, но </w:t>
      </w:r>
      <w:r w:rsidR="004141CA" w:rsidRPr="004F0745">
        <w:rPr>
          <w:rFonts w:cs="Calibri"/>
        </w:rPr>
        <w:t>не более стоимости однокомнатного (одноместного</w:t>
      </w:r>
      <w:r w:rsidR="004141CA">
        <w:rPr>
          <w:rFonts w:cs="Calibri"/>
        </w:rPr>
        <w:t>) номера в гостинице категории «</w:t>
      </w:r>
      <w:r w:rsidR="004141CA" w:rsidRPr="004F0745">
        <w:rPr>
          <w:rFonts w:cs="Calibri"/>
        </w:rPr>
        <w:t>три зве</w:t>
      </w:r>
      <w:r w:rsidR="004141CA">
        <w:rPr>
          <w:rFonts w:cs="Calibri"/>
        </w:rPr>
        <w:t>зды»</w:t>
      </w:r>
      <w:r w:rsidR="004141CA" w:rsidRPr="004F0745">
        <w:rPr>
          <w:rFonts w:cs="Calibri"/>
        </w:rPr>
        <w:t xml:space="preserve"> и не свыше 5 тысяч рублей в сутки, в Москве и Санкт-Петербурге - не свыше 7 тысяч рублей в сутки.</w:t>
      </w:r>
      <w:proofErr w:type="gramEnd"/>
    </w:p>
    <w:p w:rsidR="004141CA" w:rsidRPr="004F0745" w:rsidRDefault="004141CA" w:rsidP="004141CA">
      <w:pPr>
        <w:ind w:firstLine="709"/>
        <w:jc w:val="both"/>
      </w:pPr>
      <w:r w:rsidRPr="004F0745">
        <w:rPr>
          <w:rFonts w:cs="Calibri"/>
        </w:rPr>
        <w:t>Расходы по найму жилого помещения, превышающие установленные в настоящем пункте нормативы, возмещению не подлежат.</w:t>
      </w:r>
    </w:p>
    <w:p w:rsidR="004141CA" w:rsidRPr="004F0745" w:rsidRDefault="002545E9" w:rsidP="004141CA">
      <w:pPr>
        <w:ind w:firstLine="539"/>
        <w:jc w:val="both"/>
      </w:pPr>
      <w:r>
        <w:t>11</w:t>
      </w:r>
      <w:r w:rsidR="004141CA" w:rsidRPr="004F0745">
        <w:t xml:space="preserve">. </w:t>
      </w:r>
      <w:proofErr w:type="gramStart"/>
      <w:r w:rsidR="004141CA" w:rsidRPr="004F0745">
        <w:t>Расходы по проезду члену Общественной палаты к месту назначения и обратно к постоянному месту жительства (включая  страховой взнос на добровольное личное страхование пассажиров на транспорте по минимальному страховому тарифу,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член Общественной палаты направлен в несколько мест, расположенных в</w:t>
      </w:r>
      <w:proofErr w:type="gramEnd"/>
      <w:r w:rsidR="004141CA" w:rsidRPr="004F0745">
        <w:t xml:space="preserve"> </w:t>
      </w:r>
      <w:proofErr w:type="gramStart"/>
      <w:r w:rsidR="004141CA" w:rsidRPr="004F0745">
        <w:t>разных населенных пунктах, воздушным, железнодорожным, водным и автомобильным транспортом</w:t>
      </w:r>
      <w:r w:rsidR="004141CA">
        <w:t>,</w:t>
      </w:r>
      <w:r w:rsidR="004141CA" w:rsidRPr="004F0745">
        <w:t xml:space="preserve"> возмещаются по фактическим затратам, подтвержденным проездными документами, по следующим нормам:</w:t>
      </w:r>
      <w:proofErr w:type="gramEnd"/>
    </w:p>
    <w:p w:rsidR="004141CA" w:rsidRPr="004F0745" w:rsidRDefault="004141CA" w:rsidP="004141CA">
      <w:pPr>
        <w:ind w:firstLine="539"/>
        <w:jc w:val="both"/>
      </w:pPr>
      <w:r w:rsidRPr="004F0745">
        <w:t>воздушным транспортом по тарифу экономического класса;</w:t>
      </w:r>
    </w:p>
    <w:p w:rsidR="004141CA" w:rsidRPr="004F0745" w:rsidRDefault="004141CA" w:rsidP="004141CA">
      <w:pPr>
        <w:ind w:firstLine="539"/>
        <w:jc w:val="both"/>
      </w:pPr>
      <w:r w:rsidRPr="004F0745">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4141CA" w:rsidRPr="004F0745" w:rsidRDefault="004141CA" w:rsidP="004141CA">
      <w:pPr>
        <w:ind w:firstLine="539"/>
        <w:jc w:val="both"/>
      </w:pPr>
      <w:r w:rsidRPr="004F0745">
        <w:t>железнодорожным транспортом – в вагоне по</w:t>
      </w:r>
      <w:r>
        <w:t>вышенной комфортности, отнесенно</w:t>
      </w:r>
      <w:r w:rsidRPr="004F0745">
        <w:t>м к вагону экономического класса, с четырехместными купе категории «К» или в вагоне категории «С» с местами для сидения.</w:t>
      </w:r>
    </w:p>
    <w:p w:rsidR="004141CA" w:rsidRPr="004F0745" w:rsidRDefault="002545E9" w:rsidP="004141CA">
      <w:pPr>
        <w:ind w:firstLine="539"/>
        <w:jc w:val="both"/>
      </w:pPr>
      <w:r>
        <w:t>12</w:t>
      </w:r>
      <w:r w:rsidR="004141CA" w:rsidRPr="004F0745">
        <w:t xml:space="preserve">. В случае отсутствия проездных документов фактический срок пребывания члена Общественной палаты в поездке подтверждается документами по найму жилого помещения в месте назначения. При проживании в гостинице указанный срок пребывания подтверждается </w:t>
      </w:r>
      <w:r w:rsidR="004141CA" w:rsidRPr="004F0745">
        <w:lastRenderedPageBreak/>
        <w:t xml:space="preserve">квитанцией (талоном) либо иным документом, подтверждающим заключение договора об оказании гостиничных услуг по месту назначения. </w:t>
      </w:r>
    </w:p>
    <w:p w:rsidR="004141CA" w:rsidRPr="004F0745" w:rsidRDefault="004141CA" w:rsidP="004141CA">
      <w:pPr>
        <w:ind w:firstLine="539"/>
        <w:jc w:val="both"/>
      </w:pPr>
      <w:r w:rsidRPr="004F0745">
        <w:t xml:space="preserve">При отсутствии проездных документов оплата за проезд не производится. </w:t>
      </w:r>
    </w:p>
    <w:p w:rsidR="004141CA" w:rsidRPr="004F0745" w:rsidRDefault="002545E9" w:rsidP="004141CA">
      <w:pPr>
        <w:ind w:firstLine="539"/>
        <w:jc w:val="both"/>
      </w:pPr>
      <w:r>
        <w:t>13</w:t>
      </w:r>
      <w:r w:rsidR="004141CA" w:rsidRPr="004F0745">
        <w:t xml:space="preserve">. </w:t>
      </w:r>
      <w:proofErr w:type="gramStart"/>
      <w:r w:rsidR="004141CA" w:rsidRPr="004F0745">
        <w:t>Возмещение членам Общественной палаты дополнительных расходов, связанных с проживанием вне места постоянного жительства (суточных) на территории Российской Федерации, осуществляется за каждый день нахождения в поездке, включая выходные и праздничные дни, а также дни нахождения в пути, в том числе за время вынужденной остановки в пути (подтвержденное документально)</w:t>
      </w:r>
      <w:r w:rsidR="004141CA">
        <w:t>,</w:t>
      </w:r>
      <w:r w:rsidR="004141CA" w:rsidRPr="004F0745">
        <w:t xml:space="preserve"> по нормам, установленным законодательством Забайкальского края. </w:t>
      </w:r>
      <w:proofErr w:type="gramEnd"/>
    </w:p>
    <w:p w:rsidR="004141CA" w:rsidRPr="004F0745" w:rsidRDefault="004141CA" w:rsidP="004141CA">
      <w:pPr>
        <w:ind w:firstLine="539"/>
        <w:jc w:val="both"/>
      </w:pPr>
      <w:r w:rsidRPr="004F0745">
        <w:t>В случае направления члена Общественной палаты в местность, из которой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w:t>
      </w:r>
    </w:p>
    <w:p w:rsidR="004141CA" w:rsidRPr="004F0745" w:rsidRDefault="004141CA" w:rsidP="004141CA">
      <w:pPr>
        <w:ind w:firstLine="539"/>
        <w:jc w:val="both"/>
      </w:pPr>
      <w:r w:rsidRPr="004F0745">
        <w:t xml:space="preserve">Вопрос </w:t>
      </w:r>
      <w:proofErr w:type="gramStart"/>
      <w:r w:rsidRPr="004F0745">
        <w:t>о целесообразности ежедневного возвращения члена Общественной палаты из места пребывания в поездке в постоянное место жительства в каждом конкретном случае</w:t>
      </w:r>
      <w:proofErr w:type="gramEnd"/>
      <w:r w:rsidRPr="004F0745">
        <w:t xml:space="preserve"> решается уполномоченным лицом, направившим его в поездку, с учетом расстояния, условий транспортного сообщения, характера участия в мероприятиях, а также необходимости создания члену Общественной палаты условий для отдыха.</w:t>
      </w:r>
    </w:p>
    <w:p w:rsidR="004141CA" w:rsidRPr="004F0745" w:rsidRDefault="002545E9" w:rsidP="004141CA">
      <w:pPr>
        <w:ind w:firstLine="539"/>
        <w:jc w:val="both"/>
      </w:pPr>
      <w:r>
        <w:t>14</w:t>
      </w:r>
      <w:r w:rsidR="004141CA" w:rsidRPr="004F0745">
        <w:t xml:space="preserve">. </w:t>
      </w:r>
      <w:proofErr w:type="gramStart"/>
      <w:r w:rsidR="004141CA" w:rsidRPr="004F0745">
        <w:t>В случае временной нетрудоспособности в период пребывания в поездке члена Общественной палаты, удостоверенной в установленном порядке, ему возмещаются расходы, связанные с наймом жилого помещения (кроме случаев, когда член Общественной палаты находился на стационарном лечении), и выплачиваются суточные за весь период, пока он не имел возможности по состоянию здоровья приступить к выполнению возложенного на него задания или вернуться в постоянное место</w:t>
      </w:r>
      <w:proofErr w:type="gramEnd"/>
      <w:r w:rsidR="004141CA" w:rsidRPr="004F0745">
        <w:t xml:space="preserve"> жительства.</w:t>
      </w:r>
    </w:p>
    <w:p w:rsidR="004141CA" w:rsidRPr="004F0745" w:rsidRDefault="004141CA" w:rsidP="004141CA">
      <w:pPr>
        <w:ind w:firstLine="539"/>
        <w:jc w:val="both"/>
      </w:pPr>
      <w:r w:rsidRPr="004F0745">
        <w:t>1</w:t>
      </w:r>
      <w:r w:rsidR="002545E9">
        <w:t>5</w:t>
      </w:r>
      <w:r w:rsidRPr="004F0745">
        <w:t xml:space="preserve">. При направлении члена Общественной палаты в поездку на территорию иностранного государства ему дополнительно возмещаются расходы </w:t>
      </w:r>
      <w:proofErr w:type="gramStart"/>
      <w:r w:rsidRPr="004F0745">
        <w:t>на</w:t>
      </w:r>
      <w:proofErr w:type="gramEnd"/>
      <w:r w:rsidRPr="004F0745">
        <w:t>:</w:t>
      </w:r>
    </w:p>
    <w:p w:rsidR="004141CA" w:rsidRPr="004F0745" w:rsidRDefault="004141CA" w:rsidP="004141CA">
      <w:pPr>
        <w:ind w:firstLine="539"/>
        <w:jc w:val="both"/>
      </w:pPr>
      <w:r>
        <w:t>1) визы и другие выездные</w:t>
      </w:r>
      <w:r w:rsidRPr="004F0745">
        <w:t xml:space="preserve"> документ</w:t>
      </w:r>
      <w:r>
        <w:t>ы</w:t>
      </w:r>
      <w:r w:rsidRPr="004F0745">
        <w:t>;</w:t>
      </w:r>
    </w:p>
    <w:p w:rsidR="004141CA" w:rsidRPr="004F0745" w:rsidRDefault="004141CA" w:rsidP="004141CA">
      <w:pPr>
        <w:ind w:firstLine="539"/>
        <w:jc w:val="both"/>
      </w:pPr>
      <w:r w:rsidRPr="004F0745">
        <w:t>2) обязательные консульские и аэродромные сборы;</w:t>
      </w:r>
    </w:p>
    <w:p w:rsidR="004141CA" w:rsidRPr="004F0745" w:rsidRDefault="004141CA" w:rsidP="004141CA">
      <w:pPr>
        <w:ind w:firstLine="539"/>
        <w:jc w:val="both"/>
      </w:pPr>
      <w:r w:rsidRPr="004F0745">
        <w:t>3) сборы за право выезда или транзита автомобильного транспорта;</w:t>
      </w:r>
    </w:p>
    <w:p w:rsidR="004141CA" w:rsidRPr="004F0745" w:rsidRDefault="004141CA" w:rsidP="004141CA">
      <w:pPr>
        <w:ind w:firstLine="539"/>
        <w:jc w:val="both"/>
      </w:pPr>
      <w:r w:rsidRPr="004F0745">
        <w:t>4) оформление обязательной медицинской страховки;</w:t>
      </w:r>
    </w:p>
    <w:p w:rsidR="004141CA" w:rsidRPr="004F0745" w:rsidRDefault="004141CA" w:rsidP="004141CA">
      <w:pPr>
        <w:ind w:firstLine="539"/>
        <w:jc w:val="both"/>
      </w:pPr>
      <w:r w:rsidRPr="004F0745">
        <w:t>5) иные обязательные платежи и сборы.</w:t>
      </w:r>
    </w:p>
    <w:p w:rsidR="004141CA" w:rsidRPr="004F0745" w:rsidRDefault="004141CA" w:rsidP="004141CA">
      <w:pPr>
        <w:ind w:firstLine="539"/>
        <w:jc w:val="both"/>
      </w:pPr>
      <w:r w:rsidRPr="004F0745">
        <w:t>11. При направлении члена Общественной палаты в поездку на территорию иностранного государства выплата суточных производится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r>
        <w:t>,</w:t>
      </w:r>
      <w:r w:rsidRPr="004F0745">
        <w:t xml:space="preserve"> в соответствии с постановлением Правительства Россий</w:t>
      </w:r>
      <w:r>
        <w:t>ской Федерации от 26 декабря 200</w:t>
      </w:r>
      <w:r w:rsidRPr="004F0745">
        <w:t>5 года № 812.</w:t>
      </w:r>
    </w:p>
    <w:p w:rsidR="004141CA" w:rsidRPr="004F0745" w:rsidRDefault="004141CA" w:rsidP="004141CA">
      <w:pPr>
        <w:ind w:firstLine="539"/>
        <w:jc w:val="both"/>
        <w:rPr>
          <w:rFonts w:cs="Calibri"/>
        </w:rPr>
      </w:pPr>
      <w:r w:rsidRPr="004F0745">
        <w:rPr>
          <w:rFonts w:cs="Calibri"/>
        </w:rPr>
        <w:lastRenderedPageBreak/>
        <w:t>1</w:t>
      </w:r>
      <w:r w:rsidR="002545E9">
        <w:rPr>
          <w:rFonts w:cs="Calibri"/>
        </w:rPr>
        <w:t>6</w:t>
      </w:r>
      <w:r w:rsidRPr="004F0745">
        <w:rPr>
          <w:rFonts w:cs="Calibri"/>
        </w:rPr>
        <w:t>. За время нахождения члена Общественной палаты, направленного в поездку за пределы территории Российской Федерации, в пути суточные выплачиваются:</w:t>
      </w:r>
    </w:p>
    <w:p w:rsidR="004141CA" w:rsidRPr="004F0745" w:rsidRDefault="004141CA" w:rsidP="004141CA">
      <w:pPr>
        <w:ind w:firstLine="539"/>
        <w:jc w:val="both"/>
        <w:rPr>
          <w:rFonts w:cs="Calibri"/>
        </w:rPr>
      </w:pPr>
      <w:r w:rsidRPr="004F0745">
        <w:rPr>
          <w:rFonts w:cs="Calibri"/>
        </w:rPr>
        <w:t>1)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4141CA" w:rsidRPr="004F0745" w:rsidRDefault="004141CA" w:rsidP="004141CA">
      <w:pPr>
        <w:ind w:firstLine="539"/>
        <w:jc w:val="both"/>
        <w:rPr>
          <w:rFonts w:cs="Calibri"/>
        </w:rPr>
      </w:pPr>
      <w:r w:rsidRPr="004F0745">
        <w:rPr>
          <w:rFonts w:cs="Calibri"/>
        </w:rPr>
        <w:t>2)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4141CA" w:rsidRPr="004F0745" w:rsidRDefault="004141CA" w:rsidP="004141CA">
      <w:pPr>
        <w:ind w:firstLine="539"/>
        <w:jc w:val="both"/>
      </w:pPr>
      <w:r w:rsidRPr="004F0745">
        <w:rPr>
          <w:rFonts w:cs="Calibri"/>
        </w:rPr>
        <w:t>1</w:t>
      </w:r>
      <w:r w:rsidR="002545E9">
        <w:rPr>
          <w:rFonts w:cs="Calibri"/>
        </w:rPr>
        <w:t>7</w:t>
      </w:r>
      <w:r w:rsidRPr="004F0745">
        <w:rPr>
          <w:rFonts w:cs="Calibri"/>
        </w:rPr>
        <w:t>. При следовании члена Общественной палаты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4141CA" w:rsidRPr="004F0745" w:rsidRDefault="004141CA" w:rsidP="004141CA">
      <w:pPr>
        <w:ind w:firstLine="539"/>
        <w:jc w:val="both"/>
      </w:pPr>
      <w:r w:rsidRPr="004F0745">
        <w:rPr>
          <w:rFonts w:cs="Calibri"/>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члена Общественной палаты.</w:t>
      </w:r>
    </w:p>
    <w:p w:rsidR="004141CA" w:rsidRPr="004F0745" w:rsidRDefault="004141CA" w:rsidP="004141CA">
      <w:pPr>
        <w:ind w:firstLine="539"/>
        <w:jc w:val="both"/>
      </w:pPr>
      <w:r w:rsidRPr="004F0745">
        <w:rPr>
          <w:rFonts w:cs="Calibri"/>
        </w:rPr>
        <w:t>При направлении члена Общественной палаты в поездку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член Общественной палаты.</w:t>
      </w:r>
    </w:p>
    <w:p w:rsidR="004141CA" w:rsidRPr="004F0745" w:rsidRDefault="004141CA" w:rsidP="004141CA">
      <w:pPr>
        <w:ind w:firstLine="539"/>
        <w:jc w:val="both"/>
        <w:rPr>
          <w:rFonts w:cs="Calibri"/>
        </w:rPr>
      </w:pPr>
      <w:r w:rsidRPr="004F0745">
        <w:rPr>
          <w:rFonts w:cs="Calibri"/>
        </w:rPr>
        <w:t>1</w:t>
      </w:r>
      <w:r w:rsidR="002545E9">
        <w:rPr>
          <w:rFonts w:cs="Calibri"/>
        </w:rPr>
        <w:t>8</w:t>
      </w:r>
      <w:r w:rsidRPr="004F0745">
        <w:rPr>
          <w:rFonts w:cs="Calibri"/>
        </w:rPr>
        <w:t xml:space="preserve">. </w:t>
      </w:r>
      <w:proofErr w:type="gramStart"/>
      <w:r w:rsidRPr="004F0745">
        <w:rPr>
          <w:rFonts w:cs="Calibri"/>
        </w:rPr>
        <w:t>При направлении члена Общественной палаты в поездку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w:t>
      </w:r>
      <w:proofErr w:type="gramEnd"/>
      <w:r w:rsidRPr="004F0745">
        <w:rPr>
          <w:rFonts w:cs="Calibri"/>
        </w:rPr>
        <w:t xml:space="preserve"> </w:t>
      </w:r>
      <w:proofErr w:type="gramStart"/>
      <w:r w:rsidRPr="004F0745">
        <w:rPr>
          <w:rFonts w:cs="Calibri"/>
        </w:rPr>
        <w:t>предписании, оформленным как при поездке в пределах территории Российской Федерации (по проездным документам (билетам).</w:t>
      </w:r>
      <w:proofErr w:type="gramEnd"/>
    </w:p>
    <w:p w:rsidR="004141CA" w:rsidRPr="004F0745" w:rsidRDefault="004141CA" w:rsidP="004141CA">
      <w:pPr>
        <w:ind w:firstLine="539"/>
        <w:jc w:val="both"/>
        <w:rPr>
          <w:rFonts w:cs="Calibri"/>
        </w:rPr>
      </w:pPr>
      <w:r w:rsidRPr="004F0745">
        <w:rPr>
          <w:rFonts w:cs="Calibri"/>
        </w:rPr>
        <w:t>В случае вынужденной задержки в пути суточные за время задержки выплачиваются по решению Совета Общественной палаты при представлении документов, подтверждающих факт вынужденной задержки.</w:t>
      </w:r>
    </w:p>
    <w:p w:rsidR="004141CA" w:rsidRPr="004F0745" w:rsidRDefault="004141CA" w:rsidP="004141CA">
      <w:pPr>
        <w:ind w:firstLine="539"/>
        <w:jc w:val="both"/>
      </w:pPr>
      <w:r w:rsidRPr="004F0745">
        <w:rPr>
          <w:rFonts w:cs="Calibri"/>
        </w:rPr>
        <w:t>1</w:t>
      </w:r>
      <w:r w:rsidR="002545E9">
        <w:rPr>
          <w:rFonts w:cs="Calibri"/>
        </w:rPr>
        <w:t>9</w:t>
      </w:r>
      <w:r w:rsidRPr="004F0745">
        <w:rPr>
          <w:rFonts w:cs="Calibri"/>
        </w:rPr>
        <w:t>. Члену Общественной палаты, выехавшему в поездку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4141CA" w:rsidRPr="004F0745" w:rsidRDefault="004141CA" w:rsidP="004141CA">
      <w:pPr>
        <w:ind w:firstLine="539"/>
        <w:jc w:val="both"/>
        <w:rPr>
          <w:rFonts w:cs="Calibri"/>
        </w:rPr>
      </w:pPr>
      <w:r w:rsidRPr="004F0745">
        <w:rPr>
          <w:rFonts w:cs="Calibri"/>
        </w:rPr>
        <w:lastRenderedPageBreak/>
        <w:t>В случае если член Общественной палаты, направленный в поездку на территорию иностранного государства, в период поездки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члену Общественной палаты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4141CA" w:rsidRPr="004F0745" w:rsidRDefault="002545E9" w:rsidP="004141CA">
      <w:pPr>
        <w:ind w:firstLine="539"/>
        <w:jc w:val="both"/>
        <w:rPr>
          <w:rFonts w:cs="Calibri"/>
        </w:rPr>
      </w:pPr>
      <w:r>
        <w:rPr>
          <w:rFonts w:cs="Calibri"/>
        </w:rPr>
        <w:t>20</w:t>
      </w:r>
      <w:r w:rsidR="004141CA" w:rsidRPr="004F0745">
        <w:rPr>
          <w:rFonts w:cs="Calibri"/>
        </w:rPr>
        <w:t xml:space="preserve">. </w:t>
      </w:r>
      <w:proofErr w:type="gramStart"/>
      <w:r w:rsidR="004141CA" w:rsidRPr="004F0745">
        <w:rPr>
          <w:rFonts w:cs="Calibri"/>
        </w:rPr>
        <w:t>Расходы, связанные с наймом жилого помещения при направлении члена Общественной палаты в поездку на территорию иностранного государства, возмещаются в размере фактических затрат, подтвержденных соответствующими документами, но не превышающих предельные нормы возмещения расходов по найму жилого помещения при служебных командировках на территории иностранных государств, установленных Министерством финансов Российской Федерации по согласованию с Министерством иностранных дел Российской Федерации.</w:t>
      </w:r>
      <w:proofErr w:type="gramEnd"/>
    </w:p>
    <w:p w:rsidR="004141CA" w:rsidRPr="004F0745" w:rsidRDefault="004141CA" w:rsidP="004141CA">
      <w:pPr>
        <w:ind w:firstLine="539"/>
        <w:jc w:val="both"/>
        <w:rPr>
          <w:rFonts w:cs="Calibri"/>
        </w:rPr>
      </w:pPr>
      <w:r w:rsidRPr="004F0745">
        <w:rPr>
          <w:rFonts w:cs="Calibri"/>
        </w:rPr>
        <w:t>1</w:t>
      </w:r>
      <w:r w:rsidR="002545E9">
        <w:rPr>
          <w:rFonts w:cs="Calibri"/>
        </w:rPr>
        <w:t>21</w:t>
      </w:r>
      <w:r w:rsidRPr="004F0745">
        <w:rPr>
          <w:rFonts w:cs="Calibri"/>
        </w:rPr>
        <w:t>. Расходы, связанные с проездом при направлении члена Общественной палаты в поездку на территорию иностранного государства, возмещаются ему в том же порядке, что и при направлении в поездку в пределах территории Российской Федерации.</w:t>
      </w:r>
    </w:p>
    <w:p w:rsidR="004141CA" w:rsidRPr="004F0745" w:rsidRDefault="002545E9" w:rsidP="004141CA">
      <w:pPr>
        <w:ind w:firstLine="539"/>
        <w:jc w:val="both"/>
      </w:pPr>
      <w:r>
        <w:t>22</w:t>
      </w:r>
      <w:r w:rsidR="004141CA" w:rsidRPr="004F0745">
        <w:t xml:space="preserve">. По возвращении из поездки член Общественной палаты в течение </w:t>
      </w:r>
      <w:r w:rsidR="004141CA" w:rsidRPr="004F0745">
        <w:br/>
        <w:t xml:space="preserve">5 рабочих дней представляет в </w:t>
      </w:r>
      <w:r>
        <w:t>Ресурсный центр</w:t>
      </w:r>
      <w:r w:rsidR="004141CA" w:rsidRPr="004F0745">
        <w:t xml:space="preserve"> отчет о понесенных за счет собственных средств расходах.</w:t>
      </w:r>
    </w:p>
    <w:p w:rsidR="004141CA" w:rsidRPr="004F0745" w:rsidRDefault="002545E9" w:rsidP="004141CA">
      <w:pPr>
        <w:ind w:firstLine="539"/>
        <w:jc w:val="both"/>
      </w:pPr>
      <w:r>
        <w:t>23</w:t>
      </w:r>
      <w:r w:rsidR="004141CA" w:rsidRPr="004F0745">
        <w:t>. Возмещение расходов члену Общественной палаты за время поездки производится не позднее 15 рабочих дней со дня представления им отчета о понесенных за счет собственных средств расходах.</w:t>
      </w:r>
    </w:p>
    <w:p w:rsidR="004141CA" w:rsidRPr="004F0745" w:rsidRDefault="004141CA" w:rsidP="004141CA">
      <w:pPr>
        <w:ind w:firstLine="539"/>
        <w:jc w:val="both"/>
      </w:pPr>
      <w:r w:rsidRPr="004F0745">
        <w:t>2</w:t>
      </w:r>
      <w:r w:rsidR="002545E9">
        <w:t>4</w:t>
      </w:r>
      <w:r w:rsidRPr="004F0745">
        <w:t xml:space="preserve">. </w:t>
      </w:r>
      <w:proofErr w:type="gramStart"/>
      <w:r w:rsidRPr="004F0745">
        <w:t>Члену Общественной палаты по его письменному заявлению возмещаются затраты за подтвержденную документально с основного места работы потерю заработка в связи с привлечением к участию в работе пленарного заседания Общественной палаты, Совета Общественной палаты, комиссий и рабочих групп Общественной палаты, а также в связи с поездкой для участия в мероприятиях по осуществлению полномочий члена Общественной палаты вне  постоянного места  его  жительства</w:t>
      </w:r>
      <w:proofErr w:type="gramEnd"/>
      <w:r w:rsidRPr="004F0745">
        <w:t xml:space="preserve">  из  расчета 913 рублей 12 копеек за 1 рабочий день, затраченный в связи с участием в указанных мероприятиях.</w:t>
      </w:r>
    </w:p>
    <w:p w:rsidR="004141CA" w:rsidRPr="004F0745" w:rsidRDefault="004141CA" w:rsidP="004141CA">
      <w:pPr>
        <w:ind w:firstLine="539"/>
        <w:jc w:val="both"/>
      </w:pPr>
      <w:r w:rsidRPr="004F0745">
        <w:t>Размер возмещаемой суммы увеличивается одновременно и в размерах повышения заработной платы работникам бюджетной сферы Забайкальского края.</w:t>
      </w:r>
    </w:p>
    <w:p w:rsidR="004141CA" w:rsidRPr="004F0745" w:rsidRDefault="004141CA" w:rsidP="004141CA">
      <w:pPr>
        <w:ind w:firstLine="539"/>
        <w:jc w:val="both"/>
      </w:pPr>
      <w:r w:rsidRPr="004F0745">
        <w:t xml:space="preserve">Выплата возмещения члену Общественной палаты производится не позднее 15 рабочих дней с момента подачи им соответствующего заявления. </w:t>
      </w:r>
    </w:p>
    <w:p w:rsidR="004141CA" w:rsidRPr="004F0745" w:rsidRDefault="004141CA" w:rsidP="004141CA">
      <w:pPr>
        <w:ind w:firstLine="539"/>
        <w:jc w:val="both"/>
      </w:pPr>
      <w:r w:rsidRPr="004F0745">
        <w:t>Возмещение члену Общественной палаты расходов на поездку производится в срок до 15 р</w:t>
      </w:r>
      <w:r>
        <w:t>абочих дней с момента пред</w:t>
      </w:r>
      <w:r w:rsidRPr="004F0745">
        <w:t>ставления им оригинала авансового отчета об израсходованных в связи с поездкой суммах.</w:t>
      </w:r>
    </w:p>
    <w:p w:rsidR="004141CA" w:rsidRPr="004F0745" w:rsidRDefault="004141CA" w:rsidP="004141CA">
      <w:pPr>
        <w:ind w:firstLine="539"/>
        <w:jc w:val="both"/>
      </w:pPr>
      <w:r w:rsidRPr="004F0745">
        <w:lastRenderedPageBreak/>
        <w:t>2</w:t>
      </w:r>
      <w:r w:rsidR="002545E9">
        <w:t>5</w:t>
      </w:r>
      <w:r w:rsidRPr="004F0745">
        <w:t xml:space="preserve">. Финансирование указанных расходов осуществляется за счет и в пределах средств, предусмотренных краевым законом о бюджете </w:t>
      </w:r>
      <w:r>
        <w:t xml:space="preserve">на текущий год и плановый период </w:t>
      </w:r>
      <w:r w:rsidRPr="004F0745">
        <w:t>на обеспечение деятельности Общественной палаты.</w:t>
      </w:r>
    </w:p>
    <w:p w:rsidR="004141CA" w:rsidRPr="004F0745" w:rsidRDefault="004141CA" w:rsidP="004141CA">
      <w:pPr>
        <w:ind w:firstLine="539"/>
        <w:jc w:val="both"/>
      </w:pPr>
      <w:r w:rsidRPr="004F0745">
        <w:t>2</w:t>
      </w:r>
      <w:r w:rsidR="002545E9">
        <w:t>6</w:t>
      </w:r>
      <w:r w:rsidRPr="004F0745">
        <w:t>.</w:t>
      </w:r>
      <w:r w:rsidRPr="004F0745">
        <w:rPr>
          <w:color w:val="00B050"/>
        </w:rPr>
        <w:t xml:space="preserve"> </w:t>
      </w:r>
      <w:r w:rsidRPr="004F0745">
        <w:t>На суммы, выплачиваемые в возмещение расходов собственных средств на поездки членов Общественной палаты</w:t>
      </w:r>
      <w:r>
        <w:t>,</w:t>
      </w:r>
      <w:r w:rsidRPr="004F0745">
        <w:t xml:space="preserve"> распространяются нормы налогового законодательства, предусмотренные для служебных командировок.</w:t>
      </w:r>
    </w:p>
    <w:p w:rsidR="004141CA" w:rsidRPr="004F0745" w:rsidRDefault="004141CA" w:rsidP="004141CA">
      <w:pPr>
        <w:ind w:firstLine="539"/>
        <w:jc w:val="both"/>
      </w:pPr>
      <w:r w:rsidRPr="004F0745">
        <w:t>2</w:t>
      </w:r>
      <w:r w:rsidR="002545E9">
        <w:t>7</w:t>
      </w:r>
      <w:r w:rsidRPr="004F0745">
        <w:t xml:space="preserve">. Возмещение производятся на основании приказа руководителя </w:t>
      </w:r>
      <w:r w:rsidR="006507B2">
        <w:t>Ресурсного центра</w:t>
      </w:r>
      <w:r w:rsidRPr="004F0745">
        <w:t>.</w:t>
      </w:r>
    </w:p>
    <w:p w:rsidR="004141CA" w:rsidRPr="004F0745" w:rsidRDefault="004141CA" w:rsidP="004141CA">
      <w:pPr>
        <w:ind w:firstLine="539"/>
        <w:jc w:val="center"/>
      </w:pPr>
    </w:p>
    <w:p w:rsidR="004141CA" w:rsidRPr="004F0745" w:rsidRDefault="004141CA" w:rsidP="004141CA">
      <w:pPr>
        <w:ind w:firstLine="539"/>
        <w:jc w:val="center"/>
      </w:pPr>
      <w:r w:rsidRPr="004F0745">
        <w:t>____________</w:t>
      </w:r>
      <w:r w:rsidR="002545E9">
        <w:t>».</w:t>
      </w:r>
    </w:p>
    <w:p w:rsidR="004141CA" w:rsidRDefault="004141CA"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p w:rsidR="002545E9" w:rsidRDefault="002545E9" w:rsidP="004141CA">
      <w:pPr>
        <w:pStyle w:val="ConsPlusNormal"/>
        <w:ind w:firstLine="709"/>
        <w:jc w:val="both"/>
        <w:rPr>
          <w:rFonts w:ascii="Times New Roman" w:hAnsi="Times New Roman" w:cs="Times New Roman"/>
          <w:sz w:val="28"/>
          <w:szCs w:val="28"/>
        </w:rPr>
      </w:pPr>
    </w:p>
    <w:tbl>
      <w:tblPr>
        <w:tblW w:w="0" w:type="auto"/>
        <w:tblLook w:val="04A0"/>
      </w:tblPr>
      <w:tblGrid>
        <w:gridCol w:w="5211"/>
        <w:gridCol w:w="4359"/>
      </w:tblGrid>
      <w:tr w:rsidR="002545E9" w:rsidTr="004E65E4">
        <w:tc>
          <w:tcPr>
            <w:tcW w:w="5211" w:type="dxa"/>
          </w:tcPr>
          <w:p w:rsidR="002545E9" w:rsidRPr="0047719F" w:rsidRDefault="002545E9" w:rsidP="004E65E4">
            <w:pPr>
              <w:spacing w:after="1" w:line="220" w:lineRule="atLeast"/>
              <w:jc w:val="right"/>
              <w:outlineLvl w:val="1"/>
              <w:rPr>
                <w:sz w:val="24"/>
                <w:szCs w:val="24"/>
              </w:rPr>
            </w:pPr>
          </w:p>
        </w:tc>
        <w:tc>
          <w:tcPr>
            <w:tcW w:w="4359" w:type="dxa"/>
          </w:tcPr>
          <w:p w:rsidR="002545E9" w:rsidRPr="0047719F" w:rsidRDefault="002545E9" w:rsidP="004E65E4">
            <w:pPr>
              <w:spacing w:after="1" w:line="360" w:lineRule="auto"/>
              <w:ind w:left="-107"/>
              <w:jc w:val="center"/>
              <w:outlineLvl w:val="1"/>
            </w:pPr>
            <w:r w:rsidRPr="0047719F">
              <w:t>ПРИЛОЖЕНИЕ</w:t>
            </w:r>
          </w:p>
          <w:p w:rsidR="002545E9" w:rsidRPr="0047719F" w:rsidRDefault="002545E9" w:rsidP="004E65E4">
            <w:pPr>
              <w:spacing w:after="1" w:line="220" w:lineRule="atLeast"/>
              <w:ind w:left="-107"/>
              <w:jc w:val="center"/>
            </w:pPr>
            <w:r w:rsidRPr="0047719F">
              <w:t>к Положению о порядке и размере возмещения членам Общественной платы Забайкальского края</w:t>
            </w:r>
          </w:p>
          <w:p w:rsidR="002545E9" w:rsidRPr="0047719F" w:rsidRDefault="002545E9" w:rsidP="004E65E4">
            <w:pPr>
              <w:spacing w:after="1" w:line="220" w:lineRule="atLeast"/>
              <w:ind w:left="-107"/>
              <w:jc w:val="center"/>
            </w:pPr>
            <w:r w:rsidRPr="0047719F">
              <w:t>понесенных за счет собственных средств расходов, связанных</w:t>
            </w:r>
          </w:p>
          <w:p w:rsidR="002545E9" w:rsidRPr="0047719F" w:rsidRDefault="002545E9" w:rsidP="004E65E4">
            <w:pPr>
              <w:spacing w:after="1" w:line="220" w:lineRule="atLeast"/>
              <w:ind w:left="-107"/>
              <w:jc w:val="center"/>
            </w:pPr>
            <w:r w:rsidRPr="0047719F">
              <w:t>с осуществлением ими полномочий члена Общественной палаты Забайкальского края</w:t>
            </w:r>
          </w:p>
          <w:p w:rsidR="002545E9" w:rsidRPr="0047719F" w:rsidRDefault="002545E9" w:rsidP="004E65E4">
            <w:pPr>
              <w:spacing w:after="1" w:line="220" w:lineRule="atLeast"/>
              <w:jc w:val="right"/>
              <w:outlineLvl w:val="1"/>
              <w:rPr>
                <w:sz w:val="24"/>
                <w:szCs w:val="24"/>
              </w:rPr>
            </w:pPr>
          </w:p>
        </w:tc>
      </w:tr>
    </w:tbl>
    <w:p w:rsidR="002545E9" w:rsidRDefault="002545E9" w:rsidP="002545E9">
      <w:pPr>
        <w:spacing w:after="1" w:line="220" w:lineRule="atLeast"/>
        <w:jc w:val="right"/>
        <w:rPr>
          <w:sz w:val="24"/>
          <w:szCs w:val="24"/>
        </w:rPr>
      </w:pPr>
    </w:p>
    <w:p w:rsidR="002545E9" w:rsidRPr="007B6823" w:rsidRDefault="002545E9" w:rsidP="002545E9">
      <w:pPr>
        <w:spacing w:after="1" w:line="220" w:lineRule="atLeast"/>
        <w:jc w:val="right"/>
        <w:rPr>
          <w:sz w:val="24"/>
          <w:szCs w:val="24"/>
        </w:rPr>
      </w:pPr>
      <w:r w:rsidRPr="007B6823">
        <w:rPr>
          <w:rFonts w:cs="Calibri"/>
          <w:sz w:val="24"/>
          <w:szCs w:val="24"/>
        </w:rPr>
        <w:t>ОБРАЗЕЦ</w:t>
      </w:r>
    </w:p>
    <w:p w:rsidR="002545E9" w:rsidRDefault="002545E9" w:rsidP="002545E9">
      <w:pPr>
        <w:spacing w:after="1" w:line="220" w:lineRule="atLeast"/>
        <w:jc w:val="both"/>
      </w:pPr>
    </w:p>
    <w:p w:rsidR="002545E9" w:rsidRPr="002545E9" w:rsidRDefault="002545E9" w:rsidP="002545E9">
      <w:pPr>
        <w:spacing w:after="1" w:line="220" w:lineRule="atLeast"/>
        <w:jc w:val="both"/>
        <w:rPr>
          <w:sz w:val="20"/>
          <w:szCs w:val="20"/>
        </w:rPr>
      </w:pPr>
    </w:p>
    <w:tbl>
      <w:tblPr>
        <w:tblW w:w="0" w:type="auto"/>
        <w:tblInd w:w="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8"/>
        <w:gridCol w:w="1578"/>
      </w:tblGrid>
      <w:tr w:rsidR="002545E9" w:rsidRPr="002545E9" w:rsidTr="004E65E4">
        <w:trPr>
          <w:trHeight w:val="576"/>
        </w:trPr>
        <w:tc>
          <w:tcPr>
            <w:tcW w:w="1578" w:type="dxa"/>
          </w:tcPr>
          <w:p w:rsidR="002545E9" w:rsidRPr="002545E9" w:rsidRDefault="002545E9" w:rsidP="004E65E4">
            <w:pPr>
              <w:spacing w:after="1" w:line="220" w:lineRule="atLeast"/>
              <w:jc w:val="center"/>
              <w:rPr>
                <w:sz w:val="20"/>
                <w:szCs w:val="20"/>
              </w:rPr>
            </w:pPr>
            <w:r w:rsidRPr="002545E9">
              <w:rPr>
                <w:sz w:val="20"/>
                <w:szCs w:val="20"/>
              </w:rPr>
              <w:t>Номер</w:t>
            </w:r>
          </w:p>
          <w:p w:rsidR="002545E9" w:rsidRPr="002545E9" w:rsidRDefault="002545E9" w:rsidP="004E65E4">
            <w:pPr>
              <w:spacing w:after="1" w:line="220" w:lineRule="atLeast"/>
              <w:jc w:val="center"/>
              <w:rPr>
                <w:sz w:val="20"/>
                <w:szCs w:val="20"/>
              </w:rPr>
            </w:pPr>
            <w:r w:rsidRPr="002545E9">
              <w:rPr>
                <w:sz w:val="20"/>
                <w:szCs w:val="20"/>
              </w:rPr>
              <w:t>документа</w:t>
            </w:r>
          </w:p>
        </w:tc>
        <w:tc>
          <w:tcPr>
            <w:tcW w:w="1578" w:type="dxa"/>
          </w:tcPr>
          <w:p w:rsidR="002545E9" w:rsidRPr="002545E9" w:rsidRDefault="002545E9" w:rsidP="004E65E4">
            <w:pPr>
              <w:spacing w:after="1" w:line="220" w:lineRule="atLeast"/>
              <w:jc w:val="center"/>
              <w:rPr>
                <w:sz w:val="20"/>
                <w:szCs w:val="20"/>
              </w:rPr>
            </w:pPr>
            <w:r w:rsidRPr="002545E9">
              <w:rPr>
                <w:sz w:val="20"/>
                <w:szCs w:val="20"/>
              </w:rPr>
              <w:t>Дата составления</w:t>
            </w:r>
          </w:p>
        </w:tc>
      </w:tr>
      <w:tr w:rsidR="002545E9" w:rsidRPr="002545E9" w:rsidTr="004E65E4">
        <w:trPr>
          <w:trHeight w:val="576"/>
        </w:trPr>
        <w:tc>
          <w:tcPr>
            <w:tcW w:w="1578" w:type="dxa"/>
          </w:tcPr>
          <w:p w:rsidR="002545E9" w:rsidRPr="002545E9" w:rsidRDefault="002545E9" w:rsidP="004E65E4">
            <w:pPr>
              <w:spacing w:after="1" w:line="220" w:lineRule="atLeast"/>
              <w:ind w:firstLine="5670"/>
              <w:jc w:val="both"/>
              <w:rPr>
                <w:sz w:val="20"/>
                <w:szCs w:val="20"/>
              </w:rPr>
            </w:pPr>
          </w:p>
        </w:tc>
        <w:tc>
          <w:tcPr>
            <w:tcW w:w="1578" w:type="dxa"/>
          </w:tcPr>
          <w:p w:rsidR="002545E9" w:rsidRPr="002545E9" w:rsidRDefault="002545E9" w:rsidP="004E65E4">
            <w:pPr>
              <w:spacing w:after="1" w:line="220" w:lineRule="atLeast"/>
              <w:ind w:firstLine="5670"/>
              <w:jc w:val="both"/>
              <w:rPr>
                <w:sz w:val="20"/>
                <w:szCs w:val="20"/>
              </w:rPr>
            </w:pPr>
          </w:p>
        </w:tc>
      </w:tr>
    </w:tbl>
    <w:p w:rsidR="002545E9" w:rsidRPr="002545E9" w:rsidRDefault="002545E9" w:rsidP="002545E9">
      <w:pPr>
        <w:spacing w:after="1" w:line="200" w:lineRule="atLeast"/>
        <w:jc w:val="both"/>
        <w:rPr>
          <w:b/>
          <w:sz w:val="20"/>
          <w:szCs w:val="20"/>
        </w:rPr>
      </w:pPr>
      <w:r w:rsidRPr="002545E9">
        <w:rPr>
          <w:rFonts w:ascii="Courier New" w:hAnsi="Courier New" w:cs="Courier New"/>
          <w:sz w:val="20"/>
          <w:szCs w:val="20"/>
        </w:rPr>
        <w:t xml:space="preserve">              </w:t>
      </w:r>
      <w:r w:rsidRPr="002545E9">
        <w:rPr>
          <w:b/>
          <w:sz w:val="20"/>
          <w:szCs w:val="20"/>
        </w:rPr>
        <w:t xml:space="preserve">ПРЕДПИСАНИЕ                      </w:t>
      </w:r>
    </w:p>
    <w:p w:rsidR="002545E9" w:rsidRPr="002545E9" w:rsidRDefault="002545E9" w:rsidP="002545E9">
      <w:pPr>
        <w:spacing w:after="1" w:line="200" w:lineRule="atLeast"/>
        <w:jc w:val="both"/>
        <w:rPr>
          <w:b/>
          <w:sz w:val="20"/>
          <w:szCs w:val="20"/>
        </w:rPr>
      </w:pPr>
      <w:r w:rsidRPr="002545E9">
        <w:rPr>
          <w:b/>
          <w:sz w:val="20"/>
          <w:szCs w:val="20"/>
        </w:rPr>
        <w:t xml:space="preserve"> члену Общественной палаты Забайкальского края </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_____________________________________________________________________________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фамилия, имя, отчество</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______________________________________________________________________________________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структурное подразделение</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______________________________________________________________________________________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должность</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направляется в</w:t>
      </w:r>
      <w:r w:rsidRPr="002545E9">
        <w:rPr>
          <w:rFonts w:ascii="Courier New" w:hAnsi="Courier New" w:cs="Courier New"/>
          <w:sz w:val="20"/>
          <w:szCs w:val="20"/>
        </w:rPr>
        <w:t xml:space="preserve">  ______________________________________________________________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место назначения (страна, город, организация)</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ind w:right="-2"/>
        <w:jc w:val="both"/>
        <w:rPr>
          <w:sz w:val="20"/>
          <w:szCs w:val="20"/>
        </w:rPr>
      </w:pPr>
      <w:r w:rsidRPr="002545E9">
        <w:rPr>
          <w:rFonts w:ascii="Courier New" w:hAnsi="Courier New" w:cs="Courier New"/>
          <w:sz w:val="20"/>
          <w:szCs w:val="20"/>
        </w:rPr>
        <w:t>_____________________________________________________________________________</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для</w:t>
      </w:r>
      <w:r w:rsidRPr="002545E9">
        <w:rPr>
          <w:rFonts w:ascii="Courier New" w:hAnsi="Courier New" w:cs="Courier New"/>
          <w:sz w:val="20"/>
          <w:szCs w:val="20"/>
        </w:rPr>
        <w:t xml:space="preserve"> __________________________________________________________________________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цель поездки</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_____________________________________________________________________________</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proofErr w:type="gramStart"/>
      <w:r w:rsidRPr="002545E9">
        <w:rPr>
          <w:sz w:val="20"/>
          <w:szCs w:val="20"/>
        </w:rPr>
        <w:t>на</w:t>
      </w:r>
      <w:proofErr w:type="gramEnd"/>
      <w:r w:rsidRPr="002545E9">
        <w:rPr>
          <w:sz w:val="20"/>
          <w:szCs w:val="20"/>
        </w:rPr>
        <w:t xml:space="preserve"> </w:t>
      </w:r>
      <w:r w:rsidRPr="002545E9">
        <w:rPr>
          <w:rFonts w:ascii="Courier New" w:hAnsi="Courier New" w:cs="Courier New"/>
          <w:sz w:val="20"/>
          <w:szCs w:val="20"/>
        </w:rPr>
        <w:t xml:space="preserve">________________ </w:t>
      </w:r>
      <w:proofErr w:type="gramStart"/>
      <w:r w:rsidRPr="002545E9">
        <w:rPr>
          <w:sz w:val="20"/>
          <w:szCs w:val="20"/>
        </w:rPr>
        <w:t>календарных</w:t>
      </w:r>
      <w:proofErr w:type="gramEnd"/>
      <w:r w:rsidRPr="002545E9">
        <w:rPr>
          <w:sz w:val="20"/>
          <w:szCs w:val="20"/>
        </w:rPr>
        <w:t xml:space="preserve"> дней (не считая времени нахождения в пути)</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с «   » _____________ 20   г.    по  «    » ______________  20   г.</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Действительно по предъявлении паспорта или заменяющего его документа</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_____________________________________________________________________________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наименование, серия, номер</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Председатель</w:t>
      </w:r>
      <w:r w:rsidRPr="002545E9">
        <w:rPr>
          <w:rFonts w:ascii="Courier New" w:hAnsi="Courier New" w:cs="Courier New"/>
          <w:sz w:val="20"/>
          <w:szCs w:val="20"/>
        </w:rPr>
        <w:t xml:space="preserve"> ____________________  _______________   _________________________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должность                    личная подпись                    расшифровка подписи</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Отметки о выбытии в поездку, прибытии в  пункты  назначения,  выбытии из них и прибытии в место постоянного проживания:</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Выбыл из</w:t>
      </w:r>
      <w:proofErr w:type="gramStart"/>
      <w:r w:rsidRPr="002545E9">
        <w:rPr>
          <w:sz w:val="20"/>
          <w:szCs w:val="20"/>
        </w:rPr>
        <w:t xml:space="preserve"> ___________________________  П</w:t>
      </w:r>
      <w:proofErr w:type="gramEnd"/>
      <w:r w:rsidRPr="002545E9">
        <w:rPr>
          <w:sz w:val="20"/>
          <w:szCs w:val="20"/>
        </w:rPr>
        <w:t>рибыл в ___________________________</w:t>
      </w:r>
    </w:p>
    <w:p w:rsidR="002545E9" w:rsidRPr="002545E9" w:rsidRDefault="002545E9" w:rsidP="002545E9">
      <w:pPr>
        <w:spacing w:after="1" w:line="200" w:lineRule="atLeast"/>
        <w:jc w:val="both"/>
        <w:rPr>
          <w:sz w:val="20"/>
          <w:szCs w:val="20"/>
        </w:rPr>
      </w:pPr>
      <w:r w:rsidRPr="002545E9">
        <w:rPr>
          <w:sz w:val="20"/>
          <w:szCs w:val="20"/>
        </w:rPr>
        <w:lastRenderedPageBreak/>
        <w:t xml:space="preserve">                       «    » _____________ 20   г.                            «   » ___________ 20  г.</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__________________  _______________  ________________   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должность                           личная подпись                     должность                     личная подпись</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___________________________________      _________________________________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расшифровка подписи                                                                       расшифровка подписи</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 xml:space="preserve"> М.П.                                                                         М.П.</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Выбыл из</w:t>
      </w:r>
      <w:proofErr w:type="gramStart"/>
      <w:r w:rsidRPr="002545E9">
        <w:rPr>
          <w:sz w:val="20"/>
          <w:szCs w:val="20"/>
        </w:rPr>
        <w:t xml:space="preserve"> ___________________________  П</w:t>
      </w:r>
      <w:proofErr w:type="gramEnd"/>
      <w:r w:rsidRPr="002545E9">
        <w:rPr>
          <w:sz w:val="20"/>
          <w:szCs w:val="20"/>
        </w:rPr>
        <w:t>рибыл в 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    » _____________ 20   г.                            «   » ___________ 20  г.</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__________________  _______________  ________________   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должность                           личная подпись                     должность                     личная подпись</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___________________________________      _________________________________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расшифровка подписи                                                                       расшифровка подписи</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 xml:space="preserve"> М.П.                                                                         М.П.</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Выбыл из</w:t>
      </w:r>
      <w:proofErr w:type="gramStart"/>
      <w:r w:rsidRPr="002545E9">
        <w:rPr>
          <w:sz w:val="20"/>
          <w:szCs w:val="20"/>
        </w:rPr>
        <w:t xml:space="preserve"> ___________________________  П</w:t>
      </w:r>
      <w:proofErr w:type="gramEnd"/>
      <w:r w:rsidRPr="002545E9">
        <w:rPr>
          <w:sz w:val="20"/>
          <w:szCs w:val="20"/>
        </w:rPr>
        <w:t>рибыл в 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    » _____________ 20   г.                            «   » ___________ 20  г.</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__________________  _______________  ________________   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должность                           личная подпись                     должность                     личная подпись</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___________________________________      _________________________________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расшифровка подписи                                                                       расшифровка подписи</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 xml:space="preserve"> М.П.                                                                         М.П.</w:t>
      </w:r>
    </w:p>
    <w:p w:rsidR="002545E9" w:rsidRPr="002545E9" w:rsidRDefault="002545E9" w:rsidP="002545E9">
      <w:pPr>
        <w:spacing w:after="1" w:line="22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Выбыл из</w:t>
      </w:r>
      <w:proofErr w:type="gramStart"/>
      <w:r w:rsidRPr="002545E9">
        <w:rPr>
          <w:sz w:val="20"/>
          <w:szCs w:val="20"/>
        </w:rPr>
        <w:t xml:space="preserve"> ___________________________  П</w:t>
      </w:r>
      <w:proofErr w:type="gramEnd"/>
      <w:r w:rsidRPr="002545E9">
        <w:rPr>
          <w:sz w:val="20"/>
          <w:szCs w:val="20"/>
        </w:rPr>
        <w:t>рибыл в 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    » _____________ 20   г.                            «   » ___________ 20  г.</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__________________  _______________  ________________   _____________</w:t>
      </w: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 xml:space="preserve">     </w:t>
      </w:r>
      <w:r w:rsidRPr="002545E9">
        <w:rPr>
          <w:sz w:val="20"/>
          <w:szCs w:val="20"/>
        </w:rPr>
        <w:t>должность                           личная подпись                     должность                     личная подпись</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rFonts w:ascii="Courier New" w:hAnsi="Courier New" w:cs="Courier New"/>
          <w:sz w:val="20"/>
          <w:szCs w:val="20"/>
        </w:rPr>
        <w:t>___________________________________      _________________________________</w:t>
      </w:r>
    </w:p>
    <w:p w:rsidR="002545E9" w:rsidRPr="002545E9" w:rsidRDefault="002545E9" w:rsidP="002545E9">
      <w:pPr>
        <w:spacing w:after="1" w:line="200" w:lineRule="atLeast"/>
        <w:jc w:val="both"/>
        <w:rPr>
          <w:sz w:val="20"/>
          <w:szCs w:val="20"/>
        </w:rPr>
      </w:pPr>
      <w:r w:rsidRPr="002545E9">
        <w:rPr>
          <w:sz w:val="20"/>
          <w:szCs w:val="20"/>
        </w:rPr>
        <w:t xml:space="preserve">         расшифровка подписи                                                                       расшифровка подписи</w:t>
      </w:r>
    </w:p>
    <w:p w:rsidR="002545E9" w:rsidRPr="002545E9" w:rsidRDefault="002545E9" w:rsidP="002545E9">
      <w:pPr>
        <w:spacing w:after="1" w:line="200" w:lineRule="atLeast"/>
        <w:jc w:val="both"/>
        <w:rPr>
          <w:sz w:val="20"/>
          <w:szCs w:val="20"/>
        </w:rPr>
      </w:pPr>
    </w:p>
    <w:p w:rsidR="002545E9" w:rsidRPr="002545E9" w:rsidRDefault="002545E9" w:rsidP="002545E9">
      <w:pPr>
        <w:spacing w:after="1" w:line="200" w:lineRule="atLeast"/>
        <w:jc w:val="both"/>
        <w:rPr>
          <w:sz w:val="20"/>
          <w:szCs w:val="20"/>
        </w:rPr>
      </w:pPr>
      <w:r w:rsidRPr="002545E9">
        <w:rPr>
          <w:sz w:val="20"/>
          <w:szCs w:val="20"/>
        </w:rPr>
        <w:t xml:space="preserve"> М.П.                                                                         М.П.</w:t>
      </w:r>
    </w:p>
    <w:p w:rsidR="002545E9" w:rsidRPr="002545E9" w:rsidRDefault="002545E9" w:rsidP="002545E9">
      <w:pPr>
        <w:spacing w:after="1" w:line="220" w:lineRule="atLeast"/>
        <w:jc w:val="both"/>
        <w:rPr>
          <w:sz w:val="20"/>
          <w:szCs w:val="20"/>
        </w:rPr>
      </w:pPr>
    </w:p>
    <w:p w:rsidR="002545E9" w:rsidRPr="002545E9" w:rsidRDefault="002545E9" w:rsidP="002545E9">
      <w:pPr>
        <w:spacing w:after="1" w:line="220" w:lineRule="atLeast"/>
        <w:jc w:val="center"/>
        <w:outlineLvl w:val="0"/>
        <w:rPr>
          <w:rFonts w:cs="Calibri"/>
          <w:b/>
          <w:sz w:val="20"/>
          <w:szCs w:val="20"/>
        </w:rPr>
      </w:pPr>
      <w:r w:rsidRPr="002545E9">
        <w:rPr>
          <w:rFonts w:cs="Calibri"/>
          <w:b/>
          <w:sz w:val="20"/>
          <w:szCs w:val="20"/>
        </w:rPr>
        <w:t>_____________________</w:t>
      </w:r>
    </w:p>
    <w:p w:rsidR="002545E9" w:rsidRPr="002545E9" w:rsidRDefault="002545E9" w:rsidP="002545E9">
      <w:pPr>
        <w:spacing w:after="1" w:line="220" w:lineRule="atLeast"/>
        <w:jc w:val="right"/>
        <w:rPr>
          <w:sz w:val="20"/>
          <w:szCs w:val="20"/>
        </w:rPr>
      </w:pPr>
    </w:p>
    <w:p w:rsidR="002545E9" w:rsidRDefault="002545E9" w:rsidP="002545E9">
      <w:pPr>
        <w:spacing w:after="1" w:line="220" w:lineRule="atLeast"/>
        <w:jc w:val="right"/>
        <w:rPr>
          <w:sz w:val="24"/>
          <w:szCs w:val="24"/>
        </w:rPr>
      </w:pPr>
    </w:p>
    <w:p w:rsidR="002545E9" w:rsidRPr="004141CA" w:rsidRDefault="002545E9" w:rsidP="004141CA">
      <w:pPr>
        <w:pStyle w:val="ConsPlusNormal"/>
        <w:ind w:firstLine="709"/>
        <w:jc w:val="both"/>
        <w:rPr>
          <w:rFonts w:ascii="Times New Roman" w:hAnsi="Times New Roman" w:cs="Times New Roman"/>
          <w:sz w:val="28"/>
          <w:szCs w:val="28"/>
        </w:rPr>
      </w:pPr>
    </w:p>
    <w:sectPr w:rsidR="002545E9" w:rsidRPr="004141CA" w:rsidSect="00B05D37">
      <w:headerReference w:type="default" r:id="rId9"/>
      <w:pgSz w:w="11909" w:h="16834"/>
      <w:pgMar w:top="1134" w:right="567" w:bottom="1134" w:left="1985"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784" w:rsidRDefault="00711784" w:rsidP="001E403C">
      <w:r>
        <w:separator/>
      </w:r>
    </w:p>
  </w:endnote>
  <w:endnote w:type="continuationSeparator" w:id="0">
    <w:p w:rsidR="00711784" w:rsidRDefault="00711784" w:rsidP="001E4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784" w:rsidRDefault="00711784" w:rsidP="001E403C">
      <w:r>
        <w:separator/>
      </w:r>
    </w:p>
  </w:footnote>
  <w:footnote w:type="continuationSeparator" w:id="0">
    <w:p w:rsidR="00711784" w:rsidRDefault="00711784" w:rsidP="001E4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2" w:rsidRDefault="003E63B6">
    <w:pPr>
      <w:pStyle w:val="a3"/>
      <w:jc w:val="center"/>
    </w:pPr>
    <w:r>
      <w:fldChar w:fldCharType="begin"/>
    </w:r>
    <w:r w:rsidR="00E07885">
      <w:instrText xml:space="preserve"> PAGE   \* MERGEFORMAT </w:instrText>
    </w:r>
    <w:r>
      <w:fldChar w:fldCharType="separate"/>
    </w:r>
    <w:r w:rsidR="006127CF">
      <w:rPr>
        <w:noProof/>
      </w:rPr>
      <w:t>6</w:t>
    </w:r>
    <w:r>
      <w:fldChar w:fldCharType="end"/>
    </w:r>
  </w:p>
  <w:p w:rsidR="007061D2" w:rsidRDefault="007117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15FB"/>
    <w:multiLevelType w:val="hybridMultilevel"/>
    <w:tmpl w:val="C5328948"/>
    <w:lvl w:ilvl="0" w:tplc="4CD01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20880"/>
    <w:rsid w:val="00042AA6"/>
    <w:rsid w:val="000B187F"/>
    <w:rsid w:val="00120880"/>
    <w:rsid w:val="00160F7F"/>
    <w:rsid w:val="001816B8"/>
    <w:rsid w:val="001974FC"/>
    <w:rsid w:val="001E403C"/>
    <w:rsid w:val="002545E9"/>
    <w:rsid w:val="0034088B"/>
    <w:rsid w:val="00361431"/>
    <w:rsid w:val="003E63B6"/>
    <w:rsid w:val="004141CA"/>
    <w:rsid w:val="0041688F"/>
    <w:rsid w:val="00493DD4"/>
    <w:rsid w:val="00495E97"/>
    <w:rsid w:val="00531DFC"/>
    <w:rsid w:val="005E436A"/>
    <w:rsid w:val="006127CF"/>
    <w:rsid w:val="006507B2"/>
    <w:rsid w:val="00711784"/>
    <w:rsid w:val="007265C5"/>
    <w:rsid w:val="007C6846"/>
    <w:rsid w:val="007E0AFD"/>
    <w:rsid w:val="0085030E"/>
    <w:rsid w:val="00891607"/>
    <w:rsid w:val="008C4E62"/>
    <w:rsid w:val="008E42C4"/>
    <w:rsid w:val="00911C71"/>
    <w:rsid w:val="009822E7"/>
    <w:rsid w:val="009A0355"/>
    <w:rsid w:val="00A36D22"/>
    <w:rsid w:val="00A4051A"/>
    <w:rsid w:val="00B05D37"/>
    <w:rsid w:val="00B630FF"/>
    <w:rsid w:val="00C35DB2"/>
    <w:rsid w:val="00C4256F"/>
    <w:rsid w:val="00D4699F"/>
    <w:rsid w:val="00D8112D"/>
    <w:rsid w:val="00E07885"/>
    <w:rsid w:val="00E77F9A"/>
    <w:rsid w:val="00EE6A7A"/>
    <w:rsid w:val="00FB4ADA"/>
    <w:rsid w:val="00FF3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80"/>
    <w:rPr>
      <w:rFonts w:eastAsia="Times New Roman" w:cs="Times New Roman"/>
      <w:color w:val="00000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0880"/>
    <w:pPr>
      <w:tabs>
        <w:tab w:val="center" w:pos="4677"/>
        <w:tab w:val="right" w:pos="9355"/>
      </w:tabs>
    </w:pPr>
  </w:style>
  <w:style w:type="character" w:customStyle="1" w:styleId="a4">
    <w:name w:val="Верхний колонтитул Знак"/>
    <w:basedOn w:val="a0"/>
    <w:link w:val="a3"/>
    <w:uiPriority w:val="99"/>
    <w:rsid w:val="00120880"/>
    <w:rPr>
      <w:rFonts w:eastAsia="Times New Roman" w:cs="Times New Roman"/>
      <w:color w:val="000000"/>
      <w:szCs w:val="28"/>
      <w:lang w:eastAsia="ru-RU"/>
    </w:rPr>
  </w:style>
  <w:style w:type="paragraph" w:customStyle="1" w:styleId="ConsPlusNormal">
    <w:name w:val="ConsPlusNormal"/>
    <w:uiPriority w:val="99"/>
    <w:rsid w:val="00120880"/>
    <w:pPr>
      <w:autoSpaceDE w:val="0"/>
      <w:autoSpaceDN w:val="0"/>
      <w:adjustRightInd w:val="0"/>
    </w:pPr>
    <w:rPr>
      <w:rFonts w:ascii="Arial" w:eastAsia="Times New Roman" w:hAnsi="Arial" w:cs="Arial"/>
      <w:sz w:val="20"/>
      <w:szCs w:val="20"/>
      <w:lang w:eastAsia="ru-RU"/>
    </w:rPr>
  </w:style>
  <w:style w:type="paragraph" w:customStyle="1" w:styleId="Default">
    <w:name w:val="Default"/>
    <w:rsid w:val="00120880"/>
    <w:pPr>
      <w:autoSpaceDE w:val="0"/>
      <w:autoSpaceDN w:val="0"/>
      <w:adjustRightInd w:val="0"/>
    </w:pPr>
    <w:rPr>
      <w:rFonts w:eastAsia="Times New Roman" w:cs="Times New Roman"/>
      <w:color w:val="000000"/>
      <w:sz w:val="24"/>
      <w:szCs w:val="24"/>
      <w:lang w:eastAsia="ru-RU"/>
    </w:rPr>
  </w:style>
  <w:style w:type="paragraph" w:styleId="a5">
    <w:name w:val="Balloon Text"/>
    <w:basedOn w:val="a"/>
    <w:link w:val="a6"/>
    <w:uiPriority w:val="99"/>
    <w:semiHidden/>
    <w:unhideWhenUsed/>
    <w:rsid w:val="00120880"/>
    <w:rPr>
      <w:rFonts w:ascii="Tahoma" w:hAnsi="Tahoma" w:cs="Tahoma"/>
      <w:sz w:val="16"/>
      <w:szCs w:val="16"/>
    </w:rPr>
  </w:style>
  <w:style w:type="character" w:customStyle="1" w:styleId="a6">
    <w:name w:val="Текст выноски Знак"/>
    <w:basedOn w:val="a0"/>
    <w:link w:val="a5"/>
    <w:uiPriority w:val="99"/>
    <w:semiHidden/>
    <w:rsid w:val="00120880"/>
    <w:rPr>
      <w:rFonts w:ascii="Tahoma" w:eastAsia="Times New Roman" w:hAnsi="Tahoma" w:cs="Tahoma"/>
      <w:color w:val="000000"/>
      <w:sz w:val="16"/>
      <w:szCs w:val="16"/>
      <w:lang w:eastAsia="ru-RU"/>
    </w:rPr>
  </w:style>
  <w:style w:type="paragraph" w:customStyle="1" w:styleId="ConsPlusTitle">
    <w:name w:val="ConsPlusTitle"/>
    <w:rsid w:val="00495E97"/>
    <w:pPr>
      <w:widowControl w:val="0"/>
      <w:autoSpaceDE w:val="0"/>
      <w:autoSpaceDN w:val="0"/>
    </w:pPr>
    <w:rPr>
      <w:rFonts w:eastAsia="Times New Roman" w:cs="Times New Roman"/>
      <w:b/>
      <w:szCs w:val="20"/>
      <w:lang w:eastAsia="ru-RU"/>
    </w:rPr>
  </w:style>
  <w:style w:type="paragraph" w:styleId="a7">
    <w:name w:val="List Paragraph"/>
    <w:basedOn w:val="a"/>
    <w:uiPriority w:val="34"/>
    <w:qFormat/>
    <w:rsid w:val="00D8112D"/>
    <w:pPr>
      <w:ind w:left="720"/>
      <w:contextualSpacing/>
    </w:pPr>
  </w:style>
  <w:style w:type="paragraph" w:customStyle="1" w:styleId="a8">
    <w:name w:val="мой"/>
    <w:basedOn w:val="a9"/>
    <w:uiPriority w:val="99"/>
    <w:rsid w:val="00B05D37"/>
    <w:pPr>
      <w:widowControl w:val="0"/>
      <w:autoSpaceDE w:val="0"/>
      <w:autoSpaceDN w:val="0"/>
      <w:adjustRightInd w:val="0"/>
      <w:spacing w:after="0"/>
      <w:ind w:firstLine="709"/>
      <w:jc w:val="both"/>
    </w:pPr>
    <w:rPr>
      <w:rFonts w:ascii="Arial" w:hAnsi="Arial"/>
      <w:color w:val="auto"/>
      <w:lang/>
    </w:rPr>
  </w:style>
  <w:style w:type="character" w:styleId="aa">
    <w:name w:val="Hyperlink"/>
    <w:uiPriority w:val="99"/>
    <w:rsid w:val="00B05D37"/>
    <w:rPr>
      <w:rFonts w:cs="Times New Roman"/>
      <w:color w:val="0000FF"/>
      <w:u w:val="single"/>
    </w:rPr>
  </w:style>
  <w:style w:type="paragraph" w:styleId="a9">
    <w:name w:val="Body Text"/>
    <w:basedOn w:val="a"/>
    <w:link w:val="ab"/>
    <w:uiPriority w:val="99"/>
    <w:semiHidden/>
    <w:unhideWhenUsed/>
    <w:rsid w:val="00B05D37"/>
    <w:pPr>
      <w:spacing w:after="120"/>
    </w:pPr>
  </w:style>
  <w:style w:type="character" w:customStyle="1" w:styleId="ab">
    <w:name w:val="Основной текст Знак"/>
    <w:basedOn w:val="a0"/>
    <w:link w:val="a9"/>
    <w:uiPriority w:val="99"/>
    <w:semiHidden/>
    <w:rsid w:val="00B05D37"/>
    <w:rPr>
      <w:rFonts w:eastAsia="Times New Roman" w:cs="Times New Roman"/>
      <w:color w:val="000000"/>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89DEC-636B-4A33-9184-587716D3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VasilakiEV</dc:creator>
  <cp:lastModifiedBy>Taskin</cp:lastModifiedBy>
  <cp:revision>3</cp:revision>
  <cp:lastPrinted>2021-06-11T05:14:00Z</cp:lastPrinted>
  <dcterms:created xsi:type="dcterms:W3CDTF">2021-07-06T23:55:00Z</dcterms:created>
  <dcterms:modified xsi:type="dcterms:W3CDTF">2021-07-07T01:54:00Z</dcterms:modified>
</cp:coreProperties>
</file>