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7E" w:rsidRPr="000C6AB5" w:rsidRDefault="00072F7E" w:rsidP="00072F7E">
      <w:pPr>
        <w:shd w:val="clear" w:color="auto" w:fill="FFFFFF"/>
        <w:jc w:val="center"/>
        <w:rPr>
          <w:color w:val="auto"/>
          <w:sz w:val="2"/>
          <w:szCs w:val="2"/>
        </w:rPr>
      </w:pPr>
      <w:bookmarkStart w:id="0" w:name="OLE_LINK3"/>
      <w:r w:rsidRPr="000C6AB5">
        <w:rPr>
          <w:noProof/>
          <w:color w:val="auto"/>
        </w:rPr>
        <w:drawing>
          <wp:inline distT="0" distB="0" distL="0" distR="0">
            <wp:extent cx="797560" cy="87566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7E" w:rsidRPr="000C6AB5" w:rsidRDefault="00072F7E" w:rsidP="00072F7E">
      <w:pPr>
        <w:shd w:val="clear" w:color="auto" w:fill="FFFFFF"/>
        <w:jc w:val="center"/>
        <w:rPr>
          <w:color w:val="auto"/>
          <w:sz w:val="2"/>
          <w:szCs w:val="2"/>
        </w:rPr>
      </w:pPr>
    </w:p>
    <w:p w:rsidR="00072F7E" w:rsidRPr="000C6AB5" w:rsidRDefault="00072F7E" w:rsidP="00072F7E">
      <w:pPr>
        <w:shd w:val="clear" w:color="auto" w:fill="FFFFFF"/>
        <w:jc w:val="center"/>
        <w:rPr>
          <w:color w:val="auto"/>
          <w:sz w:val="2"/>
          <w:szCs w:val="2"/>
        </w:rPr>
      </w:pPr>
    </w:p>
    <w:p w:rsidR="00072F7E" w:rsidRPr="000C6AB5" w:rsidRDefault="00072F7E" w:rsidP="00072F7E">
      <w:pPr>
        <w:shd w:val="clear" w:color="auto" w:fill="FFFFFF"/>
        <w:jc w:val="center"/>
        <w:rPr>
          <w:color w:val="auto"/>
          <w:sz w:val="2"/>
          <w:szCs w:val="2"/>
        </w:rPr>
      </w:pPr>
    </w:p>
    <w:p w:rsidR="00072F7E" w:rsidRPr="000C6AB5" w:rsidRDefault="00072F7E" w:rsidP="00072F7E">
      <w:pPr>
        <w:shd w:val="clear" w:color="auto" w:fill="FFFFFF"/>
        <w:jc w:val="center"/>
        <w:rPr>
          <w:color w:val="auto"/>
          <w:sz w:val="2"/>
          <w:szCs w:val="2"/>
        </w:rPr>
      </w:pPr>
    </w:p>
    <w:p w:rsidR="00072F7E" w:rsidRPr="000C6AB5" w:rsidRDefault="00072F7E" w:rsidP="00072F7E">
      <w:pPr>
        <w:shd w:val="clear" w:color="auto" w:fill="FFFFFF"/>
        <w:jc w:val="center"/>
        <w:rPr>
          <w:color w:val="auto"/>
          <w:sz w:val="2"/>
          <w:szCs w:val="2"/>
        </w:rPr>
      </w:pPr>
    </w:p>
    <w:p w:rsidR="00072F7E" w:rsidRPr="000C6AB5" w:rsidRDefault="00072F7E" w:rsidP="00072F7E">
      <w:pPr>
        <w:shd w:val="clear" w:color="auto" w:fill="FFFFFF"/>
        <w:jc w:val="center"/>
        <w:rPr>
          <w:color w:val="auto"/>
          <w:sz w:val="2"/>
          <w:szCs w:val="2"/>
        </w:rPr>
      </w:pPr>
    </w:p>
    <w:p w:rsidR="00072F7E" w:rsidRPr="000C6AB5" w:rsidRDefault="00072F7E" w:rsidP="00072F7E">
      <w:pPr>
        <w:shd w:val="clear" w:color="auto" w:fill="FFFFFF"/>
        <w:jc w:val="center"/>
        <w:rPr>
          <w:color w:val="auto"/>
          <w:sz w:val="2"/>
          <w:szCs w:val="2"/>
        </w:rPr>
      </w:pPr>
    </w:p>
    <w:p w:rsidR="00072F7E" w:rsidRPr="000C6AB5" w:rsidRDefault="00072F7E" w:rsidP="00072F7E">
      <w:pPr>
        <w:shd w:val="clear" w:color="auto" w:fill="FFFFFF"/>
        <w:jc w:val="center"/>
        <w:rPr>
          <w:b/>
          <w:color w:val="auto"/>
          <w:spacing w:val="-11"/>
          <w:sz w:val="2"/>
          <w:szCs w:val="2"/>
        </w:rPr>
      </w:pPr>
    </w:p>
    <w:p w:rsidR="00072F7E" w:rsidRPr="000C6AB5" w:rsidRDefault="00072F7E" w:rsidP="00072F7E">
      <w:pPr>
        <w:shd w:val="clear" w:color="auto" w:fill="FFFFFF"/>
        <w:jc w:val="center"/>
        <w:rPr>
          <w:b/>
          <w:color w:val="auto"/>
          <w:spacing w:val="-11"/>
          <w:sz w:val="2"/>
          <w:szCs w:val="2"/>
        </w:rPr>
      </w:pPr>
      <w:r w:rsidRPr="000C6AB5">
        <w:rPr>
          <w:b/>
          <w:color w:val="auto"/>
          <w:spacing w:val="-11"/>
          <w:sz w:val="33"/>
          <w:szCs w:val="33"/>
        </w:rPr>
        <w:t>ПРАВИТЕЛЬСТВО ЗАБАЙКАЛЬСКОГО КРАЯ</w:t>
      </w:r>
    </w:p>
    <w:p w:rsidR="00072F7E" w:rsidRPr="000C6AB5" w:rsidRDefault="00072F7E" w:rsidP="00072F7E">
      <w:pPr>
        <w:shd w:val="clear" w:color="auto" w:fill="FFFFFF"/>
        <w:jc w:val="center"/>
        <w:rPr>
          <w:b/>
          <w:color w:val="auto"/>
          <w:spacing w:val="-11"/>
          <w:sz w:val="2"/>
          <w:szCs w:val="2"/>
        </w:rPr>
      </w:pPr>
    </w:p>
    <w:p w:rsidR="00072F7E" w:rsidRPr="000C6AB5" w:rsidRDefault="00072F7E" w:rsidP="00072F7E">
      <w:pPr>
        <w:shd w:val="clear" w:color="auto" w:fill="FFFFFF"/>
        <w:jc w:val="center"/>
        <w:rPr>
          <w:b/>
          <w:color w:val="auto"/>
          <w:spacing w:val="-11"/>
          <w:sz w:val="2"/>
          <w:szCs w:val="2"/>
        </w:rPr>
      </w:pPr>
    </w:p>
    <w:p w:rsidR="00072F7E" w:rsidRPr="000C6AB5" w:rsidRDefault="00072F7E" w:rsidP="00072F7E">
      <w:pPr>
        <w:shd w:val="clear" w:color="auto" w:fill="FFFFFF"/>
        <w:jc w:val="center"/>
        <w:rPr>
          <w:b/>
          <w:color w:val="auto"/>
          <w:spacing w:val="-11"/>
          <w:sz w:val="2"/>
          <w:szCs w:val="2"/>
        </w:rPr>
      </w:pPr>
    </w:p>
    <w:p w:rsidR="00072F7E" w:rsidRPr="000C6AB5" w:rsidRDefault="00072F7E" w:rsidP="00072F7E">
      <w:pPr>
        <w:shd w:val="clear" w:color="auto" w:fill="FFFFFF"/>
        <w:jc w:val="center"/>
        <w:rPr>
          <w:b/>
          <w:color w:val="auto"/>
          <w:spacing w:val="-11"/>
          <w:sz w:val="2"/>
          <w:szCs w:val="2"/>
        </w:rPr>
      </w:pPr>
    </w:p>
    <w:p w:rsidR="00072F7E" w:rsidRPr="000C6AB5" w:rsidRDefault="00072F7E" w:rsidP="00072F7E">
      <w:pPr>
        <w:shd w:val="clear" w:color="auto" w:fill="FFFFFF"/>
        <w:jc w:val="center"/>
        <w:rPr>
          <w:b/>
          <w:color w:val="auto"/>
          <w:sz w:val="2"/>
          <w:szCs w:val="2"/>
        </w:rPr>
      </w:pPr>
    </w:p>
    <w:p w:rsidR="00072F7E" w:rsidRPr="000C6AB5" w:rsidRDefault="009C7837" w:rsidP="00072F7E">
      <w:pPr>
        <w:shd w:val="clear" w:color="auto" w:fill="FFFFFF"/>
        <w:jc w:val="center"/>
        <w:rPr>
          <w:bCs/>
          <w:color w:val="auto"/>
          <w:spacing w:val="-14"/>
          <w:sz w:val="20"/>
          <w:szCs w:val="20"/>
        </w:rPr>
      </w:pPr>
      <w:r w:rsidRPr="000C6AB5">
        <w:rPr>
          <w:bCs/>
          <w:color w:val="auto"/>
          <w:spacing w:val="-14"/>
          <w:sz w:val="35"/>
          <w:szCs w:val="35"/>
        </w:rPr>
        <w:t>ПОСТАНОВЛЕНИЕ</w:t>
      </w:r>
    </w:p>
    <w:p w:rsidR="00072F7E" w:rsidRPr="000C6AB5" w:rsidRDefault="00072F7E" w:rsidP="00072F7E">
      <w:pPr>
        <w:shd w:val="clear" w:color="auto" w:fill="FFFFFF"/>
        <w:jc w:val="center"/>
        <w:rPr>
          <w:bCs/>
          <w:color w:val="auto"/>
          <w:spacing w:val="-14"/>
          <w:sz w:val="6"/>
          <w:szCs w:val="6"/>
        </w:rPr>
      </w:pPr>
      <w:r w:rsidRPr="000C6AB5">
        <w:rPr>
          <w:bCs/>
          <w:color w:val="auto"/>
          <w:spacing w:val="-6"/>
          <w:sz w:val="35"/>
          <w:szCs w:val="35"/>
        </w:rPr>
        <w:t>г. Чита</w:t>
      </w:r>
      <w:bookmarkEnd w:id="0"/>
    </w:p>
    <w:p w:rsidR="00141AAC" w:rsidRDefault="00141AAC" w:rsidP="00AC2B3D">
      <w:pPr>
        <w:jc w:val="center"/>
        <w:rPr>
          <w:b/>
        </w:rPr>
      </w:pPr>
    </w:p>
    <w:p w:rsidR="005855F8" w:rsidRDefault="007312FC" w:rsidP="005855F8">
      <w:pPr>
        <w:jc w:val="center"/>
        <w:rPr>
          <w:b/>
        </w:rPr>
      </w:pPr>
      <w:r w:rsidRPr="000C6AB5">
        <w:rPr>
          <w:b/>
        </w:rPr>
        <w:t xml:space="preserve">О мерах по оказанию содействия избирательным комиссиям </w:t>
      </w:r>
      <w:r w:rsidR="005855F8">
        <w:rPr>
          <w:b/>
        </w:rPr>
        <w:br/>
      </w:r>
      <w:r w:rsidRPr="000C6AB5">
        <w:rPr>
          <w:b/>
        </w:rPr>
        <w:t xml:space="preserve">в реализации их полномочий при подготовке и проведении </w:t>
      </w:r>
      <w:r w:rsidR="0079718F" w:rsidRPr="000C6AB5">
        <w:rPr>
          <w:b/>
        </w:rPr>
        <w:t xml:space="preserve">федеральных, региональных и муниципальных </w:t>
      </w:r>
      <w:r w:rsidRPr="000C6AB5">
        <w:rPr>
          <w:b/>
        </w:rPr>
        <w:t xml:space="preserve">выборов </w:t>
      </w:r>
    </w:p>
    <w:p w:rsidR="00B57EB8" w:rsidRPr="000C6AB5" w:rsidRDefault="007312FC" w:rsidP="005855F8">
      <w:pPr>
        <w:jc w:val="center"/>
        <w:rPr>
          <w:color w:val="auto"/>
        </w:rPr>
      </w:pPr>
      <w:r w:rsidRPr="000C6AB5">
        <w:rPr>
          <w:b/>
        </w:rPr>
        <w:t>на территории Забайкальского края</w:t>
      </w:r>
    </w:p>
    <w:p w:rsidR="009B536A" w:rsidRPr="000C6AB5" w:rsidRDefault="009B536A" w:rsidP="00DD46AF">
      <w:pPr>
        <w:jc w:val="both"/>
        <w:rPr>
          <w:color w:val="auto"/>
        </w:rPr>
      </w:pPr>
    </w:p>
    <w:p w:rsidR="00DD46AF" w:rsidRDefault="007312FC" w:rsidP="009B2C8E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0C6AB5">
        <w:t xml:space="preserve">В целях оказания содействия избирательным комиссиям в организации подготовки и проведения </w:t>
      </w:r>
      <w:r w:rsidR="0079718F" w:rsidRPr="000C6AB5">
        <w:t>федеральных, региональных и муниципальных выборов на территории Забайкальского края</w:t>
      </w:r>
      <w:r w:rsidRPr="000C6AB5">
        <w:t xml:space="preserve">, руководствуясь </w:t>
      </w:r>
      <w:r w:rsidR="009B2C8E" w:rsidRPr="000C6AB5">
        <w:t xml:space="preserve">Указом Президента Российской Федерации от 17 июня 2021 года «О назначении выборов депутатов Государственной Думы Федерального Собрания Российской Федерации нового созыва», </w:t>
      </w:r>
      <w:r w:rsidR="0079718F" w:rsidRPr="000C6AB5">
        <w:t xml:space="preserve">Федеральными законами от 12 июня 2002 года № 67-ФЗ «Об основных гарантиях избирательных прав и права </w:t>
      </w:r>
      <w:r w:rsidR="00AC2B3D">
        <w:br/>
      </w:r>
      <w:r w:rsidR="0079718F" w:rsidRPr="000C6AB5">
        <w:t>на участие в референдуме граждан Российской Федерации»</w:t>
      </w:r>
      <w:r w:rsidRPr="000C6AB5">
        <w:t>,</w:t>
      </w:r>
      <w:r w:rsidR="0079718F" w:rsidRPr="000C6AB5">
        <w:t xml:space="preserve"> от 22 февраля 2014 года № 20-ФЗ «О выборах депутатов Государственной Думы Федерального </w:t>
      </w:r>
      <w:r w:rsidR="00C41A98">
        <w:t xml:space="preserve">Собрания Российской Федерации», </w:t>
      </w:r>
      <w:r w:rsidR="009B2C8E" w:rsidRPr="000C6AB5">
        <w:t xml:space="preserve">Постановлением Правительства Российской Федерации от 18 июня 2021 г. №932 «О мерах </w:t>
      </w:r>
      <w:r w:rsidR="00C41A98">
        <w:br/>
      </w:r>
      <w:r w:rsidR="009B2C8E" w:rsidRPr="000C6AB5">
        <w:t>по оказанию содействия избирательным комис</w:t>
      </w:r>
      <w:r w:rsidR="00AC2B3D">
        <w:t xml:space="preserve">сиям в реализации </w:t>
      </w:r>
      <w:r w:rsidR="00C41A98">
        <w:br/>
      </w:r>
      <w:r w:rsidR="00AC2B3D">
        <w:t xml:space="preserve">их полномочий </w:t>
      </w:r>
      <w:r w:rsidR="009B2C8E" w:rsidRPr="000C6AB5">
        <w:t xml:space="preserve">при подготовке и проведении выборов депутатов Государственной Думы Федерального Собрания Российской Федерации восьмого созыва», </w:t>
      </w:r>
      <w:r w:rsidR="0079718F" w:rsidRPr="000C6AB5">
        <w:t xml:space="preserve">законами Забайкальского края от 6 июля 2010 года </w:t>
      </w:r>
      <w:r w:rsidR="00C41A98">
        <w:br/>
      </w:r>
      <w:r w:rsidR="0079718F" w:rsidRPr="000C6AB5">
        <w:t>№ 385-ЗЗК «О муниципальных выборах в Забайкальском крае» от 6 декабря 2012 года № 753-ЗЗК «О выборах депутатов Законодательного Собрания Забайкальского края»</w:t>
      </w:r>
      <w:r w:rsidR="006510D1" w:rsidRPr="000C6AB5">
        <w:rPr>
          <w:color w:val="auto"/>
        </w:rPr>
        <w:t>:</w:t>
      </w:r>
    </w:p>
    <w:p w:rsidR="008F3DED" w:rsidRPr="000C6AB5" w:rsidRDefault="008F3DED" w:rsidP="009B2C8E">
      <w:pPr>
        <w:autoSpaceDE w:val="0"/>
        <w:autoSpaceDN w:val="0"/>
        <w:adjustRightInd w:val="0"/>
        <w:ind w:firstLine="709"/>
        <w:jc w:val="both"/>
      </w:pPr>
    </w:p>
    <w:p w:rsidR="009C7837" w:rsidRPr="000C6AB5" w:rsidRDefault="009C7837" w:rsidP="009C7837">
      <w:pPr>
        <w:pStyle w:val="ConsPlusNormal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0C6AB5">
        <w:rPr>
          <w:sz w:val="28"/>
          <w:szCs w:val="28"/>
        </w:rPr>
        <w:t xml:space="preserve">Образовать Межведомственную комиссию по оказанию содействия </w:t>
      </w:r>
      <w:r w:rsidR="005855F8">
        <w:rPr>
          <w:sz w:val="28"/>
          <w:szCs w:val="28"/>
        </w:rPr>
        <w:br/>
      </w:r>
      <w:r w:rsidRPr="000C6AB5">
        <w:rPr>
          <w:sz w:val="28"/>
          <w:szCs w:val="28"/>
        </w:rPr>
        <w:t xml:space="preserve">в организации подготовки и проведения </w:t>
      </w:r>
      <w:r w:rsidR="005459F2" w:rsidRPr="000C6AB5">
        <w:rPr>
          <w:sz w:val="28"/>
          <w:szCs w:val="28"/>
        </w:rPr>
        <w:t xml:space="preserve">федеральных, региональных </w:t>
      </w:r>
      <w:r w:rsidR="005855F8">
        <w:rPr>
          <w:sz w:val="28"/>
          <w:szCs w:val="28"/>
        </w:rPr>
        <w:br/>
      </w:r>
      <w:r w:rsidR="005459F2" w:rsidRPr="000C6AB5">
        <w:rPr>
          <w:sz w:val="28"/>
          <w:szCs w:val="28"/>
        </w:rPr>
        <w:t>и муниципальных выборов на территории Забайкальского края</w:t>
      </w:r>
      <w:r w:rsidRPr="000C6AB5">
        <w:rPr>
          <w:sz w:val="28"/>
          <w:szCs w:val="28"/>
        </w:rPr>
        <w:t>.</w:t>
      </w:r>
    </w:p>
    <w:p w:rsidR="009C7837" w:rsidRPr="000C6AB5" w:rsidRDefault="009C7837" w:rsidP="009C7837">
      <w:pPr>
        <w:pStyle w:val="ConsPlusNormal"/>
        <w:numPr>
          <w:ilvl w:val="0"/>
          <w:numId w:val="1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>Утвердить прилагаемые:</w:t>
      </w:r>
    </w:p>
    <w:p w:rsidR="009C7837" w:rsidRPr="000C6AB5" w:rsidRDefault="00B32646" w:rsidP="00F5258A">
      <w:pPr>
        <w:pStyle w:val="ConsPlusNormal"/>
        <w:numPr>
          <w:ilvl w:val="0"/>
          <w:numId w:val="19"/>
        </w:numPr>
        <w:ind w:left="0" w:firstLine="709"/>
        <w:jc w:val="both"/>
        <w:rPr>
          <w:color w:val="000000" w:themeColor="text1"/>
          <w:sz w:val="28"/>
          <w:szCs w:val="28"/>
        </w:rPr>
      </w:pPr>
      <w:hyperlink w:anchor="Par35" w:tooltip="ПОЛОЖЕНИЕ" w:history="1">
        <w:r w:rsidR="009C7837" w:rsidRPr="000C6AB5">
          <w:rPr>
            <w:color w:val="000000" w:themeColor="text1"/>
            <w:sz w:val="28"/>
            <w:szCs w:val="28"/>
          </w:rPr>
          <w:t>Положение</w:t>
        </w:r>
      </w:hyperlink>
      <w:r w:rsidR="009C7837" w:rsidRPr="000C6AB5">
        <w:rPr>
          <w:color w:val="000000" w:themeColor="text1"/>
          <w:sz w:val="28"/>
          <w:szCs w:val="28"/>
        </w:rPr>
        <w:t xml:space="preserve"> о Межведомственной комиссии по оказанию </w:t>
      </w:r>
      <w:r w:rsidR="004F1CBC" w:rsidRPr="000C6AB5">
        <w:rPr>
          <w:color w:val="000000" w:themeColor="text1"/>
          <w:sz w:val="28"/>
          <w:szCs w:val="28"/>
        </w:rPr>
        <w:t xml:space="preserve">избирательным комиссиям </w:t>
      </w:r>
      <w:r w:rsidR="009C7837" w:rsidRPr="000C6AB5">
        <w:rPr>
          <w:color w:val="000000" w:themeColor="text1"/>
          <w:sz w:val="28"/>
          <w:szCs w:val="28"/>
        </w:rPr>
        <w:t>содействия</w:t>
      </w:r>
      <w:r w:rsidR="004F1CBC" w:rsidRPr="000C6AB5">
        <w:rPr>
          <w:color w:val="000000" w:themeColor="text1"/>
          <w:sz w:val="28"/>
          <w:szCs w:val="28"/>
        </w:rPr>
        <w:t xml:space="preserve"> </w:t>
      </w:r>
      <w:r w:rsidR="009C7837" w:rsidRPr="000C6AB5">
        <w:rPr>
          <w:color w:val="000000" w:themeColor="text1"/>
          <w:sz w:val="28"/>
          <w:szCs w:val="28"/>
        </w:rPr>
        <w:t xml:space="preserve"> в организации подготовки </w:t>
      </w:r>
      <w:r w:rsidR="005855F8">
        <w:rPr>
          <w:color w:val="000000" w:themeColor="text1"/>
          <w:sz w:val="28"/>
          <w:szCs w:val="28"/>
        </w:rPr>
        <w:br/>
      </w:r>
      <w:r w:rsidR="009C7837" w:rsidRPr="000C6AB5">
        <w:rPr>
          <w:color w:val="000000" w:themeColor="text1"/>
          <w:sz w:val="28"/>
          <w:szCs w:val="28"/>
        </w:rPr>
        <w:t>и проведения выборов в Забайкальском крае;</w:t>
      </w:r>
    </w:p>
    <w:p w:rsidR="009C7837" w:rsidRPr="000C6AB5" w:rsidRDefault="00B32646" w:rsidP="00F5258A">
      <w:pPr>
        <w:pStyle w:val="ConsPlusNormal"/>
        <w:numPr>
          <w:ilvl w:val="0"/>
          <w:numId w:val="19"/>
        </w:numPr>
        <w:ind w:left="0" w:firstLine="709"/>
        <w:jc w:val="both"/>
        <w:rPr>
          <w:color w:val="000000" w:themeColor="text1"/>
          <w:sz w:val="28"/>
          <w:szCs w:val="28"/>
        </w:rPr>
      </w:pPr>
      <w:hyperlink w:anchor="Par90" w:tooltip="СОСТАВ" w:history="1">
        <w:r w:rsidR="009C7837" w:rsidRPr="000C6AB5">
          <w:rPr>
            <w:color w:val="000000" w:themeColor="text1"/>
            <w:sz w:val="28"/>
            <w:szCs w:val="28"/>
          </w:rPr>
          <w:t>состав</w:t>
        </w:r>
      </w:hyperlink>
      <w:r w:rsidR="009C7837" w:rsidRPr="000C6AB5">
        <w:rPr>
          <w:color w:val="000000" w:themeColor="text1"/>
          <w:sz w:val="28"/>
          <w:szCs w:val="28"/>
        </w:rPr>
        <w:t xml:space="preserve"> Межведомственной комиссии по оказанию </w:t>
      </w:r>
      <w:r w:rsidR="006A080A" w:rsidRPr="000C6AB5">
        <w:rPr>
          <w:color w:val="000000" w:themeColor="text1"/>
          <w:sz w:val="28"/>
          <w:szCs w:val="28"/>
        </w:rPr>
        <w:t xml:space="preserve">избирательным комиссиям </w:t>
      </w:r>
      <w:r w:rsidR="009C7837" w:rsidRPr="000C6AB5">
        <w:rPr>
          <w:color w:val="000000" w:themeColor="text1"/>
          <w:sz w:val="28"/>
          <w:szCs w:val="28"/>
        </w:rPr>
        <w:t xml:space="preserve">содействия в организации подготовки и проведения выборов </w:t>
      </w:r>
      <w:r w:rsidR="005855F8">
        <w:rPr>
          <w:color w:val="000000" w:themeColor="text1"/>
          <w:sz w:val="28"/>
          <w:szCs w:val="28"/>
        </w:rPr>
        <w:br/>
      </w:r>
      <w:r w:rsidR="009C7837" w:rsidRPr="000C6AB5">
        <w:rPr>
          <w:color w:val="000000" w:themeColor="text1"/>
          <w:sz w:val="28"/>
          <w:szCs w:val="28"/>
        </w:rPr>
        <w:t>в Забайкальском крае;</w:t>
      </w:r>
    </w:p>
    <w:p w:rsidR="009C7837" w:rsidRPr="000C6AB5" w:rsidRDefault="00B32646" w:rsidP="00F5258A">
      <w:pPr>
        <w:pStyle w:val="ConsPlusNormal"/>
        <w:numPr>
          <w:ilvl w:val="0"/>
          <w:numId w:val="19"/>
        </w:numPr>
        <w:ind w:left="0" w:firstLine="709"/>
        <w:jc w:val="both"/>
        <w:rPr>
          <w:color w:val="000000" w:themeColor="text1"/>
          <w:sz w:val="28"/>
          <w:szCs w:val="28"/>
        </w:rPr>
      </w:pPr>
      <w:hyperlink w:anchor="Par153" w:tooltip="ПЛАН" w:history="1">
        <w:r w:rsidR="009C7837" w:rsidRPr="000C6AB5">
          <w:rPr>
            <w:color w:val="000000" w:themeColor="text1"/>
            <w:sz w:val="28"/>
            <w:szCs w:val="28"/>
          </w:rPr>
          <w:t>план</w:t>
        </w:r>
      </w:hyperlink>
      <w:r w:rsidR="009C7837" w:rsidRPr="000C6AB5">
        <w:rPr>
          <w:color w:val="000000" w:themeColor="text1"/>
          <w:sz w:val="28"/>
          <w:szCs w:val="28"/>
        </w:rPr>
        <w:t xml:space="preserve"> организационно-технических мероприятий, связанных </w:t>
      </w:r>
      <w:r w:rsidR="00352C74">
        <w:rPr>
          <w:color w:val="000000" w:themeColor="text1"/>
          <w:sz w:val="28"/>
          <w:szCs w:val="28"/>
        </w:rPr>
        <w:br/>
      </w:r>
      <w:r w:rsidR="009C7837" w:rsidRPr="000C6AB5">
        <w:rPr>
          <w:color w:val="000000" w:themeColor="text1"/>
          <w:sz w:val="28"/>
          <w:szCs w:val="28"/>
        </w:rPr>
        <w:lastRenderedPageBreak/>
        <w:t xml:space="preserve">с оказанием содействия избирательным комиссиям в подготовке </w:t>
      </w:r>
      <w:r w:rsidR="00352C74">
        <w:rPr>
          <w:color w:val="000000" w:themeColor="text1"/>
          <w:sz w:val="28"/>
          <w:szCs w:val="28"/>
        </w:rPr>
        <w:br/>
      </w:r>
      <w:r w:rsidR="009C7837" w:rsidRPr="000C6AB5">
        <w:rPr>
          <w:color w:val="000000" w:themeColor="text1"/>
          <w:sz w:val="28"/>
          <w:szCs w:val="28"/>
        </w:rPr>
        <w:t xml:space="preserve">и проведении выборов депутатов Государственной Думы Федерального Собрания Российской Федерации восьмого созыва, </w:t>
      </w:r>
      <w:r w:rsidR="003D691E">
        <w:rPr>
          <w:sz w:val="28"/>
          <w:szCs w:val="28"/>
        </w:rPr>
        <w:t>дополнительных выборов</w:t>
      </w:r>
      <w:r w:rsidR="003D691E" w:rsidRPr="003D691E">
        <w:rPr>
          <w:sz w:val="28"/>
          <w:szCs w:val="28"/>
        </w:rPr>
        <w:t xml:space="preserve"> депутата Законодательного Собрания Забайкальского края третьего созыва по одномандатному избирательному округу № 1 </w:t>
      </w:r>
      <w:r w:rsidR="003D691E">
        <w:rPr>
          <w:sz w:val="28"/>
          <w:szCs w:val="28"/>
        </w:rPr>
        <w:t>«</w:t>
      </w:r>
      <w:r w:rsidR="003D691E" w:rsidRPr="003D691E">
        <w:rPr>
          <w:sz w:val="28"/>
          <w:szCs w:val="28"/>
        </w:rPr>
        <w:t>Октябрьскому</w:t>
      </w:r>
      <w:r w:rsidR="003D691E">
        <w:rPr>
          <w:sz w:val="28"/>
          <w:szCs w:val="28"/>
        </w:rPr>
        <w:t>»</w:t>
      </w:r>
      <w:r w:rsidR="009C7837" w:rsidRPr="000C6AB5">
        <w:rPr>
          <w:sz w:val="28"/>
          <w:szCs w:val="28"/>
        </w:rPr>
        <w:t xml:space="preserve"> </w:t>
      </w:r>
      <w:r w:rsidR="00F5258A" w:rsidRPr="000C6AB5">
        <w:rPr>
          <w:color w:val="000000" w:themeColor="text1"/>
          <w:sz w:val="28"/>
          <w:szCs w:val="28"/>
        </w:rPr>
        <w:t xml:space="preserve">и </w:t>
      </w:r>
      <w:r w:rsidR="009C7837" w:rsidRPr="000C6AB5">
        <w:rPr>
          <w:color w:val="000000" w:themeColor="text1"/>
          <w:sz w:val="28"/>
          <w:szCs w:val="28"/>
        </w:rPr>
        <w:t xml:space="preserve">органов местного самоуправления муниципальных </w:t>
      </w:r>
      <w:r w:rsidR="00352C74">
        <w:rPr>
          <w:color w:val="000000" w:themeColor="text1"/>
          <w:sz w:val="28"/>
          <w:szCs w:val="28"/>
        </w:rPr>
        <w:t xml:space="preserve">образований Забайкальского края </w:t>
      </w:r>
      <w:r w:rsidR="00352C74">
        <w:rPr>
          <w:color w:val="000000" w:themeColor="text1"/>
          <w:sz w:val="28"/>
          <w:szCs w:val="28"/>
        </w:rPr>
        <w:br/>
      </w:r>
      <w:r w:rsidR="009C7837" w:rsidRPr="000C6AB5">
        <w:rPr>
          <w:color w:val="000000" w:themeColor="text1"/>
          <w:sz w:val="28"/>
          <w:szCs w:val="28"/>
        </w:rPr>
        <w:t xml:space="preserve">19 сентября 2021 года (далее - </w:t>
      </w:r>
      <w:r w:rsidR="00352C74">
        <w:rPr>
          <w:color w:val="000000" w:themeColor="text1"/>
          <w:sz w:val="28"/>
          <w:szCs w:val="28"/>
        </w:rPr>
        <w:t xml:space="preserve">План организационно-технических </w:t>
      </w:r>
      <w:r w:rsidR="009C7837" w:rsidRPr="000C6AB5">
        <w:rPr>
          <w:color w:val="000000" w:themeColor="text1"/>
          <w:sz w:val="28"/>
          <w:szCs w:val="28"/>
        </w:rPr>
        <w:t>мероприятий).</w:t>
      </w:r>
    </w:p>
    <w:p w:rsidR="009C7837" w:rsidRPr="000C6AB5" w:rsidRDefault="009C7837" w:rsidP="00F5258A">
      <w:pPr>
        <w:pStyle w:val="ConsPlusNormal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0C6AB5">
        <w:rPr>
          <w:sz w:val="28"/>
          <w:szCs w:val="28"/>
        </w:rPr>
        <w:t xml:space="preserve">Межведомственной комиссии по оказанию содействия </w:t>
      </w:r>
      <w:r w:rsidR="00BB312F" w:rsidRPr="000C6AB5">
        <w:rPr>
          <w:sz w:val="28"/>
          <w:szCs w:val="28"/>
        </w:rPr>
        <w:t xml:space="preserve">избирательным комиссиям </w:t>
      </w:r>
      <w:r w:rsidRPr="000C6AB5">
        <w:rPr>
          <w:sz w:val="28"/>
          <w:szCs w:val="28"/>
        </w:rPr>
        <w:t xml:space="preserve">в организации подготовки и проведения выборов в Забайкальском крае (далее - Межведомственная комиссия) обеспечить системное взаимодействие центральных исполнительных органов государственной власти Забайкальского края, государственных органов Забайкальского края с территориальными органами федеральных органов исполнительной власти в Забайкальском </w:t>
      </w:r>
      <w:r w:rsidR="00BB312F" w:rsidRPr="000C6AB5">
        <w:rPr>
          <w:sz w:val="28"/>
          <w:szCs w:val="28"/>
        </w:rPr>
        <w:t>к</w:t>
      </w:r>
      <w:r w:rsidRPr="000C6AB5">
        <w:rPr>
          <w:sz w:val="28"/>
          <w:szCs w:val="28"/>
        </w:rPr>
        <w:t xml:space="preserve">рае, с органами местного самоуправления муниципальных образований Забайкальского края </w:t>
      </w:r>
      <w:r w:rsidR="00BD0ED9">
        <w:rPr>
          <w:sz w:val="28"/>
          <w:szCs w:val="28"/>
        </w:rPr>
        <w:br/>
      </w:r>
      <w:r w:rsidRPr="000C6AB5">
        <w:rPr>
          <w:sz w:val="28"/>
          <w:szCs w:val="28"/>
        </w:rPr>
        <w:t xml:space="preserve">по вопросам оказания содействия избирательным комиссиям </w:t>
      </w:r>
      <w:r w:rsidR="00BD0ED9">
        <w:rPr>
          <w:sz w:val="28"/>
          <w:szCs w:val="28"/>
        </w:rPr>
        <w:br/>
      </w:r>
      <w:r w:rsidRPr="000C6AB5">
        <w:rPr>
          <w:sz w:val="28"/>
          <w:szCs w:val="28"/>
        </w:rPr>
        <w:t xml:space="preserve">в Забайкальском крае в реализации их полномочий при подготовке </w:t>
      </w:r>
      <w:r w:rsidR="005855F8">
        <w:rPr>
          <w:sz w:val="28"/>
          <w:szCs w:val="28"/>
        </w:rPr>
        <w:br/>
      </w:r>
      <w:r w:rsidRPr="000C6AB5">
        <w:rPr>
          <w:sz w:val="28"/>
          <w:szCs w:val="28"/>
        </w:rPr>
        <w:t>и проведении выборов в 2021 году.</w:t>
      </w:r>
    </w:p>
    <w:p w:rsidR="00193747" w:rsidRPr="000C6AB5" w:rsidRDefault="0092236A" w:rsidP="00DC212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 xml:space="preserve">Министерству финансов Забайкальского края направить </w:t>
      </w:r>
      <w:r w:rsidR="005855F8">
        <w:rPr>
          <w:rFonts w:ascii="Times New Roman" w:hAnsi="Times New Roman"/>
          <w:sz w:val="28"/>
          <w:szCs w:val="28"/>
        </w:rPr>
        <w:br/>
      </w:r>
      <w:r w:rsidRPr="000C6AB5">
        <w:rPr>
          <w:rFonts w:ascii="Times New Roman" w:hAnsi="Times New Roman"/>
          <w:sz w:val="28"/>
          <w:szCs w:val="28"/>
        </w:rPr>
        <w:t xml:space="preserve">в соответствии с установленными порядком и сроками финансовые средства, предусмотренные Законом Забайкальского края от 30 декабря 2020 года </w:t>
      </w:r>
      <w:r w:rsidR="005855F8">
        <w:rPr>
          <w:rFonts w:ascii="Times New Roman" w:hAnsi="Times New Roman"/>
          <w:sz w:val="28"/>
          <w:szCs w:val="28"/>
        </w:rPr>
        <w:br/>
      </w:r>
      <w:r w:rsidRPr="000C6AB5">
        <w:rPr>
          <w:rFonts w:ascii="Times New Roman" w:hAnsi="Times New Roman"/>
          <w:sz w:val="28"/>
          <w:szCs w:val="28"/>
        </w:rPr>
        <w:t xml:space="preserve">№ 1899-ЗЗК «О бюджете Забайкальского края на 2021 год и плановый период 2022 и 2023 годов», в распоряжение Избирательной комиссии Забайкальского края на проведение дополнительных выборов депутата Законодательного Собрания Забайкальского края </w:t>
      </w:r>
      <w:r w:rsidR="00DE2AEE" w:rsidRPr="000C6AB5">
        <w:rPr>
          <w:rFonts w:ascii="Times New Roman" w:hAnsi="Times New Roman"/>
          <w:sz w:val="28"/>
          <w:szCs w:val="28"/>
        </w:rPr>
        <w:t>по одномандатному избирател</w:t>
      </w:r>
      <w:r w:rsidR="004C7DB6">
        <w:rPr>
          <w:rFonts w:ascii="Times New Roman" w:hAnsi="Times New Roman"/>
          <w:sz w:val="28"/>
          <w:szCs w:val="28"/>
        </w:rPr>
        <w:t>ьному округу № 1 «Октябрьскому».</w:t>
      </w:r>
    </w:p>
    <w:p w:rsidR="00F5258A" w:rsidRPr="000C6AB5" w:rsidRDefault="00F5258A" w:rsidP="00F5258A">
      <w:pPr>
        <w:pStyle w:val="ConsPlusNormal"/>
        <w:numPr>
          <w:ilvl w:val="0"/>
          <w:numId w:val="1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>Министерству здравоохранения Забайкальского края:</w:t>
      </w:r>
    </w:p>
    <w:p w:rsidR="00F5258A" w:rsidRPr="000C6AB5" w:rsidRDefault="00F5258A" w:rsidP="00F5258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 xml:space="preserve">1) оказывать содействие избирательным комиссиям в обеспечении избирательных прав граждан Российской Федерации при голосовании </w:t>
      </w:r>
      <w:r w:rsidR="00E91199">
        <w:rPr>
          <w:color w:val="000000" w:themeColor="text1"/>
          <w:sz w:val="28"/>
          <w:szCs w:val="28"/>
        </w:rPr>
        <w:br/>
      </w:r>
      <w:r w:rsidRPr="000C6AB5">
        <w:rPr>
          <w:color w:val="000000" w:themeColor="text1"/>
          <w:sz w:val="28"/>
          <w:szCs w:val="28"/>
        </w:rPr>
        <w:t xml:space="preserve">в местах временного пребывания избирателей (в больницах, санаториях </w:t>
      </w:r>
      <w:r w:rsidR="00E91199">
        <w:rPr>
          <w:color w:val="000000" w:themeColor="text1"/>
          <w:sz w:val="28"/>
          <w:szCs w:val="28"/>
        </w:rPr>
        <w:br/>
      </w:r>
      <w:r w:rsidRPr="000C6AB5">
        <w:rPr>
          <w:color w:val="000000" w:themeColor="text1"/>
          <w:sz w:val="28"/>
          <w:szCs w:val="28"/>
        </w:rPr>
        <w:t>и других местах).</w:t>
      </w:r>
    </w:p>
    <w:p w:rsidR="00F5258A" w:rsidRPr="000C6AB5" w:rsidRDefault="00F5258A" w:rsidP="00F5258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 xml:space="preserve">2) в рамках компетенции обеспечить координацию мероприятий, направленных на защиту жизни и здоровья граждан Российской Федерации </w:t>
      </w:r>
      <w:r w:rsidR="00E91199">
        <w:rPr>
          <w:color w:val="000000" w:themeColor="text1"/>
          <w:sz w:val="28"/>
          <w:szCs w:val="28"/>
        </w:rPr>
        <w:br/>
      </w:r>
      <w:r w:rsidRPr="000C6AB5">
        <w:rPr>
          <w:color w:val="000000" w:themeColor="text1"/>
          <w:sz w:val="28"/>
          <w:szCs w:val="28"/>
        </w:rPr>
        <w:t>в связи с распространением новой коронавирусной инфекции (COVID-2019) в период подготовки и проведения выборов депутатов Государственной Думы Федерального Собрания Российской Федерации восьмого созыва,</w:t>
      </w:r>
      <w:r w:rsidR="007007F5">
        <w:rPr>
          <w:color w:val="000000" w:themeColor="text1"/>
          <w:sz w:val="28"/>
          <w:szCs w:val="28"/>
        </w:rPr>
        <w:t xml:space="preserve"> </w:t>
      </w:r>
      <w:r w:rsidR="007007F5">
        <w:rPr>
          <w:sz w:val="28"/>
          <w:szCs w:val="28"/>
        </w:rPr>
        <w:t>дополнительных выборов</w:t>
      </w:r>
      <w:r w:rsidR="007007F5" w:rsidRPr="007007F5">
        <w:rPr>
          <w:sz w:val="28"/>
          <w:szCs w:val="28"/>
        </w:rPr>
        <w:t xml:space="preserve"> депутата Законодательного Собрания Забайкальского края третьего созыва по одноманда</w:t>
      </w:r>
      <w:r w:rsidR="007007F5">
        <w:rPr>
          <w:sz w:val="28"/>
          <w:szCs w:val="28"/>
        </w:rPr>
        <w:t>тному избирательному округу № 1 «</w:t>
      </w:r>
      <w:r w:rsidR="007007F5" w:rsidRPr="007007F5">
        <w:rPr>
          <w:sz w:val="28"/>
          <w:szCs w:val="28"/>
        </w:rPr>
        <w:t>Октябрьскому</w:t>
      </w:r>
      <w:r w:rsidR="007007F5">
        <w:rPr>
          <w:sz w:val="28"/>
          <w:szCs w:val="28"/>
        </w:rPr>
        <w:t>»</w:t>
      </w:r>
      <w:r w:rsidR="00BC7B47" w:rsidRPr="000C6AB5">
        <w:rPr>
          <w:sz w:val="28"/>
          <w:szCs w:val="28"/>
        </w:rPr>
        <w:t xml:space="preserve"> </w:t>
      </w:r>
      <w:r w:rsidRPr="000C6AB5">
        <w:rPr>
          <w:color w:val="000000" w:themeColor="text1"/>
          <w:sz w:val="28"/>
          <w:szCs w:val="28"/>
        </w:rPr>
        <w:t>и органов местного самоуправления муниципальных образований.</w:t>
      </w:r>
    </w:p>
    <w:p w:rsidR="00C36BE9" w:rsidRPr="000C6AB5" w:rsidRDefault="00F5258A" w:rsidP="000C6AB5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>Министерству образования и науки Забайкальского края</w:t>
      </w:r>
      <w:r w:rsidR="00C36BE9" w:rsidRPr="000C6AB5">
        <w:rPr>
          <w:rFonts w:ascii="Times New Roman" w:hAnsi="Times New Roman"/>
          <w:sz w:val="28"/>
          <w:szCs w:val="28"/>
        </w:rPr>
        <w:t>:</w:t>
      </w:r>
    </w:p>
    <w:p w:rsidR="006206DC" w:rsidRPr="000C6AB5" w:rsidRDefault="00C36BE9" w:rsidP="006206DC">
      <w:pPr>
        <w:ind w:firstLine="709"/>
        <w:jc w:val="both"/>
      </w:pPr>
      <w:r w:rsidRPr="000C6AB5">
        <w:t>1)</w:t>
      </w:r>
      <w:r w:rsidR="00F5258A" w:rsidRPr="000C6AB5">
        <w:t xml:space="preserve"> по запросам избирательных комиссий в целях подтверждения </w:t>
      </w:r>
      <w:r w:rsidR="0003135D" w:rsidRPr="000C6AB5">
        <w:t xml:space="preserve"> </w:t>
      </w:r>
      <w:r w:rsidR="00F5258A" w:rsidRPr="000C6AB5">
        <w:t xml:space="preserve">наличия у кандидатов профессионального образования содействовать </w:t>
      </w:r>
      <w:r w:rsidR="00E91199">
        <w:br/>
      </w:r>
      <w:r w:rsidR="00F5258A" w:rsidRPr="000C6AB5">
        <w:lastRenderedPageBreak/>
        <w:t>в организации работы по предоставлению сведений о выдаче</w:t>
      </w:r>
      <w:r w:rsidR="0003135D" w:rsidRPr="000C6AB5">
        <w:t xml:space="preserve"> </w:t>
      </w:r>
      <w:r w:rsidR="00E91199">
        <w:br/>
      </w:r>
      <w:r w:rsidR="0003135D" w:rsidRPr="000C6AB5">
        <w:t>им</w:t>
      </w:r>
      <w:r w:rsidR="00F5258A" w:rsidRPr="000C6AB5">
        <w:t xml:space="preserve"> соответствующих документов об образовании</w:t>
      </w:r>
      <w:r w:rsidR="00C86BC6" w:rsidRPr="000C6AB5">
        <w:t xml:space="preserve"> и о квалификации</w:t>
      </w:r>
      <w:r w:rsidR="00F5258A" w:rsidRPr="000C6AB5">
        <w:t xml:space="preserve"> </w:t>
      </w:r>
      <w:r w:rsidR="00E91199">
        <w:br/>
      </w:r>
      <w:r w:rsidR="006206DC" w:rsidRPr="000C6AB5">
        <w:t>с указанием органа, осуществляющего образовательную деятельность, года его окончания и реквизитов документа об образовании и о квалификации</w:t>
      </w:r>
      <w:r w:rsidR="00E760D5" w:rsidRPr="000C6AB5">
        <w:t>;</w:t>
      </w:r>
      <w:r w:rsidR="006206DC" w:rsidRPr="000C6AB5">
        <w:t xml:space="preserve"> </w:t>
      </w:r>
    </w:p>
    <w:p w:rsidR="006206DC" w:rsidRPr="000C6AB5" w:rsidRDefault="006206DC" w:rsidP="006206DC">
      <w:pPr>
        <w:ind w:firstLine="709"/>
        <w:jc w:val="both"/>
      </w:pPr>
      <w:r w:rsidRPr="000C6AB5">
        <w:t xml:space="preserve">2) оказывать содействие в организации проведения голосования </w:t>
      </w:r>
      <w:r w:rsidR="00E91199">
        <w:br/>
      </w:r>
      <w:r w:rsidRPr="000C6AB5">
        <w:t xml:space="preserve">в течение нескольких дней подряд, но не более трех дней, в помещениях </w:t>
      </w:r>
      <w:r w:rsidR="00E91199">
        <w:br/>
      </w:r>
      <w:r w:rsidR="001B3CC2">
        <w:t>для голосования</w:t>
      </w:r>
      <w:r w:rsidRPr="000C6AB5">
        <w:t xml:space="preserve">, расположенных на объектах, закрепленных </w:t>
      </w:r>
      <w:r w:rsidR="00E91199">
        <w:br/>
      </w:r>
      <w:r w:rsidRPr="000C6AB5">
        <w:t>за государственными и муниципальными образовательными организациями и иными организациями, осуществляющими образовательную деятельность или находящихся в их распоряжении</w:t>
      </w:r>
      <w:r w:rsidR="00E760D5" w:rsidRPr="000C6AB5">
        <w:t>;</w:t>
      </w:r>
    </w:p>
    <w:p w:rsidR="00F5258A" w:rsidRPr="000C6AB5" w:rsidRDefault="00E760D5" w:rsidP="006206DC">
      <w:pPr>
        <w:ind w:firstLine="709"/>
        <w:jc w:val="both"/>
      </w:pPr>
      <w:r w:rsidRPr="000C6AB5">
        <w:t>Мини</w:t>
      </w:r>
      <w:r w:rsidR="00F5258A" w:rsidRPr="000C6AB5">
        <w:t>стерству строительства, дорожного хозяйства и транспорта Забайкальского края:</w:t>
      </w:r>
    </w:p>
    <w:p w:rsidR="00F5258A" w:rsidRPr="000C6AB5" w:rsidRDefault="00F5258A" w:rsidP="005033B9">
      <w:pPr>
        <w:pStyle w:val="a5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>оказывать содействие в предоставлении</w:t>
      </w:r>
      <w:r w:rsidR="00E72E43" w:rsidRPr="000C6AB5">
        <w:rPr>
          <w:rFonts w:ascii="Times New Roman" w:hAnsi="Times New Roman"/>
          <w:sz w:val="28"/>
          <w:szCs w:val="28"/>
        </w:rPr>
        <w:t xml:space="preserve"> </w:t>
      </w:r>
      <w:r w:rsidRPr="000C6AB5">
        <w:rPr>
          <w:rFonts w:ascii="Times New Roman" w:hAnsi="Times New Roman"/>
          <w:sz w:val="28"/>
          <w:szCs w:val="28"/>
        </w:rPr>
        <w:t>избирательным комиссиям</w:t>
      </w:r>
      <w:r w:rsidR="00E72E43" w:rsidRPr="000C6AB5">
        <w:t xml:space="preserve"> </w:t>
      </w:r>
      <w:r w:rsidR="00E72E43" w:rsidRPr="000C6AB5">
        <w:rPr>
          <w:rFonts w:ascii="Times New Roman" w:hAnsi="Times New Roman"/>
          <w:sz w:val="28"/>
          <w:szCs w:val="28"/>
        </w:rPr>
        <w:t>на безвозмездной основе</w:t>
      </w:r>
      <w:r w:rsidRPr="000C6AB5">
        <w:rPr>
          <w:rFonts w:ascii="Times New Roman" w:hAnsi="Times New Roman"/>
          <w:sz w:val="28"/>
          <w:szCs w:val="28"/>
        </w:rPr>
        <w:t xml:space="preserve"> транспортных средств;</w:t>
      </w:r>
    </w:p>
    <w:p w:rsidR="00F5258A" w:rsidRPr="000C6AB5" w:rsidRDefault="00F5258A" w:rsidP="00F5258A">
      <w:pPr>
        <w:pStyle w:val="a5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 xml:space="preserve">при проведении голосования, в том числе досрочного, </w:t>
      </w:r>
      <w:r w:rsidR="00E91199">
        <w:rPr>
          <w:rFonts w:ascii="Times New Roman" w:hAnsi="Times New Roman"/>
          <w:sz w:val="28"/>
          <w:szCs w:val="28"/>
        </w:rPr>
        <w:br/>
      </w:r>
      <w:r w:rsidRPr="000C6AB5">
        <w:rPr>
          <w:rFonts w:ascii="Times New Roman" w:hAnsi="Times New Roman"/>
          <w:sz w:val="28"/>
          <w:szCs w:val="28"/>
        </w:rPr>
        <w:t xml:space="preserve">в труднодоступных и отдаленных местностях, а также вне помещения </w:t>
      </w:r>
      <w:r w:rsidR="00E91199">
        <w:rPr>
          <w:rFonts w:ascii="Times New Roman" w:hAnsi="Times New Roman"/>
          <w:sz w:val="28"/>
          <w:szCs w:val="28"/>
        </w:rPr>
        <w:br/>
      </w:r>
      <w:r w:rsidRPr="000C6AB5">
        <w:rPr>
          <w:rFonts w:ascii="Times New Roman" w:hAnsi="Times New Roman"/>
          <w:sz w:val="28"/>
          <w:szCs w:val="28"/>
        </w:rPr>
        <w:t xml:space="preserve">для голосования, оказывать содействие в предоставлении соответствующим избирательным комиссиям достаточного количества транспортных средств повышенной проходимости с числом посадочных мест, необходимых </w:t>
      </w:r>
      <w:r w:rsidR="00E91199">
        <w:rPr>
          <w:rFonts w:ascii="Times New Roman" w:hAnsi="Times New Roman"/>
          <w:sz w:val="28"/>
          <w:szCs w:val="28"/>
        </w:rPr>
        <w:br/>
      </w:r>
      <w:r w:rsidRPr="000C6AB5">
        <w:rPr>
          <w:rFonts w:ascii="Times New Roman" w:hAnsi="Times New Roman"/>
          <w:sz w:val="28"/>
          <w:szCs w:val="28"/>
        </w:rPr>
        <w:t xml:space="preserve">для обеспечения равной возможности прибытия к месту голосования </w:t>
      </w:r>
      <w:r w:rsidR="00E91199">
        <w:rPr>
          <w:rFonts w:ascii="Times New Roman" w:hAnsi="Times New Roman"/>
          <w:sz w:val="28"/>
          <w:szCs w:val="28"/>
        </w:rPr>
        <w:br/>
      </w:r>
      <w:r w:rsidRPr="000C6AB5">
        <w:rPr>
          <w:rFonts w:ascii="Times New Roman" w:hAnsi="Times New Roman"/>
          <w:sz w:val="28"/>
          <w:szCs w:val="28"/>
        </w:rPr>
        <w:t xml:space="preserve">не менее чем 2 членам избирательной комиссии с правом совещательного голоса, а также наблюдателям, </w:t>
      </w:r>
      <w:r w:rsidR="0021583C" w:rsidRPr="000C6AB5">
        <w:rPr>
          <w:rFonts w:ascii="Times New Roman" w:hAnsi="Times New Roman"/>
          <w:sz w:val="28"/>
          <w:szCs w:val="28"/>
        </w:rPr>
        <w:t>назначенным разными политическими партиями, зарегистрированными кандидатами,</w:t>
      </w:r>
      <w:r w:rsidR="0021583C" w:rsidRPr="000C6AB5">
        <w:rPr>
          <w:rFonts w:ascii="Times New Roman" w:hAnsi="Times New Roman"/>
          <w:color w:val="000000"/>
          <w:sz w:val="28"/>
          <w:szCs w:val="28"/>
        </w:rPr>
        <w:t xml:space="preserve"> одним </w:t>
      </w:r>
      <w:r w:rsidR="0021583C" w:rsidRPr="000C6AB5">
        <w:rPr>
          <w:rFonts w:ascii="Times New Roman" w:hAnsi="Times New Roman"/>
          <w:sz w:val="28"/>
          <w:szCs w:val="28"/>
        </w:rPr>
        <w:t xml:space="preserve">из субъектов общественного контроля, </w:t>
      </w:r>
      <w:r w:rsidRPr="000C6AB5">
        <w:rPr>
          <w:rFonts w:ascii="Times New Roman" w:hAnsi="Times New Roman"/>
          <w:sz w:val="28"/>
          <w:szCs w:val="28"/>
        </w:rPr>
        <w:t>выезжающим совместно с членами участковой избирательной комиссии с правом решающего голоса для проведения голосования.</w:t>
      </w:r>
    </w:p>
    <w:p w:rsidR="00F5258A" w:rsidRPr="000C6AB5" w:rsidRDefault="00F5258A" w:rsidP="00F5258A">
      <w:pPr>
        <w:pStyle w:val="a5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>Министерству жилищно-коммунального хозяйства, энергетики, цифровизации и связи Забайкальского края:</w:t>
      </w:r>
    </w:p>
    <w:p w:rsidR="00F5258A" w:rsidRPr="000C6AB5" w:rsidRDefault="00F5258A" w:rsidP="00F5258A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 xml:space="preserve">1) совместно с электросетевыми и энергоснабжающими организациями оказывать содействие в обеспечении бесперебойного энергоснабжения помещений, в которых размещены комплексы Государственной автоматизированной системы Российской Федерации «Выборы», помещений избирательных комиссий всех уровней, помещений для голосования </w:t>
      </w:r>
      <w:r w:rsidR="00E91199">
        <w:rPr>
          <w:rFonts w:ascii="Times New Roman" w:hAnsi="Times New Roman"/>
          <w:sz w:val="28"/>
          <w:szCs w:val="28"/>
        </w:rPr>
        <w:br/>
      </w:r>
      <w:r w:rsidRPr="000C6AB5">
        <w:rPr>
          <w:rFonts w:ascii="Times New Roman" w:hAnsi="Times New Roman"/>
          <w:sz w:val="28"/>
          <w:szCs w:val="28"/>
        </w:rPr>
        <w:t>и помещений для приема заявлений о включении избирателей в список избирателей по месту нахождения;</w:t>
      </w:r>
    </w:p>
    <w:p w:rsidR="00F5258A" w:rsidRPr="000C6AB5" w:rsidRDefault="00F5258A" w:rsidP="00F5258A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>2) содействовать в обеспечении нормативных технологических условий (в части предоставления средств связи, каналов связи и технологического оборудования) для бесперебойного функционирования Государственной автоматизированной системы Российской Федерации «Выборы»</w:t>
      </w:r>
      <w:r w:rsidR="002846AD" w:rsidRPr="000C6AB5">
        <w:rPr>
          <w:rFonts w:ascii="Times New Roman" w:hAnsi="Times New Roman"/>
          <w:sz w:val="28"/>
          <w:szCs w:val="28"/>
        </w:rPr>
        <w:t>;</w:t>
      </w:r>
    </w:p>
    <w:p w:rsidR="002846AD" w:rsidRPr="000C6AB5" w:rsidRDefault="002846AD" w:rsidP="00F5258A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>3) обеспечить предоставление сведений о государственной регистрации смерти граждан из Единого государственного реестра записей актов гражданского состояния для составления и уточнения списков избирателей.</w:t>
      </w:r>
    </w:p>
    <w:p w:rsidR="0092236A" w:rsidRPr="000C6AB5" w:rsidRDefault="0092236A" w:rsidP="00F5258A">
      <w:pPr>
        <w:pStyle w:val="a5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>Департаменту государственного имущества и земельных отношений Забайкальского края:</w:t>
      </w:r>
    </w:p>
    <w:p w:rsidR="00B9681A" w:rsidRPr="000C6AB5" w:rsidRDefault="0092236A" w:rsidP="00B9681A">
      <w:pPr>
        <w:pStyle w:val="a5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lastRenderedPageBreak/>
        <w:t xml:space="preserve">предоставлять избирательным комиссиям на безвозмездной основе </w:t>
      </w:r>
      <w:r w:rsidR="00BE2B41" w:rsidRPr="000C6AB5">
        <w:rPr>
          <w:rFonts w:ascii="Times New Roman" w:hAnsi="Times New Roman"/>
          <w:sz w:val="28"/>
          <w:szCs w:val="28"/>
        </w:rPr>
        <w:t xml:space="preserve">(без возмещения и оплаты затрат на использование помещений и оплату коммунальных услуг) </w:t>
      </w:r>
      <w:r w:rsidRPr="000C6AB5">
        <w:rPr>
          <w:rFonts w:ascii="Times New Roman" w:hAnsi="Times New Roman"/>
          <w:sz w:val="28"/>
          <w:szCs w:val="28"/>
        </w:rPr>
        <w:t xml:space="preserve">необходимые помещения, находящиеся </w:t>
      </w:r>
      <w:r w:rsidR="00E91199">
        <w:rPr>
          <w:rFonts w:ascii="Times New Roman" w:hAnsi="Times New Roman"/>
          <w:sz w:val="28"/>
          <w:szCs w:val="28"/>
        </w:rPr>
        <w:br/>
      </w:r>
      <w:r w:rsidRPr="000C6AB5">
        <w:rPr>
          <w:rFonts w:ascii="Times New Roman" w:hAnsi="Times New Roman"/>
          <w:sz w:val="28"/>
          <w:szCs w:val="28"/>
        </w:rPr>
        <w:t>в собственности Забайкальского края, включая помещения для приема заявлений о включении избирателей в список избирателей по месту нахождения, помещения для голосования, помещения для хранения избирательной документации до передачи указанной документации в архив либо уничтожения по истечении сроков хранения, установленных законодательством;</w:t>
      </w:r>
    </w:p>
    <w:p w:rsidR="0092236A" w:rsidRPr="000C6AB5" w:rsidRDefault="0092236A" w:rsidP="00B9681A">
      <w:pPr>
        <w:pStyle w:val="a5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 xml:space="preserve">предусмотреть совместно с Избирательной комиссией Забайкальского края из числа помещений, находящихся в собственности Забайкальского края, резервные пункты для голосования в целях организации непрерывности процесса проведения выборов в случаях невозможности работы </w:t>
      </w:r>
      <w:r w:rsidR="007868E5" w:rsidRPr="000C6AB5">
        <w:rPr>
          <w:rFonts w:ascii="Times New Roman" w:hAnsi="Times New Roman"/>
          <w:sz w:val="28"/>
          <w:szCs w:val="28"/>
        </w:rPr>
        <w:t xml:space="preserve"> (образованных избирательных участков) </w:t>
      </w:r>
      <w:r w:rsidRPr="000C6AB5">
        <w:rPr>
          <w:rFonts w:ascii="Times New Roman" w:hAnsi="Times New Roman"/>
          <w:sz w:val="28"/>
          <w:szCs w:val="28"/>
        </w:rPr>
        <w:t>избирательных комиссий в имеющихся помещениях.</w:t>
      </w:r>
    </w:p>
    <w:p w:rsidR="0092236A" w:rsidRPr="000C6AB5" w:rsidRDefault="0092236A" w:rsidP="00F5258A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>Департаменту записи актов гражданского состояния Забайкальского края  предоставлять сведения о фактах смерти граждан Российской Федерации для уточнения списков избирателей в порядке, установленном федеральными законами и нормативными актами Центральной избирательной комиссии Российской Федерации.</w:t>
      </w:r>
    </w:p>
    <w:p w:rsidR="00193747" w:rsidRPr="000C6AB5" w:rsidRDefault="0092236A" w:rsidP="00F5258A">
      <w:pPr>
        <w:pStyle w:val="a5"/>
        <w:numPr>
          <w:ilvl w:val="0"/>
          <w:numId w:val="17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>Администрации Губернатора Забайкальского края:</w:t>
      </w:r>
    </w:p>
    <w:p w:rsidR="00193747" w:rsidRPr="000C6AB5" w:rsidRDefault="00193747" w:rsidP="00193747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0C6AB5">
        <w:rPr>
          <w:sz w:val="28"/>
          <w:szCs w:val="28"/>
        </w:rPr>
        <w:t xml:space="preserve">обеспечить координацию деятельности исполнительных органов государственной власти Забайкальского края, государственных органов Забайкальского края по оказанию содействия Избирательной комиссии Забайкальского края, территориальным избирательным комиссиям, муниципальным избирательным комиссиям в реализации их полномочий </w:t>
      </w:r>
      <w:r w:rsidR="00E91199">
        <w:rPr>
          <w:sz w:val="28"/>
          <w:szCs w:val="28"/>
        </w:rPr>
        <w:br/>
      </w:r>
      <w:r w:rsidRPr="000C6AB5">
        <w:rPr>
          <w:sz w:val="28"/>
          <w:szCs w:val="28"/>
        </w:rPr>
        <w:t>в проведении выборов в 2021 году;</w:t>
      </w:r>
    </w:p>
    <w:p w:rsidR="00193747" w:rsidRPr="000C6AB5" w:rsidRDefault="00193747" w:rsidP="00193747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0C6AB5">
        <w:rPr>
          <w:sz w:val="28"/>
          <w:szCs w:val="28"/>
        </w:rPr>
        <w:t xml:space="preserve">оказывать методическую помощь органам местного самоуправления муниципальных образований Забайкальского края по вопросам содействия избирательным комиссиям в Забайкальском крае в реализации </w:t>
      </w:r>
      <w:r w:rsidR="00E91199">
        <w:rPr>
          <w:sz w:val="28"/>
          <w:szCs w:val="28"/>
        </w:rPr>
        <w:br/>
      </w:r>
      <w:r w:rsidRPr="000C6AB5">
        <w:rPr>
          <w:sz w:val="28"/>
          <w:szCs w:val="28"/>
        </w:rPr>
        <w:t>их полномочий при подготовке и проведении выборов в 2021 году;</w:t>
      </w:r>
    </w:p>
    <w:p w:rsidR="00193747" w:rsidRPr="000C6AB5" w:rsidRDefault="00193747" w:rsidP="00193747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0C6AB5">
        <w:rPr>
          <w:sz w:val="28"/>
          <w:szCs w:val="28"/>
        </w:rPr>
        <w:t>оказывать содействие органам местного самоуправления муниципальных образований Забайкальского края в проведении мероприятий по повышению правовой культуры избирателей, обеспечению</w:t>
      </w:r>
      <w:r w:rsidR="009876D9" w:rsidRPr="000C6AB5">
        <w:rPr>
          <w:sz w:val="28"/>
          <w:szCs w:val="28"/>
        </w:rPr>
        <w:t xml:space="preserve"> </w:t>
      </w:r>
      <w:r w:rsidRPr="000C6AB5">
        <w:rPr>
          <w:sz w:val="28"/>
          <w:szCs w:val="28"/>
        </w:rPr>
        <w:t>их участия в предстоящих выборах;</w:t>
      </w:r>
    </w:p>
    <w:p w:rsidR="00193747" w:rsidRPr="000C6AB5" w:rsidRDefault="00193747" w:rsidP="00193747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0C6AB5">
        <w:rPr>
          <w:sz w:val="28"/>
          <w:szCs w:val="28"/>
        </w:rPr>
        <w:t xml:space="preserve">предоставлять Избирательной комиссии Забайкальского края </w:t>
      </w:r>
      <w:r w:rsidR="00E91199">
        <w:rPr>
          <w:sz w:val="28"/>
          <w:szCs w:val="28"/>
        </w:rPr>
        <w:br/>
      </w:r>
      <w:r w:rsidRPr="000C6AB5">
        <w:rPr>
          <w:sz w:val="28"/>
          <w:szCs w:val="28"/>
        </w:rPr>
        <w:t>на безвозмездной основе транспортные средства;</w:t>
      </w:r>
    </w:p>
    <w:p w:rsidR="00193747" w:rsidRPr="000C6AB5" w:rsidRDefault="00957ABE" w:rsidP="00193747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0C6AB5">
        <w:rPr>
          <w:sz w:val="28"/>
          <w:szCs w:val="28"/>
        </w:rPr>
        <w:t>оказывать содействие избирательным комиссиям в</w:t>
      </w:r>
      <w:r w:rsidR="00193747" w:rsidRPr="000C6AB5">
        <w:rPr>
          <w:sz w:val="28"/>
          <w:szCs w:val="28"/>
        </w:rPr>
        <w:t xml:space="preserve"> </w:t>
      </w:r>
      <w:r w:rsidRPr="000C6AB5">
        <w:rPr>
          <w:sz w:val="28"/>
          <w:szCs w:val="28"/>
        </w:rPr>
        <w:t xml:space="preserve">публикации информации, связанной с образованием избирательных участков </w:t>
      </w:r>
      <w:r w:rsidR="00E91199">
        <w:rPr>
          <w:sz w:val="28"/>
          <w:szCs w:val="28"/>
        </w:rPr>
        <w:br/>
      </w:r>
      <w:r w:rsidRPr="000C6AB5">
        <w:rPr>
          <w:sz w:val="28"/>
          <w:szCs w:val="28"/>
        </w:rPr>
        <w:t>и формированием избирательных комиссий, а также предоставляемой избирательными комиссиями информации о ходе подготовки и проведения выборов, сроках и порядке совершения избирательных действий, кандидатах и политических партиях;</w:t>
      </w:r>
    </w:p>
    <w:p w:rsidR="00957ABE" w:rsidRPr="000C6AB5" w:rsidRDefault="00957ABE" w:rsidP="00193747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0C6AB5">
        <w:rPr>
          <w:sz w:val="28"/>
          <w:szCs w:val="28"/>
        </w:rPr>
        <w:t xml:space="preserve">осуществить своевременную передачу территориальному органу </w:t>
      </w:r>
      <w:r w:rsidRPr="000C6AB5">
        <w:rPr>
          <w:sz w:val="28"/>
          <w:szCs w:val="28"/>
        </w:rPr>
        <w:lastRenderedPageBreak/>
        <w:t>Федеральной службы по надзору в сфере связи, информационных технологий и массовых коммуникаций</w:t>
      </w:r>
      <w:r w:rsidRPr="000C6AB5">
        <w:rPr>
          <w:color w:val="FF0000"/>
          <w:sz w:val="28"/>
          <w:szCs w:val="28"/>
        </w:rPr>
        <w:t xml:space="preserve"> </w:t>
      </w:r>
      <w:r w:rsidR="002846AD" w:rsidRPr="000C6AB5">
        <w:rPr>
          <w:sz w:val="28"/>
          <w:szCs w:val="28"/>
        </w:rPr>
        <w:t xml:space="preserve">необходимых сведений, для формирования </w:t>
      </w:r>
      <w:r w:rsidRPr="000C6AB5">
        <w:rPr>
          <w:sz w:val="28"/>
          <w:szCs w:val="28"/>
        </w:rPr>
        <w:t xml:space="preserve">списка организаций телерадиовещания и периодических печатных изданий,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государственные органы и организации Забайкальского края, и (или) которым за год, предшествующий дню официального опубликования (публикации) решения о назначении выборов, выделялись бюджетные ассигнования из бюджета Забайкальского края на их функционирование (в том числе в форме субсидий) с указанием сведений о виде и об объеме таких ассигнований, </w:t>
      </w:r>
      <w:r w:rsidR="000F6353">
        <w:rPr>
          <w:sz w:val="28"/>
          <w:szCs w:val="28"/>
        </w:rPr>
        <w:br/>
      </w:r>
      <w:r w:rsidRPr="000C6AB5">
        <w:rPr>
          <w:sz w:val="28"/>
          <w:szCs w:val="28"/>
        </w:rPr>
        <w:t>и (или) в уставном (складочном) капитале которых на день официального опубликования (публикации) решения о назначении выборов имеется доля (вклад) Забайкальского края.</w:t>
      </w:r>
    </w:p>
    <w:p w:rsidR="0092236A" w:rsidRPr="000C6AB5" w:rsidRDefault="0092236A" w:rsidP="00F5258A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 xml:space="preserve">Рекомендовать Управлению Министерства внутренних дел Российской Федерации по Забайкальскому краю, Забайкальскому линейному управлению Министерства внутренних дел Российской Федерации </w:t>
      </w:r>
      <w:r w:rsidR="000F6353">
        <w:rPr>
          <w:rFonts w:ascii="Times New Roman" w:hAnsi="Times New Roman"/>
          <w:sz w:val="28"/>
          <w:szCs w:val="28"/>
        </w:rPr>
        <w:br/>
      </w:r>
      <w:r w:rsidRPr="000C6AB5">
        <w:rPr>
          <w:rFonts w:ascii="Times New Roman" w:hAnsi="Times New Roman"/>
          <w:sz w:val="28"/>
          <w:szCs w:val="28"/>
        </w:rPr>
        <w:t xml:space="preserve">на транспорте, Управлению Федеральной налоговой службы </w:t>
      </w:r>
      <w:r w:rsidR="000F6353">
        <w:rPr>
          <w:rFonts w:ascii="Times New Roman" w:hAnsi="Times New Roman"/>
          <w:sz w:val="28"/>
          <w:szCs w:val="28"/>
        </w:rPr>
        <w:br/>
      </w:r>
      <w:r w:rsidRPr="000C6AB5">
        <w:rPr>
          <w:rFonts w:ascii="Times New Roman" w:hAnsi="Times New Roman"/>
          <w:sz w:val="28"/>
          <w:szCs w:val="28"/>
        </w:rPr>
        <w:t xml:space="preserve">по Забайкальскому краю, Управлению Министерства юстиции Российской Федерации по Забайкальскому краю, Управлению Федеральной службы государственной регистрации, кадастра и картографии (Росреестра) </w:t>
      </w:r>
      <w:r w:rsidR="000F6353">
        <w:rPr>
          <w:rFonts w:ascii="Times New Roman" w:hAnsi="Times New Roman"/>
          <w:sz w:val="28"/>
          <w:szCs w:val="28"/>
        </w:rPr>
        <w:br/>
      </w:r>
      <w:r w:rsidRPr="000C6AB5">
        <w:rPr>
          <w:rFonts w:ascii="Times New Roman" w:hAnsi="Times New Roman"/>
          <w:sz w:val="28"/>
          <w:szCs w:val="28"/>
        </w:rPr>
        <w:t xml:space="preserve">по Забайкальскому краю, Управлению Федеральной службы исполнения наказаний по Забайкальскому краю,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0F6353">
        <w:rPr>
          <w:rFonts w:ascii="Times New Roman" w:hAnsi="Times New Roman"/>
          <w:sz w:val="28"/>
          <w:szCs w:val="28"/>
        </w:rPr>
        <w:br/>
      </w:r>
      <w:r w:rsidRPr="000C6AB5">
        <w:rPr>
          <w:rFonts w:ascii="Times New Roman" w:hAnsi="Times New Roman"/>
          <w:sz w:val="28"/>
          <w:szCs w:val="28"/>
        </w:rPr>
        <w:t xml:space="preserve">по Забайкальскому краю, </w:t>
      </w:r>
      <w:r w:rsidRPr="000C6AB5">
        <w:rPr>
          <w:rFonts w:ascii="Times New Roman" w:hAnsi="Times New Roman"/>
          <w:bCs/>
          <w:sz w:val="28"/>
          <w:szCs w:val="28"/>
        </w:rPr>
        <w:t>Забайкальскому управлению Федеральной службы по экологическому, технологическому и атомному надзору</w:t>
      </w:r>
      <w:r w:rsidRPr="000C6AB5">
        <w:rPr>
          <w:rFonts w:ascii="Times New Roman" w:hAnsi="Times New Roman"/>
          <w:sz w:val="28"/>
          <w:szCs w:val="28"/>
        </w:rPr>
        <w:t xml:space="preserve"> (Ростехнадзор), Пограничному управлению Федеральной службы безопасности Российской Федерации по Забайкальскому краю, военному комиссариату Забайкальского края, командованию 29-й общевойсковой армии, отделению Центрального банка Российской Федерации по Забайкальскому краю, Государственному учреждению – Отделению Пенсионного фонда Российской Федерации </w:t>
      </w:r>
      <w:r w:rsidR="000F6353">
        <w:rPr>
          <w:rFonts w:ascii="Times New Roman" w:hAnsi="Times New Roman"/>
          <w:sz w:val="28"/>
          <w:szCs w:val="28"/>
        </w:rPr>
        <w:br/>
      </w:r>
      <w:r w:rsidRPr="000C6AB5">
        <w:rPr>
          <w:rFonts w:ascii="Times New Roman" w:hAnsi="Times New Roman"/>
          <w:sz w:val="28"/>
          <w:szCs w:val="28"/>
        </w:rPr>
        <w:t xml:space="preserve">по Забайкальскому краю, Читинской таможне, Совету ректоров вузов Забайкальского края, филиалу публичного акционерного общества «Межрегиональная распределительная сетевая компания Сибири» </w:t>
      </w:r>
      <w:r w:rsidR="000F6353">
        <w:rPr>
          <w:rFonts w:ascii="Times New Roman" w:hAnsi="Times New Roman"/>
          <w:sz w:val="28"/>
          <w:szCs w:val="28"/>
        </w:rPr>
        <w:br/>
      </w:r>
      <w:r w:rsidRPr="000C6AB5">
        <w:rPr>
          <w:rFonts w:ascii="Times New Roman" w:hAnsi="Times New Roman"/>
          <w:sz w:val="28"/>
          <w:szCs w:val="28"/>
        </w:rPr>
        <w:t xml:space="preserve">- «Читаэнерго», Забайкальской дирекции по энергообеспечению </w:t>
      </w:r>
      <w:r w:rsidR="000F6353">
        <w:rPr>
          <w:rFonts w:ascii="Times New Roman" w:hAnsi="Times New Roman"/>
          <w:sz w:val="28"/>
          <w:szCs w:val="28"/>
        </w:rPr>
        <w:br/>
        <w:t>-</w:t>
      </w:r>
      <w:r w:rsidRPr="000C6AB5">
        <w:rPr>
          <w:rFonts w:ascii="Times New Roman" w:hAnsi="Times New Roman"/>
          <w:sz w:val="28"/>
          <w:szCs w:val="28"/>
        </w:rPr>
        <w:t xml:space="preserve"> структурному подразделению Трансэнерго – филиалу открытого акционерного общества «Российские железные дороги», Забайкальской железной дороге – филиалу открытого акционерного общества «Российские железные дороги», филиалу «Забайкальский» открытого акционерного общества «Оборонэнерго», Макрорегиональному филиалу «Сибирь» Бурятского филиала ПАО «Ростелеком», Читинскому отделению № 8600 ПАО Сбербанк, иным организациям независимо от формы собственности, осуществляющим свою деятельность на территории Забайкальского края, </w:t>
      </w:r>
      <w:r w:rsidRPr="000C6AB5">
        <w:rPr>
          <w:rFonts w:ascii="Times New Roman" w:hAnsi="Times New Roman"/>
          <w:sz w:val="28"/>
          <w:szCs w:val="28"/>
        </w:rPr>
        <w:lastRenderedPageBreak/>
        <w:t xml:space="preserve">оказывать постоянное содействие избирательным комиссиям в подготовке </w:t>
      </w:r>
      <w:r w:rsidR="002E54A4">
        <w:rPr>
          <w:rFonts w:ascii="Times New Roman" w:hAnsi="Times New Roman"/>
          <w:sz w:val="28"/>
          <w:szCs w:val="28"/>
        </w:rPr>
        <w:br/>
      </w:r>
      <w:r w:rsidRPr="000C6AB5">
        <w:rPr>
          <w:rFonts w:ascii="Times New Roman" w:hAnsi="Times New Roman"/>
          <w:sz w:val="28"/>
          <w:szCs w:val="28"/>
        </w:rPr>
        <w:t>и проведении выборов в Забайкальском крае в 20</w:t>
      </w:r>
      <w:r w:rsidR="005033B9" w:rsidRPr="000C6AB5">
        <w:rPr>
          <w:rFonts w:ascii="Times New Roman" w:hAnsi="Times New Roman"/>
          <w:sz w:val="28"/>
          <w:szCs w:val="28"/>
        </w:rPr>
        <w:t>21</w:t>
      </w:r>
      <w:r w:rsidRPr="000C6AB5">
        <w:rPr>
          <w:rFonts w:ascii="Times New Roman" w:hAnsi="Times New Roman"/>
          <w:sz w:val="28"/>
          <w:szCs w:val="28"/>
        </w:rPr>
        <w:t> году.</w:t>
      </w:r>
    </w:p>
    <w:p w:rsidR="00CD142E" w:rsidRPr="000C6AB5" w:rsidRDefault="00CD142E" w:rsidP="00CD142E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>Рекомендовать главам муниципальных образований Забайкальского края:</w:t>
      </w:r>
    </w:p>
    <w:p w:rsidR="005D42DF" w:rsidRPr="000C6AB5" w:rsidRDefault="00D96D8B" w:rsidP="00CD142E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>во взаимодействии с избирательными комиссиями обеспечить соблюдение требований</w:t>
      </w:r>
      <w:r w:rsidR="009E50D3" w:rsidRPr="000C6AB5">
        <w:rPr>
          <w:rFonts w:ascii="Times New Roman" w:hAnsi="Times New Roman"/>
          <w:sz w:val="28"/>
          <w:szCs w:val="28"/>
        </w:rPr>
        <w:t xml:space="preserve"> закон</w:t>
      </w:r>
      <w:r w:rsidR="005D42DF" w:rsidRPr="000C6AB5">
        <w:rPr>
          <w:rFonts w:ascii="Times New Roman" w:hAnsi="Times New Roman"/>
          <w:sz w:val="28"/>
          <w:szCs w:val="28"/>
        </w:rPr>
        <w:t>о</w:t>
      </w:r>
      <w:r w:rsidR="009E50D3" w:rsidRPr="000C6AB5">
        <w:rPr>
          <w:rFonts w:ascii="Times New Roman" w:hAnsi="Times New Roman"/>
          <w:sz w:val="28"/>
          <w:szCs w:val="28"/>
        </w:rPr>
        <w:t>дательства</w:t>
      </w:r>
      <w:r w:rsidR="005D42DF" w:rsidRPr="000C6AB5">
        <w:rPr>
          <w:rFonts w:ascii="Times New Roman" w:hAnsi="Times New Roman"/>
          <w:sz w:val="28"/>
          <w:szCs w:val="28"/>
        </w:rPr>
        <w:t xml:space="preserve"> Российской Федерации в области обеспечения санитарно-эпидемиологического благополучия населения, </w:t>
      </w:r>
      <w:r w:rsidR="002E54A4">
        <w:rPr>
          <w:rFonts w:ascii="Times New Roman" w:hAnsi="Times New Roman"/>
          <w:sz w:val="28"/>
          <w:szCs w:val="28"/>
        </w:rPr>
        <w:br/>
      </w:r>
      <w:r w:rsidR="005D42DF" w:rsidRPr="000C6AB5">
        <w:rPr>
          <w:rFonts w:ascii="Times New Roman" w:hAnsi="Times New Roman"/>
          <w:sz w:val="28"/>
          <w:szCs w:val="28"/>
        </w:rPr>
        <w:t>а также требований и рекомендаций Роспотребнадзора (правильное наиенование);</w:t>
      </w:r>
    </w:p>
    <w:p w:rsidR="00CD142E" w:rsidRPr="000C6AB5" w:rsidRDefault="00D96D8B" w:rsidP="00CD142E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 xml:space="preserve"> </w:t>
      </w:r>
      <w:r w:rsidR="00CD142E" w:rsidRPr="000C6AB5">
        <w:rPr>
          <w:rFonts w:ascii="Times New Roman" w:hAnsi="Times New Roman"/>
          <w:sz w:val="28"/>
          <w:szCs w:val="28"/>
        </w:rPr>
        <w:t>обеспечить своевременное финансирование муниципальных выборов;</w:t>
      </w:r>
    </w:p>
    <w:p w:rsidR="00CD142E" w:rsidRPr="000C6AB5" w:rsidRDefault="00CD142E" w:rsidP="00CD142E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>оказывать содействие в обеспечении участковых избирательных комиссий не позднее чем за 20 дней до дня</w:t>
      </w:r>
      <w:r w:rsidR="00737661" w:rsidRPr="000C6AB5">
        <w:rPr>
          <w:rFonts w:ascii="Times New Roman" w:hAnsi="Times New Roman"/>
          <w:sz w:val="28"/>
          <w:szCs w:val="28"/>
        </w:rPr>
        <w:t xml:space="preserve"> (первого дня)</w:t>
      </w:r>
      <w:r w:rsidRPr="000C6AB5">
        <w:rPr>
          <w:rFonts w:ascii="Times New Roman" w:hAnsi="Times New Roman"/>
          <w:sz w:val="28"/>
          <w:szCs w:val="28"/>
        </w:rPr>
        <w:t xml:space="preserve"> голосования компьютерным оборудованием, необходимым для приема заявлений </w:t>
      </w:r>
      <w:r w:rsidR="002E54A4">
        <w:rPr>
          <w:rFonts w:ascii="Times New Roman" w:hAnsi="Times New Roman"/>
          <w:sz w:val="28"/>
          <w:szCs w:val="28"/>
        </w:rPr>
        <w:br/>
      </w:r>
      <w:r w:rsidRPr="000C6AB5">
        <w:rPr>
          <w:rFonts w:ascii="Times New Roman" w:hAnsi="Times New Roman"/>
          <w:sz w:val="28"/>
          <w:szCs w:val="28"/>
        </w:rPr>
        <w:t xml:space="preserve">о включении избирателей в список избирателей по месту нахождения, </w:t>
      </w:r>
      <w:r w:rsidR="002E54A4">
        <w:rPr>
          <w:rFonts w:ascii="Times New Roman" w:hAnsi="Times New Roman"/>
          <w:sz w:val="28"/>
          <w:szCs w:val="28"/>
        </w:rPr>
        <w:br/>
      </w:r>
      <w:r w:rsidRPr="000C6AB5">
        <w:rPr>
          <w:rFonts w:ascii="Times New Roman" w:hAnsi="Times New Roman"/>
          <w:sz w:val="28"/>
          <w:szCs w:val="28"/>
        </w:rPr>
        <w:t>а также для применения технологии изготовления протоколов участковых избирательных комиссий об итогах голосования с машиночитаемым кодом;</w:t>
      </w:r>
    </w:p>
    <w:p w:rsidR="00CD142E" w:rsidRPr="000C6AB5" w:rsidRDefault="00CD142E" w:rsidP="00CD142E">
      <w:pPr>
        <w:pStyle w:val="a5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 xml:space="preserve">образовать рабочие группы для организации взаимодействия </w:t>
      </w:r>
      <w:r w:rsidR="002E54A4">
        <w:rPr>
          <w:rFonts w:ascii="Times New Roman" w:hAnsi="Times New Roman"/>
          <w:sz w:val="28"/>
          <w:szCs w:val="28"/>
        </w:rPr>
        <w:br/>
      </w:r>
      <w:r w:rsidRPr="000C6AB5">
        <w:rPr>
          <w:rFonts w:ascii="Times New Roman" w:hAnsi="Times New Roman"/>
          <w:sz w:val="28"/>
          <w:szCs w:val="28"/>
        </w:rPr>
        <w:t>с избирательными комиссиями по выполнению календарных планов мероприятий по подготовке и проведению выборов;</w:t>
      </w:r>
    </w:p>
    <w:p w:rsidR="00CD142E" w:rsidRPr="00181F98" w:rsidRDefault="00CD142E" w:rsidP="005033B9">
      <w:pPr>
        <w:pStyle w:val="a5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F98">
        <w:rPr>
          <w:rFonts w:ascii="Times New Roman" w:hAnsi="Times New Roman"/>
          <w:sz w:val="28"/>
          <w:szCs w:val="28"/>
        </w:rPr>
        <w:t xml:space="preserve">предоставлять избирательным комиссиям на безвозмездной основе </w:t>
      </w:r>
      <w:r w:rsidR="005D42DF" w:rsidRPr="00181F98">
        <w:rPr>
          <w:rFonts w:ascii="Times New Roman" w:hAnsi="Times New Roman"/>
          <w:sz w:val="28"/>
          <w:szCs w:val="28"/>
        </w:rPr>
        <w:t>(</w:t>
      </w:r>
      <w:bookmarkStart w:id="1" w:name="_GoBack"/>
      <w:bookmarkEnd w:id="1"/>
      <w:r w:rsidR="005D42DF" w:rsidRPr="00181F98">
        <w:rPr>
          <w:rFonts w:ascii="Times New Roman" w:hAnsi="Times New Roman"/>
          <w:sz w:val="28"/>
          <w:szCs w:val="28"/>
        </w:rPr>
        <w:t xml:space="preserve">без возмещения и оплаты затрат на использование помещений и оплату коммунальных услуг) </w:t>
      </w:r>
      <w:r w:rsidRPr="00181F98">
        <w:rPr>
          <w:rFonts w:ascii="Times New Roman" w:hAnsi="Times New Roman"/>
          <w:sz w:val="28"/>
          <w:szCs w:val="28"/>
        </w:rPr>
        <w:t xml:space="preserve">необходимые помещения, включая помещения для голосования, помещения для приема заявлений о включении избирателей в список избирателей по месту нахождения  и помещения для хранения избирательной документации (в том числе обеспечивать охрану этих помещений и избирательной документации до передачи указанной документации в архив либо уничтожения по истечении сроков хранения, установленных законодательством), </w:t>
      </w:r>
      <w:r w:rsidR="005D42DF" w:rsidRPr="00181F98">
        <w:rPr>
          <w:rFonts w:ascii="Times New Roman" w:hAnsi="Times New Roman"/>
          <w:sz w:val="28"/>
          <w:szCs w:val="28"/>
        </w:rPr>
        <w:t xml:space="preserve">транспортные средства, средства связи </w:t>
      </w:r>
      <w:r w:rsidR="00181F98">
        <w:rPr>
          <w:rFonts w:ascii="Times New Roman" w:hAnsi="Times New Roman"/>
          <w:sz w:val="28"/>
          <w:szCs w:val="28"/>
        </w:rPr>
        <w:br/>
      </w:r>
      <w:r w:rsidR="005D42DF" w:rsidRPr="00181F98">
        <w:rPr>
          <w:rFonts w:ascii="Times New Roman" w:hAnsi="Times New Roman"/>
          <w:sz w:val="28"/>
          <w:szCs w:val="28"/>
        </w:rPr>
        <w:t>и  техническое оборудование,</w:t>
      </w:r>
      <w:r w:rsidR="000615DD" w:rsidRPr="00181F98">
        <w:rPr>
          <w:sz w:val="28"/>
          <w:szCs w:val="28"/>
        </w:rPr>
        <w:t xml:space="preserve"> </w:t>
      </w:r>
      <w:r w:rsidR="000615DD" w:rsidRPr="00181F98">
        <w:rPr>
          <w:rFonts w:ascii="Times New Roman" w:hAnsi="Times New Roman"/>
          <w:sz w:val="28"/>
          <w:szCs w:val="28"/>
        </w:rPr>
        <w:t xml:space="preserve">транспортные средства, средства связи </w:t>
      </w:r>
      <w:r w:rsidR="00181F98">
        <w:rPr>
          <w:rFonts w:ascii="Times New Roman" w:hAnsi="Times New Roman"/>
          <w:sz w:val="28"/>
          <w:szCs w:val="28"/>
        </w:rPr>
        <w:br/>
      </w:r>
      <w:r w:rsidR="000615DD" w:rsidRPr="00181F98">
        <w:rPr>
          <w:rFonts w:ascii="Times New Roman" w:hAnsi="Times New Roman"/>
          <w:sz w:val="28"/>
          <w:szCs w:val="28"/>
        </w:rPr>
        <w:t xml:space="preserve">и  техническое оборудование, в том числе устройства стационарного </w:t>
      </w:r>
      <w:r w:rsidR="00181F98">
        <w:rPr>
          <w:rFonts w:ascii="Times New Roman" w:hAnsi="Times New Roman"/>
          <w:sz w:val="28"/>
          <w:szCs w:val="28"/>
        </w:rPr>
        <w:br/>
      </w:r>
      <w:r w:rsidR="000615DD" w:rsidRPr="00181F98">
        <w:rPr>
          <w:rFonts w:ascii="Times New Roman" w:hAnsi="Times New Roman"/>
          <w:sz w:val="28"/>
          <w:szCs w:val="28"/>
        </w:rPr>
        <w:t>ил</w:t>
      </w:r>
      <w:r w:rsidR="00181F98">
        <w:rPr>
          <w:rFonts w:ascii="Times New Roman" w:hAnsi="Times New Roman"/>
          <w:sz w:val="28"/>
          <w:szCs w:val="28"/>
        </w:rPr>
        <w:t>и</w:t>
      </w:r>
      <w:r w:rsidR="000615DD" w:rsidRPr="00181F98">
        <w:rPr>
          <w:rFonts w:ascii="Times New Roman" w:hAnsi="Times New Roman"/>
          <w:sz w:val="28"/>
          <w:szCs w:val="28"/>
        </w:rPr>
        <w:t xml:space="preserve"> подвижного типа, предназначенные для записи, хранения </w:t>
      </w:r>
      <w:r w:rsidR="00181F98">
        <w:rPr>
          <w:rFonts w:ascii="Times New Roman" w:hAnsi="Times New Roman"/>
          <w:sz w:val="28"/>
          <w:szCs w:val="28"/>
        </w:rPr>
        <w:br/>
      </w:r>
      <w:r w:rsidR="000615DD" w:rsidRPr="00181F98">
        <w:rPr>
          <w:rFonts w:ascii="Times New Roman" w:hAnsi="Times New Roman"/>
          <w:sz w:val="28"/>
          <w:szCs w:val="28"/>
        </w:rPr>
        <w:t xml:space="preserve">и воспроизведения видеоинформации, обладающее необходимым размером памяти (емкостью) и возможностью осуществлять видеонаблюдение (видеофиксацию) в отсутствие освещения (в режиме ночной </w:t>
      </w:r>
      <w:r w:rsidR="00181F98" w:rsidRPr="00181F98">
        <w:rPr>
          <w:rFonts w:ascii="Times New Roman" w:hAnsi="Times New Roman"/>
          <w:sz w:val="28"/>
          <w:szCs w:val="28"/>
        </w:rPr>
        <w:t>съемки</w:t>
      </w:r>
      <w:r w:rsidR="000615DD" w:rsidRPr="00181F98">
        <w:rPr>
          <w:rFonts w:ascii="Times New Roman" w:hAnsi="Times New Roman"/>
          <w:sz w:val="28"/>
          <w:szCs w:val="28"/>
        </w:rPr>
        <w:t xml:space="preserve">), сейфы (металлические ящики) для хранения сейф-пакетов, </w:t>
      </w:r>
      <w:r w:rsidR="005D42DF" w:rsidRPr="00181F98">
        <w:rPr>
          <w:rFonts w:ascii="Times New Roman" w:hAnsi="Times New Roman"/>
          <w:sz w:val="28"/>
          <w:szCs w:val="28"/>
        </w:rPr>
        <w:t xml:space="preserve"> сейфы для хранения избирательной документации, </w:t>
      </w:r>
      <w:r w:rsidRPr="00181F98">
        <w:rPr>
          <w:rFonts w:ascii="Times New Roman" w:hAnsi="Times New Roman"/>
          <w:sz w:val="28"/>
          <w:szCs w:val="28"/>
        </w:rPr>
        <w:t>а также оказывать при необходимости иное содействие, направленное на обеспечение выполнения избирательными комиссиями полномочий, установленных законодательством Российской Федерации;</w:t>
      </w:r>
    </w:p>
    <w:p w:rsidR="00CD142E" w:rsidRPr="000C6AB5" w:rsidRDefault="00CD142E" w:rsidP="00CD142E">
      <w:pPr>
        <w:pStyle w:val="a5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 xml:space="preserve">при проведении голосования, в том числе досрочного, </w:t>
      </w:r>
      <w:r w:rsidR="002E54A4">
        <w:rPr>
          <w:rFonts w:ascii="Times New Roman" w:hAnsi="Times New Roman"/>
          <w:sz w:val="28"/>
          <w:szCs w:val="28"/>
        </w:rPr>
        <w:br/>
      </w:r>
      <w:r w:rsidRPr="000C6AB5">
        <w:rPr>
          <w:rFonts w:ascii="Times New Roman" w:hAnsi="Times New Roman"/>
          <w:sz w:val="28"/>
          <w:szCs w:val="28"/>
        </w:rPr>
        <w:t xml:space="preserve">в труднодоступных и отдаленных местностях, а также вне помещения </w:t>
      </w:r>
      <w:r w:rsidR="002E54A4">
        <w:rPr>
          <w:rFonts w:ascii="Times New Roman" w:hAnsi="Times New Roman"/>
          <w:sz w:val="28"/>
          <w:szCs w:val="28"/>
        </w:rPr>
        <w:br/>
      </w:r>
      <w:r w:rsidRPr="000C6AB5">
        <w:rPr>
          <w:rFonts w:ascii="Times New Roman" w:hAnsi="Times New Roman"/>
          <w:sz w:val="28"/>
          <w:szCs w:val="28"/>
        </w:rPr>
        <w:t xml:space="preserve">для голосования, оказывать содействие в предоставлении соответствующим избирательным комиссиям достаточного количества транспортных средств </w:t>
      </w:r>
      <w:r w:rsidRPr="000C6AB5">
        <w:rPr>
          <w:rFonts w:ascii="Times New Roman" w:hAnsi="Times New Roman"/>
          <w:sz w:val="28"/>
          <w:szCs w:val="28"/>
        </w:rPr>
        <w:lastRenderedPageBreak/>
        <w:t xml:space="preserve">повышенной проходимости с числом посадочных мест, необходимых </w:t>
      </w:r>
      <w:r w:rsidR="002E54A4">
        <w:rPr>
          <w:rFonts w:ascii="Times New Roman" w:hAnsi="Times New Roman"/>
          <w:sz w:val="28"/>
          <w:szCs w:val="28"/>
        </w:rPr>
        <w:br/>
      </w:r>
      <w:r w:rsidRPr="000C6AB5">
        <w:rPr>
          <w:rFonts w:ascii="Times New Roman" w:hAnsi="Times New Roman"/>
          <w:sz w:val="28"/>
          <w:szCs w:val="28"/>
        </w:rPr>
        <w:t xml:space="preserve">для обеспечения равной возможности прибытия к месту голосования </w:t>
      </w:r>
      <w:r w:rsidR="002E54A4">
        <w:rPr>
          <w:rFonts w:ascii="Times New Roman" w:hAnsi="Times New Roman"/>
          <w:sz w:val="28"/>
          <w:szCs w:val="28"/>
        </w:rPr>
        <w:br/>
      </w:r>
      <w:r w:rsidRPr="000C6AB5">
        <w:rPr>
          <w:rFonts w:ascii="Times New Roman" w:hAnsi="Times New Roman"/>
          <w:sz w:val="28"/>
          <w:szCs w:val="28"/>
        </w:rPr>
        <w:t>не менее чем 2 членам избирательной комиссии с правом совещательного голоса, а также наблюдателям,</w:t>
      </w:r>
      <w:r w:rsidR="009B1A1B" w:rsidRPr="000C6AB5">
        <w:rPr>
          <w:rFonts w:ascii="Times New Roman" w:hAnsi="Times New Roman"/>
          <w:sz w:val="28"/>
          <w:szCs w:val="28"/>
        </w:rPr>
        <w:t xml:space="preserve"> назначенным разными политическими партиями, зарегистрированными кандидатами, одним из субъектов обществен</w:t>
      </w:r>
      <w:r w:rsidR="00255CEB" w:rsidRPr="000C6AB5">
        <w:rPr>
          <w:rFonts w:ascii="Times New Roman" w:hAnsi="Times New Roman"/>
          <w:sz w:val="28"/>
          <w:szCs w:val="28"/>
        </w:rPr>
        <w:t>н</w:t>
      </w:r>
      <w:r w:rsidR="009B1A1B" w:rsidRPr="000C6AB5">
        <w:rPr>
          <w:rFonts w:ascii="Times New Roman" w:hAnsi="Times New Roman"/>
          <w:sz w:val="28"/>
          <w:szCs w:val="28"/>
        </w:rPr>
        <w:t>ого</w:t>
      </w:r>
      <w:r w:rsidR="00255CEB" w:rsidRPr="000C6AB5">
        <w:rPr>
          <w:rFonts w:ascii="Times New Roman" w:hAnsi="Times New Roman"/>
          <w:sz w:val="28"/>
          <w:szCs w:val="28"/>
        </w:rPr>
        <w:t xml:space="preserve"> </w:t>
      </w:r>
      <w:r w:rsidR="009B1A1B" w:rsidRPr="000C6AB5">
        <w:rPr>
          <w:rFonts w:ascii="Times New Roman" w:hAnsi="Times New Roman"/>
          <w:sz w:val="28"/>
          <w:szCs w:val="28"/>
        </w:rPr>
        <w:t>контроля,</w:t>
      </w:r>
      <w:r w:rsidRPr="000C6AB5">
        <w:rPr>
          <w:rFonts w:ascii="Times New Roman" w:hAnsi="Times New Roman"/>
          <w:sz w:val="28"/>
          <w:szCs w:val="28"/>
        </w:rPr>
        <w:t xml:space="preserve"> выезжающим совместно с членами участковой избирательной комиссии с правом решающего голоса для проведения голосования;</w:t>
      </w:r>
    </w:p>
    <w:p w:rsidR="008607A6" w:rsidRPr="000C6AB5" w:rsidRDefault="00CD142E" w:rsidP="005033B9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 xml:space="preserve">обеспечить </w:t>
      </w:r>
      <w:r w:rsidR="008607A6" w:rsidRPr="000C6AB5">
        <w:rPr>
          <w:rFonts w:ascii="Times New Roman" w:hAnsi="Times New Roman"/>
          <w:sz w:val="28"/>
          <w:szCs w:val="28"/>
        </w:rPr>
        <w:t>условия для беспрепятственного доступа к помещениям для голосования избирателей, являющихся инвалидами, включая избирателей, пользующихся креслами-колясками, включая:</w:t>
      </w:r>
    </w:p>
    <w:p w:rsidR="008607A6" w:rsidRPr="000C6AB5" w:rsidRDefault="008607A6" w:rsidP="000C6AB5">
      <w:pPr>
        <w:pStyle w:val="a5"/>
        <w:numPr>
          <w:ilvl w:val="0"/>
          <w:numId w:val="3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>удобные подъездные и пешеходные пути;</w:t>
      </w:r>
    </w:p>
    <w:p w:rsidR="008607A6" w:rsidRPr="000C6AB5" w:rsidRDefault="008607A6" w:rsidP="000C6AB5">
      <w:pPr>
        <w:pStyle w:val="a5"/>
        <w:numPr>
          <w:ilvl w:val="0"/>
          <w:numId w:val="3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>специальные места для стоянки личного автотранспорта;</w:t>
      </w:r>
    </w:p>
    <w:p w:rsidR="008607A6" w:rsidRPr="000C6AB5" w:rsidRDefault="008607A6" w:rsidP="000C6AB5">
      <w:pPr>
        <w:pStyle w:val="a5"/>
        <w:numPr>
          <w:ilvl w:val="0"/>
          <w:numId w:val="3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>размещение помещений для голосования на первых этажах зданий;</w:t>
      </w:r>
    </w:p>
    <w:p w:rsidR="008607A6" w:rsidRPr="000C6AB5" w:rsidRDefault="008607A6" w:rsidP="000C6AB5">
      <w:pPr>
        <w:pStyle w:val="a5"/>
        <w:numPr>
          <w:ilvl w:val="0"/>
          <w:numId w:val="3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>наличие пандусов, настилов, тактильных указателей;</w:t>
      </w:r>
    </w:p>
    <w:p w:rsidR="008607A6" w:rsidRPr="000C6AB5" w:rsidRDefault="008607A6" w:rsidP="000C6AB5">
      <w:pPr>
        <w:pStyle w:val="a5"/>
        <w:numPr>
          <w:ilvl w:val="0"/>
          <w:numId w:val="3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>достаточное освещение.</w:t>
      </w:r>
    </w:p>
    <w:p w:rsidR="00CD142E" w:rsidRPr="000C6AB5" w:rsidRDefault="00CD142E" w:rsidP="00CD142E">
      <w:pPr>
        <w:pStyle w:val="a5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>выделять не позднее чем за 30 календарных дней до дня голосования специально оборудованные места для размещения предвыборных агитационных материалов и места для размещения информационных материалов;</w:t>
      </w:r>
    </w:p>
    <w:p w:rsidR="00CD142E" w:rsidRPr="000C6AB5" w:rsidRDefault="00CD142E" w:rsidP="00CD142E">
      <w:pPr>
        <w:pStyle w:val="a5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 xml:space="preserve">обеспечивать публикацию информации, связанной с образованием избирательных участков и формированием избирательных комиссий, </w:t>
      </w:r>
      <w:r w:rsidR="002E54A4">
        <w:rPr>
          <w:rFonts w:ascii="Times New Roman" w:hAnsi="Times New Roman"/>
          <w:sz w:val="28"/>
          <w:szCs w:val="28"/>
        </w:rPr>
        <w:br/>
      </w:r>
      <w:r w:rsidRPr="000C6AB5">
        <w:rPr>
          <w:rFonts w:ascii="Times New Roman" w:hAnsi="Times New Roman"/>
          <w:sz w:val="28"/>
          <w:szCs w:val="28"/>
        </w:rPr>
        <w:t>а также предоставляемой избирательными комиссиями информации о ходе подготовки и проведения выборов, сроках и порядке совершения избирательных действий, кандидатах и политических партиях;</w:t>
      </w:r>
    </w:p>
    <w:p w:rsidR="00CD142E" w:rsidRPr="000C6AB5" w:rsidRDefault="00CD142E" w:rsidP="00CD142E">
      <w:pPr>
        <w:pStyle w:val="a5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>обеспечить необходимые норм</w:t>
      </w:r>
      <w:r w:rsidR="002E54A4">
        <w:rPr>
          <w:rFonts w:ascii="Times New Roman" w:hAnsi="Times New Roman"/>
          <w:sz w:val="28"/>
          <w:szCs w:val="28"/>
        </w:rPr>
        <w:t xml:space="preserve">ативные технологические условия </w:t>
      </w:r>
      <w:r w:rsidRPr="000C6AB5">
        <w:rPr>
          <w:rFonts w:ascii="Times New Roman" w:hAnsi="Times New Roman"/>
          <w:sz w:val="28"/>
          <w:szCs w:val="28"/>
        </w:rPr>
        <w:t>для бесперебойного функционирования Государственной автоматизированной системы Российской Федерации «Выборы»;</w:t>
      </w:r>
    </w:p>
    <w:p w:rsidR="00CD142E" w:rsidRPr="000C6AB5" w:rsidRDefault="00CD142E" w:rsidP="00CD142E">
      <w:pPr>
        <w:pStyle w:val="a5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>предоставлять в избирательные комиссии сведения</w:t>
      </w:r>
      <w:r w:rsidR="00E8509A" w:rsidRPr="000C6AB5">
        <w:rPr>
          <w:rFonts w:ascii="Times New Roman" w:hAnsi="Times New Roman"/>
          <w:sz w:val="28"/>
          <w:szCs w:val="28"/>
        </w:rPr>
        <w:t xml:space="preserve"> о фактах смерти граждан Российской Федерации для уточнения списков избирателей</w:t>
      </w:r>
      <w:r w:rsidR="001804DC" w:rsidRPr="000C6AB5">
        <w:rPr>
          <w:rFonts w:ascii="Times New Roman" w:hAnsi="Times New Roman"/>
          <w:sz w:val="28"/>
          <w:szCs w:val="28"/>
        </w:rPr>
        <w:t>,</w:t>
      </w:r>
      <w:r w:rsidR="00E8509A" w:rsidRPr="000C6AB5">
        <w:rPr>
          <w:rFonts w:ascii="Times New Roman" w:hAnsi="Times New Roman"/>
          <w:sz w:val="28"/>
          <w:szCs w:val="28"/>
        </w:rPr>
        <w:t xml:space="preserve"> </w:t>
      </w:r>
      <w:r w:rsidR="002E54A4">
        <w:rPr>
          <w:rFonts w:ascii="Times New Roman" w:hAnsi="Times New Roman"/>
          <w:sz w:val="28"/>
          <w:szCs w:val="28"/>
        </w:rPr>
        <w:br/>
      </w:r>
      <w:r w:rsidR="00E8509A" w:rsidRPr="000C6AB5">
        <w:rPr>
          <w:rFonts w:ascii="Times New Roman" w:hAnsi="Times New Roman"/>
          <w:sz w:val="28"/>
          <w:szCs w:val="28"/>
        </w:rPr>
        <w:t xml:space="preserve">в порядке, установленном законодательством Российской Федерации </w:t>
      </w:r>
      <w:r w:rsidR="002E54A4">
        <w:rPr>
          <w:rFonts w:ascii="Times New Roman" w:hAnsi="Times New Roman"/>
          <w:sz w:val="28"/>
          <w:szCs w:val="28"/>
        </w:rPr>
        <w:br/>
      </w:r>
      <w:r w:rsidR="00E8509A" w:rsidRPr="000C6AB5">
        <w:rPr>
          <w:rFonts w:ascii="Times New Roman" w:hAnsi="Times New Roman"/>
          <w:sz w:val="28"/>
          <w:szCs w:val="28"/>
        </w:rPr>
        <w:t>и нормативными актами Центральной избирательной комиссии Российской Федерации.</w:t>
      </w:r>
      <w:r w:rsidRPr="000C6AB5">
        <w:rPr>
          <w:rFonts w:ascii="Times New Roman" w:hAnsi="Times New Roman"/>
          <w:sz w:val="28"/>
          <w:szCs w:val="28"/>
        </w:rPr>
        <w:t xml:space="preserve"> об избирателях, своевременно вносить изменения в ранее представленные сведения;</w:t>
      </w:r>
    </w:p>
    <w:p w:rsidR="00CD142E" w:rsidRPr="000C6AB5" w:rsidRDefault="00CD142E" w:rsidP="00CD142E">
      <w:pPr>
        <w:pStyle w:val="a5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 xml:space="preserve">оказывать содействие избирательным комиссиям в выполнении </w:t>
      </w:r>
      <w:r w:rsidR="00F77C9B">
        <w:rPr>
          <w:rFonts w:ascii="Times New Roman" w:hAnsi="Times New Roman"/>
          <w:sz w:val="28"/>
          <w:szCs w:val="28"/>
        </w:rPr>
        <w:br/>
      </w:r>
      <w:r w:rsidRPr="000C6AB5">
        <w:rPr>
          <w:rFonts w:ascii="Times New Roman" w:hAnsi="Times New Roman"/>
          <w:sz w:val="28"/>
          <w:szCs w:val="28"/>
        </w:rPr>
        <w:t>их заказов на изготовление избирательной документации по тарифам</w:t>
      </w:r>
      <w:r w:rsidR="00EF6073" w:rsidRPr="000C6AB5">
        <w:rPr>
          <w:rFonts w:ascii="Times New Roman" w:hAnsi="Times New Roman"/>
          <w:sz w:val="28"/>
          <w:szCs w:val="28"/>
        </w:rPr>
        <w:t xml:space="preserve"> (расценкам)</w:t>
      </w:r>
      <w:r w:rsidRPr="000C6AB5">
        <w:rPr>
          <w:rFonts w:ascii="Times New Roman" w:hAnsi="Times New Roman"/>
          <w:sz w:val="28"/>
          <w:szCs w:val="28"/>
        </w:rPr>
        <w:t xml:space="preserve">, установленным для организаций, финансируемых за счет средств местных бюджетов; </w:t>
      </w:r>
    </w:p>
    <w:p w:rsidR="00CD142E" w:rsidRPr="000C6AB5" w:rsidRDefault="00CD142E" w:rsidP="00CD142E">
      <w:pPr>
        <w:pStyle w:val="a5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 xml:space="preserve">осуществить своевременную передачу территориальному органу Федеральной службы по надзору в сфере связи, информационных технологий и массовых коммуникаций списка муниципальных организаций телерадиовещания, муниципальных периодических печатных изданий, учредителями (соучредителями) которых или учредителями (соучредителями) редакций которых на день официального опубликования </w:t>
      </w:r>
      <w:r w:rsidRPr="000C6AB5">
        <w:rPr>
          <w:rFonts w:ascii="Times New Roman" w:hAnsi="Times New Roman"/>
          <w:sz w:val="28"/>
          <w:szCs w:val="28"/>
        </w:rPr>
        <w:lastRenderedPageBreak/>
        <w:t xml:space="preserve">(публикации) решения о назначении выборов являются органы местного самоуправления и муниципальные организации, и (или)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</w:t>
      </w:r>
      <w:r w:rsidR="00F77C9B">
        <w:rPr>
          <w:rFonts w:ascii="Times New Roman" w:hAnsi="Times New Roman"/>
          <w:sz w:val="28"/>
          <w:szCs w:val="28"/>
        </w:rPr>
        <w:br/>
      </w:r>
      <w:r w:rsidRPr="000C6AB5">
        <w:rPr>
          <w:rFonts w:ascii="Times New Roman" w:hAnsi="Times New Roman"/>
          <w:sz w:val="28"/>
          <w:szCs w:val="28"/>
        </w:rPr>
        <w:t>и (или) в уставном (складочном) капитале которых на день официального опубликования (публикации) решения о назначении выборов имеется доля (вклад) муниципального образования (муниципальных образований);</w:t>
      </w:r>
    </w:p>
    <w:p w:rsidR="00CD142E" w:rsidRPr="000C6AB5" w:rsidRDefault="00CD142E" w:rsidP="00CD142E">
      <w:pPr>
        <w:pStyle w:val="a5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>обеспечить оптимальное функционирование общественного транспорта в целях прибытия избирателей к помещениям для голосования;</w:t>
      </w:r>
    </w:p>
    <w:p w:rsidR="00CD142E" w:rsidRPr="000C6AB5" w:rsidRDefault="00CD142E" w:rsidP="00CD142E">
      <w:pPr>
        <w:pStyle w:val="a5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 xml:space="preserve">предусмотреть совместно с Избирательной комиссией Забайкальского края наличие резервных пунктов для голосования в целях организации непрерывности процесса проведения выборов в случаях невозможности работы </w:t>
      </w:r>
      <w:r w:rsidR="0088417D" w:rsidRPr="000C6AB5">
        <w:rPr>
          <w:rFonts w:ascii="Times New Roman" w:hAnsi="Times New Roman"/>
          <w:sz w:val="28"/>
          <w:szCs w:val="28"/>
        </w:rPr>
        <w:t xml:space="preserve">образованных избирательных участков </w:t>
      </w:r>
      <w:r w:rsidRPr="000C6AB5">
        <w:rPr>
          <w:rFonts w:ascii="Times New Roman" w:hAnsi="Times New Roman"/>
          <w:sz w:val="28"/>
          <w:szCs w:val="28"/>
        </w:rPr>
        <w:t xml:space="preserve">избирательных комиссий в имеющихся помещениях, а также рассмотреть вопрос о реализации мер по оборудованию всех помещений </w:t>
      </w:r>
      <w:r w:rsidR="004A1213" w:rsidRPr="000C6AB5">
        <w:rPr>
          <w:rFonts w:ascii="Times New Roman" w:hAnsi="Times New Roman"/>
          <w:sz w:val="28"/>
          <w:szCs w:val="28"/>
        </w:rPr>
        <w:t>участковых избирательных комиссий</w:t>
      </w:r>
      <w:r w:rsidR="009C2A89" w:rsidRPr="000C6AB5">
        <w:rPr>
          <w:rFonts w:ascii="Times New Roman" w:hAnsi="Times New Roman"/>
          <w:sz w:val="28"/>
          <w:szCs w:val="28"/>
        </w:rPr>
        <w:t>, в том числе на объектах транспортной инфраструктуры, в день (дни) голосования стационарными металлодетекторами и техническими</w:t>
      </w:r>
      <w:r w:rsidR="000B5B40" w:rsidRPr="000C6AB5">
        <w:rPr>
          <w:rFonts w:ascii="Times New Roman" w:hAnsi="Times New Roman"/>
          <w:sz w:val="28"/>
          <w:szCs w:val="28"/>
        </w:rPr>
        <w:t xml:space="preserve"> и техническими средствами объективного контроля для обеспечения</w:t>
      </w:r>
      <w:r w:rsidR="004A1213" w:rsidRPr="000C6AB5">
        <w:rPr>
          <w:rFonts w:ascii="Times New Roman" w:hAnsi="Times New Roman"/>
          <w:sz w:val="28"/>
          <w:szCs w:val="28"/>
        </w:rPr>
        <w:t xml:space="preserve"> </w:t>
      </w:r>
      <w:r w:rsidR="000B5B40" w:rsidRPr="000C6AB5">
        <w:rPr>
          <w:rFonts w:ascii="Times New Roman" w:hAnsi="Times New Roman"/>
          <w:sz w:val="28"/>
          <w:szCs w:val="28"/>
        </w:rPr>
        <w:t>общественной безопасности</w:t>
      </w:r>
      <w:r w:rsidR="005C5904" w:rsidRPr="000C6AB5">
        <w:rPr>
          <w:rFonts w:ascii="Times New Roman" w:hAnsi="Times New Roman"/>
          <w:sz w:val="28"/>
          <w:szCs w:val="28"/>
        </w:rPr>
        <w:t xml:space="preserve"> </w:t>
      </w:r>
      <w:r w:rsidR="00F77C9B">
        <w:rPr>
          <w:rFonts w:ascii="Times New Roman" w:hAnsi="Times New Roman"/>
          <w:sz w:val="28"/>
          <w:szCs w:val="28"/>
        </w:rPr>
        <w:br/>
      </w:r>
      <w:r w:rsidRPr="000C6AB5">
        <w:rPr>
          <w:rFonts w:ascii="Times New Roman" w:hAnsi="Times New Roman"/>
          <w:sz w:val="28"/>
          <w:szCs w:val="28"/>
        </w:rPr>
        <w:t>для голосования техническими средствами объективного контроля</w:t>
      </w:r>
      <w:r w:rsidR="00263459" w:rsidRPr="000C6AB5">
        <w:rPr>
          <w:rFonts w:ascii="Times New Roman" w:hAnsi="Times New Roman"/>
          <w:sz w:val="28"/>
          <w:szCs w:val="28"/>
        </w:rPr>
        <w:t>;</w:t>
      </w:r>
    </w:p>
    <w:p w:rsidR="00263459" w:rsidRPr="000C6AB5" w:rsidRDefault="00263459" w:rsidP="00CD142E">
      <w:pPr>
        <w:pStyle w:val="a5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 xml:space="preserve"> обеспечить оказание содействия избирательным комиссиям </w:t>
      </w:r>
      <w:r w:rsidR="00F77C9B">
        <w:rPr>
          <w:rFonts w:ascii="Times New Roman" w:hAnsi="Times New Roman"/>
          <w:sz w:val="28"/>
          <w:szCs w:val="28"/>
        </w:rPr>
        <w:br/>
      </w:r>
      <w:r w:rsidRPr="000C6AB5">
        <w:rPr>
          <w:rFonts w:ascii="Times New Roman" w:hAnsi="Times New Roman"/>
          <w:sz w:val="28"/>
          <w:szCs w:val="28"/>
        </w:rPr>
        <w:t>в осуществлении информирования граждан о подготовке и проведении выборов;</w:t>
      </w:r>
    </w:p>
    <w:p w:rsidR="00737661" w:rsidRPr="000C6AB5" w:rsidRDefault="002124A0" w:rsidP="00CD142E">
      <w:pPr>
        <w:pStyle w:val="a5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>о</w:t>
      </w:r>
      <w:r w:rsidR="00737661" w:rsidRPr="000C6AB5">
        <w:rPr>
          <w:rFonts w:ascii="Times New Roman" w:hAnsi="Times New Roman"/>
          <w:sz w:val="28"/>
          <w:szCs w:val="28"/>
        </w:rPr>
        <w:t xml:space="preserve">казывать необходимое содействие избирательным комиссиям </w:t>
      </w:r>
      <w:r w:rsidR="00F77C9B">
        <w:rPr>
          <w:rFonts w:ascii="Times New Roman" w:hAnsi="Times New Roman"/>
          <w:sz w:val="28"/>
          <w:szCs w:val="28"/>
        </w:rPr>
        <w:br/>
      </w:r>
      <w:r w:rsidR="00737661" w:rsidRPr="000C6AB5">
        <w:rPr>
          <w:rFonts w:ascii="Times New Roman" w:hAnsi="Times New Roman"/>
          <w:sz w:val="28"/>
          <w:szCs w:val="28"/>
        </w:rPr>
        <w:t xml:space="preserve">в проверке достоверности содержащихся в подписных листах сведений </w:t>
      </w:r>
      <w:r w:rsidR="00F77C9B">
        <w:rPr>
          <w:rFonts w:ascii="Times New Roman" w:hAnsi="Times New Roman"/>
          <w:sz w:val="28"/>
          <w:szCs w:val="28"/>
        </w:rPr>
        <w:br/>
      </w:r>
      <w:r w:rsidR="00737661" w:rsidRPr="000C6AB5">
        <w:rPr>
          <w:rFonts w:ascii="Times New Roman" w:hAnsi="Times New Roman"/>
          <w:sz w:val="28"/>
          <w:szCs w:val="28"/>
        </w:rPr>
        <w:t>об избирателях, поставивших свои подписи в поддержку выдвижения (самовыдвижения) кандидатов;</w:t>
      </w:r>
    </w:p>
    <w:p w:rsidR="00CD6894" w:rsidRDefault="002124A0" w:rsidP="00CD6894">
      <w:pPr>
        <w:pStyle w:val="a5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B5">
        <w:rPr>
          <w:rFonts w:ascii="Times New Roman" w:hAnsi="Times New Roman"/>
          <w:sz w:val="28"/>
          <w:szCs w:val="28"/>
        </w:rPr>
        <w:t xml:space="preserve">обеспечить организацию учебного процесса с учетом возможности проведения голосования на выборах в течение нескольких дней подряд </w:t>
      </w:r>
      <w:r w:rsidR="00F77C9B">
        <w:rPr>
          <w:rFonts w:ascii="Times New Roman" w:hAnsi="Times New Roman"/>
          <w:sz w:val="28"/>
          <w:szCs w:val="28"/>
        </w:rPr>
        <w:br/>
      </w:r>
      <w:r w:rsidRPr="000C6AB5">
        <w:rPr>
          <w:rFonts w:ascii="Times New Roman" w:hAnsi="Times New Roman"/>
          <w:sz w:val="28"/>
          <w:szCs w:val="28"/>
        </w:rPr>
        <w:t>в зданиях организаций, осуществляющих образовательную деятельность</w:t>
      </w:r>
    </w:p>
    <w:p w:rsidR="00CD6894" w:rsidRDefault="00CD6894" w:rsidP="00CD6894">
      <w:pPr>
        <w:pStyle w:val="a5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1C03" w:rsidRPr="00CD6894">
        <w:rPr>
          <w:rFonts w:ascii="Times New Roman" w:hAnsi="Times New Roman"/>
          <w:sz w:val="28"/>
          <w:szCs w:val="28"/>
        </w:rPr>
        <w:t xml:space="preserve">Обеспечить </w:t>
      </w:r>
      <w:r w:rsidR="00970B50" w:rsidRPr="00CD6894">
        <w:rPr>
          <w:rFonts w:ascii="Times New Roman" w:hAnsi="Times New Roman"/>
          <w:sz w:val="28"/>
          <w:szCs w:val="28"/>
        </w:rPr>
        <w:t xml:space="preserve"> сохранность средств видеонаблюдения, устанавливаемых в помещениях для голосования избирательных участков </w:t>
      </w:r>
      <w:r w:rsidR="00F77C9B" w:rsidRPr="00CD6894">
        <w:rPr>
          <w:rFonts w:ascii="Times New Roman" w:hAnsi="Times New Roman"/>
          <w:sz w:val="28"/>
          <w:szCs w:val="28"/>
        </w:rPr>
        <w:br/>
      </w:r>
      <w:r w:rsidR="00970B50" w:rsidRPr="00CD6894">
        <w:rPr>
          <w:rFonts w:ascii="Times New Roman" w:hAnsi="Times New Roman"/>
          <w:sz w:val="28"/>
          <w:szCs w:val="28"/>
        </w:rPr>
        <w:t>и помещениях территориальных избирательных комиссий.</w:t>
      </w:r>
    </w:p>
    <w:p w:rsidR="00CD6894" w:rsidRDefault="00CD142E" w:rsidP="00CD6894">
      <w:pPr>
        <w:pStyle w:val="a5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894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92236A" w:rsidRPr="00CD6894" w:rsidRDefault="0092236A" w:rsidP="00CD6894">
      <w:pPr>
        <w:pStyle w:val="a5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894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181F98">
        <w:rPr>
          <w:rFonts w:ascii="Times New Roman" w:hAnsi="Times New Roman"/>
          <w:sz w:val="28"/>
          <w:szCs w:val="28"/>
        </w:rPr>
        <w:t>постановлени</w:t>
      </w:r>
      <w:r w:rsidR="00C9387E">
        <w:rPr>
          <w:rFonts w:ascii="Times New Roman" w:hAnsi="Times New Roman"/>
          <w:sz w:val="28"/>
          <w:szCs w:val="28"/>
        </w:rPr>
        <w:t>я</w:t>
      </w:r>
      <w:r w:rsidRPr="00CD6894">
        <w:rPr>
          <w:rFonts w:ascii="Times New Roman" w:hAnsi="Times New Roman"/>
          <w:sz w:val="28"/>
          <w:szCs w:val="28"/>
        </w:rPr>
        <w:t xml:space="preserve"> возложить </w:t>
      </w:r>
      <w:r w:rsidR="00F77C9B" w:rsidRPr="00CD6894">
        <w:rPr>
          <w:rFonts w:ascii="Times New Roman" w:hAnsi="Times New Roman"/>
          <w:sz w:val="28"/>
          <w:szCs w:val="28"/>
        </w:rPr>
        <w:br/>
      </w:r>
      <w:r w:rsidRPr="00CD6894">
        <w:rPr>
          <w:rFonts w:ascii="Times New Roman" w:hAnsi="Times New Roman"/>
          <w:sz w:val="28"/>
          <w:szCs w:val="28"/>
        </w:rPr>
        <w:t>н</w:t>
      </w:r>
      <w:r w:rsidR="009B2C8E" w:rsidRPr="00CD6894">
        <w:rPr>
          <w:rFonts w:ascii="Times New Roman" w:hAnsi="Times New Roman"/>
          <w:sz w:val="28"/>
          <w:szCs w:val="28"/>
        </w:rPr>
        <w:t xml:space="preserve">а исполняющего обязанности </w:t>
      </w:r>
      <w:r w:rsidRPr="00CD6894">
        <w:rPr>
          <w:rFonts w:ascii="Times New Roman" w:hAnsi="Times New Roman"/>
          <w:sz w:val="28"/>
          <w:szCs w:val="28"/>
        </w:rPr>
        <w:t xml:space="preserve">заместителя председателя Правительства Забайкальского края – руководителя Администрации Губернатора Забайкальского края </w:t>
      </w:r>
      <w:r w:rsidR="009B2C8E" w:rsidRPr="00CD6894">
        <w:rPr>
          <w:rFonts w:ascii="Times New Roman" w:hAnsi="Times New Roman"/>
          <w:sz w:val="28"/>
          <w:szCs w:val="28"/>
        </w:rPr>
        <w:t>А.В. Казакова</w:t>
      </w:r>
      <w:r w:rsidRPr="00CD6894">
        <w:rPr>
          <w:rFonts w:ascii="Times New Roman" w:hAnsi="Times New Roman"/>
          <w:sz w:val="28"/>
          <w:szCs w:val="28"/>
        </w:rPr>
        <w:t>.</w:t>
      </w:r>
    </w:p>
    <w:p w:rsidR="0092236A" w:rsidRPr="000C6AB5" w:rsidRDefault="0092236A" w:rsidP="009B2C8E">
      <w:pPr>
        <w:pStyle w:val="a5"/>
        <w:autoSpaceDE w:val="0"/>
        <w:autoSpaceDN w:val="0"/>
        <w:adjustRightInd w:val="0"/>
        <w:spacing w:line="240" w:lineRule="auto"/>
        <w:ind w:left="705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0C6AB5" w:rsidRDefault="000C6AB5" w:rsidP="000C6AB5">
      <w:pPr>
        <w:autoSpaceDE w:val="0"/>
        <w:autoSpaceDN w:val="0"/>
        <w:adjustRightInd w:val="0"/>
        <w:jc w:val="both"/>
        <w:rPr>
          <w:rFonts w:eastAsiaTheme="minorHAnsi"/>
          <w:bCs/>
          <w:color w:val="auto"/>
          <w:lang w:eastAsia="en-US"/>
        </w:rPr>
      </w:pPr>
    </w:p>
    <w:p w:rsidR="00C9387E" w:rsidRDefault="00C9387E" w:rsidP="000C6AB5">
      <w:pPr>
        <w:autoSpaceDE w:val="0"/>
        <w:autoSpaceDN w:val="0"/>
        <w:adjustRightInd w:val="0"/>
        <w:jc w:val="both"/>
        <w:rPr>
          <w:rFonts w:eastAsiaTheme="minorHAnsi"/>
          <w:bCs/>
          <w:color w:val="auto"/>
          <w:lang w:eastAsia="en-US"/>
        </w:rPr>
      </w:pPr>
    </w:p>
    <w:p w:rsidR="00CD6894" w:rsidRDefault="00CD6894" w:rsidP="00CD142E">
      <w:pPr>
        <w:pStyle w:val="ConsPlusNormal"/>
        <w:ind w:left="4956" w:firstLine="708"/>
        <w:outlineLvl w:val="0"/>
      </w:pPr>
    </w:p>
    <w:p w:rsidR="00CD6894" w:rsidRDefault="00CD6894" w:rsidP="00CD142E">
      <w:pPr>
        <w:pStyle w:val="ConsPlusNormal"/>
        <w:ind w:left="4956" w:firstLine="708"/>
        <w:outlineLvl w:val="0"/>
      </w:pPr>
    </w:p>
    <w:p w:rsidR="00CD142E" w:rsidRPr="000C6AB5" w:rsidRDefault="00CD142E" w:rsidP="00CD142E">
      <w:pPr>
        <w:pStyle w:val="ConsPlusNormal"/>
        <w:ind w:left="4956" w:firstLine="708"/>
        <w:outlineLvl w:val="0"/>
      </w:pPr>
      <w:r w:rsidRPr="000C6AB5">
        <w:lastRenderedPageBreak/>
        <w:t>Утверждено</w:t>
      </w:r>
    </w:p>
    <w:p w:rsidR="00CD142E" w:rsidRPr="000C6AB5" w:rsidRDefault="00CD142E" w:rsidP="00CD142E">
      <w:pPr>
        <w:pStyle w:val="ConsPlusNormal"/>
        <w:ind w:left="4956" w:firstLine="708"/>
      </w:pPr>
      <w:r w:rsidRPr="000C6AB5">
        <w:t>Постановлением Правительства</w:t>
      </w:r>
    </w:p>
    <w:p w:rsidR="00CD142E" w:rsidRPr="000C6AB5" w:rsidRDefault="00CD142E" w:rsidP="00CD142E">
      <w:pPr>
        <w:pStyle w:val="ConsPlusNormal"/>
        <w:ind w:left="4956" w:firstLine="708"/>
      </w:pPr>
      <w:r w:rsidRPr="000C6AB5">
        <w:t>Забайкальского края</w:t>
      </w:r>
    </w:p>
    <w:p w:rsidR="00CD142E" w:rsidRPr="000C6AB5" w:rsidRDefault="00CD142E" w:rsidP="00CD142E">
      <w:pPr>
        <w:pStyle w:val="ConsPlusNormal"/>
        <w:ind w:left="4956" w:firstLine="708"/>
      </w:pPr>
      <w:r w:rsidRPr="000C6AB5">
        <w:t>от _________ 2021 г. № ____</w:t>
      </w:r>
    </w:p>
    <w:p w:rsidR="00CD142E" w:rsidRPr="000C6AB5" w:rsidRDefault="00CD142E" w:rsidP="00486B28">
      <w:pPr>
        <w:pStyle w:val="ConsPlusNormal"/>
        <w:jc w:val="center"/>
      </w:pPr>
    </w:p>
    <w:p w:rsidR="00CD142E" w:rsidRPr="000C6AB5" w:rsidRDefault="00CD142E" w:rsidP="00CD14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35"/>
      <w:bookmarkEnd w:id="2"/>
      <w:r w:rsidRPr="000C6AB5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D142E" w:rsidRPr="000C6AB5" w:rsidRDefault="00CD142E" w:rsidP="00CD14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6AB5">
        <w:rPr>
          <w:rFonts w:ascii="Times New Roman" w:hAnsi="Times New Roman" w:cs="Times New Roman"/>
          <w:b w:val="0"/>
          <w:sz w:val="28"/>
          <w:szCs w:val="28"/>
        </w:rPr>
        <w:t>о Межведомственной комиссии по оказанию содействия</w:t>
      </w:r>
    </w:p>
    <w:p w:rsidR="00CD142E" w:rsidRPr="000C6AB5" w:rsidRDefault="00CD142E" w:rsidP="00CD14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6AB5">
        <w:rPr>
          <w:rFonts w:ascii="Times New Roman" w:hAnsi="Times New Roman" w:cs="Times New Roman"/>
          <w:b w:val="0"/>
          <w:sz w:val="28"/>
          <w:szCs w:val="28"/>
        </w:rPr>
        <w:t>в организации подготовки и проведения выборов избирательным</w:t>
      </w:r>
    </w:p>
    <w:p w:rsidR="00CD142E" w:rsidRPr="000C6AB5" w:rsidRDefault="00CD142E" w:rsidP="00CD14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6AB5">
        <w:rPr>
          <w:rFonts w:ascii="Times New Roman" w:hAnsi="Times New Roman" w:cs="Times New Roman"/>
          <w:b w:val="0"/>
          <w:sz w:val="28"/>
          <w:szCs w:val="28"/>
        </w:rPr>
        <w:t>комиссиям в Забайкальском крае</w:t>
      </w:r>
    </w:p>
    <w:p w:rsidR="00CD142E" w:rsidRPr="000C6AB5" w:rsidRDefault="00CD142E" w:rsidP="00CD14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D142E" w:rsidRPr="000C6AB5" w:rsidRDefault="00CD142E" w:rsidP="00CD142E">
      <w:pPr>
        <w:pStyle w:val="ConsPlusNormal"/>
        <w:jc w:val="center"/>
        <w:outlineLvl w:val="1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>Общие положения</w:t>
      </w:r>
    </w:p>
    <w:p w:rsidR="00CD142E" w:rsidRPr="000C6AB5" w:rsidRDefault="00CD142E" w:rsidP="00CD142E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CD142E" w:rsidRPr="000C6AB5" w:rsidRDefault="00CD142E" w:rsidP="00DC1288">
      <w:pPr>
        <w:pStyle w:val="ConsPlusNormal"/>
        <w:numPr>
          <w:ilvl w:val="0"/>
          <w:numId w:val="2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 xml:space="preserve">Межведомственная комиссия по оказанию содействия в организации подготовки и проведения выборов избирательным комиссиям </w:t>
      </w:r>
      <w:r w:rsidR="00F77C9B">
        <w:rPr>
          <w:color w:val="000000" w:themeColor="text1"/>
          <w:sz w:val="28"/>
          <w:szCs w:val="28"/>
        </w:rPr>
        <w:br/>
      </w:r>
      <w:r w:rsidRPr="000C6AB5">
        <w:rPr>
          <w:color w:val="000000" w:themeColor="text1"/>
          <w:sz w:val="28"/>
          <w:szCs w:val="28"/>
        </w:rPr>
        <w:t xml:space="preserve">в Забайкальском крае (далее - Межведомственная комиссия) является коллегиальным совещательным органом, образованным для обеспечения взаимодействия между центральными исполнительными органами государственной власти Забайкальского края, государственными органами Забайкальского края, территориальными органами федеральных органов исполнительной власти в Забайкальском крае, органами местного самоуправления муниципальных образований Забайкальского края </w:t>
      </w:r>
      <w:r w:rsidR="00F77C9B">
        <w:rPr>
          <w:color w:val="000000" w:themeColor="text1"/>
          <w:sz w:val="28"/>
          <w:szCs w:val="28"/>
        </w:rPr>
        <w:br/>
      </w:r>
      <w:r w:rsidRPr="000C6AB5">
        <w:rPr>
          <w:color w:val="000000" w:themeColor="text1"/>
          <w:sz w:val="28"/>
          <w:szCs w:val="28"/>
        </w:rPr>
        <w:t xml:space="preserve">по оказанию содействия избирательным комиссиям в Забайкальском крае </w:t>
      </w:r>
      <w:r w:rsidR="00F77C9B">
        <w:rPr>
          <w:color w:val="000000" w:themeColor="text1"/>
          <w:sz w:val="28"/>
          <w:szCs w:val="28"/>
        </w:rPr>
        <w:br/>
      </w:r>
      <w:r w:rsidRPr="000C6AB5">
        <w:rPr>
          <w:color w:val="000000" w:themeColor="text1"/>
          <w:sz w:val="28"/>
          <w:szCs w:val="28"/>
        </w:rPr>
        <w:t>в реализации их полномочий при подготовке и проведении выборов депутатов Государственной Думы Федерального Собрания Российской Федерации восьмого созыва,</w:t>
      </w:r>
      <w:r w:rsidR="007007F5">
        <w:rPr>
          <w:color w:val="000000" w:themeColor="text1"/>
          <w:sz w:val="28"/>
          <w:szCs w:val="28"/>
        </w:rPr>
        <w:t xml:space="preserve"> </w:t>
      </w:r>
      <w:r w:rsidR="007007F5">
        <w:rPr>
          <w:sz w:val="28"/>
          <w:szCs w:val="28"/>
        </w:rPr>
        <w:t>дополнительных выборв</w:t>
      </w:r>
      <w:r w:rsidR="007007F5" w:rsidRPr="007007F5">
        <w:rPr>
          <w:sz w:val="28"/>
          <w:szCs w:val="28"/>
        </w:rPr>
        <w:t xml:space="preserve"> депутата Законодательного Собрания Забайкальского края третьего созыва </w:t>
      </w:r>
      <w:r w:rsidR="007007F5">
        <w:rPr>
          <w:sz w:val="28"/>
          <w:szCs w:val="28"/>
        </w:rPr>
        <w:br/>
      </w:r>
      <w:r w:rsidR="007007F5" w:rsidRPr="007007F5">
        <w:rPr>
          <w:sz w:val="28"/>
          <w:szCs w:val="28"/>
        </w:rPr>
        <w:t xml:space="preserve">по одномандатному избирательному округу № 1 </w:t>
      </w:r>
      <w:r w:rsidR="007007F5">
        <w:rPr>
          <w:sz w:val="28"/>
          <w:szCs w:val="28"/>
        </w:rPr>
        <w:t>«</w:t>
      </w:r>
      <w:r w:rsidR="007007F5" w:rsidRPr="007007F5">
        <w:rPr>
          <w:sz w:val="28"/>
          <w:szCs w:val="28"/>
        </w:rPr>
        <w:t>Октябрьскому</w:t>
      </w:r>
      <w:r w:rsidR="007007F5">
        <w:rPr>
          <w:sz w:val="28"/>
          <w:szCs w:val="28"/>
        </w:rPr>
        <w:t>»</w:t>
      </w:r>
      <w:r w:rsidRPr="000C6AB5">
        <w:rPr>
          <w:color w:val="000000" w:themeColor="text1"/>
          <w:sz w:val="28"/>
          <w:szCs w:val="28"/>
        </w:rPr>
        <w:t xml:space="preserve"> и органов местного самоуправления муниципальных образований Забайкальского края в 2021 года (далее - выборы).</w:t>
      </w:r>
    </w:p>
    <w:p w:rsidR="00CD142E" w:rsidRPr="000C6AB5" w:rsidRDefault="00CD142E" w:rsidP="00DC1288">
      <w:pPr>
        <w:pStyle w:val="ConsPlusNormal"/>
        <w:numPr>
          <w:ilvl w:val="0"/>
          <w:numId w:val="2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 xml:space="preserve">Межведомственная комиссия в своей деятельности руководствуется </w:t>
      </w:r>
      <w:hyperlink r:id="rId9" w:history="1">
        <w:r w:rsidRPr="000C6AB5">
          <w:rPr>
            <w:color w:val="000000" w:themeColor="text1"/>
            <w:sz w:val="28"/>
            <w:szCs w:val="28"/>
          </w:rPr>
          <w:t>Конституцией</w:t>
        </w:r>
      </w:hyperlink>
      <w:r w:rsidRPr="000C6AB5">
        <w:rPr>
          <w:color w:val="000000" w:themeColor="text1"/>
          <w:sz w:val="28"/>
          <w:szCs w:val="28"/>
        </w:rPr>
        <w:t xml:space="preserve"> Российской Федерации, федеральным законодательством, </w:t>
      </w:r>
      <w:hyperlink r:id="rId10" w:history="1">
        <w:r w:rsidRPr="000C6AB5">
          <w:rPr>
            <w:color w:val="000000" w:themeColor="text1"/>
            <w:sz w:val="28"/>
            <w:szCs w:val="28"/>
          </w:rPr>
          <w:t>Уставом</w:t>
        </w:r>
      </w:hyperlink>
      <w:r w:rsidRPr="000C6AB5">
        <w:rPr>
          <w:color w:val="000000" w:themeColor="text1"/>
          <w:sz w:val="28"/>
          <w:szCs w:val="28"/>
        </w:rPr>
        <w:t xml:space="preserve"> Забайкальского края, законодательством Забайкальского края, </w:t>
      </w:r>
      <w:r w:rsidR="00F77C9B">
        <w:rPr>
          <w:color w:val="000000" w:themeColor="text1"/>
          <w:sz w:val="28"/>
          <w:szCs w:val="28"/>
        </w:rPr>
        <w:br/>
      </w:r>
      <w:r w:rsidRPr="000C6AB5">
        <w:rPr>
          <w:color w:val="000000" w:themeColor="text1"/>
          <w:sz w:val="28"/>
          <w:szCs w:val="28"/>
        </w:rPr>
        <w:t>а также настоящим Положением.</w:t>
      </w:r>
    </w:p>
    <w:p w:rsidR="00CD142E" w:rsidRPr="000C6AB5" w:rsidRDefault="00CD142E" w:rsidP="00CD142E">
      <w:pPr>
        <w:pStyle w:val="ConsPlusNormal"/>
        <w:jc w:val="center"/>
        <w:outlineLvl w:val="1"/>
        <w:rPr>
          <w:color w:val="000000" w:themeColor="text1"/>
          <w:sz w:val="28"/>
          <w:szCs w:val="28"/>
        </w:rPr>
      </w:pPr>
    </w:p>
    <w:p w:rsidR="00CD142E" w:rsidRPr="000C6AB5" w:rsidRDefault="00CD142E" w:rsidP="00DC1288">
      <w:pPr>
        <w:pStyle w:val="ConsPlusNormal"/>
        <w:jc w:val="center"/>
        <w:outlineLvl w:val="1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>Основные задачи и функции Межведомственной комиссии</w:t>
      </w:r>
    </w:p>
    <w:p w:rsidR="00DC1288" w:rsidRPr="000C6AB5" w:rsidRDefault="00DC1288" w:rsidP="00DC1288">
      <w:pPr>
        <w:pStyle w:val="ConsPlusNormal"/>
        <w:jc w:val="center"/>
        <w:outlineLvl w:val="1"/>
        <w:rPr>
          <w:color w:val="000000" w:themeColor="text1"/>
          <w:sz w:val="28"/>
          <w:szCs w:val="28"/>
        </w:rPr>
      </w:pPr>
    </w:p>
    <w:p w:rsidR="00CD142E" w:rsidRPr="000C6AB5" w:rsidRDefault="00CD142E" w:rsidP="00DC1288">
      <w:pPr>
        <w:pStyle w:val="ConsPlusNormal"/>
        <w:numPr>
          <w:ilvl w:val="0"/>
          <w:numId w:val="2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>Основными задачами и функциями Межведомственной комиссии являются:</w:t>
      </w:r>
    </w:p>
    <w:p w:rsidR="00CD142E" w:rsidRPr="000C6AB5" w:rsidRDefault="00CD142E" w:rsidP="00DC1288">
      <w:pPr>
        <w:pStyle w:val="ConsPlusNormal"/>
        <w:numPr>
          <w:ilvl w:val="0"/>
          <w:numId w:val="2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 xml:space="preserve">оказание содействия избирательным комиссиям в реализации </w:t>
      </w:r>
      <w:r w:rsidR="00F77C9B">
        <w:rPr>
          <w:color w:val="000000" w:themeColor="text1"/>
          <w:sz w:val="28"/>
          <w:szCs w:val="28"/>
        </w:rPr>
        <w:br/>
      </w:r>
      <w:r w:rsidRPr="000C6AB5">
        <w:rPr>
          <w:color w:val="000000" w:themeColor="text1"/>
          <w:sz w:val="28"/>
          <w:szCs w:val="28"/>
        </w:rPr>
        <w:t>их полномочий по подготовке и проведению выборов;</w:t>
      </w:r>
    </w:p>
    <w:p w:rsidR="00CD142E" w:rsidRPr="000C6AB5" w:rsidRDefault="00CD142E" w:rsidP="00DC1288">
      <w:pPr>
        <w:pStyle w:val="ConsPlusNormal"/>
        <w:numPr>
          <w:ilvl w:val="0"/>
          <w:numId w:val="2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 xml:space="preserve">рассмотрение вопросов организационного, </w:t>
      </w:r>
      <w:r w:rsidR="00F77C9B">
        <w:rPr>
          <w:color w:val="000000" w:themeColor="text1"/>
          <w:sz w:val="28"/>
          <w:szCs w:val="28"/>
        </w:rPr>
        <w:br/>
      </w:r>
      <w:r w:rsidRPr="000C6AB5">
        <w:rPr>
          <w:color w:val="000000" w:themeColor="text1"/>
          <w:sz w:val="28"/>
          <w:szCs w:val="28"/>
        </w:rPr>
        <w:t xml:space="preserve">материально-технического обеспечения организации подготовки </w:t>
      </w:r>
      <w:r w:rsidR="00F77C9B">
        <w:rPr>
          <w:color w:val="000000" w:themeColor="text1"/>
          <w:sz w:val="28"/>
          <w:szCs w:val="28"/>
        </w:rPr>
        <w:br/>
      </w:r>
      <w:r w:rsidRPr="000C6AB5">
        <w:rPr>
          <w:color w:val="000000" w:themeColor="text1"/>
          <w:sz w:val="28"/>
          <w:szCs w:val="28"/>
        </w:rPr>
        <w:t xml:space="preserve">и проведения выборов в соответствии с требованиями законодательства </w:t>
      </w:r>
      <w:r w:rsidR="00F77C9B">
        <w:rPr>
          <w:color w:val="000000" w:themeColor="text1"/>
          <w:sz w:val="28"/>
          <w:szCs w:val="28"/>
        </w:rPr>
        <w:br/>
      </w:r>
      <w:r w:rsidRPr="000C6AB5">
        <w:rPr>
          <w:color w:val="000000" w:themeColor="text1"/>
          <w:sz w:val="28"/>
          <w:szCs w:val="28"/>
        </w:rPr>
        <w:t>о выборах, в том числе предоставления помещений, обеспечения их охраны, предоставления тран</w:t>
      </w:r>
      <w:r w:rsidR="00DC1288" w:rsidRPr="000C6AB5">
        <w:rPr>
          <w:color w:val="000000" w:themeColor="text1"/>
          <w:sz w:val="28"/>
          <w:szCs w:val="28"/>
        </w:rPr>
        <w:t>спортных средств, средств связи и</w:t>
      </w:r>
      <w:r w:rsidRPr="000C6AB5">
        <w:rPr>
          <w:color w:val="000000" w:themeColor="text1"/>
          <w:sz w:val="28"/>
          <w:szCs w:val="28"/>
        </w:rPr>
        <w:t xml:space="preserve"> технического </w:t>
      </w:r>
      <w:r w:rsidRPr="000C6AB5">
        <w:rPr>
          <w:color w:val="000000" w:themeColor="text1"/>
          <w:sz w:val="28"/>
          <w:szCs w:val="28"/>
        </w:rPr>
        <w:lastRenderedPageBreak/>
        <w:t>оборудования;</w:t>
      </w:r>
    </w:p>
    <w:p w:rsidR="00CD142E" w:rsidRPr="000C6AB5" w:rsidRDefault="00CD142E" w:rsidP="00DC1288">
      <w:pPr>
        <w:pStyle w:val="ConsPlusNormal"/>
        <w:numPr>
          <w:ilvl w:val="0"/>
          <w:numId w:val="2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>заслушивание руков</w:t>
      </w:r>
      <w:r w:rsidR="00DC1288" w:rsidRPr="000C6AB5">
        <w:rPr>
          <w:color w:val="000000" w:themeColor="text1"/>
          <w:sz w:val="28"/>
          <w:szCs w:val="28"/>
        </w:rPr>
        <w:t xml:space="preserve">одителей </w:t>
      </w:r>
      <w:r w:rsidRPr="000C6AB5">
        <w:rPr>
          <w:color w:val="000000" w:themeColor="text1"/>
          <w:sz w:val="28"/>
          <w:szCs w:val="28"/>
        </w:rPr>
        <w:t xml:space="preserve">исполнительных органов государственной власти </w:t>
      </w:r>
      <w:r w:rsidR="00DC1288" w:rsidRPr="000C6AB5">
        <w:rPr>
          <w:color w:val="000000" w:themeColor="text1"/>
          <w:sz w:val="28"/>
          <w:szCs w:val="28"/>
        </w:rPr>
        <w:t>Забайкальского края</w:t>
      </w:r>
      <w:r w:rsidRPr="000C6AB5">
        <w:rPr>
          <w:color w:val="000000" w:themeColor="text1"/>
          <w:sz w:val="28"/>
          <w:szCs w:val="28"/>
        </w:rPr>
        <w:t xml:space="preserve">, государственных органов </w:t>
      </w:r>
      <w:r w:rsidR="00DC1288" w:rsidRPr="000C6AB5">
        <w:rPr>
          <w:color w:val="000000" w:themeColor="text1"/>
          <w:sz w:val="28"/>
          <w:szCs w:val="28"/>
        </w:rPr>
        <w:t>Забайкальского края</w:t>
      </w:r>
      <w:r w:rsidRPr="000C6AB5">
        <w:rPr>
          <w:color w:val="000000" w:themeColor="text1"/>
          <w:sz w:val="28"/>
          <w:szCs w:val="28"/>
        </w:rPr>
        <w:t xml:space="preserve">, руководителей территориальных органов федеральных органов исполнительной власти в </w:t>
      </w:r>
      <w:r w:rsidR="00DC1288" w:rsidRPr="000C6AB5">
        <w:rPr>
          <w:color w:val="000000" w:themeColor="text1"/>
          <w:sz w:val="28"/>
          <w:szCs w:val="28"/>
        </w:rPr>
        <w:t>Забайкальском крае</w:t>
      </w:r>
      <w:r w:rsidRPr="000C6AB5">
        <w:rPr>
          <w:color w:val="000000" w:themeColor="text1"/>
          <w:sz w:val="28"/>
          <w:szCs w:val="28"/>
        </w:rPr>
        <w:t xml:space="preserve">, глав муниципальных образований </w:t>
      </w:r>
      <w:r w:rsidR="00DC1288" w:rsidRPr="000C6AB5">
        <w:rPr>
          <w:color w:val="000000" w:themeColor="text1"/>
          <w:sz w:val="28"/>
          <w:szCs w:val="28"/>
        </w:rPr>
        <w:t>Забайкальского края</w:t>
      </w:r>
      <w:r w:rsidRPr="000C6AB5">
        <w:rPr>
          <w:color w:val="000000" w:themeColor="text1"/>
          <w:sz w:val="28"/>
          <w:szCs w:val="28"/>
        </w:rPr>
        <w:t xml:space="preserve"> по вопросам подготовки и проведения выборов;</w:t>
      </w:r>
    </w:p>
    <w:p w:rsidR="00CD142E" w:rsidRPr="000C6AB5" w:rsidRDefault="00CD142E" w:rsidP="00DC1288">
      <w:pPr>
        <w:pStyle w:val="ConsPlusNormal"/>
        <w:numPr>
          <w:ilvl w:val="0"/>
          <w:numId w:val="2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 xml:space="preserve">осуществление взаимодействия с Избирательной комиссией </w:t>
      </w:r>
      <w:r w:rsidR="00DC1288" w:rsidRPr="000C6AB5">
        <w:rPr>
          <w:color w:val="000000" w:themeColor="text1"/>
          <w:sz w:val="28"/>
          <w:szCs w:val="28"/>
        </w:rPr>
        <w:t>Забайкальского края</w:t>
      </w:r>
      <w:r w:rsidRPr="000C6AB5">
        <w:rPr>
          <w:color w:val="000000" w:themeColor="text1"/>
          <w:sz w:val="28"/>
          <w:szCs w:val="28"/>
        </w:rPr>
        <w:t>, окружными и территориальными избирательными комиссиями, организующими выборы;</w:t>
      </w:r>
    </w:p>
    <w:p w:rsidR="00CD142E" w:rsidRPr="000C6AB5" w:rsidRDefault="00CD142E" w:rsidP="00DC1288">
      <w:pPr>
        <w:pStyle w:val="ConsPlusNormal"/>
        <w:numPr>
          <w:ilvl w:val="0"/>
          <w:numId w:val="2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 xml:space="preserve">обсуждение проектов правовых актов, необходимых для решения вопросов оказания содействия избирательным комиссиям в </w:t>
      </w:r>
      <w:r w:rsidR="00DC1288" w:rsidRPr="000C6AB5">
        <w:rPr>
          <w:color w:val="000000" w:themeColor="text1"/>
          <w:sz w:val="28"/>
          <w:szCs w:val="28"/>
        </w:rPr>
        <w:t>Забайкальском крае</w:t>
      </w:r>
      <w:r w:rsidRPr="000C6AB5">
        <w:rPr>
          <w:color w:val="000000" w:themeColor="text1"/>
          <w:sz w:val="28"/>
          <w:szCs w:val="28"/>
        </w:rPr>
        <w:t xml:space="preserve"> в реализации их полномочий при подготовке и проведении выборов.</w:t>
      </w:r>
    </w:p>
    <w:p w:rsidR="00DC1288" w:rsidRPr="000C6AB5" w:rsidRDefault="00DC1288" w:rsidP="00DC1288">
      <w:pPr>
        <w:pStyle w:val="ConsPlusNormal"/>
        <w:ind w:left="1259"/>
        <w:outlineLvl w:val="1"/>
        <w:rPr>
          <w:color w:val="000000" w:themeColor="text1"/>
          <w:sz w:val="28"/>
          <w:szCs w:val="28"/>
        </w:rPr>
      </w:pPr>
    </w:p>
    <w:p w:rsidR="00DC1288" w:rsidRPr="000C6AB5" w:rsidRDefault="00DC1288" w:rsidP="00151B7A">
      <w:pPr>
        <w:pStyle w:val="ConsPlusNormal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>Права Межведомственной комиссии</w:t>
      </w:r>
    </w:p>
    <w:p w:rsidR="00DC1288" w:rsidRPr="000C6AB5" w:rsidRDefault="00DC1288" w:rsidP="00151B7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DC1288" w:rsidRPr="000C6AB5" w:rsidRDefault="00DC1288" w:rsidP="00151B7A">
      <w:pPr>
        <w:pStyle w:val="ConsPlusNormal"/>
        <w:numPr>
          <w:ilvl w:val="0"/>
          <w:numId w:val="2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>Межведомственная комиссия имеет право:</w:t>
      </w:r>
    </w:p>
    <w:p w:rsidR="00DC1288" w:rsidRPr="000C6AB5" w:rsidRDefault="00DC1288" w:rsidP="00151B7A">
      <w:pPr>
        <w:pStyle w:val="ConsPlusNormal"/>
        <w:numPr>
          <w:ilvl w:val="0"/>
          <w:numId w:val="2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>запраш</w:t>
      </w:r>
      <w:r w:rsidR="00151B7A" w:rsidRPr="000C6AB5">
        <w:rPr>
          <w:color w:val="000000" w:themeColor="text1"/>
          <w:sz w:val="28"/>
          <w:szCs w:val="28"/>
        </w:rPr>
        <w:t xml:space="preserve">ивать и получать от </w:t>
      </w:r>
      <w:r w:rsidRPr="000C6AB5">
        <w:rPr>
          <w:color w:val="000000" w:themeColor="text1"/>
          <w:sz w:val="28"/>
          <w:szCs w:val="28"/>
        </w:rPr>
        <w:t>исполнительных органов государств</w:t>
      </w:r>
      <w:r w:rsidR="00151B7A" w:rsidRPr="000C6AB5">
        <w:rPr>
          <w:color w:val="000000" w:themeColor="text1"/>
          <w:sz w:val="28"/>
          <w:szCs w:val="28"/>
        </w:rPr>
        <w:t>енной власти Забайкальского края</w:t>
      </w:r>
      <w:r w:rsidRPr="000C6AB5">
        <w:rPr>
          <w:color w:val="000000" w:themeColor="text1"/>
          <w:sz w:val="28"/>
          <w:szCs w:val="28"/>
        </w:rPr>
        <w:t>, государств</w:t>
      </w:r>
      <w:r w:rsidR="00151B7A" w:rsidRPr="000C6AB5">
        <w:rPr>
          <w:color w:val="000000" w:themeColor="text1"/>
          <w:sz w:val="28"/>
          <w:szCs w:val="28"/>
        </w:rPr>
        <w:t>енных органов Забайкальского края</w:t>
      </w:r>
      <w:r w:rsidRPr="000C6AB5">
        <w:rPr>
          <w:color w:val="000000" w:themeColor="text1"/>
          <w:sz w:val="28"/>
          <w:szCs w:val="28"/>
        </w:rPr>
        <w:t xml:space="preserve">, территориальных органов федеральных органов исполнительной власти, глав муниципальных образований </w:t>
      </w:r>
      <w:r w:rsidR="00151B7A" w:rsidRPr="000C6AB5">
        <w:rPr>
          <w:color w:val="000000" w:themeColor="text1"/>
          <w:sz w:val="28"/>
          <w:szCs w:val="28"/>
        </w:rPr>
        <w:t>Забайкальского края</w:t>
      </w:r>
      <w:r w:rsidRPr="000C6AB5">
        <w:rPr>
          <w:color w:val="000000" w:themeColor="text1"/>
          <w:sz w:val="28"/>
          <w:szCs w:val="28"/>
        </w:rPr>
        <w:t xml:space="preserve"> информацию, необходимую для работы Межведомственной комиссии;</w:t>
      </w:r>
    </w:p>
    <w:p w:rsidR="00DC1288" w:rsidRPr="000C6AB5" w:rsidRDefault="00DC1288" w:rsidP="00151B7A">
      <w:pPr>
        <w:pStyle w:val="ConsPlusNormal"/>
        <w:numPr>
          <w:ilvl w:val="0"/>
          <w:numId w:val="2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 xml:space="preserve">приглашать на свои заседания и заслушивать руководителей центральных исполнительных органов государственной власти </w:t>
      </w:r>
      <w:r w:rsidR="00151B7A" w:rsidRPr="000C6AB5">
        <w:rPr>
          <w:color w:val="000000" w:themeColor="text1"/>
          <w:sz w:val="28"/>
          <w:szCs w:val="28"/>
        </w:rPr>
        <w:t>Забайкальского края</w:t>
      </w:r>
      <w:r w:rsidRPr="000C6AB5">
        <w:rPr>
          <w:color w:val="000000" w:themeColor="text1"/>
          <w:sz w:val="28"/>
          <w:szCs w:val="28"/>
        </w:rPr>
        <w:t xml:space="preserve">, государственных органов </w:t>
      </w:r>
      <w:r w:rsidR="00151B7A" w:rsidRPr="000C6AB5">
        <w:rPr>
          <w:color w:val="000000" w:themeColor="text1"/>
          <w:sz w:val="28"/>
          <w:szCs w:val="28"/>
        </w:rPr>
        <w:t>Забайкальского края</w:t>
      </w:r>
      <w:r w:rsidRPr="000C6AB5">
        <w:rPr>
          <w:color w:val="000000" w:themeColor="text1"/>
          <w:sz w:val="28"/>
          <w:szCs w:val="28"/>
        </w:rPr>
        <w:t>, руководителей территориальных органов федеральных органов исполнительной власти</w:t>
      </w:r>
      <w:r w:rsidR="00151B7A" w:rsidRPr="000C6AB5">
        <w:rPr>
          <w:color w:val="000000" w:themeColor="text1"/>
          <w:sz w:val="28"/>
          <w:szCs w:val="28"/>
        </w:rPr>
        <w:t xml:space="preserve"> </w:t>
      </w:r>
      <w:r w:rsidRPr="000C6AB5">
        <w:rPr>
          <w:color w:val="000000" w:themeColor="text1"/>
          <w:sz w:val="28"/>
          <w:szCs w:val="28"/>
        </w:rPr>
        <w:t xml:space="preserve">в </w:t>
      </w:r>
      <w:r w:rsidR="00151B7A" w:rsidRPr="000C6AB5">
        <w:rPr>
          <w:color w:val="000000" w:themeColor="text1"/>
          <w:sz w:val="28"/>
          <w:szCs w:val="28"/>
        </w:rPr>
        <w:t>Забайкальском крае</w:t>
      </w:r>
      <w:r w:rsidRPr="000C6AB5">
        <w:rPr>
          <w:color w:val="000000" w:themeColor="text1"/>
          <w:sz w:val="28"/>
          <w:szCs w:val="28"/>
        </w:rPr>
        <w:t xml:space="preserve">, глав муниципальных образований </w:t>
      </w:r>
      <w:r w:rsidR="00151B7A" w:rsidRPr="000C6AB5">
        <w:rPr>
          <w:color w:val="000000" w:themeColor="text1"/>
          <w:sz w:val="28"/>
          <w:szCs w:val="28"/>
        </w:rPr>
        <w:t>Забайкальского края</w:t>
      </w:r>
      <w:r w:rsidRPr="000C6AB5">
        <w:rPr>
          <w:color w:val="000000" w:themeColor="text1"/>
          <w:sz w:val="28"/>
          <w:szCs w:val="28"/>
        </w:rPr>
        <w:t xml:space="preserve"> по вопросам оказания содействия </w:t>
      </w:r>
      <w:r w:rsidR="00961A36">
        <w:rPr>
          <w:color w:val="000000" w:themeColor="text1"/>
          <w:sz w:val="28"/>
          <w:szCs w:val="28"/>
        </w:rPr>
        <w:br/>
      </w:r>
      <w:r w:rsidRPr="000C6AB5">
        <w:rPr>
          <w:color w:val="000000" w:themeColor="text1"/>
          <w:sz w:val="28"/>
          <w:szCs w:val="28"/>
        </w:rPr>
        <w:t>в подготовке и проведении выборов;</w:t>
      </w:r>
    </w:p>
    <w:p w:rsidR="00DC1288" w:rsidRPr="000C6AB5" w:rsidRDefault="00DC1288" w:rsidP="00151B7A">
      <w:pPr>
        <w:pStyle w:val="ConsPlusNormal"/>
        <w:numPr>
          <w:ilvl w:val="0"/>
          <w:numId w:val="2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 xml:space="preserve">организовывать и проводить совещания, консультации и другие мероприятия с участием представителей центральных исполнительных органов государственной власти </w:t>
      </w:r>
      <w:r w:rsidR="00151B7A" w:rsidRPr="000C6AB5">
        <w:rPr>
          <w:color w:val="000000" w:themeColor="text1"/>
          <w:sz w:val="28"/>
          <w:szCs w:val="28"/>
        </w:rPr>
        <w:t>Забайкальского края</w:t>
      </w:r>
      <w:r w:rsidRPr="000C6AB5">
        <w:rPr>
          <w:color w:val="000000" w:themeColor="text1"/>
          <w:sz w:val="28"/>
          <w:szCs w:val="28"/>
        </w:rPr>
        <w:t xml:space="preserve">, государственных органов </w:t>
      </w:r>
      <w:r w:rsidR="00151B7A" w:rsidRPr="000C6AB5">
        <w:rPr>
          <w:color w:val="000000" w:themeColor="text1"/>
          <w:sz w:val="28"/>
          <w:szCs w:val="28"/>
        </w:rPr>
        <w:t>Забайкальского края</w:t>
      </w:r>
      <w:r w:rsidRPr="000C6AB5">
        <w:rPr>
          <w:color w:val="000000" w:themeColor="text1"/>
          <w:sz w:val="28"/>
          <w:szCs w:val="28"/>
        </w:rPr>
        <w:t xml:space="preserve">, территориальных органов федеральных органов исполнительной власти в </w:t>
      </w:r>
      <w:r w:rsidR="00151B7A" w:rsidRPr="000C6AB5">
        <w:rPr>
          <w:color w:val="000000" w:themeColor="text1"/>
          <w:sz w:val="28"/>
          <w:szCs w:val="28"/>
        </w:rPr>
        <w:t>Забайкальском крае</w:t>
      </w:r>
      <w:r w:rsidRPr="000C6AB5">
        <w:rPr>
          <w:color w:val="000000" w:themeColor="text1"/>
          <w:sz w:val="28"/>
          <w:szCs w:val="28"/>
        </w:rPr>
        <w:t xml:space="preserve">, органов местного самоуправления муниципальных образований </w:t>
      </w:r>
      <w:r w:rsidR="00151B7A" w:rsidRPr="000C6AB5">
        <w:rPr>
          <w:color w:val="000000" w:themeColor="text1"/>
          <w:sz w:val="28"/>
          <w:szCs w:val="28"/>
        </w:rPr>
        <w:t>Забайкальского края</w:t>
      </w:r>
      <w:r w:rsidRPr="000C6AB5">
        <w:rPr>
          <w:color w:val="000000" w:themeColor="text1"/>
          <w:sz w:val="28"/>
          <w:szCs w:val="28"/>
        </w:rPr>
        <w:t>;</w:t>
      </w:r>
    </w:p>
    <w:p w:rsidR="00A378B1" w:rsidRPr="00A378B1" w:rsidRDefault="00DC1288" w:rsidP="00A378B1">
      <w:pPr>
        <w:pStyle w:val="ConsPlusNormal"/>
        <w:numPr>
          <w:ilvl w:val="0"/>
          <w:numId w:val="2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 xml:space="preserve">формировать рабочие группы Межведомственной комиссии, </w:t>
      </w:r>
      <w:r w:rsidR="00961A36">
        <w:rPr>
          <w:color w:val="000000" w:themeColor="text1"/>
          <w:sz w:val="28"/>
          <w:szCs w:val="28"/>
        </w:rPr>
        <w:br/>
      </w:r>
      <w:r w:rsidRPr="000C6AB5">
        <w:rPr>
          <w:color w:val="000000" w:themeColor="text1"/>
          <w:sz w:val="28"/>
          <w:szCs w:val="28"/>
        </w:rPr>
        <w:t xml:space="preserve">к участию в которых могут привлекаться представители центральных исполнительных органов государственной власти </w:t>
      </w:r>
      <w:r w:rsidR="00151B7A" w:rsidRPr="000C6AB5">
        <w:rPr>
          <w:color w:val="000000" w:themeColor="text1"/>
          <w:sz w:val="28"/>
          <w:szCs w:val="28"/>
        </w:rPr>
        <w:t>Забайкальского края</w:t>
      </w:r>
      <w:r w:rsidRPr="000C6AB5">
        <w:rPr>
          <w:color w:val="000000" w:themeColor="text1"/>
          <w:sz w:val="28"/>
          <w:szCs w:val="28"/>
        </w:rPr>
        <w:t xml:space="preserve">, государственных органов </w:t>
      </w:r>
      <w:r w:rsidR="00151B7A" w:rsidRPr="000C6AB5">
        <w:rPr>
          <w:color w:val="000000" w:themeColor="text1"/>
          <w:sz w:val="28"/>
          <w:szCs w:val="28"/>
        </w:rPr>
        <w:t>Забайкальского края</w:t>
      </w:r>
      <w:r w:rsidRPr="000C6AB5">
        <w:rPr>
          <w:color w:val="000000" w:themeColor="text1"/>
          <w:sz w:val="28"/>
          <w:szCs w:val="28"/>
        </w:rPr>
        <w:t xml:space="preserve">, а также по согласованию представители территориальных органов федеральных органов исполнительной власти, органов местного самоуправления муниципальных образований </w:t>
      </w:r>
      <w:r w:rsidR="00151B7A" w:rsidRPr="000C6AB5">
        <w:rPr>
          <w:color w:val="000000" w:themeColor="text1"/>
          <w:sz w:val="28"/>
          <w:szCs w:val="28"/>
        </w:rPr>
        <w:t>Забайкальского края</w:t>
      </w:r>
      <w:r w:rsidRPr="000C6AB5">
        <w:rPr>
          <w:color w:val="000000" w:themeColor="text1"/>
          <w:sz w:val="28"/>
          <w:szCs w:val="28"/>
        </w:rPr>
        <w:t>.</w:t>
      </w:r>
    </w:p>
    <w:p w:rsidR="00961A36" w:rsidRDefault="00961A36" w:rsidP="00151B7A">
      <w:pPr>
        <w:pStyle w:val="ConsPlusNormal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6F0606" w:rsidRDefault="006F0606" w:rsidP="00151B7A">
      <w:pPr>
        <w:pStyle w:val="ConsPlusNormal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6F0606" w:rsidRDefault="006F0606" w:rsidP="00151B7A">
      <w:pPr>
        <w:pStyle w:val="ConsPlusNormal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DC1288" w:rsidRPr="000C6AB5" w:rsidRDefault="00DC1288" w:rsidP="00151B7A">
      <w:pPr>
        <w:pStyle w:val="ConsPlusNormal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>Организация работы Межведомственной комиссии</w:t>
      </w:r>
    </w:p>
    <w:p w:rsidR="00DC1288" w:rsidRPr="000C6AB5" w:rsidRDefault="00DC1288" w:rsidP="00151B7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DC1288" w:rsidRPr="000C6AB5" w:rsidRDefault="00DC1288" w:rsidP="00151B7A">
      <w:pPr>
        <w:pStyle w:val="ConsPlusNormal"/>
        <w:numPr>
          <w:ilvl w:val="0"/>
          <w:numId w:val="2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>Межведомственная комиссия формируется в составе председателя Межведомственной комиссии, заместителя председателя Межведомственной комиссии, членов Межведомственной комиссии.</w:t>
      </w:r>
    </w:p>
    <w:p w:rsidR="00DC1288" w:rsidRPr="000C6AB5" w:rsidRDefault="00DC1288" w:rsidP="00151B7A">
      <w:pPr>
        <w:pStyle w:val="ConsPlusNormal"/>
        <w:numPr>
          <w:ilvl w:val="0"/>
          <w:numId w:val="2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>Председатель Межведомственной комиссии:</w:t>
      </w:r>
    </w:p>
    <w:p w:rsidR="00DC1288" w:rsidRPr="000C6AB5" w:rsidRDefault="00DC1288" w:rsidP="00151B7A">
      <w:pPr>
        <w:pStyle w:val="ConsPlusNormal"/>
        <w:numPr>
          <w:ilvl w:val="0"/>
          <w:numId w:val="2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>организует работу Межведомственной комиссии, в том числе созывает и проводит заседания Межведомственной комиссии, и обеспечивает контроль за исполнением ее решений;</w:t>
      </w:r>
    </w:p>
    <w:p w:rsidR="00DC1288" w:rsidRPr="000C6AB5" w:rsidRDefault="00DC1288" w:rsidP="00151B7A">
      <w:pPr>
        <w:pStyle w:val="ConsPlusNormal"/>
        <w:numPr>
          <w:ilvl w:val="0"/>
          <w:numId w:val="2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>дает поручения членам Межведомственной комиссии;</w:t>
      </w:r>
    </w:p>
    <w:p w:rsidR="00DC1288" w:rsidRPr="000C6AB5" w:rsidRDefault="00DC1288" w:rsidP="00151B7A">
      <w:pPr>
        <w:pStyle w:val="ConsPlusNormal"/>
        <w:numPr>
          <w:ilvl w:val="0"/>
          <w:numId w:val="2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>формирует рабочие группы Межведомственной комиссии.</w:t>
      </w:r>
    </w:p>
    <w:p w:rsidR="00DC1288" w:rsidRPr="000C6AB5" w:rsidRDefault="00DC1288" w:rsidP="00151B7A">
      <w:pPr>
        <w:pStyle w:val="ConsPlusNormal"/>
        <w:numPr>
          <w:ilvl w:val="0"/>
          <w:numId w:val="2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>Заместитель председателя Межведомственной комиссии:</w:t>
      </w:r>
    </w:p>
    <w:p w:rsidR="00DC1288" w:rsidRPr="000C6AB5" w:rsidRDefault="00151B7A" w:rsidP="00151B7A">
      <w:pPr>
        <w:pStyle w:val="ConsPlusNormal"/>
        <w:numPr>
          <w:ilvl w:val="0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>выполняет</w:t>
      </w:r>
      <w:r w:rsidR="00DC1288" w:rsidRPr="000C6AB5">
        <w:rPr>
          <w:color w:val="000000" w:themeColor="text1"/>
          <w:sz w:val="28"/>
          <w:szCs w:val="28"/>
        </w:rPr>
        <w:t xml:space="preserve"> поручения председателя Межведомственной комиссии, данные в рамках компетенции Межведомственной комиссии;</w:t>
      </w:r>
    </w:p>
    <w:p w:rsidR="00DC1288" w:rsidRPr="000C6AB5" w:rsidRDefault="00151B7A" w:rsidP="00151B7A">
      <w:pPr>
        <w:pStyle w:val="ConsPlusNormal"/>
        <w:numPr>
          <w:ilvl w:val="0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>возглавляет</w:t>
      </w:r>
      <w:r w:rsidR="00DC1288" w:rsidRPr="000C6AB5">
        <w:rPr>
          <w:color w:val="000000" w:themeColor="text1"/>
          <w:sz w:val="28"/>
          <w:szCs w:val="28"/>
        </w:rPr>
        <w:t xml:space="preserve"> по поручению председателя Межведомственной комиссии рабочие группы Межведомственной комиссии;</w:t>
      </w:r>
    </w:p>
    <w:p w:rsidR="00DC1288" w:rsidRPr="000C6AB5" w:rsidRDefault="00151B7A" w:rsidP="00151B7A">
      <w:pPr>
        <w:pStyle w:val="ConsPlusNormal"/>
        <w:numPr>
          <w:ilvl w:val="0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>осуществляет</w:t>
      </w:r>
      <w:r w:rsidR="00DC1288" w:rsidRPr="000C6AB5">
        <w:rPr>
          <w:color w:val="000000" w:themeColor="text1"/>
          <w:sz w:val="28"/>
          <w:szCs w:val="28"/>
        </w:rPr>
        <w:t xml:space="preserve"> мероприятия по планированию деятельности Межведомственной комиссии;</w:t>
      </w:r>
    </w:p>
    <w:p w:rsidR="00DC1288" w:rsidRPr="000C6AB5" w:rsidRDefault="00DC1288" w:rsidP="00151B7A">
      <w:pPr>
        <w:pStyle w:val="ConsPlusNormal"/>
        <w:numPr>
          <w:ilvl w:val="0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 xml:space="preserve">в отсутствие председателя Межведомственной комиссии </w:t>
      </w:r>
      <w:r w:rsidR="006F0606">
        <w:rPr>
          <w:color w:val="000000" w:themeColor="text1"/>
          <w:sz w:val="28"/>
          <w:szCs w:val="28"/>
        </w:rPr>
        <w:br/>
      </w:r>
      <w:r w:rsidRPr="000C6AB5">
        <w:rPr>
          <w:color w:val="000000" w:themeColor="text1"/>
          <w:sz w:val="28"/>
          <w:szCs w:val="28"/>
        </w:rPr>
        <w:t>по его поручению заместитель исполняет его обязанности.</w:t>
      </w:r>
    </w:p>
    <w:p w:rsidR="00DC1288" w:rsidRPr="000C6AB5" w:rsidRDefault="00DC1288" w:rsidP="00151B7A">
      <w:pPr>
        <w:pStyle w:val="ConsPlusNormal"/>
        <w:numPr>
          <w:ilvl w:val="0"/>
          <w:numId w:val="2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 xml:space="preserve">Заседания Межведомственной комиссии проводятся по мере необходимости, но не реже чем 1 раз в месяц и считаются правомочными </w:t>
      </w:r>
      <w:r w:rsidR="006F0606">
        <w:rPr>
          <w:color w:val="000000" w:themeColor="text1"/>
          <w:sz w:val="28"/>
          <w:szCs w:val="28"/>
        </w:rPr>
        <w:br/>
      </w:r>
      <w:r w:rsidRPr="000C6AB5">
        <w:rPr>
          <w:color w:val="000000" w:themeColor="text1"/>
          <w:sz w:val="28"/>
          <w:szCs w:val="28"/>
        </w:rPr>
        <w:t>при участии в них более половины членов Межведомственной комиссии. Время и место проведения заседаний определяются председателем Межведомственной комиссии или его заместителем.</w:t>
      </w:r>
    </w:p>
    <w:p w:rsidR="00DC1288" w:rsidRPr="000C6AB5" w:rsidRDefault="00DC1288" w:rsidP="00151B7A">
      <w:pPr>
        <w:pStyle w:val="ConsPlusNormal"/>
        <w:numPr>
          <w:ilvl w:val="0"/>
          <w:numId w:val="2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>Члены Межведомственной комиссии обладают равными правами при обсуждении вопросов, рассматриваемых на заседании Межведомственной комиссии.</w:t>
      </w:r>
    </w:p>
    <w:p w:rsidR="00DC1288" w:rsidRPr="000C6AB5" w:rsidRDefault="00DC1288" w:rsidP="00151B7A">
      <w:pPr>
        <w:pStyle w:val="ConsPlusNormal"/>
        <w:numPr>
          <w:ilvl w:val="0"/>
          <w:numId w:val="2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>По результатам обсуждения вопросов принимаются решения Межведомственной комиссии. Решения Межведомственной комиссии принимаются большинством голосов, присутствующих на заседании членов Межведомственной комиссии. В случае равенства голосов решающим является голос председательствующего на заседании.</w:t>
      </w:r>
    </w:p>
    <w:p w:rsidR="00151B7A" w:rsidRPr="000C6AB5" w:rsidRDefault="00DC1288" w:rsidP="00151B7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>Решения, принимаемые на заседании Межведомственной комиссии, оформляются протоколом, который подписывает председатель Межведомственной комиссии или его заместитель, председательствующий</w:t>
      </w:r>
      <w:r w:rsidR="009876D9" w:rsidRPr="000C6AB5">
        <w:rPr>
          <w:color w:val="000000" w:themeColor="text1"/>
          <w:sz w:val="28"/>
          <w:szCs w:val="28"/>
        </w:rPr>
        <w:t xml:space="preserve"> </w:t>
      </w:r>
      <w:r w:rsidRPr="000C6AB5">
        <w:rPr>
          <w:color w:val="000000" w:themeColor="text1"/>
          <w:sz w:val="28"/>
          <w:szCs w:val="28"/>
        </w:rPr>
        <w:t>на заседании. Копии протокола заседания Межведомственной комиссии рассылаются ее членам.</w:t>
      </w:r>
    </w:p>
    <w:p w:rsidR="00DC1288" w:rsidRPr="000C6AB5" w:rsidRDefault="00DC1288" w:rsidP="00151B7A">
      <w:pPr>
        <w:pStyle w:val="ConsPlusNormal"/>
        <w:numPr>
          <w:ilvl w:val="0"/>
          <w:numId w:val="2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C6AB5">
        <w:rPr>
          <w:color w:val="000000" w:themeColor="text1"/>
          <w:sz w:val="28"/>
          <w:szCs w:val="28"/>
        </w:rPr>
        <w:t xml:space="preserve">Организационно-техническое обеспечение деятельности Межведомственной комиссии осуществляет </w:t>
      </w:r>
      <w:r w:rsidR="00151B7A" w:rsidRPr="000C6AB5">
        <w:rPr>
          <w:color w:val="000000" w:themeColor="text1"/>
          <w:sz w:val="28"/>
          <w:szCs w:val="28"/>
        </w:rPr>
        <w:t>Администрация Губернатора Забайкальского края.</w:t>
      </w:r>
    </w:p>
    <w:p w:rsidR="00961A36" w:rsidRDefault="00961A36" w:rsidP="009B2C8E">
      <w:pPr>
        <w:pStyle w:val="a5"/>
        <w:autoSpaceDE w:val="0"/>
        <w:autoSpaceDN w:val="0"/>
        <w:adjustRightInd w:val="0"/>
        <w:spacing w:line="240" w:lineRule="auto"/>
        <w:ind w:left="705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E73C9" w:rsidRDefault="00FE73C9" w:rsidP="009B2C8E">
      <w:pPr>
        <w:pStyle w:val="a5"/>
        <w:autoSpaceDE w:val="0"/>
        <w:autoSpaceDN w:val="0"/>
        <w:adjustRightInd w:val="0"/>
        <w:spacing w:line="240" w:lineRule="auto"/>
        <w:ind w:left="705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961A36" w:rsidRDefault="00961A36" w:rsidP="009876D9">
      <w:pPr>
        <w:pStyle w:val="ConsPlusNormal"/>
        <w:ind w:left="4956" w:firstLine="708"/>
        <w:outlineLvl w:val="0"/>
        <w:rPr>
          <w:rFonts w:eastAsiaTheme="minorHAnsi"/>
          <w:lang w:eastAsia="en-US"/>
        </w:rPr>
      </w:pPr>
    </w:p>
    <w:p w:rsidR="009876D9" w:rsidRPr="000C6AB5" w:rsidRDefault="009876D9" w:rsidP="009876D9">
      <w:pPr>
        <w:pStyle w:val="ConsPlusNormal"/>
        <w:ind w:left="4956" w:firstLine="708"/>
        <w:outlineLvl w:val="0"/>
      </w:pPr>
      <w:r w:rsidRPr="000C6AB5">
        <w:rPr>
          <w:rFonts w:eastAsiaTheme="minorHAnsi"/>
          <w:lang w:eastAsia="en-US"/>
        </w:rPr>
        <w:tab/>
      </w:r>
      <w:r w:rsidRPr="000C6AB5">
        <w:t>Утверждено</w:t>
      </w:r>
    </w:p>
    <w:p w:rsidR="009876D9" w:rsidRPr="000C6AB5" w:rsidRDefault="009876D9" w:rsidP="009876D9">
      <w:pPr>
        <w:pStyle w:val="ConsPlusNormal"/>
        <w:ind w:left="5664"/>
      </w:pPr>
      <w:r w:rsidRPr="000C6AB5">
        <w:t>Постановлением Правительства Забайкальского края</w:t>
      </w:r>
    </w:p>
    <w:p w:rsidR="009876D9" w:rsidRPr="000C6AB5" w:rsidRDefault="009876D9" w:rsidP="009876D9">
      <w:pPr>
        <w:pStyle w:val="ConsPlusNormal"/>
        <w:ind w:left="4956" w:firstLine="708"/>
      </w:pPr>
      <w:r w:rsidRPr="000C6AB5">
        <w:t>от _________ 2021 г. № ____</w:t>
      </w:r>
    </w:p>
    <w:p w:rsidR="00152A08" w:rsidRDefault="00152A08" w:rsidP="009876D9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</w:rPr>
      </w:pPr>
    </w:p>
    <w:p w:rsidR="009876D9" w:rsidRPr="000C6AB5" w:rsidRDefault="009876D9" w:rsidP="009876D9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</w:rPr>
      </w:pPr>
      <w:r w:rsidRPr="000C6AB5">
        <w:rPr>
          <w:rFonts w:eastAsiaTheme="minorEastAsia"/>
          <w:bCs/>
        </w:rPr>
        <w:t>Состав</w:t>
      </w:r>
    </w:p>
    <w:p w:rsidR="009876D9" w:rsidRPr="000C6AB5" w:rsidRDefault="009876D9" w:rsidP="009876D9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</w:rPr>
      </w:pPr>
      <w:r w:rsidRPr="000C6AB5">
        <w:rPr>
          <w:rFonts w:eastAsiaTheme="minorEastAsia"/>
          <w:bCs/>
        </w:rPr>
        <w:t>Межведомственной комиссии по оказанию содействия</w:t>
      </w:r>
    </w:p>
    <w:p w:rsidR="009876D9" w:rsidRPr="000C6AB5" w:rsidRDefault="009876D9" w:rsidP="009876D9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</w:rPr>
      </w:pPr>
      <w:r w:rsidRPr="000C6AB5">
        <w:rPr>
          <w:rFonts w:eastAsiaTheme="minorEastAsia"/>
          <w:bCs/>
        </w:rPr>
        <w:t>в организации подготовки и проведения выборов избирательным</w:t>
      </w:r>
    </w:p>
    <w:p w:rsidR="009876D9" w:rsidRPr="000C6AB5" w:rsidRDefault="00152A08" w:rsidP="00152A08">
      <w:pPr>
        <w:widowControl w:val="0"/>
        <w:tabs>
          <w:tab w:val="left" w:pos="1085"/>
          <w:tab w:val="center" w:pos="4677"/>
        </w:tabs>
        <w:autoSpaceDE w:val="0"/>
        <w:autoSpaceDN w:val="0"/>
        <w:adjustRightInd w:val="0"/>
        <w:rPr>
          <w:rFonts w:eastAsiaTheme="minorEastAsia"/>
          <w:bCs/>
        </w:rPr>
      </w:pP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 w:rsidR="009876D9" w:rsidRPr="000C6AB5">
        <w:rPr>
          <w:rFonts w:eastAsiaTheme="minorEastAsia"/>
          <w:bCs/>
        </w:rPr>
        <w:t>комиссиям в Забайкальском крае</w:t>
      </w:r>
    </w:p>
    <w:p w:rsidR="009876D9" w:rsidRPr="000C6AB5" w:rsidRDefault="009876D9" w:rsidP="00C74E5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tbl>
      <w:tblPr>
        <w:tblW w:w="937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425"/>
        <w:gridCol w:w="6543"/>
      </w:tblGrid>
      <w:tr w:rsidR="009876D9" w:rsidRPr="000C6AB5" w:rsidTr="008E2D5A">
        <w:tc>
          <w:tcPr>
            <w:tcW w:w="2410" w:type="dxa"/>
          </w:tcPr>
          <w:p w:rsidR="00161103" w:rsidRDefault="00D60702" w:rsidP="008352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Осипов</w:t>
            </w:r>
            <w:r w:rsidR="008352F9">
              <w:rPr>
                <w:rFonts w:eastAsiaTheme="minorEastAsia"/>
              </w:rPr>
              <w:t xml:space="preserve"> </w:t>
            </w:r>
          </w:p>
          <w:p w:rsidR="009876D9" w:rsidRPr="000C6AB5" w:rsidRDefault="008352F9" w:rsidP="008352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Александр</w:t>
            </w:r>
            <w:r w:rsidR="0016110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Михайлович</w:t>
            </w:r>
          </w:p>
        </w:tc>
        <w:tc>
          <w:tcPr>
            <w:tcW w:w="425" w:type="dxa"/>
          </w:tcPr>
          <w:p w:rsidR="009876D9" w:rsidRPr="000C6AB5" w:rsidRDefault="009876D9" w:rsidP="002D2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-</w:t>
            </w:r>
          </w:p>
        </w:tc>
        <w:tc>
          <w:tcPr>
            <w:tcW w:w="6543" w:type="dxa"/>
          </w:tcPr>
          <w:p w:rsidR="009876D9" w:rsidRPr="000C6AB5" w:rsidRDefault="00722476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Губернатор</w:t>
            </w:r>
            <w:r w:rsidR="00D60702">
              <w:rPr>
                <w:rFonts w:eastAsiaTheme="minorEastAsia"/>
              </w:rPr>
              <w:t xml:space="preserve"> Забайкальского края </w:t>
            </w:r>
          </w:p>
        </w:tc>
      </w:tr>
      <w:tr w:rsidR="009876D9" w:rsidRPr="000C6AB5" w:rsidTr="008E2D5A">
        <w:tc>
          <w:tcPr>
            <w:tcW w:w="2410" w:type="dxa"/>
          </w:tcPr>
          <w:p w:rsidR="008E2D5A" w:rsidRDefault="00D60702" w:rsidP="008352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Казаков</w:t>
            </w:r>
            <w:r w:rsidR="008352F9">
              <w:rPr>
                <w:rFonts w:eastAsiaTheme="minorEastAsia"/>
              </w:rPr>
              <w:t xml:space="preserve"> </w:t>
            </w:r>
          </w:p>
          <w:p w:rsidR="008E2D5A" w:rsidRDefault="008352F9" w:rsidP="008352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Алексей </w:t>
            </w:r>
          </w:p>
          <w:p w:rsidR="009876D9" w:rsidRPr="000C6AB5" w:rsidRDefault="008352F9" w:rsidP="008352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Викторович</w:t>
            </w:r>
          </w:p>
        </w:tc>
        <w:tc>
          <w:tcPr>
            <w:tcW w:w="425" w:type="dxa"/>
          </w:tcPr>
          <w:p w:rsidR="009876D9" w:rsidRPr="000C6AB5" w:rsidRDefault="009876D9" w:rsidP="002D2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-</w:t>
            </w:r>
          </w:p>
        </w:tc>
        <w:tc>
          <w:tcPr>
            <w:tcW w:w="6543" w:type="dxa"/>
          </w:tcPr>
          <w:p w:rsidR="009876D9" w:rsidRPr="000C6AB5" w:rsidRDefault="00D60702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Исполняющий обязанности заместителя председателя Правительства Забайкальского края </w:t>
            </w:r>
            <w:r w:rsidR="00722476">
              <w:rPr>
                <w:rFonts w:eastAsiaTheme="minorEastAsia"/>
              </w:rPr>
              <w:br/>
            </w:r>
            <w:r>
              <w:rPr>
                <w:rFonts w:eastAsiaTheme="minorEastAsia"/>
              </w:rPr>
              <w:t>–</w:t>
            </w:r>
            <w:r w:rsidR="0072247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руководител</w:t>
            </w:r>
            <w:r w:rsidR="00A00724">
              <w:rPr>
                <w:rFonts w:eastAsiaTheme="minorEastAsia"/>
              </w:rPr>
              <w:t>я</w:t>
            </w:r>
            <w:r>
              <w:rPr>
                <w:rFonts w:eastAsiaTheme="minorEastAsia"/>
              </w:rPr>
              <w:t xml:space="preserve"> Администрации Губернатора Забайкальского края </w:t>
            </w:r>
          </w:p>
        </w:tc>
      </w:tr>
      <w:tr w:rsidR="009876D9" w:rsidRPr="000C6AB5" w:rsidTr="008E2D5A">
        <w:tc>
          <w:tcPr>
            <w:tcW w:w="2410" w:type="dxa"/>
          </w:tcPr>
          <w:p w:rsidR="008E2D5A" w:rsidRDefault="00F715FD" w:rsidP="00F715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Беломестнов </w:t>
            </w:r>
          </w:p>
          <w:p w:rsidR="009876D9" w:rsidRPr="000C6AB5" w:rsidRDefault="00F715FD" w:rsidP="00F715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Николай Александрович</w:t>
            </w:r>
          </w:p>
        </w:tc>
        <w:tc>
          <w:tcPr>
            <w:tcW w:w="425" w:type="dxa"/>
          </w:tcPr>
          <w:p w:rsidR="009876D9" w:rsidRPr="000C6AB5" w:rsidRDefault="009876D9" w:rsidP="002D2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-</w:t>
            </w:r>
          </w:p>
        </w:tc>
        <w:tc>
          <w:tcPr>
            <w:tcW w:w="6543" w:type="dxa"/>
          </w:tcPr>
          <w:p w:rsidR="009876D9" w:rsidRPr="000C6AB5" w:rsidRDefault="00A00724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Начальник управления по внутренней политике Губернатора Забайкальского края </w:t>
            </w:r>
          </w:p>
        </w:tc>
      </w:tr>
      <w:tr w:rsidR="009876D9" w:rsidRPr="000C6AB5" w:rsidTr="008E2D5A">
        <w:tc>
          <w:tcPr>
            <w:tcW w:w="2410" w:type="dxa"/>
          </w:tcPr>
          <w:p w:rsidR="008E2D5A" w:rsidRDefault="00614D09" w:rsidP="00F715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Судакова</w:t>
            </w:r>
            <w:r w:rsidR="00F715FD">
              <w:rPr>
                <w:rFonts w:eastAsiaTheme="minorEastAsia"/>
              </w:rPr>
              <w:t xml:space="preserve"> </w:t>
            </w:r>
          </w:p>
          <w:p w:rsidR="008E2D5A" w:rsidRDefault="00F715FD" w:rsidP="00F715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715FD">
              <w:rPr>
                <w:rFonts w:eastAsiaTheme="minorEastAsia"/>
              </w:rPr>
              <w:t xml:space="preserve">Светлана </w:t>
            </w:r>
          </w:p>
          <w:p w:rsidR="009876D9" w:rsidRPr="000C6AB5" w:rsidRDefault="00F715FD" w:rsidP="00F715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715FD">
              <w:rPr>
                <w:rFonts w:eastAsiaTheme="minorEastAsia"/>
              </w:rPr>
              <w:t>Викторовна</w:t>
            </w:r>
          </w:p>
        </w:tc>
        <w:tc>
          <w:tcPr>
            <w:tcW w:w="425" w:type="dxa"/>
          </w:tcPr>
          <w:p w:rsidR="009876D9" w:rsidRPr="000C6AB5" w:rsidRDefault="009876D9" w:rsidP="002D2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-</w:t>
            </w:r>
          </w:p>
        </w:tc>
        <w:tc>
          <w:tcPr>
            <w:tcW w:w="6543" w:type="dxa"/>
          </w:tcPr>
          <w:p w:rsidR="009876D9" w:rsidRPr="000C6AB5" w:rsidRDefault="002D28D3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Председатель избирательной комиссии</w:t>
            </w:r>
            <w:r w:rsidR="00DD3269" w:rsidRPr="00DD3269">
              <w:rPr>
                <w:rFonts w:eastAsiaTheme="minorEastAsia"/>
              </w:rPr>
              <w:t xml:space="preserve"> Забайкальского края</w:t>
            </w:r>
          </w:p>
        </w:tc>
      </w:tr>
      <w:tr w:rsidR="009876D9" w:rsidRPr="000C6AB5" w:rsidTr="008E2D5A">
        <w:tc>
          <w:tcPr>
            <w:tcW w:w="2410" w:type="dxa"/>
          </w:tcPr>
          <w:p w:rsidR="008E2D5A" w:rsidRDefault="00F715FD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Бянкина </w:t>
            </w:r>
          </w:p>
          <w:p w:rsidR="008E2D5A" w:rsidRDefault="00F715FD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Наталья </w:t>
            </w:r>
          </w:p>
          <w:p w:rsidR="009876D9" w:rsidRPr="000C6AB5" w:rsidRDefault="00F715FD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Николаевна</w:t>
            </w:r>
          </w:p>
        </w:tc>
        <w:tc>
          <w:tcPr>
            <w:tcW w:w="425" w:type="dxa"/>
          </w:tcPr>
          <w:p w:rsidR="009876D9" w:rsidRPr="000C6AB5" w:rsidRDefault="009876D9" w:rsidP="002D2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-</w:t>
            </w:r>
          </w:p>
        </w:tc>
        <w:tc>
          <w:tcPr>
            <w:tcW w:w="6543" w:type="dxa"/>
          </w:tcPr>
          <w:p w:rsidR="009876D9" w:rsidRPr="000C6AB5" w:rsidRDefault="00F715FD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Министр </w:t>
            </w:r>
            <w:r w:rsidR="00D53BB2" w:rsidRPr="00D53BB2">
              <w:rPr>
                <w:rFonts w:eastAsiaTheme="minorEastAsia"/>
              </w:rPr>
              <w:t>образования и науки Забайкальского кра</w:t>
            </w:r>
            <w:r w:rsidR="00D53BB2">
              <w:rPr>
                <w:rFonts w:eastAsiaTheme="minorEastAsia"/>
              </w:rPr>
              <w:t>я</w:t>
            </w:r>
          </w:p>
        </w:tc>
      </w:tr>
      <w:tr w:rsidR="00FB28A5" w:rsidRPr="000C6AB5" w:rsidTr="008E2D5A">
        <w:tc>
          <w:tcPr>
            <w:tcW w:w="2410" w:type="dxa"/>
          </w:tcPr>
          <w:p w:rsidR="00FB28A5" w:rsidRDefault="00FB28A5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B28A5">
              <w:rPr>
                <w:rFonts w:eastAsiaTheme="minorEastAsia"/>
              </w:rPr>
              <w:t xml:space="preserve">Антропова </w:t>
            </w:r>
          </w:p>
          <w:p w:rsidR="00FB28A5" w:rsidRDefault="00FB28A5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B28A5">
              <w:rPr>
                <w:rFonts w:eastAsiaTheme="minorEastAsia"/>
              </w:rPr>
              <w:t>Вера Александровна</w:t>
            </w:r>
          </w:p>
        </w:tc>
        <w:tc>
          <w:tcPr>
            <w:tcW w:w="425" w:type="dxa"/>
          </w:tcPr>
          <w:p w:rsidR="00FB28A5" w:rsidRPr="000C6AB5" w:rsidRDefault="00FB28A5" w:rsidP="002D2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6543" w:type="dxa"/>
          </w:tcPr>
          <w:p w:rsidR="00FB28A5" w:rsidRDefault="00FB28A5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B28A5">
              <w:rPr>
                <w:rFonts w:eastAsiaTheme="minorEastAsia"/>
              </w:rPr>
              <w:t>Министр финансов Забайкальского края</w:t>
            </w:r>
          </w:p>
        </w:tc>
      </w:tr>
      <w:tr w:rsidR="009876D9" w:rsidRPr="000C6AB5" w:rsidTr="008E2D5A">
        <w:tc>
          <w:tcPr>
            <w:tcW w:w="2410" w:type="dxa"/>
          </w:tcPr>
          <w:p w:rsidR="008E2D5A" w:rsidRDefault="00D53BB2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53BB2">
              <w:rPr>
                <w:rFonts w:eastAsiaTheme="minorEastAsia"/>
              </w:rPr>
              <w:t xml:space="preserve">Немакина </w:t>
            </w:r>
          </w:p>
          <w:p w:rsidR="008E2D5A" w:rsidRDefault="00D53BB2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53BB2">
              <w:rPr>
                <w:rFonts w:eastAsiaTheme="minorEastAsia"/>
              </w:rPr>
              <w:t xml:space="preserve">Оксана </w:t>
            </w:r>
          </w:p>
          <w:p w:rsidR="009876D9" w:rsidRPr="000C6AB5" w:rsidRDefault="00D53BB2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53BB2">
              <w:rPr>
                <w:rFonts w:eastAsiaTheme="minorEastAsia"/>
              </w:rPr>
              <w:t>Владимировна</w:t>
            </w:r>
          </w:p>
        </w:tc>
        <w:tc>
          <w:tcPr>
            <w:tcW w:w="425" w:type="dxa"/>
          </w:tcPr>
          <w:p w:rsidR="009876D9" w:rsidRPr="000C6AB5" w:rsidRDefault="009876D9" w:rsidP="002D2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-</w:t>
            </w:r>
          </w:p>
        </w:tc>
        <w:tc>
          <w:tcPr>
            <w:tcW w:w="6543" w:type="dxa"/>
          </w:tcPr>
          <w:p w:rsidR="009876D9" w:rsidRPr="000C6AB5" w:rsidRDefault="00D53BB2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53BB2">
              <w:rPr>
                <w:rFonts w:eastAsiaTheme="minorEastAsia"/>
              </w:rPr>
              <w:t>Исполняющая обязанности министра здравоохранения Забайкальского края</w:t>
            </w:r>
          </w:p>
        </w:tc>
      </w:tr>
      <w:tr w:rsidR="00CB786B" w:rsidRPr="000C6AB5" w:rsidTr="008E2D5A">
        <w:tc>
          <w:tcPr>
            <w:tcW w:w="2410" w:type="dxa"/>
          </w:tcPr>
          <w:p w:rsidR="00C9387E" w:rsidRDefault="00C9387E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Ватагин</w:t>
            </w:r>
          </w:p>
          <w:p w:rsidR="00CB786B" w:rsidRPr="00D53BB2" w:rsidRDefault="00C9387E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Дмитрий Сергеевич</w:t>
            </w:r>
          </w:p>
        </w:tc>
        <w:tc>
          <w:tcPr>
            <w:tcW w:w="425" w:type="dxa"/>
          </w:tcPr>
          <w:p w:rsidR="00CB786B" w:rsidRPr="000C6AB5" w:rsidRDefault="00CB786B" w:rsidP="002D2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6543" w:type="dxa"/>
          </w:tcPr>
          <w:p w:rsidR="00CB786B" w:rsidRPr="00D53BB2" w:rsidRDefault="006B6B69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М</w:t>
            </w:r>
            <w:r w:rsidR="00C862AC">
              <w:rPr>
                <w:rFonts w:eastAsiaTheme="minorEastAsia"/>
              </w:rPr>
              <w:t>инистр</w:t>
            </w:r>
            <w:r w:rsidR="00CB786B" w:rsidRPr="00CB786B">
              <w:rPr>
                <w:rFonts w:eastAsiaTheme="minorEastAsia"/>
              </w:rPr>
              <w:t xml:space="preserve"> строительства, дорожного хозяйства </w:t>
            </w:r>
            <w:r>
              <w:rPr>
                <w:rFonts w:eastAsiaTheme="minorEastAsia"/>
              </w:rPr>
              <w:br/>
            </w:r>
            <w:r w:rsidR="00CB786B" w:rsidRPr="00CB786B">
              <w:rPr>
                <w:rFonts w:eastAsiaTheme="minorEastAsia"/>
              </w:rPr>
              <w:t>и транспорта Забайкальского края</w:t>
            </w:r>
          </w:p>
        </w:tc>
      </w:tr>
      <w:tr w:rsidR="00FB69FA" w:rsidRPr="000C6AB5" w:rsidTr="008E2D5A">
        <w:tc>
          <w:tcPr>
            <w:tcW w:w="2410" w:type="dxa"/>
          </w:tcPr>
          <w:p w:rsidR="00FB69FA" w:rsidRDefault="00FB69FA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B69FA">
              <w:rPr>
                <w:rFonts w:eastAsiaTheme="minorEastAsia"/>
              </w:rPr>
              <w:t xml:space="preserve">Золотухин </w:t>
            </w:r>
          </w:p>
          <w:p w:rsidR="00FB69FA" w:rsidRDefault="00FB69FA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B69FA">
              <w:rPr>
                <w:rFonts w:eastAsiaTheme="minorEastAsia"/>
              </w:rPr>
              <w:t xml:space="preserve">Илья </w:t>
            </w:r>
          </w:p>
          <w:p w:rsidR="00FB69FA" w:rsidRPr="00CB786B" w:rsidRDefault="00FB69FA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B69FA">
              <w:rPr>
                <w:rFonts w:eastAsiaTheme="minorEastAsia"/>
              </w:rPr>
              <w:t>Викторович</w:t>
            </w:r>
          </w:p>
        </w:tc>
        <w:tc>
          <w:tcPr>
            <w:tcW w:w="425" w:type="dxa"/>
          </w:tcPr>
          <w:p w:rsidR="00FB69FA" w:rsidRDefault="00FB69FA" w:rsidP="002D2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6543" w:type="dxa"/>
          </w:tcPr>
          <w:p w:rsidR="00FB69FA" w:rsidRPr="00CB786B" w:rsidRDefault="00FB69FA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B69FA">
              <w:rPr>
                <w:rFonts w:eastAsiaTheme="minorEastAsia"/>
              </w:rPr>
              <w:t>Министр жилищно-коммунального хозяйства, энергетики, цифровизации и связи Забайкальского края</w:t>
            </w:r>
          </w:p>
        </w:tc>
      </w:tr>
      <w:tr w:rsidR="00B02031" w:rsidRPr="000C6AB5" w:rsidTr="008E2D5A">
        <w:tc>
          <w:tcPr>
            <w:tcW w:w="2410" w:type="dxa"/>
          </w:tcPr>
          <w:p w:rsidR="006567F7" w:rsidRDefault="006567F7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567F7">
              <w:rPr>
                <w:rFonts w:eastAsiaTheme="minorEastAsia"/>
              </w:rPr>
              <w:lastRenderedPageBreak/>
              <w:t xml:space="preserve">Быстров </w:t>
            </w:r>
          </w:p>
          <w:p w:rsidR="006567F7" w:rsidRDefault="006567F7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567F7">
              <w:rPr>
                <w:rFonts w:eastAsiaTheme="minorEastAsia"/>
              </w:rPr>
              <w:t xml:space="preserve">Сергей </w:t>
            </w:r>
          </w:p>
          <w:p w:rsidR="00B02031" w:rsidRPr="00FB69FA" w:rsidRDefault="006567F7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567F7">
              <w:rPr>
                <w:rFonts w:eastAsiaTheme="minorEastAsia"/>
              </w:rPr>
              <w:t>Сергеевич</w:t>
            </w:r>
          </w:p>
        </w:tc>
        <w:tc>
          <w:tcPr>
            <w:tcW w:w="425" w:type="dxa"/>
          </w:tcPr>
          <w:p w:rsidR="00B02031" w:rsidRDefault="006567F7" w:rsidP="002D2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6543" w:type="dxa"/>
          </w:tcPr>
          <w:p w:rsidR="00B02031" w:rsidRPr="00FB69FA" w:rsidRDefault="006567F7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567F7">
              <w:rPr>
                <w:rFonts w:eastAsiaTheme="minorEastAsia"/>
              </w:rPr>
              <w:t>Руководитель Департамента государственного имущества и земельных отношений Забайкальского края</w:t>
            </w:r>
          </w:p>
        </w:tc>
      </w:tr>
      <w:tr w:rsidR="006567F7" w:rsidRPr="000C6AB5" w:rsidTr="008E2D5A">
        <w:tc>
          <w:tcPr>
            <w:tcW w:w="2410" w:type="dxa"/>
          </w:tcPr>
          <w:p w:rsidR="006567F7" w:rsidRDefault="006567F7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567F7">
              <w:rPr>
                <w:rFonts w:eastAsiaTheme="minorEastAsia"/>
              </w:rPr>
              <w:t xml:space="preserve">Корягина </w:t>
            </w:r>
          </w:p>
          <w:p w:rsidR="006567F7" w:rsidRDefault="006567F7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567F7">
              <w:rPr>
                <w:rFonts w:eastAsiaTheme="minorEastAsia"/>
              </w:rPr>
              <w:t xml:space="preserve">Ольга </w:t>
            </w:r>
          </w:p>
          <w:p w:rsidR="006567F7" w:rsidRPr="006567F7" w:rsidRDefault="006567F7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567F7">
              <w:rPr>
                <w:rFonts w:eastAsiaTheme="minorEastAsia"/>
              </w:rPr>
              <w:t>Юрьевна</w:t>
            </w:r>
          </w:p>
        </w:tc>
        <w:tc>
          <w:tcPr>
            <w:tcW w:w="425" w:type="dxa"/>
          </w:tcPr>
          <w:p w:rsidR="006567F7" w:rsidRDefault="006567F7" w:rsidP="002D2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6543" w:type="dxa"/>
          </w:tcPr>
          <w:p w:rsidR="006567F7" w:rsidRPr="006567F7" w:rsidRDefault="006567F7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Руководитель </w:t>
            </w:r>
            <w:r w:rsidRPr="006567F7">
              <w:rPr>
                <w:rFonts w:eastAsiaTheme="minorEastAsia"/>
              </w:rPr>
              <w:t>Департамент</w:t>
            </w:r>
            <w:r>
              <w:rPr>
                <w:rFonts w:eastAsiaTheme="minorEastAsia"/>
              </w:rPr>
              <w:t>а</w:t>
            </w:r>
            <w:r w:rsidRPr="006567F7">
              <w:rPr>
                <w:rFonts w:eastAsiaTheme="minorEastAsia"/>
              </w:rPr>
              <w:t xml:space="preserve"> записи актов гражданского состояния Забайкальского края</w:t>
            </w:r>
          </w:p>
        </w:tc>
      </w:tr>
      <w:tr w:rsidR="008A6AE5" w:rsidRPr="000C6AB5" w:rsidTr="008E2D5A">
        <w:tc>
          <w:tcPr>
            <w:tcW w:w="2410" w:type="dxa"/>
          </w:tcPr>
          <w:p w:rsidR="008A6AE5" w:rsidRDefault="008A6AE5" w:rsidP="00E95D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Еговцев</w:t>
            </w:r>
          </w:p>
          <w:p w:rsidR="008A6AE5" w:rsidRDefault="008A6AE5" w:rsidP="00E95D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Вячеслав</w:t>
            </w:r>
          </w:p>
          <w:p w:rsidR="008A6AE5" w:rsidRPr="000C6AB5" w:rsidRDefault="008A6AE5" w:rsidP="00E95D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Петрович</w:t>
            </w:r>
          </w:p>
        </w:tc>
        <w:tc>
          <w:tcPr>
            <w:tcW w:w="425" w:type="dxa"/>
          </w:tcPr>
          <w:p w:rsidR="008A6AE5" w:rsidRPr="000C6AB5" w:rsidRDefault="008A6AE5" w:rsidP="00E95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-</w:t>
            </w:r>
          </w:p>
        </w:tc>
        <w:tc>
          <w:tcPr>
            <w:tcW w:w="6543" w:type="dxa"/>
          </w:tcPr>
          <w:p w:rsidR="008A6AE5" w:rsidRPr="000C6AB5" w:rsidRDefault="008A6AE5" w:rsidP="00E95D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Начальник </w:t>
            </w:r>
            <w:r w:rsidRPr="000C6AB5">
              <w:rPr>
                <w:rFonts w:eastAsiaTheme="minorEastAsia"/>
              </w:rPr>
              <w:t xml:space="preserve">УМВД </w:t>
            </w:r>
            <w:r>
              <w:rPr>
                <w:rFonts w:eastAsiaTheme="minorEastAsia"/>
              </w:rPr>
              <w:t>России по Забайкальскому краю</w:t>
            </w:r>
          </w:p>
        </w:tc>
      </w:tr>
      <w:tr w:rsidR="00B85762" w:rsidRPr="000C6AB5" w:rsidTr="008E2D5A">
        <w:tc>
          <w:tcPr>
            <w:tcW w:w="2410" w:type="dxa"/>
          </w:tcPr>
          <w:p w:rsidR="00B85762" w:rsidRDefault="00B85762" w:rsidP="00E95D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85762">
              <w:rPr>
                <w:rFonts w:eastAsiaTheme="minorEastAsia"/>
              </w:rPr>
              <w:t>Войлошникова Ирина Анатольевна</w:t>
            </w:r>
          </w:p>
        </w:tc>
        <w:tc>
          <w:tcPr>
            <w:tcW w:w="425" w:type="dxa"/>
          </w:tcPr>
          <w:p w:rsidR="00B85762" w:rsidRPr="000C6AB5" w:rsidRDefault="00B85762" w:rsidP="00E95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6543" w:type="dxa"/>
          </w:tcPr>
          <w:p w:rsidR="00B85762" w:rsidRDefault="00B85762" w:rsidP="00E95D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85762">
              <w:rPr>
                <w:rFonts w:eastAsiaTheme="minorEastAsia"/>
              </w:rPr>
              <w:t>Руководитель Управления Федеральной налоговой службы по Забайкальскому краю</w:t>
            </w:r>
          </w:p>
        </w:tc>
      </w:tr>
      <w:tr w:rsidR="00B85762" w:rsidRPr="000C6AB5" w:rsidTr="008E2D5A">
        <w:tc>
          <w:tcPr>
            <w:tcW w:w="2410" w:type="dxa"/>
          </w:tcPr>
          <w:p w:rsidR="00B85762" w:rsidRDefault="00B85762" w:rsidP="00E95D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A7E41">
              <w:rPr>
                <w:rFonts w:eastAsiaTheme="minorEastAsia"/>
              </w:rPr>
              <w:t xml:space="preserve">Моисеева </w:t>
            </w:r>
          </w:p>
          <w:p w:rsidR="00B85762" w:rsidRPr="000C6AB5" w:rsidRDefault="00B85762" w:rsidP="00E95D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A7E41">
              <w:rPr>
                <w:rFonts w:eastAsiaTheme="minorEastAsia"/>
              </w:rPr>
              <w:t>Алена Вениаминовна</w:t>
            </w:r>
          </w:p>
        </w:tc>
        <w:tc>
          <w:tcPr>
            <w:tcW w:w="425" w:type="dxa"/>
          </w:tcPr>
          <w:p w:rsidR="00B85762" w:rsidRPr="000C6AB5" w:rsidRDefault="00B85762" w:rsidP="00E95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-</w:t>
            </w:r>
          </w:p>
        </w:tc>
        <w:tc>
          <w:tcPr>
            <w:tcW w:w="6543" w:type="dxa"/>
          </w:tcPr>
          <w:p w:rsidR="00B85762" w:rsidRPr="000C6AB5" w:rsidRDefault="00B85762" w:rsidP="00E95D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A7E41">
              <w:rPr>
                <w:rFonts w:eastAsiaTheme="minorEastAsia"/>
              </w:rPr>
              <w:t xml:space="preserve">Начальник Управления </w:t>
            </w:r>
            <w:r>
              <w:rPr>
                <w:rFonts w:eastAsiaTheme="minorEastAsia"/>
              </w:rPr>
              <w:t>Министерства юстиции</w:t>
            </w:r>
            <w:r w:rsidRPr="000A7E41">
              <w:rPr>
                <w:rFonts w:eastAsiaTheme="minorEastAsia"/>
              </w:rPr>
              <w:t xml:space="preserve"> России по Забайкальскому краю</w:t>
            </w:r>
          </w:p>
        </w:tc>
      </w:tr>
      <w:tr w:rsidR="005B0C60" w:rsidRPr="000C6AB5" w:rsidTr="008E2D5A">
        <w:tc>
          <w:tcPr>
            <w:tcW w:w="2410" w:type="dxa"/>
          </w:tcPr>
          <w:p w:rsidR="005B0C60" w:rsidRDefault="005B0C60" w:rsidP="00E95D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Крылова</w:t>
            </w:r>
          </w:p>
          <w:p w:rsidR="005B0C60" w:rsidRDefault="005B0C60" w:rsidP="00E95D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Оксана</w:t>
            </w:r>
          </w:p>
          <w:p w:rsidR="005B0C60" w:rsidRPr="000A7E41" w:rsidRDefault="005B0C60" w:rsidP="00E95D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Сергеевна</w:t>
            </w:r>
          </w:p>
        </w:tc>
        <w:tc>
          <w:tcPr>
            <w:tcW w:w="425" w:type="dxa"/>
          </w:tcPr>
          <w:p w:rsidR="005B0C60" w:rsidRPr="000C6AB5" w:rsidRDefault="005B0C60" w:rsidP="00E95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6543" w:type="dxa"/>
          </w:tcPr>
          <w:p w:rsidR="005B0C60" w:rsidRPr="000A7E41" w:rsidRDefault="00D1671A" w:rsidP="00BE5D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1671A">
              <w:rPr>
                <w:rFonts w:eastAsiaTheme="minorEastAsia"/>
              </w:rPr>
              <w:t>Исполняющая обязанности руководителя Управления</w:t>
            </w:r>
            <w:r w:rsidR="00BE5D83">
              <w:rPr>
                <w:rFonts w:eastAsiaTheme="minorEastAsia"/>
              </w:rPr>
              <w:t xml:space="preserve"> </w:t>
            </w:r>
            <w:r w:rsidR="00BE5D83" w:rsidRPr="00BE5D83">
              <w:rPr>
                <w:rFonts w:eastAsiaTheme="minorEastAsia"/>
              </w:rPr>
              <w:t>Федеральной службы государственной регистрации, кадас</w:t>
            </w:r>
            <w:r w:rsidR="00822043">
              <w:rPr>
                <w:rFonts w:eastAsiaTheme="minorEastAsia"/>
              </w:rPr>
              <w:t xml:space="preserve">тра и картографии (Росреестра) </w:t>
            </w:r>
            <w:r w:rsidR="00822043">
              <w:rPr>
                <w:rFonts w:eastAsiaTheme="minorEastAsia"/>
              </w:rPr>
              <w:br/>
            </w:r>
            <w:r w:rsidR="00BE5D83" w:rsidRPr="00BE5D83">
              <w:rPr>
                <w:rFonts w:eastAsiaTheme="minorEastAsia"/>
              </w:rPr>
              <w:t>по Забайкальскому краю</w:t>
            </w:r>
          </w:p>
        </w:tc>
      </w:tr>
      <w:tr w:rsidR="00822043" w:rsidRPr="000C6AB5" w:rsidTr="008E2D5A">
        <w:tc>
          <w:tcPr>
            <w:tcW w:w="2410" w:type="dxa"/>
          </w:tcPr>
          <w:p w:rsidR="00A91406" w:rsidRDefault="00A91406" w:rsidP="00E95D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91406">
              <w:rPr>
                <w:rFonts w:eastAsiaTheme="minorEastAsia"/>
              </w:rPr>
              <w:t xml:space="preserve">Белоногов </w:t>
            </w:r>
          </w:p>
          <w:p w:rsidR="00822043" w:rsidRDefault="00A91406" w:rsidP="00E95D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91406">
              <w:rPr>
                <w:rFonts w:eastAsiaTheme="minorEastAsia"/>
              </w:rPr>
              <w:t>Сергей Николаевич</w:t>
            </w:r>
          </w:p>
        </w:tc>
        <w:tc>
          <w:tcPr>
            <w:tcW w:w="425" w:type="dxa"/>
          </w:tcPr>
          <w:p w:rsidR="00822043" w:rsidRDefault="00A91406" w:rsidP="00E95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6543" w:type="dxa"/>
          </w:tcPr>
          <w:p w:rsidR="00822043" w:rsidRPr="00D1671A" w:rsidRDefault="00A91406" w:rsidP="00BE5D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Исполняющий обязанности начальника УФСИН России по Забайкальскому краю </w:t>
            </w:r>
          </w:p>
        </w:tc>
      </w:tr>
      <w:tr w:rsidR="006A1220" w:rsidRPr="000C6AB5" w:rsidTr="008E2D5A">
        <w:tc>
          <w:tcPr>
            <w:tcW w:w="2410" w:type="dxa"/>
          </w:tcPr>
          <w:p w:rsidR="006A1220" w:rsidRDefault="006A1220" w:rsidP="00E95D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A1220">
              <w:rPr>
                <w:rFonts w:eastAsiaTheme="minorEastAsia"/>
              </w:rPr>
              <w:t xml:space="preserve">Сарин </w:t>
            </w:r>
          </w:p>
          <w:p w:rsidR="006A1220" w:rsidRDefault="006A1220" w:rsidP="00E95D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A1220">
              <w:rPr>
                <w:rFonts w:eastAsiaTheme="minorEastAsia"/>
              </w:rPr>
              <w:t xml:space="preserve">Игорь </w:t>
            </w:r>
          </w:p>
          <w:p w:rsidR="006A1220" w:rsidRPr="00A91406" w:rsidRDefault="006A1220" w:rsidP="00E95D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A1220">
              <w:rPr>
                <w:rFonts w:eastAsiaTheme="minorEastAsia"/>
              </w:rPr>
              <w:t>Леонидович</w:t>
            </w:r>
          </w:p>
        </w:tc>
        <w:tc>
          <w:tcPr>
            <w:tcW w:w="425" w:type="dxa"/>
          </w:tcPr>
          <w:p w:rsidR="006A1220" w:rsidRDefault="006A1220" w:rsidP="00E95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6543" w:type="dxa"/>
          </w:tcPr>
          <w:p w:rsidR="006A1220" w:rsidRDefault="001C0F76" w:rsidP="00BE5D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Руководитель Управления Федеральной службы </w:t>
            </w:r>
            <w:r w:rsidR="007B2192">
              <w:rPr>
                <w:rFonts w:eastAsiaTheme="minorEastAsia"/>
              </w:rPr>
              <w:br/>
            </w:r>
            <w:r>
              <w:rPr>
                <w:rFonts w:eastAsiaTheme="minorEastAsia"/>
              </w:rPr>
              <w:t>по экологическому, технологическому и атомному надзору (</w:t>
            </w:r>
            <w:r w:rsidR="007B2192" w:rsidRPr="007B2192">
              <w:rPr>
                <w:rFonts w:eastAsiaTheme="minorEastAsia"/>
              </w:rPr>
              <w:t>Ростехнадзор</w:t>
            </w:r>
            <w:r w:rsidR="007B2192">
              <w:rPr>
                <w:rFonts w:eastAsiaTheme="minorEastAsia"/>
              </w:rPr>
              <w:t>)</w:t>
            </w:r>
          </w:p>
        </w:tc>
      </w:tr>
      <w:tr w:rsidR="00B85762" w:rsidRPr="000C6AB5" w:rsidTr="008E2D5A">
        <w:tc>
          <w:tcPr>
            <w:tcW w:w="2410" w:type="dxa"/>
          </w:tcPr>
          <w:p w:rsidR="00B85762" w:rsidRPr="000C6AB5" w:rsidRDefault="00B85762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7135E">
              <w:rPr>
                <w:rFonts w:eastAsiaTheme="minorEastAsia"/>
              </w:rPr>
              <w:t>Кондратенко Василий Васильевич</w:t>
            </w:r>
          </w:p>
        </w:tc>
        <w:tc>
          <w:tcPr>
            <w:tcW w:w="425" w:type="dxa"/>
          </w:tcPr>
          <w:p w:rsidR="00B85762" w:rsidRPr="000C6AB5" w:rsidRDefault="00B85762" w:rsidP="002D2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-</w:t>
            </w:r>
          </w:p>
        </w:tc>
        <w:tc>
          <w:tcPr>
            <w:tcW w:w="6543" w:type="dxa"/>
          </w:tcPr>
          <w:p w:rsidR="00B85762" w:rsidRPr="000C6AB5" w:rsidRDefault="00B85762" w:rsidP="000A7E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7135E">
              <w:rPr>
                <w:rFonts w:eastAsiaTheme="minorEastAsia"/>
              </w:rPr>
              <w:t xml:space="preserve">Начальник </w:t>
            </w:r>
            <w:r>
              <w:rPr>
                <w:rFonts w:eastAsiaTheme="minorEastAsia"/>
              </w:rPr>
              <w:t>УФСБ России по Забайкальскому краю</w:t>
            </w:r>
          </w:p>
        </w:tc>
      </w:tr>
      <w:tr w:rsidR="002B7293" w:rsidRPr="000C6AB5" w:rsidTr="008E2D5A">
        <w:tc>
          <w:tcPr>
            <w:tcW w:w="2410" w:type="dxa"/>
          </w:tcPr>
          <w:p w:rsidR="002B7293" w:rsidRDefault="002B72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Исакин </w:t>
            </w:r>
          </w:p>
          <w:p w:rsidR="002B7293" w:rsidRDefault="002B72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Денис </w:t>
            </w:r>
          </w:p>
          <w:p w:rsidR="002B7293" w:rsidRDefault="002B72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Викторович</w:t>
            </w:r>
          </w:p>
        </w:tc>
        <w:tc>
          <w:tcPr>
            <w:tcW w:w="425" w:type="dxa"/>
          </w:tcPr>
          <w:p w:rsidR="002B7293" w:rsidRDefault="002B7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6543" w:type="dxa"/>
          </w:tcPr>
          <w:p w:rsidR="002B7293" w:rsidRDefault="002B72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Руководитель Управления Федеральной службы </w:t>
            </w:r>
            <w:r>
              <w:rPr>
                <w:rFonts w:eastAsiaTheme="minorEastAsia"/>
              </w:rPr>
              <w:br/>
              <w:t xml:space="preserve">по надзору в сфере связи, информационных технологий и массовых коммуникаций </w:t>
            </w:r>
            <w:r>
              <w:rPr>
                <w:rFonts w:eastAsiaTheme="minorEastAsia"/>
              </w:rPr>
              <w:br/>
              <w:t>по Забайкальскому краю (Роскомнадзора)</w:t>
            </w:r>
          </w:p>
        </w:tc>
      </w:tr>
      <w:tr w:rsidR="00B85762" w:rsidRPr="000C6AB5" w:rsidTr="008E2D5A">
        <w:tc>
          <w:tcPr>
            <w:tcW w:w="2410" w:type="dxa"/>
          </w:tcPr>
          <w:p w:rsidR="00B85762" w:rsidRDefault="00B85762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C2E11">
              <w:rPr>
                <w:rFonts w:eastAsiaTheme="minorEastAsia"/>
              </w:rPr>
              <w:t xml:space="preserve">Лапа </w:t>
            </w:r>
          </w:p>
          <w:p w:rsidR="00B85762" w:rsidRPr="000C6AB5" w:rsidRDefault="00B85762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C2E11">
              <w:rPr>
                <w:rFonts w:eastAsiaTheme="minorEastAsia"/>
              </w:rPr>
              <w:t>Светлана Эдуардовна</w:t>
            </w:r>
          </w:p>
        </w:tc>
        <w:tc>
          <w:tcPr>
            <w:tcW w:w="425" w:type="dxa"/>
          </w:tcPr>
          <w:p w:rsidR="00B85762" w:rsidRPr="000C6AB5" w:rsidRDefault="00B85762" w:rsidP="002D2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-</w:t>
            </w:r>
          </w:p>
        </w:tc>
        <w:tc>
          <w:tcPr>
            <w:tcW w:w="6543" w:type="dxa"/>
          </w:tcPr>
          <w:p w:rsidR="002B7293" w:rsidRPr="000C6AB5" w:rsidRDefault="00B85762" w:rsidP="00413C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Р</w:t>
            </w:r>
            <w:r w:rsidR="00413C04">
              <w:rPr>
                <w:rFonts w:eastAsiaTheme="minorEastAsia"/>
              </w:rPr>
              <w:t xml:space="preserve">уководитель Управления </w:t>
            </w:r>
            <w:r w:rsidR="00413C04" w:rsidRPr="00413C04">
              <w:rPr>
                <w:rFonts w:eastAsiaTheme="minorEastAsia"/>
              </w:rPr>
              <w:t xml:space="preserve">Федеральной службы </w:t>
            </w:r>
            <w:r w:rsidR="00413C04">
              <w:rPr>
                <w:rFonts w:eastAsiaTheme="minorEastAsia"/>
              </w:rPr>
              <w:br/>
            </w:r>
            <w:r w:rsidR="00413C04" w:rsidRPr="00413C04">
              <w:rPr>
                <w:rFonts w:eastAsiaTheme="minorEastAsia"/>
              </w:rPr>
              <w:t xml:space="preserve">по надзору в сфере защиты прав потребителей </w:t>
            </w:r>
            <w:r w:rsidR="00413C04">
              <w:rPr>
                <w:rFonts w:eastAsiaTheme="minorEastAsia"/>
              </w:rPr>
              <w:br/>
            </w:r>
            <w:r w:rsidR="00413C04" w:rsidRPr="00413C04">
              <w:rPr>
                <w:rFonts w:eastAsiaTheme="minorEastAsia"/>
              </w:rPr>
              <w:t>и благополучия человека по Забайкальскому краю</w:t>
            </w:r>
            <w:r w:rsidR="00413C04">
              <w:rPr>
                <w:rFonts w:eastAsiaTheme="minorEastAsia"/>
              </w:rPr>
              <w:t xml:space="preserve"> (</w:t>
            </w:r>
            <w:r w:rsidRPr="003C2E11">
              <w:rPr>
                <w:rFonts w:eastAsiaTheme="minorEastAsia"/>
              </w:rPr>
              <w:t>Роспотребнадзора</w:t>
            </w:r>
            <w:r w:rsidR="00413C04">
              <w:rPr>
                <w:rFonts w:eastAsiaTheme="minorEastAsia"/>
              </w:rPr>
              <w:t>)</w:t>
            </w:r>
          </w:p>
        </w:tc>
      </w:tr>
      <w:tr w:rsidR="009B09DD" w:rsidRPr="000C6AB5" w:rsidTr="008E2D5A">
        <w:tc>
          <w:tcPr>
            <w:tcW w:w="2410" w:type="dxa"/>
          </w:tcPr>
          <w:p w:rsidR="009B09DD" w:rsidRDefault="009B09DD" w:rsidP="007576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Васильев </w:t>
            </w:r>
          </w:p>
          <w:p w:rsidR="009B09DD" w:rsidRDefault="009B09DD" w:rsidP="007576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7CD4">
              <w:rPr>
                <w:rFonts w:eastAsiaTheme="minorEastAsia"/>
              </w:rPr>
              <w:t xml:space="preserve">Евсей </w:t>
            </w:r>
          </w:p>
          <w:p w:rsidR="009B09DD" w:rsidRPr="000C6AB5" w:rsidRDefault="009B09DD" w:rsidP="007576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7CD4">
              <w:rPr>
                <w:rFonts w:eastAsiaTheme="minorEastAsia"/>
              </w:rPr>
              <w:t>Владимирович</w:t>
            </w:r>
          </w:p>
        </w:tc>
        <w:tc>
          <w:tcPr>
            <w:tcW w:w="425" w:type="dxa"/>
          </w:tcPr>
          <w:p w:rsidR="009B09DD" w:rsidRPr="000C6AB5" w:rsidRDefault="009B09DD" w:rsidP="0075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-</w:t>
            </w:r>
          </w:p>
        </w:tc>
        <w:tc>
          <w:tcPr>
            <w:tcW w:w="6543" w:type="dxa"/>
          </w:tcPr>
          <w:p w:rsidR="009B09DD" w:rsidRPr="000C6AB5" w:rsidRDefault="009B09DD" w:rsidP="007576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7CD4">
              <w:rPr>
                <w:rFonts w:eastAsiaTheme="minorEastAsia"/>
              </w:rPr>
              <w:t>Главный федеральный инспектор по Забайкальскому краю</w:t>
            </w:r>
          </w:p>
        </w:tc>
      </w:tr>
      <w:tr w:rsidR="009B09DD" w:rsidRPr="000C6AB5" w:rsidTr="008E2D5A">
        <w:tc>
          <w:tcPr>
            <w:tcW w:w="2410" w:type="dxa"/>
          </w:tcPr>
          <w:p w:rsidR="009B09DD" w:rsidRDefault="009B09DD" w:rsidP="007576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Ершов </w:t>
            </w:r>
          </w:p>
          <w:p w:rsidR="009B09DD" w:rsidRDefault="009B09DD" w:rsidP="007576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Максим </w:t>
            </w:r>
          </w:p>
          <w:p w:rsidR="009B09DD" w:rsidRPr="000C6AB5" w:rsidRDefault="009B09DD" w:rsidP="007576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Олегович</w:t>
            </w:r>
          </w:p>
        </w:tc>
        <w:tc>
          <w:tcPr>
            <w:tcW w:w="425" w:type="dxa"/>
          </w:tcPr>
          <w:p w:rsidR="009B09DD" w:rsidRPr="000C6AB5" w:rsidRDefault="009B09DD" w:rsidP="0075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-</w:t>
            </w:r>
          </w:p>
        </w:tc>
        <w:tc>
          <w:tcPr>
            <w:tcW w:w="6543" w:type="dxa"/>
          </w:tcPr>
          <w:p w:rsidR="009B09DD" w:rsidRDefault="009B09DD" w:rsidP="007576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Прокурор по Забайкальскому краю</w:t>
            </w:r>
            <w:r w:rsidRPr="000C6AB5">
              <w:rPr>
                <w:rFonts w:eastAsiaTheme="minorEastAsia"/>
              </w:rPr>
              <w:t xml:space="preserve"> </w:t>
            </w:r>
          </w:p>
          <w:p w:rsidR="009B09DD" w:rsidRPr="000C6AB5" w:rsidRDefault="009B09DD" w:rsidP="007576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9B09DD" w:rsidRPr="000C6AB5" w:rsidTr="008E2D5A">
        <w:tc>
          <w:tcPr>
            <w:tcW w:w="2410" w:type="dxa"/>
          </w:tcPr>
          <w:p w:rsidR="009B09DD" w:rsidRDefault="009B09DD" w:rsidP="007576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61103">
              <w:rPr>
                <w:rFonts w:eastAsiaTheme="minorEastAsia"/>
              </w:rPr>
              <w:t xml:space="preserve">Пугачев </w:t>
            </w:r>
          </w:p>
          <w:p w:rsidR="009B09DD" w:rsidRDefault="009B09DD" w:rsidP="007576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61103">
              <w:rPr>
                <w:rFonts w:eastAsiaTheme="minorEastAsia"/>
              </w:rPr>
              <w:t xml:space="preserve">Олег </w:t>
            </w:r>
          </w:p>
          <w:p w:rsidR="009B09DD" w:rsidRPr="000C6AB5" w:rsidRDefault="009B09DD" w:rsidP="007576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61103">
              <w:rPr>
                <w:rFonts w:eastAsiaTheme="minorEastAsia"/>
              </w:rPr>
              <w:t>Васильевич</w:t>
            </w:r>
          </w:p>
        </w:tc>
        <w:tc>
          <w:tcPr>
            <w:tcW w:w="425" w:type="dxa"/>
          </w:tcPr>
          <w:p w:rsidR="009B09DD" w:rsidRPr="000C6AB5" w:rsidRDefault="009B09DD" w:rsidP="0075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-</w:t>
            </w:r>
          </w:p>
        </w:tc>
        <w:tc>
          <w:tcPr>
            <w:tcW w:w="6543" w:type="dxa"/>
          </w:tcPr>
          <w:p w:rsidR="009B09DD" w:rsidRPr="000C6AB5" w:rsidRDefault="009B09DD" w:rsidP="007576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E2D5A">
              <w:rPr>
                <w:rFonts w:eastAsiaTheme="minorEastAsia"/>
              </w:rPr>
              <w:t xml:space="preserve">Начальник Управления Федеральной службы войск национальной гвардии Российской Федерации </w:t>
            </w:r>
            <w:r>
              <w:rPr>
                <w:rFonts w:eastAsiaTheme="minorEastAsia"/>
              </w:rPr>
              <w:br/>
            </w:r>
            <w:r w:rsidRPr="008E2D5A">
              <w:rPr>
                <w:rFonts w:eastAsiaTheme="minorEastAsia"/>
              </w:rPr>
              <w:t>по Забайкальскому краю</w:t>
            </w:r>
          </w:p>
        </w:tc>
      </w:tr>
      <w:tr w:rsidR="002B7293" w:rsidRPr="000C6AB5" w:rsidTr="008E2D5A">
        <w:tc>
          <w:tcPr>
            <w:tcW w:w="2410" w:type="dxa"/>
          </w:tcPr>
          <w:p w:rsidR="002B7293" w:rsidRDefault="002B72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Басов </w:t>
            </w:r>
          </w:p>
          <w:p w:rsidR="002B7293" w:rsidRDefault="002B72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Николай Анатольевич</w:t>
            </w:r>
          </w:p>
        </w:tc>
        <w:tc>
          <w:tcPr>
            <w:tcW w:w="425" w:type="dxa"/>
          </w:tcPr>
          <w:p w:rsidR="002B7293" w:rsidRDefault="002B7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6543" w:type="dxa"/>
          </w:tcPr>
          <w:p w:rsidR="002B7293" w:rsidRDefault="002B72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Начальник Главного управления МЧС России </w:t>
            </w:r>
            <w:r>
              <w:rPr>
                <w:rFonts w:eastAsiaTheme="minorEastAsia"/>
              </w:rPr>
              <w:br/>
              <w:t>по Забайкальскому краю</w:t>
            </w:r>
          </w:p>
        </w:tc>
      </w:tr>
    </w:tbl>
    <w:p w:rsidR="009876D9" w:rsidRPr="000C6AB5" w:rsidRDefault="009876D9" w:rsidP="009876D9">
      <w:pPr>
        <w:pStyle w:val="ConsPlusNormal"/>
      </w:pPr>
    </w:p>
    <w:p w:rsidR="009876D9" w:rsidRPr="000C6AB5" w:rsidRDefault="009876D9" w:rsidP="009876D9">
      <w:pPr>
        <w:pStyle w:val="ConsPlusNormal"/>
      </w:pPr>
    </w:p>
    <w:p w:rsidR="009876D9" w:rsidRDefault="009876D9" w:rsidP="009876D9">
      <w:pPr>
        <w:pStyle w:val="ConsPlusNormal"/>
      </w:pPr>
    </w:p>
    <w:p w:rsidR="006B6B69" w:rsidRPr="000C6AB5" w:rsidRDefault="006B6B69" w:rsidP="009876D9">
      <w:pPr>
        <w:pStyle w:val="ConsPlusNormal"/>
      </w:pPr>
    </w:p>
    <w:p w:rsidR="009876D9" w:rsidRPr="000C6AB5" w:rsidRDefault="009876D9" w:rsidP="009876D9">
      <w:pPr>
        <w:pStyle w:val="ConsPlusNormal"/>
      </w:pPr>
    </w:p>
    <w:p w:rsidR="009876D9" w:rsidRDefault="009876D9" w:rsidP="009876D9">
      <w:pPr>
        <w:pStyle w:val="ConsPlusNormal"/>
      </w:pPr>
    </w:p>
    <w:p w:rsidR="003C2E11" w:rsidRDefault="003C2E11" w:rsidP="009876D9">
      <w:pPr>
        <w:pStyle w:val="ConsPlusNormal"/>
      </w:pPr>
    </w:p>
    <w:p w:rsidR="003C2E11" w:rsidRDefault="003C2E11" w:rsidP="009876D9">
      <w:pPr>
        <w:pStyle w:val="ConsPlusNormal"/>
      </w:pPr>
    </w:p>
    <w:p w:rsidR="003C2E11" w:rsidRDefault="003C2E11" w:rsidP="009876D9">
      <w:pPr>
        <w:pStyle w:val="ConsPlusNormal"/>
      </w:pPr>
    </w:p>
    <w:p w:rsidR="003C2E11" w:rsidRDefault="003C2E11" w:rsidP="009876D9">
      <w:pPr>
        <w:pStyle w:val="ConsPlusNormal"/>
      </w:pPr>
    </w:p>
    <w:p w:rsidR="003C2E11" w:rsidRDefault="003C2E11" w:rsidP="009876D9">
      <w:pPr>
        <w:pStyle w:val="ConsPlusNormal"/>
      </w:pPr>
    </w:p>
    <w:p w:rsidR="003C2E11" w:rsidRDefault="003C2E11" w:rsidP="009876D9">
      <w:pPr>
        <w:pStyle w:val="ConsPlusNormal"/>
      </w:pPr>
    </w:p>
    <w:p w:rsidR="003C2E11" w:rsidRDefault="003C2E11" w:rsidP="009876D9">
      <w:pPr>
        <w:pStyle w:val="ConsPlusNormal"/>
      </w:pPr>
    </w:p>
    <w:p w:rsidR="00C74E5B" w:rsidRDefault="00C74E5B" w:rsidP="009876D9">
      <w:pPr>
        <w:pStyle w:val="ConsPlusNormal"/>
      </w:pPr>
    </w:p>
    <w:p w:rsidR="003C2E11" w:rsidRDefault="003C2E11" w:rsidP="009876D9">
      <w:pPr>
        <w:pStyle w:val="ConsPlusNormal"/>
      </w:pPr>
    </w:p>
    <w:p w:rsidR="003C2E11" w:rsidRDefault="003C2E11" w:rsidP="009876D9">
      <w:pPr>
        <w:pStyle w:val="ConsPlusNormal"/>
      </w:pPr>
    </w:p>
    <w:p w:rsidR="00FE73C9" w:rsidRDefault="00FE73C9" w:rsidP="009876D9">
      <w:pPr>
        <w:pStyle w:val="ConsPlusNormal"/>
      </w:pPr>
    </w:p>
    <w:p w:rsidR="00FE73C9" w:rsidRDefault="00FE73C9" w:rsidP="009876D9">
      <w:pPr>
        <w:pStyle w:val="ConsPlusNormal"/>
      </w:pPr>
    </w:p>
    <w:p w:rsidR="003C2E11" w:rsidRDefault="003C2E11" w:rsidP="009876D9">
      <w:pPr>
        <w:pStyle w:val="ConsPlusNormal"/>
      </w:pPr>
    </w:p>
    <w:p w:rsidR="003C2E11" w:rsidRDefault="003C2E11" w:rsidP="009876D9">
      <w:pPr>
        <w:pStyle w:val="ConsPlusNormal"/>
      </w:pPr>
    </w:p>
    <w:p w:rsidR="003C2E11" w:rsidRDefault="003C2E11" w:rsidP="009876D9">
      <w:pPr>
        <w:pStyle w:val="ConsPlusNormal"/>
      </w:pPr>
    </w:p>
    <w:p w:rsidR="006F0606" w:rsidRPr="000C6AB5" w:rsidRDefault="006F0606" w:rsidP="009876D9">
      <w:pPr>
        <w:pStyle w:val="ConsPlusNormal"/>
      </w:pPr>
    </w:p>
    <w:p w:rsidR="009876D9" w:rsidRPr="000C6AB5" w:rsidRDefault="009876D9" w:rsidP="009876D9">
      <w:pPr>
        <w:pStyle w:val="ConsPlusNormal"/>
      </w:pPr>
    </w:p>
    <w:p w:rsidR="009876D9" w:rsidRDefault="009876D9" w:rsidP="009876D9">
      <w:pPr>
        <w:pStyle w:val="ConsPlusNormal"/>
      </w:pPr>
    </w:p>
    <w:p w:rsidR="000C6AB5" w:rsidRDefault="000C6AB5" w:rsidP="009876D9">
      <w:pPr>
        <w:pStyle w:val="ConsPlusNormal"/>
      </w:pPr>
    </w:p>
    <w:p w:rsidR="00E95DCF" w:rsidRDefault="00E95DCF" w:rsidP="009876D9">
      <w:pPr>
        <w:pStyle w:val="ConsPlusNormal"/>
      </w:pPr>
    </w:p>
    <w:p w:rsidR="00E95DCF" w:rsidRDefault="00E95DCF" w:rsidP="009876D9">
      <w:pPr>
        <w:pStyle w:val="ConsPlusNormal"/>
      </w:pPr>
    </w:p>
    <w:p w:rsidR="00E95DCF" w:rsidRDefault="00E95DCF" w:rsidP="009876D9">
      <w:pPr>
        <w:pStyle w:val="ConsPlusNormal"/>
      </w:pPr>
    </w:p>
    <w:p w:rsidR="00E95DCF" w:rsidRDefault="00E95DCF" w:rsidP="009876D9">
      <w:pPr>
        <w:pStyle w:val="ConsPlusNormal"/>
      </w:pPr>
    </w:p>
    <w:p w:rsidR="00E95DCF" w:rsidRDefault="00E95DCF" w:rsidP="009876D9">
      <w:pPr>
        <w:pStyle w:val="ConsPlusNormal"/>
      </w:pPr>
    </w:p>
    <w:p w:rsidR="00961A36" w:rsidRDefault="00961A36" w:rsidP="009876D9">
      <w:pPr>
        <w:pStyle w:val="ConsPlusNormal"/>
        <w:ind w:left="4956" w:firstLine="708"/>
        <w:outlineLvl w:val="0"/>
      </w:pPr>
    </w:p>
    <w:p w:rsidR="002B7293" w:rsidRDefault="002B7293" w:rsidP="009876D9">
      <w:pPr>
        <w:pStyle w:val="ConsPlusNormal"/>
        <w:ind w:left="4956" w:firstLine="708"/>
        <w:outlineLvl w:val="0"/>
      </w:pPr>
    </w:p>
    <w:p w:rsidR="002D5A7E" w:rsidRDefault="002D5A7E" w:rsidP="009876D9">
      <w:pPr>
        <w:pStyle w:val="ConsPlusNormal"/>
        <w:ind w:left="4956" w:firstLine="708"/>
        <w:outlineLvl w:val="0"/>
      </w:pPr>
    </w:p>
    <w:p w:rsidR="007007F5" w:rsidRDefault="007007F5" w:rsidP="009876D9">
      <w:pPr>
        <w:pStyle w:val="ConsPlusNormal"/>
        <w:ind w:left="4956" w:firstLine="708"/>
        <w:outlineLvl w:val="0"/>
      </w:pPr>
    </w:p>
    <w:p w:rsidR="009876D9" w:rsidRPr="000C6AB5" w:rsidRDefault="009876D9" w:rsidP="009876D9">
      <w:pPr>
        <w:pStyle w:val="ConsPlusNormal"/>
        <w:ind w:left="4956" w:firstLine="708"/>
        <w:outlineLvl w:val="0"/>
      </w:pPr>
      <w:r w:rsidRPr="000C6AB5">
        <w:lastRenderedPageBreak/>
        <w:t>Утверждено</w:t>
      </w:r>
    </w:p>
    <w:p w:rsidR="009876D9" w:rsidRPr="000C6AB5" w:rsidRDefault="009876D9" w:rsidP="009876D9">
      <w:pPr>
        <w:pStyle w:val="ConsPlusNormal"/>
        <w:ind w:left="5664"/>
      </w:pPr>
      <w:r w:rsidRPr="000C6AB5">
        <w:t>Постановлением Правительства Забайкальского края</w:t>
      </w:r>
    </w:p>
    <w:p w:rsidR="009876D9" w:rsidRPr="000C6AB5" w:rsidRDefault="009876D9" w:rsidP="009876D9">
      <w:pPr>
        <w:pStyle w:val="ConsPlusNormal"/>
        <w:ind w:left="4956" w:firstLine="708"/>
      </w:pPr>
      <w:r w:rsidRPr="000C6AB5">
        <w:t>от _________ 2021 г. № ____</w:t>
      </w:r>
    </w:p>
    <w:p w:rsidR="009876D9" w:rsidRPr="000C6AB5" w:rsidRDefault="009876D9" w:rsidP="009876D9">
      <w:pPr>
        <w:pStyle w:val="ConsPlusNormal"/>
      </w:pPr>
    </w:p>
    <w:p w:rsidR="009876D9" w:rsidRPr="000C6AB5" w:rsidRDefault="009876D9" w:rsidP="009876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76D9" w:rsidRPr="000C6AB5" w:rsidRDefault="009876D9" w:rsidP="009876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6AB5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9876D9" w:rsidRPr="000C6AB5" w:rsidRDefault="009876D9" w:rsidP="009876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6AB5">
        <w:rPr>
          <w:rFonts w:ascii="Times New Roman" w:hAnsi="Times New Roman" w:cs="Times New Roman"/>
          <w:b w:val="0"/>
          <w:sz w:val="28"/>
          <w:szCs w:val="28"/>
        </w:rPr>
        <w:t xml:space="preserve">организационно-технических мероприятий, связанных с оказанием содействия избирательным комиссиям в подготовке и проведении </w:t>
      </w:r>
      <w:r w:rsidRPr="000C6A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выборов депутатов Государственной Думы Федерального Собрания Российской Федерации восьмого созыва, </w:t>
      </w:r>
      <w:r w:rsidR="007007F5">
        <w:rPr>
          <w:rFonts w:ascii="Times New Roman" w:hAnsi="Times New Roman" w:cs="Times New Roman"/>
          <w:b w:val="0"/>
          <w:sz w:val="28"/>
          <w:szCs w:val="28"/>
        </w:rPr>
        <w:t>дополнительных выборов</w:t>
      </w:r>
      <w:r w:rsidR="007007F5" w:rsidRPr="007007F5">
        <w:rPr>
          <w:rFonts w:ascii="Times New Roman" w:hAnsi="Times New Roman" w:cs="Times New Roman"/>
          <w:b w:val="0"/>
          <w:sz w:val="28"/>
          <w:szCs w:val="28"/>
        </w:rPr>
        <w:t xml:space="preserve"> депутата Законодательного Собрания Забайкальского края третьего созыва </w:t>
      </w:r>
      <w:r w:rsidR="007007F5">
        <w:rPr>
          <w:rFonts w:ascii="Times New Roman" w:hAnsi="Times New Roman" w:cs="Times New Roman"/>
          <w:b w:val="0"/>
          <w:sz w:val="28"/>
          <w:szCs w:val="28"/>
        </w:rPr>
        <w:br/>
      </w:r>
      <w:r w:rsidR="007007F5" w:rsidRPr="007007F5">
        <w:rPr>
          <w:rFonts w:ascii="Times New Roman" w:hAnsi="Times New Roman" w:cs="Times New Roman"/>
          <w:b w:val="0"/>
          <w:sz w:val="28"/>
          <w:szCs w:val="28"/>
        </w:rPr>
        <w:t xml:space="preserve">по одномандатному избирательному округу № 1 </w:t>
      </w:r>
      <w:r w:rsidR="007007F5">
        <w:rPr>
          <w:rFonts w:ascii="Times New Roman" w:hAnsi="Times New Roman" w:cs="Times New Roman"/>
          <w:b w:val="0"/>
          <w:sz w:val="28"/>
          <w:szCs w:val="28"/>
        </w:rPr>
        <w:t>«</w:t>
      </w:r>
      <w:r w:rsidR="007007F5" w:rsidRPr="007007F5">
        <w:rPr>
          <w:rFonts w:ascii="Times New Roman" w:hAnsi="Times New Roman" w:cs="Times New Roman"/>
          <w:b w:val="0"/>
          <w:sz w:val="28"/>
          <w:szCs w:val="28"/>
        </w:rPr>
        <w:t>Октябрьскому</w:t>
      </w:r>
      <w:r w:rsidR="007007F5">
        <w:rPr>
          <w:rFonts w:ascii="Times New Roman" w:hAnsi="Times New Roman" w:cs="Times New Roman"/>
          <w:b w:val="0"/>
          <w:sz w:val="28"/>
          <w:szCs w:val="28"/>
        </w:rPr>
        <w:t>»</w:t>
      </w:r>
      <w:r w:rsidR="002C1B6E" w:rsidRPr="000C6A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C6A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органов местного самоуправления муниципальных образований Забайкальского края </w:t>
      </w:r>
      <w:r w:rsidRPr="000C6AB5">
        <w:rPr>
          <w:rFonts w:ascii="Times New Roman" w:hAnsi="Times New Roman" w:cs="Times New Roman"/>
          <w:b w:val="0"/>
          <w:sz w:val="28"/>
          <w:szCs w:val="28"/>
        </w:rPr>
        <w:t>19 сентября 2021 года (далее – выборы)</w:t>
      </w:r>
    </w:p>
    <w:p w:rsidR="009876D9" w:rsidRPr="000C6AB5" w:rsidRDefault="009876D9" w:rsidP="009876D9">
      <w:pPr>
        <w:pStyle w:val="ConsPlusNormal"/>
      </w:pPr>
    </w:p>
    <w:tbl>
      <w:tblPr>
        <w:tblW w:w="10207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8"/>
        <w:gridCol w:w="1985"/>
        <w:gridCol w:w="3477"/>
      </w:tblGrid>
      <w:tr w:rsidR="009876D9" w:rsidRPr="000C6AB5" w:rsidTr="00A73F6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№ п/п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Срок исполнения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Ответственные</w:t>
            </w:r>
          </w:p>
        </w:tc>
      </w:tr>
      <w:tr w:rsidR="009876D9" w:rsidRPr="000C6AB5" w:rsidTr="00A73F6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4</w:t>
            </w:r>
          </w:p>
        </w:tc>
      </w:tr>
      <w:tr w:rsidR="009876D9" w:rsidRPr="000C6AB5" w:rsidTr="00A73F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F614DE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45374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C6AB5">
              <w:rPr>
                <w:rFonts w:eastAsiaTheme="minorEastAsia"/>
                <w:color w:val="000000" w:themeColor="text1"/>
              </w:rPr>
              <w:t xml:space="preserve">Организация и проведение заседаний </w:t>
            </w:r>
            <w:r w:rsidR="007E489D" w:rsidRPr="000C6AB5">
              <w:rPr>
                <w:rFonts w:eastAsiaTheme="minorEastAsia"/>
                <w:color w:val="000000" w:themeColor="text1"/>
              </w:rPr>
              <w:t>Межведомственной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45374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до сентября 2021 г.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7E489D" w:rsidP="0045374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Администрация Губернатора Забайкальского края</w:t>
            </w:r>
          </w:p>
        </w:tc>
      </w:tr>
      <w:tr w:rsidR="009876D9" w:rsidRPr="000C6AB5" w:rsidTr="00A73F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F614DE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45374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 xml:space="preserve">Заслушивание на Межведомственной комиссии информации о работе исполнительных органов государственной власти </w:t>
            </w:r>
            <w:r w:rsidR="00453745" w:rsidRPr="000C6AB5">
              <w:rPr>
                <w:rFonts w:eastAsiaTheme="minorEastAsia"/>
              </w:rPr>
              <w:t>Забайкальского края</w:t>
            </w:r>
            <w:r w:rsidRPr="000C6AB5">
              <w:rPr>
                <w:rFonts w:eastAsiaTheme="minorEastAsia"/>
              </w:rPr>
              <w:t xml:space="preserve">, государственных органов </w:t>
            </w:r>
            <w:r w:rsidR="00453745" w:rsidRPr="000C6AB5">
              <w:rPr>
                <w:rFonts w:eastAsiaTheme="minorEastAsia"/>
              </w:rPr>
              <w:t>Забайкальского края</w:t>
            </w:r>
            <w:r w:rsidRPr="000C6AB5">
              <w:rPr>
                <w:rFonts w:eastAsiaTheme="minorEastAsia"/>
              </w:rPr>
              <w:t xml:space="preserve">, органов местного самоуправления муниципальных образований </w:t>
            </w:r>
            <w:r w:rsidR="00453745" w:rsidRPr="000C6AB5">
              <w:rPr>
                <w:rFonts w:eastAsiaTheme="minorEastAsia"/>
              </w:rPr>
              <w:t>Забайкальского края</w:t>
            </w:r>
            <w:r w:rsidRPr="000C6AB5">
              <w:rPr>
                <w:rFonts w:eastAsiaTheme="minorEastAsia"/>
              </w:rPr>
              <w:t xml:space="preserve"> по оказанию содействия избирательным комиссиям в реализации их полномочий при подготовке и проведении выборов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45374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в период подготовки и проведения выборов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453745" w:rsidP="00CA09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 xml:space="preserve">Администрация Губернатора Забайкальского края, </w:t>
            </w:r>
            <w:r w:rsidR="009876D9" w:rsidRPr="000C6AB5">
              <w:rPr>
                <w:rFonts w:eastAsiaTheme="minorEastAsia"/>
              </w:rPr>
              <w:t xml:space="preserve">руководители исполнительных органов государственной власти </w:t>
            </w:r>
            <w:r w:rsidRPr="000C6AB5">
              <w:rPr>
                <w:rFonts w:eastAsiaTheme="minorEastAsia"/>
              </w:rPr>
              <w:t>Забайкальского края</w:t>
            </w:r>
            <w:r w:rsidR="009876D9" w:rsidRPr="000C6AB5">
              <w:rPr>
                <w:rFonts w:eastAsiaTheme="minorEastAsia"/>
              </w:rPr>
              <w:t xml:space="preserve">, руководители государственных органов </w:t>
            </w:r>
            <w:r w:rsidRPr="000C6AB5">
              <w:rPr>
                <w:rFonts w:eastAsiaTheme="minorEastAsia"/>
              </w:rPr>
              <w:t>Забайкальского края</w:t>
            </w:r>
            <w:r w:rsidR="009876D9" w:rsidRPr="000C6AB5">
              <w:rPr>
                <w:rFonts w:eastAsiaTheme="minorEastAsia"/>
              </w:rPr>
              <w:t xml:space="preserve">, главы муниципальных образований </w:t>
            </w:r>
            <w:r w:rsidRPr="000C6AB5">
              <w:rPr>
                <w:rFonts w:eastAsiaTheme="minorEastAsia"/>
              </w:rPr>
              <w:t xml:space="preserve">Забайкальского края </w:t>
            </w:r>
            <w:r w:rsidR="009876D9" w:rsidRPr="000C6AB5">
              <w:rPr>
                <w:rFonts w:eastAsiaTheme="minorEastAsia"/>
              </w:rPr>
              <w:t>(по согласованию)</w:t>
            </w:r>
          </w:p>
        </w:tc>
      </w:tr>
      <w:tr w:rsidR="009876D9" w:rsidRPr="000C6AB5" w:rsidTr="00A73F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F614DE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0C6AB5">
              <w:rPr>
                <w:rFonts w:eastAsiaTheme="minorEastAsia"/>
                <w:color w:val="000000" w:themeColor="text1"/>
              </w:rPr>
              <w:t xml:space="preserve">Обеспечение содействия избирательным комиссиям в осуществлении информирования избирателей о подготовке и проведении выборов </w:t>
            </w:r>
          </w:p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0C6AB5">
              <w:rPr>
                <w:rFonts w:eastAsiaTheme="minorEastAsia"/>
                <w:color w:val="000000" w:themeColor="text1"/>
              </w:rPr>
              <w:lastRenderedPageBreak/>
              <w:t>в период подготовки и проведения выборов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0C6AB5">
              <w:rPr>
                <w:rFonts w:eastAsiaTheme="minorEastAsia"/>
                <w:color w:val="000000" w:themeColor="text1"/>
              </w:rPr>
              <w:t xml:space="preserve">Избирательная комиссия </w:t>
            </w:r>
            <w:r w:rsidR="00453745" w:rsidRPr="000C6AB5">
              <w:rPr>
                <w:rFonts w:eastAsiaTheme="minorEastAsia"/>
                <w:color w:val="000000" w:themeColor="text1"/>
              </w:rPr>
              <w:t>Забайкальского края</w:t>
            </w:r>
            <w:r w:rsidRPr="000C6AB5">
              <w:rPr>
                <w:rFonts w:eastAsiaTheme="minorEastAsia"/>
                <w:color w:val="000000" w:themeColor="text1"/>
              </w:rPr>
              <w:t xml:space="preserve"> (по согласованию)</w:t>
            </w:r>
          </w:p>
          <w:p w:rsidR="009876D9" w:rsidRPr="000C6AB5" w:rsidRDefault="00453745" w:rsidP="0045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0C6AB5">
              <w:rPr>
                <w:rFonts w:eastAsiaTheme="minorEastAsia"/>
                <w:color w:val="000000" w:themeColor="text1"/>
              </w:rPr>
              <w:t xml:space="preserve">Администрация Губернатора </w:t>
            </w:r>
            <w:r w:rsidRPr="000C6AB5">
              <w:rPr>
                <w:rFonts w:eastAsiaTheme="minorEastAsia"/>
                <w:color w:val="000000" w:themeColor="text1"/>
              </w:rPr>
              <w:lastRenderedPageBreak/>
              <w:t>Забайкальского края</w:t>
            </w:r>
            <w:r w:rsidR="009876D9" w:rsidRPr="000C6AB5">
              <w:rPr>
                <w:rFonts w:eastAsiaTheme="minorEastAsia"/>
                <w:color w:val="000000" w:themeColor="text1"/>
              </w:rPr>
              <w:t xml:space="preserve">, главы муниципальных образований </w:t>
            </w:r>
            <w:r w:rsidRPr="000C6AB5">
              <w:rPr>
                <w:rFonts w:eastAsiaTheme="minorEastAsia"/>
                <w:color w:val="000000" w:themeColor="text1"/>
              </w:rPr>
              <w:t xml:space="preserve">Забайкальского края </w:t>
            </w:r>
            <w:r w:rsidR="009876D9" w:rsidRPr="000C6AB5">
              <w:rPr>
                <w:rFonts w:eastAsiaTheme="minorEastAsia"/>
                <w:color w:val="000000" w:themeColor="text1"/>
              </w:rPr>
              <w:t>(по согласованию)</w:t>
            </w:r>
          </w:p>
        </w:tc>
      </w:tr>
      <w:tr w:rsidR="009876D9" w:rsidRPr="000C6AB5" w:rsidTr="00A73F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F614DE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45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 xml:space="preserve">Обеспечение публикации информации, связанной с образованием избирательных участков и формированием избирательных комиссий </w:t>
            </w:r>
            <w:r w:rsidR="00453745" w:rsidRPr="000C6AB5">
              <w:rPr>
                <w:rFonts w:eastAsiaTheme="minorEastAsia"/>
              </w:rPr>
              <w:t>в Забайкальском крае</w:t>
            </w:r>
            <w:r w:rsidRPr="000C6AB5">
              <w:rPr>
                <w:rFonts w:eastAsiaTheme="minorEastAsia"/>
              </w:rPr>
              <w:t>, а также предоставляемой избирательными комиссиями информации о ходе подготовки и проведения выборов, сроках и порядке совершения избирательных действий, кандидатах и политических партиях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в период подготовки и проведения выборов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453745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Администрация Губернатора Забайкальского края</w:t>
            </w:r>
            <w:r w:rsidR="009876D9" w:rsidRPr="000C6AB5">
              <w:rPr>
                <w:rFonts w:eastAsiaTheme="minorEastAsia"/>
              </w:rPr>
              <w:t xml:space="preserve">, главы муниципальных образований </w:t>
            </w:r>
            <w:r w:rsidRPr="000C6AB5">
              <w:rPr>
                <w:rFonts w:eastAsiaTheme="minorEastAsia"/>
              </w:rPr>
              <w:t>Забайкальского края</w:t>
            </w:r>
            <w:r w:rsidR="009876D9" w:rsidRPr="000C6AB5">
              <w:rPr>
                <w:rFonts w:eastAsiaTheme="minorEastAsia"/>
              </w:rPr>
              <w:t xml:space="preserve"> (по согласованию)</w:t>
            </w:r>
          </w:p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9876D9" w:rsidRPr="000C6AB5" w:rsidTr="00A73F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F614DE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Соблюдение порядка и сроков предоставления сведений о фактах смерти граждан Российской Федерации в целях уточнения списков избирателей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в период подготовки и проведения выборов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F614DE" w:rsidP="0045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C6AB5">
              <w:rPr>
                <w:rFonts w:eastAsiaTheme="minorHAnsi"/>
                <w:color w:val="auto"/>
                <w:lang w:eastAsia="en-US"/>
              </w:rPr>
              <w:t>Департамент записи актов гражданского состояния Забайкальского края</w:t>
            </w:r>
            <w:r w:rsidR="009876D9" w:rsidRPr="000C6AB5">
              <w:rPr>
                <w:rFonts w:eastAsiaTheme="minorEastAsia"/>
              </w:rPr>
              <w:t xml:space="preserve">, главы муниципальных образований </w:t>
            </w:r>
            <w:r w:rsidR="00453745" w:rsidRPr="000C6AB5">
              <w:rPr>
                <w:rFonts w:eastAsiaTheme="minorEastAsia"/>
              </w:rPr>
              <w:t>Забайкальского края</w:t>
            </w:r>
            <w:r w:rsidR="009876D9" w:rsidRPr="000C6AB5">
              <w:rPr>
                <w:rFonts w:eastAsiaTheme="minorEastAsia"/>
              </w:rPr>
              <w:t xml:space="preserve"> (по согласованию)</w:t>
            </w:r>
          </w:p>
        </w:tc>
      </w:tr>
      <w:tr w:rsidR="009876D9" w:rsidRPr="000C6AB5" w:rsidTr="00A73F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F614DE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 xml:space="preserve">Содействие избирательным комиссиям в организации и проведении мероприятий по вопросам организационного и материально-технического обеспечения выборов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в период подготовки и проведения выборов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45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 xml:space="preserve">исполнительные органы государственной власти </w:t>
            </w:r>
            <w:r w:rsidR="00453745" w:rsidRPr="000C6AB5">
              <w:rPr>
                <w:rFonts w:eastAsiaTheme="minorEastAsia"/>
              </w:rPr>
              <w:t>Забайкальского края</w:t>
            </w:r>
            <w:r w:rsidRPr="000C6AB5">
              <w:rPr>
                <w:rFonts w:eastAsiaTheme="minorEastAsia"/>
              </w:rPr>
              <w:t xml:space="preserve">, в помещениях подведомственных учреждений которых расположены участковые избирательные комиссии, главы муниципальных образований </w:t>
            </w:r>
            <w:r w:rsidR="00453745" w:rsidRPr="000C6AB5">
              <w:rPr>
                <w:rFonts w:eastAsiaTheme="minorEastAsia"/>
              </w:rPr>
              <w:t>Забайкальского края</w:t>
            </w:r>
            <w:r w:rsidRPr="000C6AB5">
              <w:rPr>
                <w:rFonts w:eastAsiaTheme="minorEastAsia"/>
              </w:rPr>
              <w:t xml:space="preserve"> (по </w:t>
            </w:r>
            <w:r w:rsidRPr="000C6AB5">
              <w:rPr>
                <w:rFonts w:eastAsiaTheme="minorEastAsia"/>
              </w:rPr>
              <w:lastRenderedPageBreak/>
              <w:t xml:space="preserve">согласованию), Избирательная комиссия </w:t>
            </w:r>
            <w:r w:rsidR="00453745" w:rsidRPr="000C6AB5">
              <w:rPr>
                <w:rFonts w:eastAsiaTheme="minorEastAsia"/>
              </w:rPr>
              <w:t>Забайкальского края</w:t>
            </w:r>
            <w:r w:rsidRPr="000C6AB5">
              <w:rPr>
                <w:rFonts w:eastAsiaTheme="minorEastAsia"/>
              </w:rPr>
              <w:t xml:space="preserve"> (по согласованию)</w:t>
            </w:r>
          </w:p>
        </w:tc>
      </w:tr>
      <w:tr w:rsidR="009876D9" w:rsidRPr="000C6AB5" w:rsidTr="00A73F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F614DE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45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 xml:space="preserve">Заслушивание информации глав муниципальных образований </w:t>
            </w:r>
            <w:r w:rsidR="00453745" w:rsidRPr="000C6AB5">
              <w:rPr>
                <w:rFonts w:eastAsiaTheme="minorEastAsia"/>
              </w:rPr>
              <w:t>Забайкальского края</w:t>
            </w:r>
            <w:r w:rsidRPr="000C6AB5">
              <w:rPr>
                <w:rFonts w:eastAsiaTheme="minorEastAsia"/>
              </w:rPr>
              <w:t xml:space="preserve"> о проделанной работе по оказанию содействия соответствующим  избирательным комиссиям в реализации их полномочий при подготовке и проведении выборов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до 17 сентября 2021 г.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45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 xml:space="preserve">Межведомственная комиссия, </w:t>
            </w:r>
            <w:r w:rsidR="00453745" w:rsidRPr="000C6AB5">
              <w:rPr>
                <w:rFonts w:eastAsiaTheme="minorEastAsia"/>
              </w:rPr>
              <w:t>Администрация Губернатора Забайкальского края</w:t>
            </w:r>
            <w:r w:rsidRPr="000C6AB5">
              <w:rPr>
                <w:rFonts w:eastAsiaTheme="minorEastAsia"/>
              </w:rPr>
              <w:t xml:space="preserve">, главы муниципальных образований </w:t>
            </w:r>
            <w:r w:rsidR="00453745" w:rsidRPr="000C6AB5">
              <w:rPr>
                <w:rFonts w:eastAsiaTheme="minorEastAsia"/>
              </w:rPr>
              <w:t>Забайкальского края</w:t>
            </w:r>
            <w:r w:rsidRPr="000C6AB5">
              <w:rPr>
                <w:rFonts w:eastAsiaTheme="minorEastAsia"/>
              </w:rPr>
              <w:t xml:space="preserve"> (по согласованию)</w:t>
            </w:r>
          </w:p>
        </w:tc>
      </w:tr>
      <w:tr w:rsidR="009876D9" w:rsidRPr="000C6AB5" w:rsidTr="00A73F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F614DE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Обеспечение избирательных комиссий на безвозмездной основе необходимыми помещениями, включая помещения для голосования, помещения для хранения избирательной документации и помещения для приема заявлений о включении избирателей в список избирателей по месту нахождения (в том числе обеспечение охраны этих помещений и избирательной документации), транспортными средствами, средствами связи и техническим оборудованием, а также оказание при необходимости иного содействия, направленного на обеспечение исполнения избирательными комиссиями полномочий, установленных законодательством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в период подготовки и проведения выборов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453745" w:rsidP="0045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И</w:t>
            </w:r>
            <w:r w:rsidR="009876D9" w:rsidRPr="000C6AB5">
              <w:rPr>
                <w:rFonts w:eastAsiaTheme="minorEastAsia"/>
              </w:rPr>
              <w:t xml:space="preserve">сполнительные органы государственной власти </w:t>
            </w:r>
            <w:r w:rsidRPr="000C6AB5">
              <w:rPr>
                <w:rFonts w:eastAsiaTheme="minorEastAsia"/>
              </w:rPr>
              <w:t>Забайкальского края</w:t>
            </w:r>
            <w:r w:rsidR="009876D9" w:rsidRPr="000C6AB5">
              <w:rPr>
                <w:rFonts w:eastAsiaTheme="minorEastAsia"/>
              </w:rPr>
              <w:t xml:space="preserve">, в помещениях подведомственных учреждений которых расположены участковые избирательные комиссии, главы муниципальных образований </w:t>
            </w:r>
            <w:r w:rsidRPr="000C6AB5">
              <w:rPr>
                <w:rFonts w:eastAsiaTheme="minorEastAsia"/>
              </w:rPr>
              <w:t xml:space="preserve">Забайкальского края </w:t>
            </w:r>
            <w:r w:rsidR="009876D9" w:rsidRPr="000C6AB5">
              <w:rPr>
                <w:rFonts w:eastAsiaTheme="minorEastAsia"/>
              </w:rPr>
              <w:t>(по согласованию)</w:t>
            </w:r>
          </w:p>
        </w:tc>
      </w:tr>
      <w:tr w:rsidR="00F614DE" w:rsidRPr="000C6AB5" w:rsidTr="00A73F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Pr="000C6AB5" w:rsidRDefault="00F614DE" w:rsidP="00F614DE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Pr="000C6AB5" w:rsidRDefault="00F614DE" w:rsidP="00A007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0C6AB5">
              <w:rPr>
                <w:rFonts w:eastAsiaTheme="minorHAnsi"/>
                <w:color w:val="auto"/>
                <w:lang w:eastAsia="en-US"/>
              </w:rPr>
              <w:t xml:space="preserve">Обеспечение подписания соглашения между Избирательной комиссией Забайкальского края и краевым государственным автономным учреждением «Многофункциональный центр Забайкальского края» в целях обеспечения возможности подачи гражданами заявлений </w:t>
            </w:r>
            <w:r w:rsidRPr="000C6AB5">
              <w:rPr>
                <w:rFonts w:eastAsiaTheme="minorHAnsi"/>
                <w:color w:val="auto"/>
                <w:lang w:eastAsia="en-US"/>
              </w:rPr>
              <w:br/>
              <w:t>о включении в список участников голосования по месту нахождения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Pr="000C6AB5" w:rsidRDefault="00F614DE" w:rsidP="00A00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C6AB5">
              <w:rPr>
                <w:rFonts w:eastAsiaTheme="minorHAnsi"/>
                <w:color w:val="auto"/>
                <w:lang w:eastAsia="en-US"/>
              </w:rPr>
              <w:t>период подготовки проведения голосования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Pr="000C6AB5" w:rsidRDefault="00F614DE" w:rsidP="00A007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0C6AB5">
              <w:rPr>
                <w:rFonts w:eastAsiaTheme="minorHAnsi"/>
                <w:color w:val="auto"/>
                <w:lang w:eastAsia="en-US"/>
              </w:rPr>
              <w:t>Избирательная комиссия Забайкальского края</w:t>
            </w:r>
          </w:p>
          <w:p w:rsidR="00F614DE" w:rsidRPr="000C6AB5" w:rsidRDefault="00F614DE" w:rsidP="00A007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0C6AB5">
              <w:rPr>
                <w:rFonts w:eastAsiaTheme="minorHAnsi"/>
                <w:color w:val="auto"/>
                <w:lang w:eastAsia="en-US"/>
              </w:rPr>
              <w:t>(по согласованию),</w:t>
            </w:r>
          </w:p>
          <w:p w:rsidR="00F614DE" w:rsidRPr="000C6AB5" w:rsidRDefault="00F614DE" w:rsidP="00A007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0C6AB5">
              <w:rPr>
                <w:rFonts w:eastAsiaTheme="minorHAnsi"/>
                <w:color w:val="auto"/>
                <w:lang w:eastAsia="en-US"/>
              </w:rPr>
              <w:t>КГАУ «МФЦ»</w:t>
            </w:r>
          </w:p>
          <w:p w:rsidR="00F614DE" w:rsidRPr="000C6AB5" w:rsidRDefault="00F614DE" w:rsidP="00A007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0C6AB5">
              <w:rPr>
                <w:rFonts w:eastAsiaTheme="minorHAnsi"/>
                <w:color w:val="auto"/>
                <w:lang w:eastAsia="en-US"/>
              </w:rPr>
              <w:t>(по согласованию)</w:t>
            </w:r>
          </w:p>
          <w:p w:rsidR="00A07111" w:rsidRPr="000C6AB5" w:rsidRDefault="00A07111" w:rsidP="00A071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0C6AB5">
              <w:rPr>
                <w:rFonts w:eastAsiaTheme="minorHAnsi"/>
                <w:color w:val="auto"/>
                <w:lang w:eastAsia="en-US"/>
              </w:rPr>
              <w:t xml:space="preserve"> </w:t>
            </w:r>
            <w:r w:rsidRPr="000C6AB5">
              <w:rPr>
                <w:rFonts w:eastAsiaTheme="minorHAnsi"/>
                <w:b/>
                <w:color w:val="auto"/>
                <w:lang w:eastAsia="en-US"/>
              </w:rPr>
              <w:t>подписан</w:t>
            </w:r>
          </w:p>
        </w:tc>
      </w:tr>
      <w:tr w:rsidR="009876D9" w:rsidRPr="000C6AB5" w:rsidTr="00A73F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F614DE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Обеспечение оптимального функционирования общественного транспорта для обеспечения прибытия избирателей к помещениям для голосования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в день проведения выборов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A73F6B">
            <w:pPr>
              <w:pStyle w:val="2"/>
              <w:spacing w:before="0" w:beforeAutospacing="0" w:after="115" w:afterAutospacing="0" w:line="288" w:lineRule="atLeast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C6AB5">
              <w:rPr>
                <w:rFonts w:eastAsiaTheme="minorEastAsia"/>
                <w:b w:val="0"/>
                <w:sz w:val="28"/>
                <w:szCs w:val="28"/>
              </w:rPr>
              <w:t xml:space="preserve">Министерство </w:t>
            </w:r>
            <w:r w:rsidR="00A73F6B" w:rsidRPr="000C6AB5">
              <w:rPr>
                <w:b w:val="0"/>
                <w:bCs w:val="0"/>
                <w:color w:val="333333"/>
                <w:sz w:val="28"/>
                <w:szCs w:val="28"/>
              </w:rPr>
              <w:t>строительства, дорожного хозяйства и транспорта Забайкальского края</w:t>
            </w:r>
            <w:r w:rsidRPr="000C6AB5">
              <w:rPr>
                <w:rFonts w:eastAsiaTheme="minorEastAsia"/>
                <w:b w:val="0"/>
                <w:sz w:val="28"/>
                <w:szCs w:val="28"/>
              </w:rPr>
              <w:t>,</w:t>
            </w:r>
            <w:r w:rsidRPr="000C6AB5">
              <w:rPr>
                <w:rFonts w:eastAsiaTheme="minorEastAsia"/>
              </w:rPr>
              <w:t xml:space="preserve"> </w:t>
            </w:r>
            <w:r w:rsidRPr="000C6AB5">
              <w:rPr>
                <w:rFonts w:eastAsiaTheme="minorEastAsia"/>
                <w:b w:val="0"/>
                <w:sz w:val="28"/>
                <w:szCs w:val="28"/>
              </w:rPr>
              <w:t xml:space="preserve">главы муниципальных образований </w:t>
            </w:r>
            <w:r w:rsidR="00A73F6B" w:rsidRPr="000C6AB5">
              <w:rPr>
                <w:rFonts w:eastAsiaTheme="minorEastAsia"/>
                <w:b w:val="0"/>
                <w:sz w:val="28"/>
                <w:szCs w:val="28"/>
              </w:rPr>
              <w:t>Забайкальского края</w:t>
            </w:r>
            <w:r w:rsidRPr="000C6AB5">
              <w:rPr>
                <w:rFonts w:eastAsiaTheme="minorEastAsia"/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9876D9" w:rsidRPr="000C6AB5" w:rsidTr="00A73F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F614DE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Оказание содействия в образовании резервных избирательных участков на случай возникновения чрезвычайных ситуаций, избирательных участков в местах временного пребывания избирателей (больницах, санаториях, домах отдыха, на вокзалах и других местах временного пребывания)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в период подготовки и проведения выборов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A73F6B" w:rsidP="00A73F6B">
            <w:pPr>
              <w:pStyle w:val="2"/>
              <w:spacing w:before="0" w:beforeAutospacing="0" w:after="115" w:afterAutospacing="0" w:line="288" w:lineRule="atLeast"/>
              <w:rPr>
                <w:b w:val="0"/>
                <w:bCs w:val="0"/>
                <w:sz w:val="28"/>
                <w:szCs w:val="28"/>
              </w:rPr>
            </w:pPr>
            <w:r w:rsidRPr="000C6AB5">
              <w:rPr>
                <w:b w:val="0"/>
                <w:bCs w:val="0"/>
                <w:sz w:val="28"/>
                <w:szCs w:val="28"/>
              </w:rPr>
              <w:t>Департамент государственного имущества и земельных отношений Забайкальского края</w:t>
            </w:r>
            <w:r w:rsidR="009876D9" w:rsidRPr="000C6AB5">
              <w:rPr>
                <w:rFonts w:eastAsiaTheme="minorEastAsia"/>
                <w:b w:val="0"/>
                <w:sz w:val="28"/>
                <w:szCs w:val="28"/>
              </w:rPr>
              <w:t xml:space="preserve">, исполнительные органы государственной власти </w:t>
            </w:r>
            <w:r w:rsidRPr="000C6AB5">
              <w:rPr>
                <w:rFonts w:eastAsiaTheme="minorEastAsia"/>
                <w:b w:val="0"/>
                <w:sz w:val="28"/>
                <w:szCs w:val="28"/>
              </w:rPr>
              <w:t>Забайкальского края</w:t>
            </w:r>
            <w:r w:rsidR="009876D9" w:rsidRPr="000C6AB5">
              <w:rPr>
                <w:rFonts w:eastAsiaTheme="minorEastAsia"/>
                <w:b w:val="0"/>
                <w:sz w:val="28"/>
                <w:szCs w:val="28"/>
              </w:rPr>
              <w:t xml:space="preserve">, в помещениях подведомственных учреждений которых расположены участковые избирательные комиссии, главы муниципальных образований </w:t>
            </w:r>
            <w:r w:rsidRPr="000C6AB5">
              <w:rPr>
                <w:rFonts w:eastAsiaTheme="minorEastAsia"/>
                <w:b w:val="0"/>
                <w:sz w:val="28"/>
                <w:szCs w:val="28"/>
              </w:rPr>
              <w:t>Забайкальского края</w:t>
            </w:r>
            <w:r w:rsidR="009876D9" w:rsidRPr="000C6AB5">
              <w:rPr>
                <w:rFonts w:eastAsiaTheme="minorEastAsia"/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9876D9" w:rsidRPr="000C6AB5" w:rsidTr="00A73F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F614DE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Оказание содействия избирательным комиссиям в обеспечении реализации активного избирательного права военнослужащих, работников правоохранительных органов, избирателей, являющихся инвалидами, избирателей, находящихся в местах временного пребывания,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в период подготовки и проведения выборов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A73F6B" w:rsidP="00A73F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И</w:t>
            </w:r>
            <w:r w:rsidR="009876D9" w:rsidRPr="000C6AB5">
              <w:rPr>
                <w:rFonts w:eastAsiaTheme="minorEastAsia"/>
              </w:rPr>
              <w:t xml:space="preserve">сполнительные органы государственной власти </w:t>
            </w:r>
            <w:r w:rsidRPr="000C6AB5">
              <w:rPr>
                <w:rFonts w:eastAsiaTheme="minorEastAsia"/>
              </w:rPr>
              <w:t>Забайкальского края</w:t>
            </w:r>
            <w:r w:rsidR="009876D9" w:rsidRPr="000C6AB5">
              <w:rPr>
                <w:rFonts w:eastAsiaTheme="minorEastAsia"/>
              </w:rPr>
              <w:t xml:space="preserve">, государственные органы </w:t>
            </w:r>
            <w:r w:rsidRPr="000C6AB5">
              <w:rPr>
                <w:rFonts w:eastAsiaTheme="minorEastAsia"/>
              </w:rPr>
              <w:t>Забайкальского края</w:t>
            </w:r>
            <w:r w:rsidR="009876D9" w:rsidRPr="000C6AB5">
              <w:rPr>
                <w:rFonts w:eastAsiaTheme="minorEastAsia"/>
              </w:rPr>
              <w:t xml:space="preserve">, главы муниципальных образований </w:t>
            </w:r>
            <w:r w:rsidRPr="000C6AB5">
              <w:rPr>
                <w:rFonts w:eastAsiaTheme="minorEastAsia"/>
              </w:rPr>
              <w:t>Забайкальского края</w:t>
            </w:r>
            <w:r w:rsidR="009876D9" w:rsidRPr="000C6AB5">
              <w:rPr>
                <w:rFonts w:eastAsiaTheme="minorEastAsia"/>
              </w:rPr>
              <w:t xml:space="preserve"> (по согласованию)</w:t>
            </w:r>
          </w:p>
        </w:tc>
      </w:tr>
      <w:tr w:rsidR="009876D9" w:rsidRPr="000C6AB5" w:rsidTr="00A73F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F614DE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Обеспечение оборудования избирательных участков специальными приспособлениями, позволяющими в полном объеме реализовать избирательные права лицам с ограниченными возможностями, реализация мероприятий по обеспечению избирательных прав инвалидов и иных лиц с ограниченными физическими возможностями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  <w:color w:val="000000" w:themeColor="text1"/>
              </w:rPr>
              <w:t>до 15 сентября 2021 г.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A73F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 xml:space="preserve">Министерство </w:t>
            </w:r>
            <w:r w:rsidR="00A73F6B" w:rsidRPr="000C6AB5">
              <w:rPr>
                <w:rFonts w:eastAsiaTheme="minorEastAsia"/>
              </w:rPr>
              <w:t>труда и социальной защиты Забайкальского края</w:t>
            </w:r>
            <w:r w:rsidRPr="000C6AB5">
              <w:rPr>
                <w:rFonts w:eastAsiaTheme="minorEastAsia"/>
              </w:rPr>
              <w:t xml:space="preserve">, главы муниципальных образований </w:t>
            </w:r>
            <w:r w:rsidR="00A73F6B" w:rsidRPr="000C6AB5">
              <w:rPr>
                <w:rFonts w:eastAsiaTheme="minorEastAsia"/>
              </w:rPr>
              <w:t>Забайкальского края</w:t>
            </w:r>
            <w:r w:rsidRPr="000C6AB5">
              <w:rPr>
                <w:rFonts w:eastAsiaTheme="minorEastAsia"/>
              </w:rPr>
              <w:t xml:space="preserve"> (по согласованию), Избирательная комиссия </w:t>
            </w:r>
            <w:r w:rsidR="00A73F6B" w:rsidRPr="000C6AB5">
              <w:rPr>
                <w:rFonts w:eastAsiaTheme="minorEastAsia"/>
              </w:rPr>
              <w:t>Забайкальского края</w:t>
            </w:r>
            <w:r w:rsidRPr="000C6AB5">
              <w:rPr>
                <w:rFonts w:eastAsiaTheme="minorEastAsia"/>
              </w:rPr>
              <w:t xml:space="preserve"> (по согласованию) </w:t>
            </w:r>
          </w:p>
        </w:tc>
      </w:tr>
      <w:tr w:rsidR="009876D9" w:rsidRPr="000C6AB5" w:rsidTr="00A73F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F614DE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0C6AB5">
              <w:rPr>
                <w:rFonts w:eastAsiaTheme="minorEastAsia"/>
                <w:color w:val="000000" w:themeColor="text1"/>
              </w:rPr>
              <w:t>Оказание методической помощи избирательным комиссиям в обеспечении соблюдения условий для безопасной работы членов избирательных комиссий и санитарно-эпидемиологической безопасности избирателей в условиях сохраняющихся рисков, связанных с распространением новой коронавирусной инфекции (COVID-19)</w:t>
            </w:r>
          </w:p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</w:rPr>
            </w:pPr>
            <w:r w:rsidRPr="000C6AB5">
              <w:rPr>
                <w:rFonts w:eastAsiaTheme="minorEastAsia"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  <w:r w:rsidRPr="000C6AB5">
              <w:rPr>
                <w:rFonts w:eastAsiaTheme="minorEastAsia"/>
                <w:color w:val="000000" w:themeColor="text1"/>
              </w:rPr>
              <w:t>в период подготовки и проведения выборов (в день голосования)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A73F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</w:rPr>
            </w:pPr>
            <w:r w:rsidRPr="000C6AB5">
              <w:rPr>
                <w:rFonts w:eastAsiaTheme="minorEastAsia"/>
                <w:color w:val="000000" w:themeColor="text1"/>
              </w:rPr>
              <w:t xml:space="preserve">Управление Федеральной службы по надзору в сфере защиты прав потребителей и благополучия человека </w:t>
            </w:r>
            <w:r w:rsidR="00A73F6B" w:rsidRPr="000C6AB5">
              <w:rPr>
                <w:rFonts w:eastAsiaTheme="minorEastAsia"/>
                <w:color w:val="000000" w:themeColor="text1"/>
              </w:rPr>
              <w:t>в Забайкальском крае</w:t>
            </w:r>
            <w:r w:rsidRPr="000C6AB5">
              <w:rPr>
                <w:rFonts w:eastAsiaTheme="minorEastAsia"/>
                <w:color w:val="000000" w:themeColor="text1"/>
              </w:rPr>
              <w:t xml:space="preserve">, исполнительные органы государственной власти </w:t>
            </w:r>
            <w:r w:rsidR="00A73F6B" w:rsidRPr="000C6AB5">
              <w:rPr>
                <w:rFonts w:eastAsiaTheme="minorEastAsia"/>
                <w:color w:val="000000" w:themeColor="text1"/>
              </w:rPr>
              <w:t>Забайкальского края</w:t>
            </w:r>
            <w:r w:rsidRPr="000C6AB5">
              <w:rPr>
                <w:rFonts w:eastAsiaTheme="minorEastAsia"/>
                <w:color w:val="000000" w:themeColor="text1"/>
              </w:rPr>
              <w:t xml:space="preserve">, государственные органы </w:t>
            </w:r>
            <w:r w:rsidR="00A73F6B" w:rsidRPr="000C6AB5">
              <w:rPr>
                <w:rFonts w:eastAsiaTheme="minorEastAsia"/>
                <w:color w:val="000000" w:themeColor="text1"/>
              </w:rPr>
              <w:t>Забайкальского края</w:t>
            </w:r>
            <w:r w:rsidRPr="000C6AB5">
              <w:rPr>
                <w:rFonts w:eastAsiaTheme="minorEastAsia"/>
                <w:color w:val="000000" w:themeColor="text1"/>
              </w:rPr>
              <w:t xml:space="preserve">, главы муниципальных образований </w:t>
            </w:r>
            <w:r w:rsidR="00A73F6B" w:rsidRPr="000C6AB5">
              <w:rPr>
                <w:rFonts w:eastAsiaTheme="minorEastAsia"/>
                <w:color w:val="000000" w:themeColor="text1"/>
              </w:rPr>
              <w:t>Забайкальского края</w:t>
            </w:r>
            <w:r w:rsidRPr="000C6AB5">
              <w:rPr>
                <w:rFonts w:eastAsiaTheme="minorEastAsia"/>
                <w:color w:val="000000" w:themeColor="text1"/>
              </w:rPr>
              <w:t xml:space="preserve"> (по согласованию), Избирательная комиссия </w:t>
            </w:r>
            <w:r w:rsidR="00A73F6B" w:rsidRPr="000C6AB5">
              <w:rPr>
                <w:rFonts w:eastAsiaTheme="minorEastAsia"/>
                <w:color w:val="000000" w:themeColor="text1"/>
              </w:rPr>
              <w:t>Забайкальского края</w:t>
            </w:r>
            <w:r w:rsidRPr="000C6AB5">
              <w:rPr>
                <w:rFonts w:eastAsiaTheme="minorEastAsia"/>
                <w:color w:val="000000" w:themeColor="text1"/>
              </w:rPr>
              <w:t xml:space="preserve"> (по </w:t>
            </w:r>
            <w:r w:rsidRPr="000C6AB5">
              <w:rPr>
                <w:rFonts w:eastAsiaTheme="minorEastAsia"/>
                <w:color w:val="000000" w:themeColor="text1"/>
              </w:rPr>
              <w:lastRenderedPageBreak/>
              <w:t>согласованию)</w:t>
            </w:r>
          </w:p>
        </w:tc>
      </w:tr>
      <w:tr w:rsidR="009876D9" w:rsidRPr="000C6AB5" w:rsidTr="00A73F6B">
        <w:trPr>
          <w:trHeight w:val="1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F614DE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A73F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 xml:space="preserve">Обеспечение бесперебойного энергоснабжения помещений для голосования и избирательных комиссий в </w:t>
            </w:r>
            <w:r w:rsidR="00A73F6B" w:rsidRPr="000C6AB5">
              <w:rPr>
                <w:rFonts w:eastAsiaTheme="minorEastAsia"/>
              </w:rPr>
              <w:t>Забайкальском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в период работы избирательных комиссий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A73F6B" w:rsidP="009713E6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0C6AB5">
              <w:rPr>
                <w:b w:val="0"/>
                <w:bCs w:val="0"/>
                <w:sz w:val="28"/>
                <w:szCs w:val="28"/>
              </w:rPr>
              <w:t>Министерство жилищно-коммунального хозяйства, энергетики, цифр</w:t>
            </w:r>
            <w:r w:rsidR="009713E6" w:rsidRPr="000C6AB5">
              <w:rPr>
                <w:b w:val="0"/>
                <w:bCs w:val="0"/>
                <w:sz w:val="28"/>
                <w:szCs w:val="28"/>
              </w:rPr>
              <w:t xml:space="preserve">овизации и связи Забайкальского </w:t>
            </w:r>
            <w:r w:rsidRPr="000C6AB5">
              <w:rPr>
                <w:b w:val="0"/>
                <w:bCs w:val="0"/>
                <w:sz w:val="28"/>
                <w:szCs w:val="28"/>
              </w:rPr>
              <w:t>края</w:t>
            </w:r>
            <w:r w:rsidR="009876D9" w:rsidRPr="000C6AB5">
              <w:rPr>
                <w:rFonts w:eastAsiaTheme="minorEastAsia"/>
                <w:b w:val="0"/>
                <w:sz w:val="28"/>
                <w:szCs w:val="28"/>
              </w:rPr>
              <w:t>,</w:t>
            </w:r>
            <w:r w:rsidR="009713E6" w:rsidRPr="000C6AB5">
              <w:rPr>
                <w:rFonts w:eastAsiaTheme="minorEastAsia"/>
                <w:b w:val="0"/>
                <w:sz w:val="28"/>
                <w:szCs w:val="28"/>
              </w:rPr>
              <w:t xml:space="preserve"> </w:t>
            </w:r>
            <w:r w:rsidR="009876D9" w:rsidRPr="000C6AB5">
              <w:rPr>
                <w:rFonts w:eastAsiaTheme="minorEastAsia"/>
                <w:b w:val="0"/>
                <w:sz w:val="28"/>
                <w:szCs w:val="28"/>
              </w:rPr>
              <w:t xml:space="preserve">электросетевые и энергоснабжающие организации (по согласованию), главы муниципальных образований </w:t>
            </w:r>
            <w:r w:rsidRPr="000C6AB5">
              <w:rPr>
                <w:rFonts w:eastAsiaTheme="minorEastAsia"/>
                <w:b w:val="0"/>
                <w:sz w:val="28"/>
                <w:szCs w:val="28"/>
              </w:rPr>
              <w:t xml:space="preserve">Забайкальского края </w:t>
            </w:r>
            <w:r w:rsidR="009876D9" w:rsidRPr="000C6AB5">
              <w:rPr>
                <w:rFonts w:eastAsiaTheme="minorEastAsia"/>
                <w:b w:val="0"/>
                <w:sz w:val="28"/>
                <w:szCs w:val="28"/>
              </w:rPr>
              <w:t>(по согласованию)</w:t>
            </w:r>
          </w:p>
        </w:tc>
      </w:tr>
      <w:tr w:rsidR="009876D9" w:rsidRPr="000C6AB5" w:rsidTr="00A73F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F614DE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97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 xml:space="preserve">Обеспечение резервным автономным энергоснабжением помещений для голосования избирательных участков, а также зданий, в которых размещена Избирательная комиссия </w:t>
            </w:r>
            <w:r w:rsidR="009713E6" w:rsidRPr="000C6AB5">
              <w:rPr>
                <w:rFonts w:eastAsiaTheme="minorEastAsia"/>
              </w:rPr>
              <w:t>Забайкальского края</w:t>
            </w:r>
            <w:r w:rsidRPr="000C6AB5">
              <w:rPr>
                <w:rFonts w:eastAsiaTheme="minorEastAsia"/>
              </w:rPr>
              <w:t>, окружные и территориальные избирательные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в день проведения выборов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713E6" w:rsidP="0097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C6AB5">
              <w:rPr>
                <w:bCs/>
                <w:color w:val="auto"/>
              </w:rPr>
              <w:t>Министерство жилищно-коммунального хозяйства, энергетики, цифр</w:t>
            </w:r>
            <w:r w:rsidRPr="000C6AB5">
              <w:rPr>
                <w:bCs/>
              </w:rPr>
              <w:t xml:space="preserve">овизации и связи Забайкальского </w:t>
            </w:r>
            <w:r w:rsidRPr="000C6AB5">
              <w:rPr>
                <w:bCs/>
                <w:color w:val="auto"/>
              </w:rPr>
              <w:t>края</w:t>
            </w:r>
            <w:r w:rsidRPr="000C6AB5">
              <w:rPr>
                <w:rFonts w:eastAsiaTheme="minorEastAsia"/>
              </w:rPr>
              <w:t>, электросетевые и энергоснабжающие организации (по согласованию),</w:t>
            </w:r>
            <w:r w:rsidR="009876D9" w:rsidRPr="000C6AB5">
              <w:rPr>
                <w:rFonts w:eastAsiaTheme="minorEastAsia"/>
              </w:rPr>
              <w:t xml:space="preserve"> Главное управление </w:t>
            </w:r>
            <w:r w:rsidRPr="000C6AB5">
              <w:rPr>
                <w:rFonts w:eastAsiaTheme="minorEastAsia"/>
              </w:rPr>
              <w:t>МЧС России</w:t>
            </w:r>
            <w:r w:rsidR="009876D9" w:rsidRPr="000C6AB5">
              <w:rPr>
                <w:rFonts w:eastAsiaTheme="minorEastAsia"/>
              </w:rPr>
              <w:t xml:space="preserve"> по </w:t>
            </w:r>
            <w:r w:rsidRPr="000C6AB5">
              <w:rPr>
                <w:rFonts w:eastAsiaTheme="minorEastAsia"/>
              </w:rPr>
              <w:t>Забайкальскому краю</w:t>
            </w:r>
            <w:r w:rsidR="009876D9" w:rsidRPr="000C6AB5">
              <w:rPr>
                <w:rFonts w:eastAsiaTheme="minorEastAsia"/>
              </w:rPr>
              <w:t xml:space="preserve"> (по согласованию), главы муниципальных образований </w:t>
            </w:r>
            <w:r w:rsidRPr="000C6AB5">
              <w:rPr>
                <w:rFonts w:eastAsiaTheme="minorEastAsia"/>
              </w:rPr>
              <w:t>Забайкальского края</w:t>
            </w:r>
            <w:r w:rsidR="009876D9" w:rsidRPr="000C6AB5">
              <w:rPr>
                <w:rFonts w:eastAsiaTheme="minorEastAsia"/>
              </w:rPr>
              <w:t xml:space="preserve"> (по согласованию)</w:t>
            </w:r>
          </w:p>
        </w:tc>
      </w:tr>
      <w:tr w:rsidR="009876D9" w:rsidRPr="000C6AB5" w:rsidTr="00A73F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F614DE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97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 xml:space="preserve">Оказание содействия избирательным комиссиям в обеспечении соблюдения пожарной безопасности в помещениях для голосования и помещениях, занимаемых избирательными комиссиями в </w:t>
            </w:r>
            <w:r w:rsidR="009713E6" w:rsidRPr="000C6AB5">
              <w:rPr>
                <w:rFonts w:eastAsiaTheme="minorEastAsia"/>
              </w:rPr>
              <w:t>Забайкальском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в период подготовки и проведения выборов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713E6" w:rsidP="0097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Главное управление МЧС России по Забайкальскому краю (по согласованию)</w:t>
            </w:r>
            <w:r w:rsidR="009876D9" w:rsidRPr="000C6AB5">
              <w:rPr>
                <w:rFonts w:eastAsiaTheme="minorEastAsia"/>
              </w:rPr>
              <w:t xml:space="preserve">, главы муниципальных образований </w:t>
            </w:r>
            <w:r w:rsidRPr="000C6AB5">
              <w:rPr>
                <w:rFonts w:eastAsiaTheme="minorEastAsia"/>
              </w:rPr>
              <w:t>Забайкальского края</w:t>
            </w:r>
            <w:r w:rsidR="009876D9" w:rsidRPr="000C6AB5">
              <w:rPr>
                <w:rFonts w:eastAsiaTheme="minorEastAsia"/>
              </w:rPr>
              <w:t xml:space="preserve"> (по согласованию) </w:t>
            </w:r>
          </w:p>
        </w:tc>
      </w:tr>
      <w:tr w:rsidR="009876D9" w:rsidRPr="000C6AB5" w:rsidTr="00A73F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F614DE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Обеспечение мер по обеспечению санитарно-эпидемиологического благополучия населения, направленных на защиту здоровья граждан в связи с распространением коронавирусной инфекции (COVID-2019) в период подготовки и проведения выборов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в период подготовки и проведения выборов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97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 xml:space="preserve">Федеральная служба по надзору в сфере защиты прав потребителей и благополучия человека по </w:t>
            </w:r>
            <w:r w:rsidR="009713E6" w:rsidRPr="000C6AB5">
              <w:rPr>
                <w:rFonts w:eastAsiaTheme="minorEastAsia"/>
              </w:rPr>
              <w:t>Забайкальскому краю</w:t>
            </w:r>
            <w:r w:rsidRPr="000C6AB5">
              <w:rPr>
                <w:rFonts w:eastAsiaTheme="minorEastAsia"/>
              </w:rPr>
              <w:t xml:space="preserve"> (по согласованию), Министерство здравоохранения </w:t>
            </w:r>
            <w:r w:rsidR="009713E6" w:rsidRPr="000C6AB5">
              <w:rPr>
                <w:rFonts w:eastAsiaTheme="minorEastAsia"/>
              </w:rPr>
              <w:t>Забайкальского края</w:t>
            </w:r>
            <w:r w:rsidRPr="000C6AB5">
              <w:rPr>
                <w:rFonts w:eastAsiaTheme="minorEastAsia"/>
              </w:rPr>
              <w:t xml:space="preserve">, исполнительные органы государственной власти </w:t>
            </w:r>
            <w:r w:rsidR="009713E6" w:rsidRPr="000C6AB5">
              <w:rPr>
                <w:rFonts w:eastAsiaTheme="minorEastAsia"/>
              </w:rPr>
              <w:t>Забайкальского края</w:t>
            </w:r>
            <w:r w:rsidRPr="000C6AB5">
              <w:rPr>
                <w:rFonts w:eastAsiaTheme="minorEastAsia"/>
              </w:rPr>
              <w:t xml:space="preserve">, главы муниципальных образований </w:t>
            </w:r>
            <w:r w:rsidR="009713E6" w:rsidRPr="000C6AB5">
              <w:rPr>
                <w:rFonts w:eastAsiaTheme="minorEastAsia"/>
              </w:rPr>
              <w:t>Забайкальского края</w:t>
            </w:r>
            <w:r w:rsidRPr="000C6AB5">
              <w:rPr>
                <w:rFonts w:eastAsiaTheme="minorEastAsia"/>
              </w:rPr>
              <w:t xml:space="preserve"> (по согласованию)</w:t>
            </w:r>
          </w:p>
        </w:tc>
      </w:tr>
      <w:tr w:rsidR="009876D9" w:rsidRPr="000C6AB5" w:rsidTr="00A73F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F614DE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Координация мероприятий (вопросов), предусмотренных:</w:t>
            </w:r>
          </w:p>
          <w:p w:rsidR="009876D9" w:rsidRPr="000C6AB5" w:rsidRDefault="009876D9" w:rsidP="0097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- пунктом 46 Постановления Правительства Российской Федерации от 18.06.2021 № 932 «О мерах по оказанию содействия избирательным комиссиям в реализации их полномочий при подготовке и проведению выборов депутатов Государственной Думы Федерального Собрания Российской Федерации восьмого созыва»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876D9" w:rsidP="007E4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в период подготовки и проведения выборов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9" w:rsidRPr="000C6AB5" w:rsidRDefault="009713E6" w:rsidP="000C6A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C6AB5">
              <w:rPr>
                <w:rFonts w:eastAsiaTheme="minorEastAsia"/>
              </w:rPr>
              <w:t>Межведомственная комиссия,</w:t>
            </w:r>
            <w:r w:rsidR="009876D9" w:rsidRPr="000C6AB5">
              <w:rPr>
                <w:rFonts w:eastAsiaTheme="minorEastAsia"/>
              </w:rPr>
              <w:t xml:space="preserve"> исполнительные органы государственной власти </w:t>
            </w:r>
            <w:r w:rsidRPr="000C6AB5">
              <w:rPr>
                <w:rFonts w:eastAsiaTheme="minorEastAsia"/>
              </w:rPr>
              <w:t>Забайкальского края</w:t>
            </w:r>
            <w:r w:rsidR="009876D9" w:rsidRPr="000C6AB5">
              <w:rPr>
                <w:rFonts w:eastAsiaTheme="minorEastAsia"/>
              </w:rPr>
              <w:t xml:space="preserve">, Управление Федеральной службы по надзору в сфере защиты прав потребителей и благополучия человека </w:t>
            </w:r>
            <w:r w:rsidRPr="000C6AB5">
              <w:rPr>
                <w:rFonts w:eastAsiaTheme="minorEastAsia"/>
              </w:rPr>
              <w:t>в Забайкальском крае</w:t>
            </w:r>
            <w:r w:rsidR="009876D9" w:rsidRPr="000C6AB5">
              <w:rPr>
                <w:rFonts w:eastAsiaTheme="minorEastAsia"/>
              </w:rPr>
              <w:t xml:space="preserve"> (по согласованию), Прокуратура </w:t>
            </w:r>
            <w:r w:rsidRPr="000C6AB5">
              <w:rPr>
                <w:rFonts w:eastAsiaTheme="minorEastAsia"/>
              </w:rPr>
              <w:t>Забайкальского края</w:t>
            </w:r>
            <w:r w:rsidR="009876D9" w:rsidRPr="000C6AB5">
              <w:rPr>
                <w:rFonts w:eastAsiaTheme="minorEastAsia"/>
              </w:rPr>
              <w:t xml:space="preserve"> (по согласованию), Главное управление министерства внутренних дел Российской Федерации по </w:t>
            </w:r>
            <w:r w:rsidRPr="000C6AB5">
              <w:rPr>
                <w:rFonts w:eastAsiaTheme="minorEastAsia"/>
              </w:rPr>
              <w:t>Забайкальскому краю</w:t>
            </w:r>
            <w:r w:rsidR="009876D9" w:rsidRPr="000C6AB5">
              <w:rPr>
                <w:rFonts w:eastAsiaTheme="minorEastAsia"/>
              </w:rPr>
              <w:t xml:space="preserve"> (по согласованию),</w:t>
            </w:r>
            <w:r w:rsidR="009876D9" w:rsidRPr="000C6AB5">
              <w:t xml:space="preserve"> </w:t>
            </w:r>
            <w:r w:rsidR="009876D9" w:rsidRPr="000C6AB5">
              <w:rPr>
                <w:rFonts w:eastAsiaTheme="minorEastAsia"/>
              </w:rPr>
              <w:t xml:space="preserve">Управление Федеральной службы исполнения наказаний России по </w:t>
            </w:r>
            <w:r w:rsidRPr="000C6AB5">
              <w:rPr>
                <w:rFonts w:eastAsiaTheme="minorEastAsia"/>
              </w:rPr>
              <w:t xml:space="preserve">Забайкальскому </w:t>
            </w:r>
            <w:r w:rsidRPr="000C6AB5">
              <w:rPr>
                <w:rFonts w:eastAsiaTheme="minorEastAsia"/>
              </w:rPr>
              <w:lastRenderedPageBreak/>
              <w:t>краю</w:t>
            </w:r>
            <w:r w:rsidR="009876D9" w:rsidRPr="000C6AB5">
              <w:rPr>
                <w:rFonts w:eastAsiaTheme="minorEastAsia"/>
              </w:rPr>
              <w:t xml:space="preserve"> (по согласованию),</w:t>
            </w:r>
            <w:r w:rsidR="009876D9" w:rsidRPr="000C6AB5">
              <w:t xml:space="preserve"> </w:t>
            </w:r>
            <w:r w:rsidR="009876D9" w:rsidRPr="000C6AB5">
              <w:rPr>
                <w:rFonts w:eastAsiaTheme="minorEastAsia"/>
              </w:rPr>
              <w:t xml:space="preserve">главы муниципальных образований </w:t>
            </w:r>
            <w:r w:rsidRPr="000C6AB5">
              <w:rPr>
                <w:rFonts w:eastAsiaTheme="minorEastAsia"/>
              </w:rPr>
              <w:t>Забайкальского края</w:t>
            </w:r>
            <w:r w:rsidR="009876D9" w:rsidRPr="000C6AB5">
              <w:rPr>
                <w:rFonts w:eastAsiaTheme="minorEastAsia"/>
              </w:rPr>
              <w:t xml:space="preserve"> (по согласованию)</w:t>
            </w:r>
          </w:p>
        </w:tc>
      </w:tr>
    </w:tbl>
    <w:p w:rsidR="009876D9" w:rsidRPr="000C6AB5" w:rsidRDefault="009876D9" w:rsidP="009876D9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E489D" w:rsidRPr="000C6AB5" w:rsidRDefault="007E489D" w:rsidP="009876D9">
      <w:pPr>
        <w:tabs>
          <w:tab w:val="left" w:pos="1440"/>
        </w:tabs>
        <w:rPr>
          <w:rFonts w:eastAsiaTheme="minorHAnsi"/>
          <w:lang w:eastAsia="en-US"/>
        </w:rPr>
      </w:pPr>
    </w:p>
    <w:p w:rsidR="007E489D" w:rsidRPr="000C6AB5" w:rsidRDefault="007E489D" w:rsidP="007E489D">
      <w:pPr>
        <w:rPr>
          <w:rFonts w:eastAsiaTheme="minorHAnsi"/>
          <w:lang w:eastAsia="en-US"/>
        </w:rPr>
      </w:pPr>
    </w:p>
    <w:p w:rsidR="007E489D" w:rsidRPr="000C6AB5" w:rsidRDefault="007E489D" w:rsidP="005459F2">
      <w:pPr>
        <w:rPr>
          <w:color w:val="auto"/>
        </w:rPr>
      </w:pPr>
    </w:p>
    <w:p w:rsidR="007E489D" w:rsidRPr="000C6AB5" w:rsidRDefault="007E489D" w:rsidP="007E489D">
      <w:pPr>
        <w:jc w:val="center"/>
        <w:rPr>
          <w:b/>
          <w:bCs/>
          <w:color w:val="auto"/>
          <w:sz w:val="2"/>
          <w:szCs w:val="2"/>
        </w:rPr>
      </w:pPr>
      <w:r w:rsidRPr="000C6AB5">
        <w:rPr>
          <w:color w:val="auto"/>
        </w:rPr>
        <w:t>________________</w:t>
      </w:r>
    </w:p>
    <w:p w:rsidR="00CD142E" w:rsidRPr="000C6AB5" w:rsidRDefault="007E489D" w:rsidP="007E489D">
      <w:pPr>
        <w:tabs>
          <w:tab w:val="left" w:pos="1117"/>
        </w:tabs>
        <w:rPr>
          <w:rFonts w:eastAsiaTheme="minorHAnsi"/>
          <w:lang w:eastAsia="en-US"/>
        </w:rPr>
      </w:pPr>
      <w:r w:rsidRPr="000C6AB5">
        <w:rPr>
          <w:rFonts w:eastAsiaTheme="minorHAnsi"/>
          <w:lang w:eastAsia="en-US"/>
        </w:rPr>
        <w:tab/>
      </w:r>
    </w:p>
    <w:sectPr w:rsidR="00CD142E" w:rsidRPr="000C6AB5" w:rsidSect="0038074B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A25" w:rsidRDefault="00830A25" w:rsidP="001C7089">
      <w:r>
        <w:separator/>
      </w:r>
    </w:p>
  </w:endnote>
  <w:endnote w:type="continuationSeparator" w:id="1">
    <w:p w:rsidR="00830A25" w:rsidRDefault="00830A25" w:rsidP="001C7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A25" w:rsidRDefault="00830A25" w:rsidP="001C7089">
      <w:r>
        <w:separator/>
      </w:r>
    </w:p>
  </w:footnote>
  <w:footnote w:type="continuationSeparator" w:id="1">
    <w:p w:rsidR="00830A25" w:rsidRDefault="00830A25" w:rsidP="001C7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9875"/>
      <w:docPartObj>
        <w:docPartGallery w:val="Page Numbers (Top of Page)"/>
        <w:docPartUnique/>
      </w:docPartObj>
    </w:sdtPr>
    <w:sdtContent>
      <w:p w:rsidR="00E95DCF" w:rsidRDefault="00B32646">
        <w:pPr>
          <w:pStyle w:val="ab"/>
          <w:jc w:val="center"/>
        </w:pPr>
        <w:fldSimple w:instr=" PAGE   \* MERGEFORMAT ">
          <w:r w:rsidR="007007F5">
            <w:rPr>
              <w:noProof/>
            </w:rPr>
            <w:t>20</w:t>
          </w:r>
        </w:fldSimple>
      </w:p>
    </w:sdtContent>
  </w:sdt>
  <w:p w:rsidR="00E95DCF" w:rsidRDefault="00E95DC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6E6"/>
    <w:multiLevelType w:val="hybridMultilevel"/>
    <w:tmpl w:val="02107822"/>
    <w:lvl w:ilvl="0" w:tplc="7E841BFC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35799"/>
    <w:multiLevelType w:val="hybridMultilevel"/>
    <w:tmpl w:val="35A4575A"/>
    <w:lvl w:ilvl="0" w:tplc="73F4C306">
      <w:start w:val="1"/>
      <w:numFmt w:val="decimal"/>
      <w:suff w:val="space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B0832"/>
    <w:multiLevelType w:val="hybridMultilevel"/>
    <w:tmpl w:val="14B480F2"/>
    <w:lvl w:ilvl="0" w:tplc="7D2A17CA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EE6750"/>
    <w:multiLevelType w:val="hybridMultilevel"/>
    <w:tmpl w:val="D6F6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A5C54"/>
    <w:multiLevelType w:val="hybridMultilevel"/>
    <w:tmpl w:val="910E34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8E77C7"/>
    <w:multiLevelType w:val="hybridMultilevel"/>
    <w:tmpl w:val="E3E6A370"/>
    <w:lvl w:ilvl="0" w:tplc="07AEEE62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484407E"/>
    <w:multiLevelType w:val="hybridMultilevel"/>
    <w:tmpl w:val="E1D8D9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597B2B"/>
    <w:multiLevelType w:val="hybridMultilevel"/>
    <w:tmpl w:val="781C333A"/>
    <w:lvl w:ilvl="0" w:tplc="1FE8859E">
      <w:start w:val="6"/>
      <w:numFmt w:val="decimal"/>
      <w:suff w:val="space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A6150"/>
    <w:multiLevelType w:val="hybridMultilevel"/>
    <w:tmpl w:val="121659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210D1B33"/>
    <w:multiLevelType w:val="hybridMultilevel"/>
    <w:tmpl w:val="7838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C55BE"/>
    <w:multiLevelType w:val="hybridMultilevel"/>
    <w:tmpl w:val="4D901F0E"/>
    <w:lvl w:ilvl="0" w:tplc="3C6EA13A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3F6BE0"/>
    <w:multiLevelType w:val="hybridMultilevel"/>
    <w:tmpl w:val="F426D948"/>
    <w:lvl w:ilvl="0" w:tplc="7A58DE4E">
      <w:start w:val="1"/>
      <w:numFmt w:val="decimal"/>
      <w:suff w:val="space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2D497E40"/>
    <w:multiLevelType w:val="hybridMultilevel"/>
    <w:tmpl w:val="D6B22898"/>
    <w:lvl w:ilvl="0" w:tplc="A04E4F9E">
      <w:start w:val="1"/>
      <w:numFmt w:val="decimal"/>
      <w:suff w:val="space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6B3097"/>
    <w:multiLevelType w:val="hybridMultilevel"/>
    <w:tmpl w:val="B20CEB40"/>
    <w:lvl w:ilvl="0" w:tplc="A87063C4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E6E49"/>
    <w:multiLevelType w:val="hybridMultilevel"/>
    <w:tmpl w:val="8468297C"/>
    <w:lvl w:ilvl="0" w:tplc="D730D748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9F7B49"/>
    <w:multiLevelType w:val="hybridMultilevel"/>
    <w:tmpl w:val="0EB0F900"/>
    <w:lvl w:ilvl="0" w:tplc="7AE6424C">
      <w:start w:val="1"/>
      <w:numFmt w:val="decimal"/>
      <w:suff w:val="space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3C677EEE"/>
    <w:multiLevelType w:val="hybridMultilevel"/>
    <w:tmpl w:val="687A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543DE"/>
    <w:multiLevelType w:val="hybridMultilevel"/>
    <w:tmpl w:val="9C2E0548"/>
    <w:lvl w:ilvl="0" w:tplc="C0760B52">
      <w:start w:val="1"/>
      <w:numFmt w:val="decimal"/>
      <w:suff w:val="space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9A4604"/>
    <w:multiLevelType w:val="hybridMultilevel"/>
    <w:tmpl w:val="AA089E32"/>
    <w:lvl w:ilvl="0" w:tplc="96A25B3C">
      <w:start w:val="1"/>
      <w:numFmt w:val="decimal"/>
      <w:suff w:val="space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99068BC"/>
    <w:multiLevelType w:val="hybridMultilevel"/>
    <w:tmpl w:val="626AF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960E6B"/>
    <w:multiLevelType w:val="hybridMultilevel"/>
    <w:tmpl w:val="9E86E7BE"/>
    <w:lvl w:ilvl="0" w:tplc="73F4C306">
      <w:start w:val="1"/>
      <w:numFmt w:val="decimal"/>
      <w:suff w:val="space"/>
      <w:lvlText w:val="%1.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C04198"/>
    <w:multiLevelType w:val="hybridMultilevel"/>
    <w:tmpl w:val="93BC3C5E"/>
    <w:lvl w:ilvl="0" w:tplc="2F5AFD1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D7B36"/>
    <w:multiLevelType w:val="hybridMultilevel"/>
    <w:tmpl w:val="811EC1B2"/>
    <w:lvl w:ilvl="0" w:tplc="91A883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6BF25B2"/>
    <w:multiLevelType w:val="hybridMultilevel"/>
    <w:tmpl w:val="92E0089C"/>
    <w:lvl w:ilvl="0" w:tplc="30243C10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5DA84115"/>
    <w:multiLevelType w:val="hybridMultilevel"/>
    <w:tmpl w:val="EA542A24"/>
    <w:lvl w:ilvl="0" w:tplc="749CE274">
      <w:start w:val="1"/>
      <w:numFmt w:val="decimal"/>
      <w:suff w:val="space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5">
    <w:nsid w:val="65D57447"/>
    <w:multiLevelType w:val="hybridMultilevel"/>
    <w:tmpl w:val="9636207C"/>
    <w:lvl w:ilvl="0" w:tplc="99A4C380">
      <w:start w:val="1"/>
      <w:numFmt w:val="decimal"/>
      <w:suff w:val="space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A285A"/>
    <w:multiLevelType w:val="hybridMultilevel"/>
    <w:tmpl w:val="84D2D7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1A627A"/>
    <w:multiLevelType w:val="hybridMultilevel"/>
    <w:tmpl w:val="A71A3ACE"/>
    <w:lvl w:ilvl="0" w:tplc="4AA8939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6C1117AE"/>
    <w:multiLevelType w:val="hybridMultilevel"/>
    <w:tmpl w:val="A0DA6F78"/>
    <w:lvl w:ilvl="0" w:tplc="20A252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EC834E8"/>
    <w:multiLevelType w:val="hybridMultilevel"/>
    <w:tmpl w:val="B9C0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0E856C9"/>
    <w:multiLevelType w:val="hybridMultilevel"/>
    <w:tmpl w:val="3708B950"/>
    <w:lvl w:ilvl="0" w:tplc="7A58DE4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BB92973"/>
    <w:multiLevelType w:val="hybridMultilevel"/>
    <w:tmpl w:val="EFCC1DB8"/>
    <w:lvl w:ilvl="0" w:tplc="E9261DEA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BCA4223"/>
    <w:multiLevelType w:val="hybridMultilevel"/>
    <w:tmpl w:val="F6FA7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52438"/>
    <w:multiLevelType w:val="hybridMultilevel"/>
    <w:tmpl w:val="0B923F78"/>
    <w:lvl w:ilvl="0" w:tplc="6E12100C">
      <w:start w:val="1"/>
      <w:numFmt w:val="russianLower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22"/>
  </w:num>
  <w:num w:numId="4">
    <w:abstractNumId w:val="11"/>
  </w:num>
  <w:num w:numId="5">
    <w:abstractNumId w:val="7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0"/>
  </w:num>
  <w:num w:numId="9">
    <w:abstractNumId w:val="14"/>
  </w:num>
  <w:num w:numId="10">
    <w:abstractNumId w:val="19"/>
  </w:num>
  <w:num w:numId="11">
    <w:abstractNumId w:val="2"/>
  </w:num>
  <w:num w:numId="12">
    <w:abstractNumId w:val="28"/>
  </w:num>
  <w:num w:numId="13">
    <w:abstractNumId w:val="33"/>
  </w:num>
  <w:num w:numId="14">
    <w:abstractNumId w:val="10"/>
  </w:num>
  <w:num w:numId="15">
    <w:abstractNumId w:val="13"/>
  </w:num>
  <w:num w:numId="16">
    <w:abstractNumId w:val="5"/>
  </w:num>
  <w:num w:numId="17">
    <w:abstractNumId w:val="24"/>
  </w:num>
  <w:num w:numId="18">
    <w:abstractNumId w:val="23"/>
  </w:num>
  <w:num w:numId="19">
    <w:abstractNumId w:val="15"/>
  </w:num>
  <w:num w:numId="20">
    <w:abstractNumId w:val="8"/>
  </w:num>
  <w:num w:numId="21">
    <w:abstractNumId w:val="1"/>
  </w:num>
  <w:num w:numId="22">
    <w:abstractNumId w:val="9"/>
  </w:num>
  <w:num w:numId="23">
    <w:abstractNumId w:val="25"/>
  </w:num>
  <w:num w:numId="24">
    <w:abstractNumId w:val="32"/>
  </w:num>
  <w:num w:numId="25">
    <w:abstractNumId w:val="16"/>
  </w:num>
  <w:num w:numId="26">
    <w:abstractNumId w:val="18"/>
  </w:num>
  <w:num w:numId="27">
    <w:abstractNumId w:val="29"/>
  </w:num>
  <w:num w:numId="28">
    <w:abstractNumId w:val="4"/>
  </w:num>
  <w:num w:numId="29">
    <w:abstractNumId w:val="17"/>
  </w:num>
  <w:num w:numId="30">
    <w:abstractNumId w:val="6"/>
  </w:num>
  <w:num w:numId="31">
    <w:abstractNumId w:val="12"/>
  </w:num>
  <w:num w:numId="32">
    <w:abstractNumId w:val="26"/>
  </w:num>
  <w:num w:numId="33">
    <w:abstractNumId w:val="20"/>
  </w:num>
  <w:num w:numId="34">
    <w:abstractNumId w:val="3"/>
  </w:num>
  <w:num w:numId="35">
    <w:abstractNumId w:val="21"/>
  </w:num>
  <w:num w:numId="36">
    <w:abstractNumId w:val="0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EB8"/>
    <w:rsid w:val="000002D9"/>
    <w:rsid w:val="00015900"/>
    <w:rsid w:val="0003135D"/>
    <w:rsid w:val="000452FA"/>
    <w:rsid w:val="000472D6"/>
    <w:rsid w:val="000615DD"/>
    <w:rsid w:val="0007135E"/>
    <w:rsid w:val="00072F7E"/>
    <w:rsid w:val="00073E5D"/>
    <w:rsid w:val="000968A1"/>
    <w:rsid w:val="000A1938"/>
    <w:rsid w:val="000A7E41"/>
    <w:rsid w:val="000B5B40"/>
    <w:rsid w:val="000C6AB5"/>
    <w:rsid w:val="000D2148"/>
    <w:rsid w:val="000E4073"/>
    <w:rsid w:val="000F6353"/>
    <w:rsid w:val="00105E60"/>
    <w:rsid w:val="001107D1"/>
    <w:rsid w:val="00134BC0"/>
    <w:rsid w:val="0013614A"/>
    <w:rsid w:val="00141AAC"/>
    <w:rsid w:val="001452F5"/>
    <w:rsid w:val="001468BC"/>
    <w:rsid w:val="00151995"/>
    <w:rsid w:val="00151B7A"/>
    <w:rsid w:val="00152A08"/>
    <w:rsid w:val="00161103"/>
    <w:rsid w:val="0017272D"/>
    <w:rsid w:val="001804DC"/>
    <w:rsid w:val="00181F98"/>
    <w:rsid w:val="0018567B"/>
    <w:rsid w:val="00185F6A"/>
    <w:rsid w:val="001901B3"/>
    <w:rsid w:val="00193747"/>
    <w:rsid w:val="001B3CC2"/>
    <w:rsid w:val="001C0F76"/>
    <w:rsid w:val="001C7089"/>
    <w:rsid w:val="001E20E2"/>
    <w:rsid w:val="001F1588"/>
    <w:rsid w:val="002124A0"/>
    <w:rsid w:val="0021583C"/>
    <w:rsid w:val="00222274"/>
    <w:rsid w:val="00223086"/>
    <w:rsid w:val="00255CEB"/>
    <w:rsid w:val="0026229E"/>
    <w:rsid w:val="00263459"/>
    <w:rsid w:val="002846AD"/>
    <w:rsid w:val="00295C7A"/>
    <w:rsid w:val="002A32A3"/>
    <w:rsid w:val="002A5683"/>
    <w:rsid w:val="002B16A1"/>
    <w:rsid w:val="002B7293"/>
    <w:rsid w:val="002C1B6E"/>
    <w:rsid w:val="002D28D3"/>
    <w:rsid w:val="002D5A7E"/>
    <w:rsid w:val="002E54A4"/>
    <w:rsid w:val="002F7B0C"/>
    <w:rsid w:val="002F7CD4"/>
    <w:rsid w:val="003015E2"/>
    <w:rsid w:val="003079DB"/>
    <w:rsid w:val="00310EE3"/>
    <w:rsid w:val="00315002"/>
    <w:rsid w:val="00333563"/>
    <w:rsid w:val="00334A71"/>
    <w:rsid w:val="0033542A"/>
    <w:rsid w:val="00352C74"/>
    <w:rsid w:val="003623C6"/>
    <w:rsid w:val="00371A47"/>
    <w:rsid w:val="0038074B"/>
    <w:rsid w:val="00380E40"/>
    <w:rsid w:val="00393919"/>
    <w:rsid w:val="003B5E5A"/>
    <w:rsid w:val="003B6867"/>
    <w:rsid w:val="003C2E11"/>
    <w:rsid w:val="003C6F43"/>
    <w:rsid w:val="003D691E"/>
    <w:rsid w:val="003E1CB6"/>
    <w:rsid w:val="003E1F52"/>
    <w:rsid w:val="003F1958"/>
    <w:rsid w:val="004110CF"/>
    <w:rsid w:val="00411704"/>
    <w:rsid w:val="00412FF2"/>
    <w:rsid w:val="00413C04"/>
    <w:rsid w:val="004150F6"/>
    <w:rsid w:val="00421A45"/>
    <w:rsid w:val="00427BDE"/>
    <w:rsid w:val="00453745"/>
    <w:rsid w:val="00486B28"/>
    <w:rsid w:val="004945FF"/>
    <w:rsid w:val="00496AA5"/>
    <w:rsid w:val="004A1213"/>
    <w:rsid w:val="004B0886"/>
    <w:rsid w:val="004C7DB6"/>
    <w:rsid w:val="004F1CBC"/>
    <w:rsid w:val="004F6AF1"/>
    <w:rsid w:val="004F7A74"/>
    <w:rsid w:val="005033B9"/>
    <w:rsid w:val="00511C04"/>
    <w:rsid w:val="00512BE2"/>
    <w:rsid w:val="00526F8A"/>
    <w:rsid w:val="0052797C"/>
    <w:rsid w:val="005459F2"/>
    <w:rsid w:val="00550D3C"/>
    <w:rsid w:val="00552F6D"/>
    <w:rsid w:val="00552FA5"/>
    <w:rsid w:val="00557941"/>
    <w:rsid w:val="00563A9D"/>
    <w:rsid w:val="00574874"/>
    <w:rsid w:val="0058136A"/>
    <w:rsid w:val="00581F07"/>
    <w:rsid w:val="005855F8"/>
    <w:rsid w:val="005A020A"/>
    <w:rsid w:val="005B0C60"/>
    <w:rsid w:val="005B1A70"/>
    <w:rsid w:val="005C5904"/>
    <w:rsid w:val="005D42DF"/>
    <w:rsid w:val="005D45A7"/>
    <w:rsid w:val="005D533E"/>
    <w:rsid w:val="00610BB8"/>
    <w:rsid w:val="00614D09"/>
    <w:rsid w:val="006206DC"/>
    <w:rsid w:val="00625E52"/>
    <w:rsid w:val="00631D01"/>
    <w:rsid w:val="00641C51"/>
    <w:rsid w:val="00643D6D"/>
    <w:rsid w:val="006510D1"/>
    <w:rsid w:val="006567F7"/>
    <w:rsid w:val="00660D9F"/>
    <w:rsid w:val="00691037"/>
    <w:rsid w:val="00697BEB"/>
    <w:rsid w:val="006A080A"/>
    <w:rsid w:val="006A1220"/>
    <w:rsid w:val="006A186E"/>
    <w:rsid w:val="006B6B69"/>
    <w:rsid w:val="006C1C94"/>
    <w:rsid w:val="006F0606"/>
    <w:rsid w:val="006F0616"/>
    <w:rsid w:val="006F22A8"/>
    <w:rsid w:val="007007F5"/>
    <w:rsid w:val="00701109"/>
    <w:rsid w:val="00722476"/>
    <w:rsid w:val="007312FC"/>
    <w:rsid w:val="00737661"/>
    <w:rsid w:val="00746C4B"/>
    <w:rsid w:val="007656FA"/>
    <w:rsid w:val="00782CB9"/>
    <w:rsid w:val="007868E5"/>
    <w:rsid w:val="00794EF1"/>
    <w:rsid w:val="0079718F"/>
    <w:rsid w:val="007A17A1"/>
    <w:rsid w:val="007B2192"/>
    <w:rsid w:val="007B5F05"/>
    <w:rsid w:val="007C4ED3"/>
    <w:rsid w:val="007D103F"/>
    <w:rsid w:val="007D48AA"/>
    <w:rsid w:val="007E489D"/>
    <w:rsid w:val="007F24BF"/>
    <w:rsid w:val="007F4930"/>
    <w:rsid w:val="007F5CFA"/>
    <w:rsid w:val="00804928"/>
    <w:rsid w:val="00822043"/>
    <w:rsid w:val="00826B70"/>
    <w:rsid w:val="00830A25"/>
    <w:rsid w:val="00834DF8"/>
    <w:rsid w:val="008352F9"/>
    <w:rsid w:val="00850874"/>
    <w:rsid w:val="008518E8"/>
    <w:rsid w:val="008607A6"/>
    <w:rsid w:val="008750FA"/>
    <w:rsid w:val="008761D7"/>
    <w:rsid w:val="00877FDC"/>
    <w:rsid w:val="0088417D"/>
    <w:rsid w:val="00891565"/>
    <w:rsid w:val="008A6AE5"/>
    <w:rsid w:val="008C46FB"/>
    <w:rsid w:val="008D33F7"/>
    <w:rsid w:val="008E2D5A"/>
    <w:rsid w:val="008E7729"/>
    <w:rsid w:val="008F0FE4"/>
    <w:rsid w:val="008F1C03"/>
    <w:rsid w:val="008F2995"/>
    <w:rsid w:val="008F3DED"/>
    <w:rsid w:val="00903FB5"/>
    <w:rsid w:val="00907C12"/>
    <w:rsid w:val="0092236A"/>
    <w:rsid w:val="00927867"/>
    <w:rsid w:val="00934E4E"/>
    <w:rsid w:val="00942A24"/>
    <w:rsid w:val="00947576"/>
    <w:rsid w:val="00957ABE"/>
    <w:rsid w:val="00961A36"/>
    <w:rsid w:val="00970B50"/>
    <w:rsid w:val="009713E6"/>
    <w:rsid w:val="009876D9"/>
    <w:rsid w:val="00995518"/>
    <w:rsid w:val="009A1E01"/>
    <w:rsid w:val="009A3871"/>
    <w:rsid w:val="009B09DD"/>
    <w:rsid w:val="009B1A1B"/>
    <w:rsid w:val="009B2C8E"/>
    <w:rsid w:val="009B536A"/>
    <w:rsid w:val="009C2A89"/>
    <w:rsid w:val="009C7837"/>
    <w:rsid w:val="009D0C59"/>
    <w:rsid w:val="009D48F1"/>
    <w:rsid w:val="009E0FB5"/>
    <w:rsid w:val="009E50D3"/>
    <w:rsid w:val="009F43A7"/>
    <w:rsid w:val="00A00724"/>
    <w:rsid w:val="00A00A0C"/>
    <w:rsid w:val="00A07111"/>
    <w:rsid w:val="00A378B1"/>
    <w:rsid w:val="00A6728C"/>
    <w:rsid w:val="00A73F6B"/>
    <w:rsid w:val="00A7624F"/>
    <w:rsid w:val="00A847C2"/>
    <w:rsid w:val="00A91406"/>
    <w:rsid w:val="00AA489B"/>
    <w:rsid w:val="00AB0B6B"/>
    <w:rsid w:val="00AB2C3D"/>
    <w:rsid w:val="00AC2B3D"/>
    <w:rsid w:val="00AC6D38"/>
    <w:rsid w:val="00AE1057"/>
    <w:rsid w:val="00AE2E26"/>
    <w:rsid w:val="00AE49D2"/>
    <w:rsid w:val="00AF76C2"/>
    <w:rsid w:val="00B02031"/>
    <w:rsid w:val="00B32646"/>
    <w:rsid w:val="00B37DB6"/>
    <w:rsid w:val="00B572E3"/>
    <w:rsid w:val="00B57EB8"/>
    <w:rsid w:val="00B60A45"/>
    <w:rsid w:val="00B641F0"/>
    <w:rsid w:val="00B73A9A"/>
    <w:rsid w:val="00B85762"/>
    <w:rsid w:val="00B9681A"/>
    <w:rsid w:val="00BB1F7F"/>
    <w:rsid w:val="00BB312F"/>
    <w:rsid w:val="00BB42C0"/>
    <w:rsid w:val="00BC7B47"/>
    <w:rsid w:val="00BD0ED9"/>
    <w:rsid w:val="00BD22DF"/>
    <w:rsid w:val="00BE2464"/>
    <w:rsid w:val="00BE2B41"/>
    <w:rsid w:val="00BE5D83"/>
    <w:rsid w:val="00BE67F3"/>
    <w:rsid w:val="00BF1D61"/>
    <w:rsid w:val="00C07936"/>
    <w:rsid w:val="00C16233"/>
    <w:rsid w:val="00C17257"/>
    <w:rsid w:val="00C21A4A"/>
    <w:rsid w:val="00C3249F"/>
    <w:rsid w:val="00C364F4"/>
    <w:rsid w:val="00C36BE9"/>
    <w:rsid w:val="00C41A98"/>
    <w:rsid w:val="00C4476D"/>
    <w:rsid w:val="00C477F9"/>
    <w:rsid w:val="00C7260B"/>
    <w:rsid w:val="00C74E5B"/>
    <w:rsid w:val="00C7797E"/>
    <w:rsid w:val="00C862AC"/>
    <w:rsid w:val="00C86BC6"/>
    <w:rsid w:val="00C9387E"/>
    <w:rsid w:val="00CA0910"/>
    <w:rsid w:val="00CB45B3"/>
    <w:rsid w:val="00CB4E79"/>
    <w:rsid w:val="00CB786B"/>
    <w:rsid w:val="00CD142E"/>
    <w:rsid w:val="00CD6894"/>
    <w:rsid w:val="00CE2F6B"/>
    <w:rsid w:val="00CF7E5F"/>
    <w:rsid w:val="00D01C2D"/>
    <w:rsid w:val="00D1671A"/>
    <w:rsid w:val="00D16902"/>
    <w:rsid w:val="00D23F8E"/>
    <w:rsid w:val="00D361A8"/>
    <w:rsid w:val="00D53BB2"/>
    <w:rsid w:val="00D57507"/>
    <w:rsid w:val="00D60702"/>
    <w:rsid w:val="00D669B9"/>
    <w:rsid w:val="00D96D8B"/>
    <w:rsid w:val="00DA7FAC"/>
    <w:rsid w:val="00DB1E24"/>
    <w:rsid w:val="00DB2DB7"/>
    <w:rsid w:val="00DB500E"/>
    <w:rsid w:val="00DB76EF"/>
    <w:rsid w:val="00DB799E"/>
    <w:rsid w:val="00DC1288"/>
    <w:rsid w:val="00DC2128"/>
    <w:rsid w:val="00DC7390"/>
    <w:rsid w:val="00DD264F"/>
    <w:rsid w:val="00DD3269"/>
    <w:rsid w:val="00DD46AF"/>
    <w:rsid w:val="00DD6CD0"/>
    <w:rsid w:val="00DE2AEE"/>
    <w:rsid w:val="00DE2CDD"/>
    <w:rsid w:val="00DF2C2D"/>
    <w:rsid w:val="00E136B2"/>
    <w:rsid w:val="00E41032"/>
    <w:rsid w:val="00E72E43"/>
    <w:rsid w:val="00E760D5"/>
    <w:rsid w:val="00E8509A"/>
    <w:rsid w:val="00E8537B"/>
    <w:rsid w:val="00E91199"/>
    <w:rsid w:val="00E91BBC"/>
    <w:rsid w:val="00E95DCF"/>
    <w:rsid w:val="00EF09F0"/>
    <w:rsid w:val="00EF6073"/>
    <w:rsid w:val="00F345EE"/>
    <w:rsid w:val="00F51B88"/>
    <w:rsid w:val="00F5258A"/>
    <w:rsid w:val="00F614DE"/>
    <w:rsid w:val="00F65841"/>
    <w:rsid w:val="00F715FD"/>
    <w:rsid w:val="00F77C9B"/>
    <w:rsid w:val="00F922C1"/>
    <w:rsid w:val="00F94257"/>
    <w:rsid w:val="00FA0BBE"/>
    <w:rsid w:val="00FA5647"/>
    <w:rsid w:val="00FB1762"/>
    <w:rsid w:val="00FB28A5"/>
    <w:rsid w:val="00FB69FA"/>
    <w:rsid w:val="00FE17F4"/>
    <w:rsid w:val="00FE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0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73F6B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B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3563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6">
    <w:name w:val="annotation reference"/>
    <w:basedOn w:val="a0"/>
    <w:uiPriority w:val="99"/>
    <w:semiHidden/>
    <w:unhideWhenUsed/>
    <w:rsid w:val="004110C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10C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110C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10C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110CF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C70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708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1C70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708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193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D1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3F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0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73F6B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B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3563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6">
    <w:name w:val="annotation reference"/>
    <w:basedOn w:val="a0"/>
    <w:uiPriority w:val="99"/>
    <w:semiHidden/>
    <w:unhideWhenUsed/>
    <w:rsid w:val="004110C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10C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110C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10C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110CF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C70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708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1C70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708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193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D1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3F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520">
          <w:marLeft w:val="50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MOB&amp;n=260266&amp;date=11.06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875&amp;date=11.06.202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4313-4B4B-4C89-8722-A8D2C2BF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22</Pages>
  <Words>6008</Words>
  <Characters>34246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ValkoYE</dc:creator>
  <cp:lastModifiedBy>PanfilovID</cp:lastModifiedBy>
  <cp:revision>20</cp:revision>
  <cp:lastPrinted>2020-04-28T06:58:00Z</cp:lastPrinted>
  <dcterms:created xsi:type="dcterms:W3CDTF">2021-07-13T07:49:00Z</dcterms:created>
  <dcterms:modified xsi:type="dcterms:W3CDTF">2021-07-15T08:08:00Z</dcterms:modified>
</cp:coreProperties>
</file>