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sz w:val="2"/>
          <w:szCs w:val="2"/>
        </w:rPr>
      </w:pPr>
    </w:p>
    <w:p w:rsidR="00F144BB" w:rsidRPr="00AB243D" w:rsidRDefault="00F144BB" w:rsidP="00F144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144BB" w:rsidRDefault="00F144BB" w:rsidP="00F144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144BB" w:rsidRDefault="00F144BB" w:rsidP="00F144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144BB" w:rsidRPr="00722412" w:rsidRDefault="00F144BB" w:rsidP="00F144B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144BB" w:rsidRDefault="00F144BB" w:rsidP="00F144BB">
      <w:pPr>
        <w:shd w:val="clear" w:color="auto" w:fill="FFFFFF"/>
        <w:jc w:val="center"/>
      </w:pPr>
    </w:p>
    <w:p w:rsidR="00F144BB" w:rsidRPr="00674D09" w:rsidRDefault="00F144BB" w:rsidP="00F144B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F144BB" w:rsidRPr="007948CC" w:rsidRDefault="00F144BB" w:rsidP="00F144BB">
      <w:pPr>
        <w:jc w:val="both"/>
        <w:rPr>
          <w:sz w:val="40"/>
          <w:szCs w:val="40"/>
        </w:rPr>
      </w:pPr>
    </w:p>
    <w:p w:rsidR="001F2755" w:rsidRPr="001F2755" w:rsidRDefault="001F2755" w:rsidP="001F2755">
      <w:pPr>
        <w:pStyle w:val="a9"/>
        <w:jc w:val="center"/>
        <w:rPr>
          <w:rFonts w:eastAsiaTheme="minorHAnsi"/>
          <w:b/>
          <w:lang w:eastAsia="en-US"/>
        </w:rPr>
      </w:pPr>
      <w:r w:rsidRPr="001F2755">
        <w:rPr>
          <w:rFonts w:eastAsiaTheme="minorHAnsi"/>
          <w:b/>
          <w:lang w:eastAsia="en-US"/>
        </w:rPr>
        <w:t>О внесении изменений в постановление Правительства</w:t>
      </w:r>
    </w:p>
    <w:p w:rsidR="00F144BB" w:rsidRPr="001F2755" w:rsidRDefault="001F2755" w:rsidP="001F2755">
      <w:pPr>
        <w:pStyle w:val="a9"/>
        <w:jc w:val="center"/>
        <w:rPr>
          <w:rFonts w:eastAsiaTheme="minorHAnsi"/>
          <w:b/>
          <w:lang w:eastAsia="en-US"/>
        </w:rPr>
      </w:pPr>
      <w:r w:rsidRPr="001F2755">
        <w:rPr>
          <w:rFonts w:eastAsiaTheme="minorHAnsi"/>
          <w:b/>
          <w:lang w:eastAsia="en-US"/>
        </w:rPr>
        <w:t>Забайкальского края от 21 апреля 2009 года № 156</w:t>
      </w:r>
    </w:p>
    <w:p w:rsidR="00F144BB" w:rsidRPr="00C02ED7" w:rsidRDefault="00F144BB" w:rsidP="00F144BB">
      <w:pPr>
        <w:jc w:val="both"/>
        <w:rPr>
          <w:b/>
        </w:rPr>
      </w:pPr>
    </w:p>
    <w:p w:rsidR="00F144BB" w:rsidRPr="00AB7D5F" w:rsidRDefault="00F144BB" w:rsidP="00F144BB">
      <w:pPr>
        <w:pStyle w:val="a3"/>
        <w:ind w:firstLine="709"/>
        <w:rPr>
          <w:szCs w:val="28"/>
        </w:rPr>
      </w:pPr>
    </w:p>
    <w:p w:rsidR="00F144BB" w:rsidRDefault="00F144BB" w:rsidP="00F144BB">
      <w:pPr>
        <w:ind w:firstLine="709"/>
        <w:jc w:val="both"/>
        <w:rPr>
          <w:rFonts w:eastAsiaTheme="minorHAnsi"/>
          <w:color w:val="auto"/>
          <w:lang w:eastAsia="en-US"/>
        </w:rPr>
      </w:pPr>
      <w:r w:rsidRPr="00D316CC">
        <w:t xml:space="preserve">В </w:t>
      </w:r>
      <w:r w:rsidR="001F2755">
        <w:t>целях приведения нормативной правовой базы Забайкальского края в соответствие с действующим законодательством</w:t>
      </w:r>
      <w:r w:rsidRPr="00D316CC">
        <w:rPr>
          <w:rFonts w:eastAsiaTheme="minorHAnsi"/>
          <w:color w:val="auto"/>
          <w:lang w:eastAsia="en-US"/>
        </w:rPr>
        <w:t xml:space="preserve"> Правительство Забайкальского края </w:t>
      </w:r>
      <w:r w:rsidRPr="007B2601">
        <w:rPr>
          <w:b/>
          <w:spacing w:val="36"/>
        </w:rPr>
        <w:t>постановля</w:t>
      </w:r>
      <w:r>
        <w:rPr>
          <w:b/>
          <w:spacing w:val="36"/>
        </w:rPr>
        <w:t>ет</w:t>
      </w:r>
      <w:r w:rsidRPr="007B2601">
        <w:rPr>
          <w:b/>
          <w:spacing w:val="36"/>
        </w:rPr>
        <w:t>:</w:t>
      </w:r>
    </w:p>
    <w:p w:rsidR="00F144BB" w:rsidRPr="00AD5B5A" w:rsidRDefault="00F144BB" w:rsidP="00F144BB">
      <w:pPr>
        <w:ind w:firstLine="709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:rsidR="0031054D" w:rsidRDefault="001F2755" w:rsidP="00652C02">
      <w:pPr>
        <w:jc w:val="both"/>
      </w:pPr>
      <w:r>
        <w:tab/>
      </w:r>
      <w:proofErr w:type="gramStart"/>
      <w:r w:rsidR="003C5793">
        <w:t>Утвердить прилагаемые изменения, которые вносятся</w:t>
      </w:r>
      <w:r w:rsidR="00652C02">
        <w:t xml:space="preserve"> в постановление Правительства Забайкальского края от 21 апреля 2009 года № 156 «Об утверждении Порядка предоставления субвенций </w:t>
      </w:r>
      <w:r w:rsidR="002F7B06">
        <w:t>бюджетам муниципальных районов и городских округов на реализацию государственных полномочий, переданных в соответствии с Законом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</w:t>
      </w:r>
      <w:proofErr w:type="gramEnd"/>
      <w:r w:rsidR="00652C02">
        <w:t>»</w:t>
      </w:r>
      <w:r w:rsidR="002F7B06">
        <w:t xml:space="preserve"> (с изменениями, внесенными постановлениями Правительства Забайкальского края от 4 февраля 2014 года № 19, от 21 августа 2015 года № 401, от 12 апреля 2016 года № 140, от 31 марта 2017 года № 102)</w:t>
      </w:r>
      <w:r w:rsidR="003C5793">
        <w:t>.</w:t>
      </w:r>
      <w:r w:rsidR="002F7B06">
        <w:t xml:space="preserve"> </w:t>
      </w:r>
    </w:p>
    <w:p w:rsidR="003C5793" w:rsidRDefault="003C5793" w:rsidP="00652C02">
      <w:pPr>
        <w:jc w:val="both"/>
      </w:pPr>
    </w:p>
    <w:p w:rsidR="00A443C6" w:rsidRDefault="00A443C6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  <w:r>
        <w:t>Губернатор Забайкальского края                                                  А.М.Осипов</w:t>
      </w: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3C5793" w:rsidP="00652C02">
      <w:pPr>
        <w:jc w:val="both"/>
      </w:pPr>
    </w:p>
    <w:p w:rsidR="003C5793" w:rsidRDefault="00595051" w:rsidP="00595051">
      <w:pPr>
        <w:jc w:val="center"/>
      </w:pPr>
      <w:r>
        <w:lastRenderedPageBreak/>
        <w:t xml:space="preserve">                                                                          УТВЕРЖДЕНЫ</w:t>
      </w:r>
    </w:p>
    <w:p w:rsidR="00595051" w:rsidRDefault="00595051" w:rsidP="00595051">
      <w:pPr>
        <w:jc w:val="right"/>
      </w:pPr>
    </w:p>
    <w:p w:rsidR="00595051" w:rsidRDefault="00595051" w:rsidP="00595051">
      <w:pPr>
        <w:jc w:val="center"/>
      </w:pPr>
      <w:r>
        <w:t xml:space="preserve">                                                                             постановлением Правительства</w:t>
      </w:r>
    </w:p>
    <w:p w:rsidR="00595051" w:rsidRDefault="00595051" w:rsidP="00595051">
      <w:pPr>
        <w:jc w:val="center"/>
      </w:pPr>
      <w:r>
        <w:t xml:space="preserve">                                                                          Забайкальского края</w:t>
      </w:r>
    </w:p>
    <w:p w:rsidR="00595051" w:rsidRDefault="00595051" w:rsidP="00595051">
      <w:pPr>
        <w:jc w:val="right"/>
      </w:pPr>
    </w:p>
    <w:p w:rsidR="00570B58" w:rsidRDefault="00570B58" w:rsidP="00595051">
      <w:pPr>
        <w:jc w:val="right"/>
      </w:pPr>
    </w:p>
    <w:p w:rsidR="00570B58" w:rsidRDefault="00570B58" w:rsidP="00595051">
      <w:pPr>
        <w:jc w:val="right"/>
      </w:pPr>
    </w:p>
    <w:p w:rsidR="00595051" w:rsidRPr="00A443C6" w:rsidRDefault="00ED0A11" w:rsidP="00A443C6">
      <w:pPr>
        <w:jc w:val="center"/>
        <w:rPr>
          <w:b/>
        </w:rPr>
      </w:pPr>
      <w:r w:rsidRPr="00A443C6">
        <w:rPr>
          <w:b/>
        </w:rPr>
        <w:t>ИЗМЕНЕНИЯ,</w:t>
      </w:r>
    </w:p>
    <w:p w:rsidR="00ED0A11" w:rsidRPr="00A443C6" w:rsidRDefault="00ED0A11" w:rsidP="00A443C6">
      <w:pPr>
        <w:jc w:val="center"/>
        <w:rPr>
          <w:b/>
        </w:rPr>
      </w:pPr>
      <w:proofErr w:type="gramStart"/>
      <w:r w:rsidRPr="00A443C6">
        <w:rPr>
          <w:b/>
        </w:rPr>
        <w:t>которые вносятся в постановление Правительства Забайкальского края от 21 апреля 2009 года № 156 «Об утверждении Порядка предоставления субвенций бюджетам муниципальных районов и городских округов</w:t>
      </w:r>
      <w:r w:rsidR="00237403" w:rsidRPr="00A443C6">
        <w:rPr>
          <w:b/>
        </w:rPr>
        <w:t xml:space="preserve"> на реализацию государственных полномочий, переданных в соответствии с Законом Забайкальского края от 29 декабря </w:t>
      </w:r>
      <w:r w:rsidR="00CE0FBA" w:rsidRPr="00A443C6">
        <w:rPr>
          <w:b/>
        </w:rPr>
        <w:t>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</w:t>
      </w:r>
      <w:r w:rsidRPr="00A443C6">
        <w:rPr>
          <w:b/>
        </w:rPr>
        <w:t>»</w:t>
      </w:r>
      <w:proofErr w:type="gramEnd"/>
    </w:p>
    <w:p w:rsidR="00595051" w:rsidRDefault="00595051" w:rsidP="00595051">
      <w:pPr>
        <w:jc w:val="right"/>
      </w:pPr>
    </w:p>
    <w:p w:rsidR="00EE0AC7" w:rsidRDefault="00595051" w:rsidP="00652C02">
      <w:pPr>
        <w:jc w:val="both"/>
      </w:pPr>
      <w:r>
        <w:tab/>
        <w:t>1.</w:t>
      </w:r>
      <w:r w:rsidR="00EE0AC7">
        <w:t xml:space="preserve"> </w:t>
      </w:r>
      <w:r w:rsidR="00CE0FBA">
        <w:t>Н</w:t>
      </w:r>
      <w:r w:rsidR="00E15F71">
        <w:t>аименование изложить в следующей редакции:</w:t>
      </w:r>
    </w:p>
    <w:p w:rsidR="00E15F71" w:rsidRPr="00595051" w:rsidRDefault="00E15F71" w:rsidP="00595051">
      <w:pPr>
        <w:jc w:val="center"/>
        <w:rPr>
          <w:b/>
        </w:rPr>
      </w:pPr>
      <w:r w:rsidRPr="00595051">
        <w:rPr>
          <w:b/>
        </w:rPr>
        <w:t>«</w:t>
      </w:r>
      <w:r w:rsidR="00D238BB" w:rsidRPr="00595051">
        <w:rPr>
          <w:b/>
        </w:rPr>
        <w:t>Об утверждении Порядка предоставления субвенций бюджетам муниципальных районов, муниципальных и городских округов на реализацию государственных полномочий, переданных в соответствии с Законом Забайкальского края от 29 декабря 2008 года № 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</w:t>
      </w:r>
      <w:r w:rsidRPr="00595051">
        <w:rPr>
          <w:b/>
        </w:rPr>
        <w:t>»</w:t>
      </w:r>
      <w:r w:rsidR="00D238BB" w:rsidRPr="00595051">
        <w:rPr>
          <w:b/>
        </w:rPr>
        <w:t>;</w:t>
      </w:r>
    </w:p>
    <w:p w:rsidR="00D238BB" w:rsidRDefault="00165063" w:rsidP="00652C02">
      <w:pPr>
        <w:jc w:val="both"/>
      </w:pPr>
      <w:r>
        <w:tab/>
        <w:t>2.</w:t>
      </w:r>
      <w:r w:rsidR="00CE0FBA">
        <w:t xml:space="preserve"> П</w:t>
      </w:r>
      <w:r w:rsidR="00D238BB">
        <w:t>реамбулу изложить в следующей редакции:</w:t>
      </w:r>
    </w:p>
    <w:p w:rsidR="00D238BB" w:rsidRDefault="00D238BB" w:rsidP="00D238BB">
      <w:pPr>
        <w:ind w:firstLine="708"/>
        <w:jc w:val="both"/>
      </w:pPr>
      <w:proofErr w:type="gramStart"/>
      <w:r>
        <w:t xml:space="preserve">«В соответствии со статьей 44 Устава Забайкальского края, Законом Забайкальского края от 29 декабря </w:t>
      </w:r>
      <w:r w:rsidR="000A47C5">
        <w:t>2008 года № 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</w:t>
      </w:r>
      <w:r>
        <w:t>»</w:t>
      </w:r>
      <w:r w:rsidR="000A47C5">
        <w:t>, в целях урегулирования вопросов по предоставлению субвенций бюджетам муниципальных районов, муниципальных и городских округов на реализацию государственных полномочий, переданных в соответствии с Законом Забайкальског</w:t>
      </w:r>
      <w:r w:rsidR="00BA19DB">
        <w:t>о края от</w:t>
      </w:r>
      <w:proofErr w:type="gramEnd"/>
      <w:r w:rsidR="00BA19DB">
        <w:t xml:space="preserve"> 29 декабря 2008 года №</w:t>
      </w:r>
      <w:r w:rsidR="000A47C5">
        <w:t xml:space="preserve"> 100-ЗЗК «О наделении органов местного самоуправления</w:t>
      </w:r>
      <w:r w:rsidR="000F522B">
        <w:t xml:space="preserve"> муниципальных районов, муниципальных и городских округов отдельными государственными полномочиями в сфере труда</w:t>
      </w:r>
      <w:r w:rsidR="000A47C5">
        <w:t>»</w:t>
      </w:r>
      <w:r w:rsidR="000F522B">
        <w:t xml:space="preserve"> Правительство Забайкальского края постановляет</w:t>
      </w:r>
      <w:proofErr w:type="gramStart"/>
      <w:r w:rsidR="000F522B">
        <w:t>:»</w:t>
      </w:r>
      <w:proofErr w:type="gramEnd"/>
      <w:r w:rsidR="000F522B">
        <w:t>;</w:t>
      </w:r>
    </w:p>
    <w:p w:rsidR="000F522B" w:rsidRDefault="00CE0FBA" w:rsidP="00D238BB">
      <w:pPr>
        <w:ind w:firstLine="708"/>
        <w:jc w:val="both"/>
      </w:pPr>
      <w:r>
        <w:t>3.</w:t>
      </w:r>
      <w:r w:rsidR="000F522B">
        <w:t xml:space="preserve"> </w:t>
      </w:r>
      <w:r w:rsidR="0001601C">
        <w:t>П</w:t>
      </w:r>
      <w:r w:rsidR="00532224">
        <w:t>ункт 1 изложить в следующей редакции:</w:t>
      </w:r>
    </w:p>
    <w:p w:rsidR="00532224" w:rsidRDefault="00532224" w:rsidP="00D238BB">
      <w:pPr>
        <w:ind w:firstLine="708"/>
        <w:jc w:val="both"/>
      </w:pPr>
      <w:r>
        <w:t>«1. Утвердить Порядок предоставления субвенций</w:t>
      </w:r>
      <w:r w:rsidR="003113EA">
        <w:t xml:space="preserve"> бюджетам муниципальных районов, муниципальных и городских округов на реализацию государственных полномочий, переданных в соответствии с Законом Забайкальского края от 29 декабря 2008 года № 100-ЗЗК «О наделении органов местного самоуправления </w:t>
      </w:r>
      <w:r w:rsidR="00B4617B">
        <w:t xml:space="preserve">муниципальных районов, </w:t>
      </w:r>
      <w:r w:rsidR="00B4617B">
        <w:lastRenderedPageBreak/>
        <w:t>муниципальных и городских округов отдельными государственными полномочиями в сфере труда</w:t>
      </w:r>
      <w:r w:rsidR="003113EA">
        <w:t>»</w:t>
      </w:r>
      <w:r w:rsidR="00B4617B">
        <w:t xml:space="preserve"> (прилагается)</w:t>
      </w:r>
      <w:proofErr w:type="gramStart"/>
      <w:r w:rsidR="00B4617B">
        <w:t>.</w:t>
      </w:r>
      <w:r>
        <w:t>»</w:t>
      </w:r>
      <w:proofErr w:type="gramEnd"/>
      <w:r w:rsidR="00B4617B">
        <w:t>;</w:t>
      </w:r>
    </w:p>
    <w:p w:rsidR="00B4617B" w:rsidRDefault="00CE0FBA" w:rsidP="00D238BB">
      <w:pPr>
        <w:ind w:firstLine="708"/>
        <w:jc w:val="both"/>
      </w:pPr>
      <w:r>
        <w:t>4.</w:t>
      </w:r>
      <w:r w:rsidR="00B4617B">
        <w:t xml:space="preserve"> </w:t>
      </w:r>
      <w:r w:rsidR="0033502B">
        <w:t>В</w:t>
      </w:r>
      <w:r w:rsidR="00F21777">
        <w:t xml:space="preserve"> Порядке предоставления субвенций бюджетам муниципальных районов и городских округов на реализацию государственных полномочий, переданных в соответствии с Законом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труда», утвержденном указанным постановлением:</w:t>
      </w:r>
    </w:p>
    <w:p w:rsidR="00415268" w:rsidRDefault="00CE0FBA" w:rsidP="00CE0FBA">
      <w:pPr>
        <w:ind w:firstLine="708"/>
        <w:jc w:val="both"/>
      </w:pPr>
      <w:r>
        <w:t>1</w:t>
      </w:r>
      <w:r w:rsidR="00F21777">
        <w:t xml:space="preserve">) </w:t>
      </w:r>
      <w:r w:rsidR="00415268">
        <w:t>наименование изложить в следующей редакции:</w:t>
      </w:r>
    </w:p>
    <w:p w:rsidR="00415268" w:rsidRPr="0033502B" w:rsidRDefault="00415268" w:rsidP="0033502B">
      <w:pPr>
        <w:ind w:firstLine="708"/>
        <w:jc w:val="center"/>
        <w:rPr>
          <w:b/>
        </w:rPr>
      </w:pPr>
      <w:r w:rsidRPr="0033502B">
        <w:rPr>
          <w:b/>
        </w:rPr>
        <w:t>«Порядок предоставления субвенций бюджетам муниципальных районов, муниципальных и городских округов на реализацию государственных полномочий, переданных в соответствии с Законом Забайкальского края от 29 декабря 2008 года № 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труда»;</w:t>
      </w:r>
    </w:p>
    <w:p w:rsidR="00415268" w:rsidRDefault="0033502B" w:rsidP="00D238BB">
      <w:pPr>
        <w:ind w:firstLine="708"/>
        <w:jc w:val="both"/>
      </w:pPr>
      <w:r>
        <w:t>2</w:t>
      </w:r>
      <w:r w:rsidR="009C1455">
        <w:t>) п</w:t>
      </w:r>
      <w:r w:rsidR="00415268">
        <w:t>ункт 1 изложить в следующей редакции:</w:t>
      </w:r>
    </w:p>
    <w:p w:rsidR="00B3472F" w:rsidRDefault="00415268" w:rsidP="00D238BB">
      <w:pPr>
        <w:ind w:firstLine="708"/>
        <w:jc w:val="both"/>
      </w:pPr>
      <w:r>
        <w:t xml:space="preserve">«1. </w:t>
      </w:r>
      <w:r w:rsidR="00B3472F">
        <w:t>Настоящий Порядок определяет правила предоставления субвенций бюджетам муниципальных районов, муниципальных и городских округов на реализацию государственных полномочий, переданных в соответствии с Законом Забайкальского края от 29 декабря 2008 года № 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 (далее - субвенции)</w:t>
      </w:r>
      <w:proofErr w:type="gramStart"/>
      <w:r w:rsidR="00B3472F">
        <w:t>.»</w:t>
      </w:r>
      <w:proofErr w:type="gramEnd"/>
      <w:r w:rsidR="00B3472F">
        <w:t>;</w:t>
      </w:r>
    </w:p>
    <w:p w:rsidR="00B3472F" w:rsidRDefault="0033502B" w:rsidP="001945DE">
      <w:pPr>
        <w:ind w:firstLine="708"/>
        <w:jc w:val="both"/>
      </w:pPr>
      <w:r>
        <w:t xml:space="preserve">а) </w:t>
      </w:r>
      <w:r w:rsidR="00B3472F">
        <w:t>пункт 3</w:t>
      </w:r>
      <w:r>
        <w:t xml:space="preserve">¹ </w:t>
      </w:r>
      <w:r w:rsidR="00B3472F">
        <w:t xml:space="preserve">после слова «районов» дополнить словом </w:t>
      </w:r>
      <w:r w:rsidR="001E3DE5">
        <w:rPr>
          <w:lang w:val="en-US"/>
        </w:rPr>
        <w:br/>
      </w:r>
      <w:r w:rsidR="00B3472F">
        <w:t>«, муниципальных»;</w:t>
      </w:r>
    </w:p>
    <w:p w:rsidR="00B3472F" w:rsidRDefault="0033502B" w:rsidP="0033502B">
      <w:pPr>
        <w:ind w:firstLine="708"/>
        <w:jc w:val="both"/>
      </w:pPr>
      <w:r>
        <w:t xml:space="preserve">б) </w:t>
      </w:r>
      <w:r w:rsidR="00B3472F">
        <w:t>пункт 3</w:t>
      </w:r>
      <w:r>
        <w:t xml:space="preserve">² </w:t>
      </w:r>
      <w:r w:rsidR="00B3472F">
        <w:t xml:space="preserve">после слова «районов» дополнить словом </w:t>
      </w:r>
      <w:r w:rsidR="001E3DE5">
        <w:rPr>
          <w:lang w:val="en-US"/>
        </w:rPr>
        <w:br/>
      </w:r>
      <w:r w:rsidR="00B3472F">
        <w:t>«, муниципальных»;</w:t>
      </w:r>
    </w:p>
    <w:p w:rsidR="00B3472F" w:rsidRDefault="00B3472F" w:rsidP="00B3472F">
      <w:pPr>
        <w:ind w:firstLine="708"/>
        <w:jc w:val="both"/>
      </w:pPr>
      <w:r>
        <w:t>в</w:t>
      </w:r>
      <w:r w:rsidR="0033502B">
        <w:t>)</w:t>
      </w:r>
      <w:r>
        <w:t xml:space="preserve"> пункт 4</w:t>
      </w:r>
      <w:r w:rsidR="0033502B">
        <w:t xml:space="preserve"> </w:t>
      </w:r>
      <w:r>
        <w:t xml:space="preserve">после слова «районов» дополнить словом </w:t>
      </w:r>
      <w:r w:rsidR="001E3DE5">
        <w:rPr>
          <w:lang w:val="en-US"/>
        </w:rPr>
        <w:br/>
      </w:r>
      <w:r>
        <w:t>«, муниципальных»;</w:t>
      </w:r>
    </w:p>
    <w:p w:rsidR="00BE7C7C" w:rsidRDefault="0033502B" w:rsidP="00D35371">
      <w:pPr>
        <w:ind w:firstLine="708"/>
        <w:jc w:val="both"/>
      </w:pPr>
      <w:r>
        <w:t xml:space="preserve">г) </w:t>
      </w:r>
      <w:r w:rsidR="00BE7C7C">
        <w:t>пункт</w:t>
      </w:r>
      <w:r>
        <w:t xml:space="preserve"> 6 </w:t>
      </w:r>
      <w:r w:rsidR="004452CB">
        <w:t xml:space="preserve">после слова «районов» дополнить словом </w:t>
      </w:r>
      <w:r w:rsidR="001E3DE5">
        <w:rPr>
          <w:lang w:val="en-US"/>
        </w:rPr>
        <w:br/>
      </w:r>
      <w:r w:rsidR="004452CB">
        <w:t>«, муниципа</w:t>
      </w:r>
      <w:r w:rsidR="00993A02">
        <w:t>л</w:t>
      </w:r>
      <w:r w:rsidR="004452CB">
        <w:t>ьных»;</w:t>
      </w:r>
    </w:p>
    <w:p w:rsidR="004452CB" w:rsidRDefault="0033502B" w:rsidP="0033502B">
      <w:pPr>
        <w:ind w:firstLine="708"/>
        <w:jc w:val="both"/>
      </w:pPr>
      <w:proofErr w:type="spellStart"/>
      <w:r>
        <w:t>д</w:t>
      </w:r>
      <w:proofErr w:type="spellEnd"/>
      <w:r>
        <w:t xml:space="preserve">) </w:t>
      </w:r>
      <w:r w:rsidR="004452CB">
        <w:t>пункт</w:t>
      </w:r>
      <w:r>
        <w:t xml:space="preserve"> 7 </w:t>
      </w:r>
      <w:r w:rsidR="004452CB">
        <w:t xml:space="preserve">после слова «районов» дополнить словом </w:t>
      </w:r>
      <w:r w:rsidR="001E3DE5">
        <w:rPr>
          <w:lang w:val="en-US"/>
        </w:rPr>
        <w:br/>
      </w:r>
      <w:r w:rsidR="004452CB">
        <w:t>«, муниципальных»;</w:t>
      </w:r>
    </w:p>
    <w:p w:rsidR="0033502B" w:rsidRDefault="0033502B" w:rsidP="0033502B">
      <w:pPr>
        <w:ind w:firstLine="708"/>
        <w:jc w:val="both"/>
      </w:pPr>
      <w:r>
        <w:t xml:space="preserve">е) </w:t>
      </w:r>
      <w:r w:rsidR="00272891">
        <w:t>пункт 7</w:t>
      </w:r>
      <w:r>
        <w:t xml:space="preserve">¹ </w:t>
      </w:r>
      <w:r w:rsidR="00272891">
        <w:t xml:space="preserve">после слова «районов» дополнить словом </w:t>
      </w:r>
      <w:r w:rsidR="001E3DE5">
        <w:rPr>
          <w:lang w:val="en-US"/>
        </w:rPr>
        <w:br/>
      </w:r>
      <w:r w:rsidR="00272891">
        <w:t>«, муниципальных»;</w:t>
      </w:r>
    </w:p>
    <w:p w:rsidR="00272891" w:rsidRDefault="0033502B" w:rsidP="00272891">
      <w:pPr>
        <w:ind w:firstLine="708"/>
        <w:jc w:val="both"/>
      </w:pPr>
      <w:r>
        <w:t>ж)</w:t>
      </w:r>
      <w:r w:rsidR="00272891">
        <w:t xml:space="preserve"> пункт 9</w:t>
      </w:r>
      <w:r>
        <w:t xml:space="preserve"> </w:t>
      </w:r>
      <w:r w:rsidR="00272891">
        <w:t xml:space="preserve">после слова «районов» дополнить словом </w:t>
      </w:r>
      <w:r w:rsidR="001E3DE5">
        <w:rPr>
          <w:lang w:val="en-US"/>
        </w:rPr>
        <w:br/>
      </w:r>
      <w:r w:rsidR="00272891">
        <w:t>«, муниципальных»;</w:t>
      </w:r>
    </w:p>
    <w:p w:rsidR="00272891" w:rsidRDefault="0033502B" w:rsidP="00D238BB">
      <w:pPr>
        <w:ind w:firstLine="708"/>
        <w:jc w:val="both"/>
      </w:pPr>
      <w:r>
        <w:t>3</w:t>
      </w:r>
      <w:r w:rsidR="009C1455">
        <w:t>) в</w:t>
      </w:r>
      <w:r w:rsidR="00272891">
        <w:t xml:space="preserve"> приложении № 1:</w:t>
      </w:r>
    </w:p>
    <w:p w:rsidR="006933F5" w:rsidRDefault="00A73063" w:rsidP="00D238BB">
      <w:pPr>
        <w:ind w:firstLine="708"/>
        <w:jc w:val="both"/>
      </w:pPr>
      <w:r>
        <w:t xml:space="preserve">а) </w:t>
      </w:r>
      <w:r w:rsidR="0038647B">
        <w:t>угловой реквизит изложить в следующей редакции:</w:t>
      </w:r>
    </w:p>
    <w:p w:rsidR="00E14AA5" w:rsidRDefault="00E14AA5" w:rsidP="0033502B">
      <w:pPr>
        <w:ind w:firstLine="708"/>
        <w:jc w:val="right"/>
      </w:pPr>
      <w:r>
        <w:t>«Приложение № 1</w:t>
      </w:r>
    </w:p>
    <w:p w:rsidR="00E14AA5" w:rsidRDefault="006933F5" w:rsidP="0033502B">
      <w:pPr>
        <w:ind w:firstLine="708"/>
        <w:jc w:val="right"/>
      </w:pPr>
      <w:r>
        <w:t>к Порядку</w:t>
      </w:r>
    </w:p>
    <w:p w:rsidR="00E14AA5" w:rsidRDefault="006933F5" w:rsidP="0033502B">
      <w:pPr>
        <w:ind w:firstLine="708"/>
        <w:jc w:val="right"/>
      </w:pPr>
      <w:r>
        <w:t xml:space="preserve"> предоставления субвенций </w:t>
      </w:r>
    </w:p>
    <w:p w:rsidR="00E14AA5" w:rsidRDefault="006933F5" w:rsidP="0033502B">
      <w:pPr>
        <w:ind w:firstLine="708"/>
        <w:jc w:val="right"/>
      </w:pPr>
      <w:r>
        <w:t>бюджетам муниципальных районов, муниципальных</w:t>
      </w:r>
    </w:p>
    <w:p w:rsidR="00E14AA5" w:rsidRDefault="006933F5" w:rsidP="0033502B">
      <w:pPr>
        <w:ind w:firstLine="708"/>
        <w:jc w:val="right"/>
      </w:pPr>
      <w:r>
        <w:lastRenderedPageBreak/>
        <w:t xml:space="preserve"> и городских округов на реализацию</w:t>
      </w:r>
    </w:p>
    <w:p w:rsidR="00E14AA5" w:rsidRDefault="006933F5" w:rsidP="0033502B">
      <w:pPr>
        <w:ind w:firstLine="708"/>
        <w:jc w:val="right"/>
      </w:pPr>
      <w:r>
        <w:t xml:space="preserve"> государственных полномочий,</w:t>
      </w:r>
    </w:p>
    <w:p w:rsidR="00E14AA5" w:rsidRDefault="006933F5" w:rsidP="0033502B">
      <w:pPr>
        <w:ind w:firstLine="708"/>
        <w:jc w:val="right"/>
      </w:pPr>
      <w:r>
        <w:t xml:space="preserve"> </w:t>
      </w:r>
      <w:proofErr w:type="gramStart"/>
      <w:r>
        <w:t>переданных</w:t>
      </w:r>
      <w:proofErr w:type="gramEnd"/>
      <w:r>
        <w:t xml:space="preserve"> в соответствии с Законом </w:t>
      </w:r>
    </w:p>
    <w:p w:rsidR="00E14AA5" w:rsidRDefault="006933F5" w:rsidP="0033502B">
      <w:pPr>
        <w:ind w:firstLine="708"/>
        <w:jc w:val="right"/>
      </w:pPr>
      <w:r>
        <w:t xml:space="preserve">Забайкальского края </w:t>
      </w:r>
    </w:p>
    <w:p w:rsidR="00E14AA5" w:rsidRDefault="006933F5" w:rsidP="00E14AA5">
      <w:pPr>
        <w:ind w:firstLine="708"/>
        <w:jc w:val="right"/>
      </w:pPr>
      <w:r>
        <w:t>от 29 декабря 2008 года</w:t>
      </w:r>
      <w:r w:rsidR="00E14AA5">
        <w:t xml:space="preserve"> </w:t>
      </w:r>
      <w:r>
        <w:t xml:space="preserve">№ 100-ЗЗК </w:t>
      </w:r>
    </w:p>
    <w:p w:rsidR="00E14AA5" w:rsidRDefault="006933F5" w:rsidP="00E14AA5">
      <w:pPr>
        <w:ind w:firstLine="708"/>
        <w:jc w:val="right"/>
      </w:pPr>
      <w:r>
        <w:t>«О наделении органов местного самоуправления</w:t>
      </w:r>
    </w:p>
    <w:p w:rsidR="00E14AA5" w:rsidRDefault="006933F5" w:rsidP="00E14AA5">
      <w:pPr>
        <w:ind w:firstLine="708"/>
        <w:jc w:val="right"/>
      </w:pPr>
      <w:r>
        <w:t xml:space="preserve"> муниципальных районов, муниципальных</w:t>
      </w:r>
    </w:p>
    <w:p w:rsidR="00E14AA5" w:rsidRDefault="006933F5" w:rsidP="00E14AA5">
      <w:pPr>
        <w:ind w:firstLine="708"/>
        <w:jc w:val="right"/>
      </w:pPr>
      <w:r>
        <w:t xml:space="preserve"> и городских округов </w:t>
      </w:r>
      <w:proofErr w:type="gramStart"/>
      <w:r>
        <w:t>отдельными</w:t>
      </w:r>
      <w:proofErr w:type="gramEnd"/>
      <w:r>
        <w:t xml:space="preserve"> </w:t>
      </w:r>
    </w:p>
    <w:p w:rsidR="006933F5" w:rsidRDefault="006933F5" w:rsidP="00E14AA5">
      <w:pPr>
        <w:ind w:firstLine="708"/>
        <w:jc w:val="right"/>
      </w:pPr>
      <w:r>
        <w:t>государственными полномочиями в сфере труда»»;</w:t>
      </w:r>
    </w:p>
    <w:p w:rsidR="001D5774" w:rsidRDefault="00A73063" w:rsidP="00A73063">
      <w:pPr>
        <w:ind w:firstLine="708"/>
        <w:jc w:val="both"/>
      </w:pPr>
      <w:r>
        <w:t>б)</w:t>
      </w:r>
      <w:r w:rsidR="00A443C6">
        <w:t xml:space="preserve"> наименование</w:t>
      </w:r>
      <w:r>
        <w:t xml:space="preserve"> заявки </w:t>
      </w:r>
      <w:r w:rsidR="001D5774">
        <w:t>после с</w:t>
      </w:r>
      <w:r w:rsidR="00A443C6">
        <w:t>лова «районов» дополнить словом</w:t>
      </w:r>
      <w:r w:rsidR="001D5774">
        <w:t xml:space="preserve"> </w:t>
      </w:r>
      <w:r w:rsidR="001E3DE5">
        <w:rPr>
          <w:lang w:val="en-US"/>
        </w:rPr>
        <w:br/>
      </w:r>
      <w:r w:rsidR="001D5774">
        <w:t>«, муниципальных»;</w:t>
      </w:r>
    </w:p>
    <w:p w:rsidR="00A73063" w:rsidRDefault="00A73063" w:rsidP="00D238BB">
      <w:pPr>
        <w:ind w:firstLine="708"/>
        <w:jc w:val="both"/>
      </w:pPr>
      <w:r>
        <w:t xml:space="preserve">в) </w:t>
      </w:r>
      <w:r w:rsidR="00093040">
        <w:t>в абзаце 1 слова «(наименование муниципального района (городского округа))» изложить в следующей редакции</w:t>
      </w:r>
      <w:r>
        <w:t>:</w:t>
      </w:r>
    </w:p>
    <w:p w:rsidR="00093040" w:rsidRDefault="00093040" w:rsidP="00D238BB">
      <w:pPr>
        <w:ind w:firstLine="708"/>
        <w:jc w:val="both"/>
      </w:pPr>
      <w:r>
        <w:t xml:space="preserve"> «(наименование муниципального района (муниципального или городского округа))»;</w:t>
      </w:r>
    </w:p>
    <w:p w:rsidR="00093040" w:rsidRDefault="00A73063" w:rsidP="00D238BB">
      <w:pPr>
        <w:ind w:firstLine="708"/>
        <w:jc w:val="both"/>
      </w:pPr>
      <w:r>
        <w:t>4)</w:t>
      </w:r>
      <w:r w:rsidR="00093040">
        <w:t xml:space="preserve"> </w:t>
      </w:r>
      <w:r w:rsidR="009C1455">
        <w:t>в</w:t>
      </w:r>
      <w:r w:rsidR="00294470">
        <w:t xml:space="preserve"> </w:t>
      </w:r>
      <w:r w:rsidR="00093040">
        <w:t>приложении № 2:</w:t>
      </w:r>
    </w:p>
    <w:p w:rsidR="00294470" w:rsidRDefault="00093040" w:rsidP="00294470">
      <w:pPr>
        <w:ind w:firstLine="708"/>
        <w:jc w:val="both"/>
      </w:pPr>
      <w:r>
        <w:t xml:space="preserve">  </w:t>
      </w:r>
      <w:r w:rsidR="00A73063">
        <w:t>а)</w:t>
      </w:r>
      <w:r>
        <w:t xml:space="preserve"> </w:t>
      </w:r>
      <w:r w:rsidR="00294470">
        <w:t>угловой реквизит изложить в следующей редакции:</w:t>
      </w:r>
    </w:p>
    <w:p w:rsidR="00A73063" w:rsidRDefault="00A73063" w:rsidP="00A73063">
      <w:pPr>
        <w:ind w:firstLine="708"/>
        <w:jc w:val="right"/>
      </w:pPr>
      <w:r>
        <w:t>«Приложение № 2</w:t>
      </w:r>
    </w:p>
    <w:p w:rsidR="00A73063" w:rsidRDefault="00294470" w:rsidP="00A73063">
      <w:pPr>
        <w:ind w:firstLine="708"/>
        <w:jc w:val="right"/>
      </w:pPr>
      <w:r>
        <w:t>«к Порядку</w:t>
      </w:r>
    </w:p>
    <w:p w:rsidR="00A73063" w:rsidRDefault="00294470" w:rsidP="00A73063">
      <w:pPr>
        <w:ind w:firstLine="708"/>
        <w:jc w:val="right"/>
      </w:pPr>
      <w:r>
        <w:t xml:space="preserve"> предоставления субвенций</w:t>
      </w:r>
    </w:p>
    <w:p w:rsidR="00A73063" w:rsidRDefault="00294470" w:rsidP="00A73063">
      <w:pPr>
        <w:ind w:firstLine="708"/>
        <w:jc w:val="right"/>
      </w:pPr>
      <w:r>
        <w:t xml:space="preserve"> бюджетам муниципальных районов, муниципальных</w:t>
      </w:r>
    </w:p>
    <w:p w:rsidR="00A73063" w:rsidRDefault="00294470" w:rsidP="00A73063">
      <w:pPr>
        <w:ind w:firstLine="708"/>
        <w:jc w:val="right"/>
      </w:pPr>
      <w:r>
        <w:t xml:space="preserve"> и городских округов на реализацию</w:t>
      </w:r>
    </w:p>
    <w:p w:rsidR="00A73063" w:rsidRDefault="00294470" w:rsidP="00A73063">
      <w:pPr>
        <w:ind w:firstLine="708"/>
        <w:jc w:val="right"/>
      </w:pPr>
      <w:r>
        <w:t xml:space="preserve"> государственных полномочий, переданных </w:t>
      </w:r>
    </w:p>
    <w:p w:rsidR="00A73063" w:rsidRDefault="00294470" w:rsidP="00A73063">
      <w:pPr>
        <w:ind w:firstLine="708"/>
        <w:jc w:val="right"/>
      </w:pPr>
      <w:r>
        <w:t xml:space="preserve">в соответствии с Законом Забайкальского края </w:t>
      </w:r>
    </w:p>
    <w:p w:rsidR="00A73063" w:rsidRDefault="00294470" w:rsidP="00A73063">
      <w:pPr>
        <w:ind w:firstLine="708"/>
        <w:jc w:val="right"/>
      </w:pPr>
      <w:r>
        <w:t>от 29 декабря 2008 года № 100-ЗЗК</w:t>
      </w:r>
    </w:p>
    <w:p w:rsidR="00A73063" w:rsidRDefault="00294470" w:rsidP="00A73063">
      <w:pPr>
        <w:ind w:firstLine="708"/>
        <w:jc w:val="right"/>
      </w:pPr>
      <w:r>
        <w:t xml:space="preserve"> «О наделении органов местного самоуправления </w:t>
      </w:r>
    </w:p>
    <w:p w:rsidR="00A73063" w:rsidRDefault="00294470" w:rsidP="00A73063">
      <w:pPr>
        <w:ind w:firstLine="708"/>
        <w:jc w:val="right"/>
      </w:pPr>
      <w:r>
        <w:t>муниципальных районов, муниципальных</w:t>
      </w:r>
    </w:p>
    <w:p w:rsidR="00A73063" w:rsidRDefault="00294470" w:rsidP="00A73063">
      <w:pPr>
        <w:ind w:firstLine="708"/>
        <w:jc w:val="right"/>
      </w:pPr>
      <w:r>
        <w:t xml:space="preserve"> и городских округов </w:t>
      </w:r>
      <w:proofErr w:type="gramStart"/>
      <w:r>
        <w:t>отдельными</w:t>
      </w:r>
      <w:proofErr w:type="gramEnd"/>
      <w:r>
        <w:t xml:space="preserve"> </w:t>
      </w:r>
    </w:p>
    <w:p w:rsidR="00294470" w:rsidRDefault="00294470" w:rsidP="00A73063">
      <w:pPr>
        <w:ind w:firstLine="708"/>
        <w:jc w:val="right"/>
      </w:pPr>
      <w:r>
        <w:t>государственными полномочиями в сфере труда»»;</w:t>
      </w:r>
    </w:p>
    <w:p w:rsidR="00294470" w:rsidRDefault="00A73063" w:rsidP="001E3DE5">
      <w:pPr>
        <w:ind w:firstLine="708"/>
        <w:jc w:val="both"/>
      </w:pPr>
      <w:r>
        <w:t>б)</w:t>
      </w:r>
      <w:r w:rsidR="00294470">
        <w:t xml:space="preserve"> </w:t>
      </w:r>
      <w:r w:rsidR="00A443C6">
        <w:t>наименование</w:t>
      </w:r>
      <w:r>
        <w:t xml:space="preserve"> отчета </w:t>
      </w:r>
      <w:r w:rsidR="00294470">
        <w:t>после с</w:t>
      </w:r>
      <w:r w:rsidR="00A443C6">
        <w:t>лова «районов» дополнить словом</w:t>
      </w:r>
      <w:r w:rsidR="00294470">
        <w:t xml:space="preserve"> </w:t>
      </w:r>
      <w:r w:rsidR="001E3DE5" w:rsidRPr="001E3DE5">
        <w:br/>
      </w:r>
      <w:r w:rsidR="00294470">
        <w:t>«, муниципальных»;</w:t>
      </w:r>
    </w:p>
    <w:p w:rsidR="00A73063" w:rsidRDefault="00A73063" w:rsidP="00D238BB">
      <w:pPr>
        <w:ind w:firstLine="708"/>
        <w:jc w:val="both"/>
      </w:pPr>
      <w:r>
        <w:t xml:space="preserve">в) </w:t>
      </w:r>
      <w:r w:rsidR="00D03409">
        <w:t>в столбце 2 таблицы слова «Наименование муниципального района (городского округа)» изложить в следующей редакции</w:t>
      </w:r>
      <w:r>
        <w:t>:</w:t>
      </w:r>
    </w:p>
    <w:p w:rsidR="00272891" w:rsidRDefault="00D03409" w:rsidP="00D238BB">
      <w:pPr>
        <w:ind w:firstLine="708"/>
        <w:jc w:val="both"/>
      </w:pPr>
      <w:r>
        <w:t xml:space="preserve"> «Наименование муниципального района (муниципального или городского округа)». </w:t>
      </w:r>
      <w:r w:rsidR="00294470">
        <w:t xml:space="preserve">  </w:t>
      </w:r>
      <w:r w:rsidR="00272891">
        <w:t xml:space="preserve"> </w:t>
      </w:r>
    </w:p>
    <w:p w:rsidR="00D03409" w:rsidRDefault="00D03409" w:rsidP="00D238BB">
      <w:pPr>
        <w:ind w:firstLine="708"/>
        <w:jc w:val="both"/>
      </w:pPr>
    </w:p>
    <w:p w:rsidR="00D03409" w:rsidRDefault="00D03409" w:rsidP="00D238BB">
      <w:pPr>
        <w:ind w:firstLine="708"/>
        <w:jc w:val="both"/>
      </w:pPr>
    </w:p>
    <w:p w:rsidR="00D03409" w:rsidRDefault="00D03409" w:rsidP="00D238BB">
      <w:pPr>
        <w:ind w:firstLine="708"/>
        <w:jc w:val="both"/>
      </w:pPr>
    </w:p>
    <w:p w:rsidR="00D03409" w:rsidRDefault="00D03409" w:rsidP="00D03409">
      <w:pPr>
        <w:ind w:firstLine="708"/>
        <w:jc w:val="center"/>
      </w:pPr>
      <w:r>
        <w:t>_______________________</w:t>
      </w:r>
    </w:p>
    <w:sectPr w:rsidR="00D03409" w:rsidSect="00A443C6">
      <w:headerReference w:type="default" r:id="rId8"/>
      <w:pgSz w:w="11906" w:h="16838" w:code="9"/>
      <w:pgMar w:top="851" w:right="851" w:bottom="851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99" w:rsidRDefault="00E26B99" w:rsidP="005F7A86">
      <w:r>
        <w:separator/>
      </w:r>
    </w:p>
  </w:endnote>
  <w:endnote w:type="continuationSeparator" w:id="0">
    <w:p w:rsidR="00E26B99" w:rsidRDefault="00E26B99" w:rsidP="005F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99" w:rsidRDefault="00E26B99" w:rsidP="005F7A86">
      <w:r>
        <w:separator/>
      </w:r>
    </w:p>
  </w:footnote>
  <w:footnote w:type="continuationSeparator" w:id="0">
    <w:p w:rsidR="00E26B99" w:rsidRDefault="00E26B99" w:rsidP="005F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107185090"/>
      <w:docPartObj>
        <w:docPartGallery w:val="Page Numbers (Top of Page)"/>
        <w:docPartUnique/>
      </w:docPartObj>
    </w:sdtPr>
    <w:sdtContent>
      <w:p w:rsidR="006933F5" w:rsidRDefault="008F6AD5">
        <w:pPr>
          <w:pStyle w:val="a5"/>
          <w:jc w:val="center"/>
        </w:pPr>
        <w:fldSimple w:instr="PAGE   \* MERGEFORMAT">
          <w:r w:rsidR="001E3DE5">
            <w:rPr>
              <w:noProof/>
            </w:rPr>
            <w:t>- 4 -</w:t>
          </w:r>
        </w:fldSimple>
      </w:p>
    </w:sdtContent>
  </w:sdt>
  <w:p w:rsidR="006933F5" w:rsidRDefault="006933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4BB"/>
    <w:rsid w:val="00002D16"/>
    <w:rsid w:val="0001601C"/>
    <w:rsid w:val="00093040"/>
    <w:rsid w:val="000A47C5"/>
    <w:rsid w:val="000F2B95"/>
    <w:rsid w:val="000F522B"/>
    <w:rsid w:val="00165063"/>
    <w:rsid w:val="001945DE"/>
    <w:rsid w:val="001D5774"/>
    <w:rsid w:val="001E3DE5"/>
    <w:rsid w:val="001F2755"/>
    <w:rsid w:val="00237403"/>
    <w:rsid w:val="0024521E"/>
    <w:rsid w:val="00272891"/>
    <w:rsid w:val="00294470"/>
    <w:rsid w:val="002F7B06"/>
    <w:rsid w:val="0031054D"/>
    <w:rsid w:val="003113EA"/>
    <w:rsid w:val="0033502B"/>
    <w:rsid w:val="0038647B"/>
    <w:rsid w:val="003C19AC"/>
    <w:rsid w:val="003C5793"/>
    <w:rsid w:val="003D72B5"/>
    <w:rsid w:val="00415268"/>
    <w:rsid w:val="004452CB"/>
    <w:rsid w:val="00532224"/>
    <w:rsid w:val="00555026"/>
    <w:rsid w:val="00570B58"/>
    <w:rsid w:val="00584DB4"/>
    <w:rsid w:val="00595051"/>
    <w:rsid w:val="005F7A86"/>
    <w:rsid w:val="006259D0"/>
    <w:rsid w:val="00652C02"/>
    <w:rsid w:val="006933F5"/>
    <w:rsid w:val="006D37F5"/>
    <w:rsid w:val="00724375"/>
    <w:rsid w:val="008F6AD5"/>
    <w:rsid w:val="008F731F"/>
    <w:rsid w:val="00922F26"/>
    <w:rsid w:val="009571EA"/>
    <w:rsid w:val="00993A02"/>
    <w:rsid w:val="009C1455"/>
    <w:rsid w:val="00A443C6"/>
    <w:rsid w:val="00A64696"/>
    <w:rsid w:val="00A73063"/>
    <w:rsid w:val="00AD3A65"/>
    <w:rsid w:val="00B14209"/>
    <w:rsid w:val="00B3472F"/>
    <w:rsid w:val="00B4617B"/>
    <w:rsid w:val="00B55B1F"/>
    <w:rsid w:val="00B57D73"/>
    <w:rsid w:val="00BA19DB"/>
    <w:rsid w:val="00BE7C7C"/>
    <w:rsid w:val="00C82C4F"/>
    <w:rsid w:val="00CE0FBA"/>
    <w:rsid w:val="00D03409"/>
    <w:rsid w:val="00D238BB"/>
    <w:rsid w:val="00D35371"/>
    <w:rsid w:val="00D90C9E"/>
    <w:rsid w:val="00E06973"/>
    <w:rsid w:val="00E14AA5"/>
    <w:rsid w:val="00E15F71"/>
    <w:rsid w:val="00E26B99"/>
    <w:rsid w:val="00E45CB3"/>
    <w:rsid w:val="00E56AD2"/>
    <w:rsid w:val="00ED0A11"/>
    <w:rsid w:val="00EE0AC7"/>
    <w:rsid w:val="00F144BB"/>
    <w:rsid w:val="00F21777"/>
    <w:rsid w:val="00F4508F"/>
    <w:rsid w:val="00F5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B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4BB"/>
    <w:pPr>
      <w:ind w:firstLine="851"/>
      <w:jc w:val="both"/>
    </w:pPr>
    <w:rPr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F14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4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44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4B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4B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1F2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0F6DE-FE93-4E45-8277-95F1303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Batoev</dc:creator>
  <cp:keywords/>
  <dc:description/>
  <cp:lastModifiedBy>Batoev</cp:lastModifiedBy>
  <cp:revision>70</cp:revision>
  <cp:lastPrinted>2021-11-22T05:07:00Z</cp:lastPrinted>
  <dcterms:created xsi:type="dcterms:W3CDTF">2021-11-16T01:26:00Z</dcterms:created>
  <dcterms:modified xsi:type="dcterms:W3CDTF">2021-11-22T06:33:00Z</dcterms:modified>
</cp:coreProperties>
</file>