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852" w:rsidRPr="00207342" w:rsidRDefault="00CB6852" w:rsidP="00C8301A">
      <w:pPr>
        <w:shd w:val="clear" w:color="auto" w:fill="FFFFFF"/>
        <w:tabs>
          <w:tab w:val="left" w:pos="1701"/>
        </w:tabs>
        <w:jc w:val="center"/>
        <w:rPr>
          <w:color w:val="auto"/>
          <w:sz w:val="2"/>
          <w:szCs w:val="2"/>
        </w:rPr>
      </w:pPr>
    </w:p>
    <w:p w:rsidR="00CB6852" w:rsidRPr="00207342" w:rsidRDefault="00CB6852" w:rsidP="00AA00E2">
      <w:pPr>
        <w:shd w:val="clear" w:color="auto" w:fill="FFFFFF"/>
        <w:tabs>
          <w:tab w:val="left" w:pos="1701"/>
        </w:tabs>
        <w:ind w:firstLine="709"/>
        <w:jc w:val="center"/>
        <w:rPr>
          <w:color w:val="auto"/>
          <w:sz w:val="2"/>
          <w:szCs w:val="2"/>
        </w:rPr>
      </w:pPr>
    </w:p>
    <w:p w:rsidR="00064BD6" w:rsidRPr="00064BD6" w:rsidRDefault="00064BD6" w:rsidP="00064BD6">
      <w:pPr>
        <w:shd w:val="clear" w:color="auto" w:fill="FFFFFF"/>
        <w:jc w:val="center"/>
        <w:rPr>
          <w:color w:val="auto"/>
          <w:sz w:val="2"/>
          <w:szCs w:val="2"/>
        </w:rPr>
      </w:pPr>
      <w:r w:rsidRPr="00207342">
        <w:rPr>
          <w:noProof/>
          <w:color w:val="auto"/>
          <w:sz w:val="22"/>
          <w:szCs w:val="22"/>
        </w:rPr>
        <w:drawing>
          <wp:inline distT="0" distB="0" distL="0" distR="0">
            <wp:extent cx="80010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85825"/>
                    </a:xfrm>
                    <a:prstGeom prst="rect">
                      <a:avLst/>
                    </a:prstGeom>
                    <a:noFill/>
                    <a:ln>
                      <a:noFill/>
                    </a:ln>
                  </pic:spPr>
                </pic:pic>
              </a:graphicData>
            </a:graphic>
          </wp:inline>
        </w:drawing>
      </w: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color w:val="auto"/>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r w:rsidRPr="00064BD6">
        <w:rPr>
          <w:b/>
          <w:color w:val="auto"/>
          <w:spacing w:val="-11"/>
          <w:sz w:val="33"/>
          <w:szCs w:val="33"/>
        </w:rPr>
        <w:t>ПРАВИТЕЛЬСТВО ЗАБАЙКАЛЬСКОГО КРАЯ</w:t>
      </w: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
          <w:color w:val="auto"/>
          <w:spacing w:val="-11"/>
          <w:sz w:val="2"/>
          <w:szCs w:val="2"/>
        </w:rPr>
      </w:pPr>
    </w:p>
    <w:p w:rsidR="00064BD6" w:rsidRPr="00064BD6" w:rsidRDefault="00064BD6" w:rsidP="00064BD6">
      <w:pPr>
        <w:shd w:val="clear" w:color="auto" w:fill="FFFFFF"/>
        <w:jc w:val="center"/>
        <w:rPr>
          <w:bCs/>
          <w:color w:val="auto"/>
          <w:spacing w:val="-14"/>
          <w:sz w:val="22"/>
          <w:szCs w:val="22"/>
        </w:rPr>
      </w:pPr>
      <w:r w:rsidRPr="00064BD6">
        <w:rPr>
          <w:bCs/>
          <w:color w:val="auto"/>
          <w:spacing w:val="-14"/>
          <w:sz w:val="35"/>
          <w:szCs w:val="35"/>
        </w:rPr>
        <w:t>ПОСТАНОВЛЕНИЕ</w:t>
      </w:r>
    </w:p>
    <w:p w:rsidR="000C60FA" w:rsidRPr="00207342" w:rsidRDefault="000C60FA" w:rsidP="000C60FA">
      <w:pPr>
        <w:shd w:val="clear" w:color="auto" w:fill="FFFFFF"/>
        <w:jc w:val="center"/>
        <w:rPr>
          <w:color w:val="auto"/>
          <w:spacing w:val="-14"/>
        </w:rPr>
      </w:pPr>
      <w:bookmarkStart w:id="0" w:name="sub_110"/>
    </w:p>
    <w:p w:rsidR="000C60FA" w:rsidRPr="00207342" w:rsidRDefault="000C60FA" w:rsidP="000C60FA">
      <w:pPr>
        <w:shd w:val="clear" w:color="auto" w:fill="FFFFFF"/>
        <w:jc w:val="center"/>
        <w:rPr>
          <w:color w:val="auto"/>
          <w:spacing w:val="-14"/>
        </w:rPr>
      </w:pPr>
      <w:r w:rsidRPr="00207342">
        <w:rPr>
          <w:color w:val="auto"/>
          <w:spacing w:val="-6"/>
        </w:rPr>
        <w:t>г. Чита</w:t>
      </w:r>
    </w:p>
    <w:p w:rsidR="000C60FA" w:rsidRPr="00207342" w:rsidRDefault="000C60FA" w:rsidP="000C60FA">
      <w:pPr>
        <w:shd w:val="clear" w:color="auto" w:fill="FFFFFF"/>
        <w:tabs>
          <w:tab w:val="left" w:pos="1701"/>
        </w:tabs>
        <w:jc w:val="center"/>
        <w:rPr>
          <w:b/>
          <w:bCs/>
          <w:color w:val="auto"/>
        </w:rPr>
      </w:pPr>
    </w:p>
    <w:p w:rsidR="000C60FA" w:rsidRPr="00207342" w:rsidRDefault="000C60FA" w:rsidP="000C60FA">
      <w:pPr>
        <w:shd w:val="clear" w:color="auto" w:fill="FFFFFF"/>
        <w:tabs>
          <w:tab w:val="left" w:pos="1701"/>
        </w:tabs>
        <w:jc w:val="center"/>
        <w:rPr>
          <w:b/>
          <w:bCs/>
          <w:color w:val="auto"/>
        </w:rPr>
      </w:pPr>
    </w:p>
    <w:p w:rsidR="000C60FA" w:rsidRPr="00207342" w:rsidRDefault="000C60FA" w:rsidP="000C60FA">
      <w:pPr>
        <w:jc w:val="center"/>
        <w:rPr>
          <w:b/>
          <w:bCs/>
          <w:color w:val="auto"/>
        </w:rPr>
      </w:pPr>
      <w:r w:rsidRPr="00207342">
        <w:rPr>
          <w:b/>
          <w:color w:val="auto"/>
        </w:rPr>
        <w:t xml:space="preserve">О внесении изменений в </w:t>
      </w:r>
      <w:bookmarkStart w:id="1" w:name="_Hlk66280386"/>
      <w:r w:rsidRPr="00207342">
        <w:rPr>
          <w:b/>
          <w:color w:val="auto"/>
        </w:rPr>
        <w:t>постановление Правительства Забайкальского края от 15 декабря 2021 года № 5</w:t>
      </w:r>
      <w:bookmarkEnd w:id="1"/>
      <w:r w:rsidRPr="00207342">
        <w:rPr>
          <w:b/>
          <w:color w:val="auto"/>
        </w:rPr>
        <w:t>0</w:t>
      </w:r>
      <w:r w:rsidR="00481BEB">
        <w:rPr>
          <w:b/>
          <w:color w:val="auto"/>
        </w:rPr>
        <w:t>7</w:t>
      </w:r>
      <w:bookmarkStart w:id="2" w:name="_GoBack"/>
      <w:bookmarkEnd w:id="2"/>
      <w:r w:rsidRPr="00207342">
        <w:rPr>
          <w:b/>
          <w:color w:val="auto"/>
        </w:rPr>
        <w:t xml:space="preserve"> </w:t>
      </w:r>
      <w:r w:rsidRPr="00207342">
        <w:rPr>
          <w:b/>
          <w:bCs/>
          <w:color w:val="auto"/>
        </w:rPr>
        <w:t xml:space="preserve">«О региональном государственном </w:t>
      </w:r>
      <w:r w:rsidR="00C46787">
        <w:rPr>
          <w:b/>
          <w:bCs/>
          <w:color w:val="auto"/>
        </w:rPr>
        <w:t>жилищном контроле (надзоре)</w:t>
      </w:r>
      <w:r w:rsidRPr="00207342">
        <w:rPr>
          <w:b/>
          <w:bCs/>
          <w:color w:val="auto"/>
        </w:rPr>
        <w:t xml:space="preserve"> </w:t>
      </w:r>
      <w:r w:rsidR="00C46787">
        <w:rPr>
          <w:b/>
          <w:bCs/>
          <w:color w:val="auto"/>
        </w:rPr>
        <w:t>на территории Забайкальского края</w:t>
      </w:r>
      <w:r w:rsidRPr="00207342">
        <w:rPr>
          <w:b/>
          <w:bCs/>
          <w:color w:val="auto"/>
        </w:rPr>
        <w:t>»</w:t>
      </w:r>
    </w:p>
    <w:p w:rsidR="000C60FA" w:rsidRPr="00207342" w:rsidRDefault="000C60FA" w:rsidP="000C60FA">
      <w:pPr>
        <w:shd w:val="clear" w:color="auto" w:fill="FFFFFF"/>
        <w:tabs>
          <w:tab w:val="left" w:pos="1701"/>
        </w:tabs>
        <w:jc w:val="center"/>
        <w:rPr>
          <w:b/>
          <w:bCs/>
          <w:color w:val="auto"/>
        </w:rPr>
      </w:pPr>
    </w:p>
    <w:p w:rsidR="000C60FA" w:rsidRPr="00207342" w:rsidRDefault="000C60FA" w:rsidP="000C60FA">
      <w:pPr>
        <w:shd w:val="clear" w:color="auto" w:fill="FFFFFF"/>
        <w:tabs>
          <w:tab w:val="left" w:pos="1701"/>
        </w:tabs>
        <w:jc w:val="center"/>
        <w:rPr>
          <w:b/>
          <w:bCs/>
          <w:color w:val="auto"/>
        </w:rPr>
      </w:pPr>
    </w:p>
    <w:p w:rsidR="001330DD" w:rsidRPr="001330DD" w:rsidRDefault="001330DD" w:rsidP="001330DD">
      <w:pPr>
        <w:autoSpaceDE w:val="0"/>
        <w:autoSpaceDN w:val="0"/>
        <w:adjustRightInd w:val="0"/>
        <w:ind w:firstLine="709"/>
        <w:jc w:val="both"/>
        <w:rPr>
          <w:b/>
          <w:bCs/>
          <w:color w:val="auto"/>
          <w:spacing w:val="40"/>
        </w:rPr>
      </w:pPr>
      <w:r w:rsidRPr="001330DD">
        <w:rPr>
          <w:bCs/>
          <w:color w:val="auto"/>
        </w:rPr>
        <w:t>В целях приведения нормативной правовой базы Забайкальского края в соответствие с действующим законодательством Правительство Забайкальского края</w:t>
      </w:r>
      <w:r w:rsidR="00F52D5E">
        <w:rPr>
          <w:bCs/>
          <w:color w:val="auto"/>
        </w:rPr>
        <w:t xml:space="preserve"> </w:t>
      </w:r>
      <w:r w:rsidRPr="001330DD">
        <w:rPr>
          <w:rFonts w:ascii="Times New Roman Полужирный" w:hAnsi="Times New Roman Полужирный"/>
          <w:b/>
          <w:bCs/>
          <w:color w:val="auto"/>
          <w:spacing w:val="40"/>
        </w:rPr>
        <w:t>постановляет:</w:t>
      </w:r>
    </w:p>
    <w:p w:rsidR="001330DD" w:rsidRPr="00207342" w:rsidRDefault="001330DD" w:rsidP="00CF1E9B">
      <w:pPr>
        <w:ind w:firstLine="708"/>
        <w:jc w:val="both"/>
        <w:rPr>
          <w:color w:val="auto"/>
        </w:rPr>
      </w:pPr>
    </w:p>
    <w:bookmarkEnd w:id="0"/>
    <w:p w:rsidR="001330DD" w:rsidRPr="001330DD" w:rsidRDefault="001330DD" w:rsidP="001330DD">
      <w:pPr>
        <w:widowControl w:val="0"/>
        <w:tabs>
          <w:tab w:val="left" w:pos="9356"/>
        </w:tabs>
        <w:autoSpaceDE w:val="0"/>
        <w:autoSpaceDN w:val="0"/>
        <w:adjustRightInd w:val="0"/>
        <w:ind w:right="-1" w:firstLine="709"/>
        <w:jc w:val="both"/>
        <w:rPr>
          <w:color w:val="auto"/>
        </w:rPr>
      </w:pPr>
      <w:r w:rsidRPr="001330DD">
        <w:rPr>
          <w:bCs/>
          <w:color w:val="auto"/>
        </w:rPr>
        <w:t>Утвердить прилагаем</w:t>
      </w:r>
      <w:r w:rsidR="0014318B">
        <w:rPr>
          <w:bCs/>
          <w:color w:val="auto"/>
        </w:rPr>
        <w:t>о</w:t>
      </w:r>
      <w:r w:rsidRPr="001330DD">
        <w:rPr>
          <w:bCs/>
          <w:color w:val="auto"/>
        </w:rPr>
        <w:t>е изменен</w:t>
      </w:r>
      <w:r w:rsidR="0014318B">
        <w:rPr>
          <w:bCs/>
          <w:color w:val="auto"/>
        </w:rPr>
        <w:t>ие</w:t>
      </w:r>
      <w:r w:rsidRPr="001330DD">
        <w:rPr>
          <w:bCs/>
          <w:color w:val="auto"/>
        </w:rPr>
        <w:t>, котор</w:t>
      </w:r>
      <w:r w:rsidR="0014318B">
        <w:rPr>
          <w:bCs/>
          <w:color w:val="auto"/>
        </w:rPr>
        <w:t>ое</w:t>
      </w:r>
      <w:r w:rsidRPr="001330DD">
        <w:rPr>
          <w:bCs/>
          <w:color w:val="auto"/>
        </w:rPr>
        <w:t xml:space="preserve"> внос</w:t>
      </w:r>
      <w:r w:rsidR="009F074C">
        <w:rPr>
          <w:bCs/>
          <w:color w:val="auto"/>
        </w:rPr>
        <w:t>и</w:t>
      </w:r>
      <w:r w:rsidRPr="001330DD">
        <w:rPr>
          <w:bCs/>
          <w:color w:val="auto"/>
        </w:rPr>
        <w:t xml:space="preserve">тся </w:t>
      </w:r>
      <w:r w:rsidRPr="001330DD">
        <w:rPr>
          <w:color w:val="auto"/>
        </w:rPr>
        <w:t xml:space="preserve">в постановление Правительства Забайкальского края </w:t>
      </w:r>
      <w:r w:rsidRPr="00207342">
        <w:rPr>
          <w:color w:val="auto"/>
        </w:rPr>
        <w:t>от 15 декабря 2021 года № 50</w:t>
      </w:r>
      <w:r w:rsidR="00C46787">
        <w:rPr>
          <w:color w:val="auto"/>
        </w:rPr>
        <w:t>7</w:t>
      </w:r>
      <w:r w:rsidRPr="00207342">
        <w:rPr>
          <w:color w:val="auto"/>
        </w:rPr>
        <w:t xml:space="preserve"> </w:t>
      </w:r>
      <w:r w:rsidRPr="00207342">
        <w:rPr>
          <w:bCs/>
          <w:color w:val="auto"/>
        </w:rPr>
        <w:t xml:space="preserve">«О региональном государственном </w:t>
      </w:r>
      <w:r w:rsidR="00C46787">
        <w:rPr>
          <w:bCs/>
          <w:color w:val="auto"/>
        </w:rPr>
        <w:t>жилищном</w:t>
      </w:r>
      <w:r w:rsidRPr="00207342">
        <w:rPr>
          <w:bCs/>
          <w:color w:val="auto"/>
        </w:rPr>
        <w:t xml:space="preserve"> контроле</w:t>
      </w:r>
      <w:r w:rsidR="00C46787">
        <w:rPr>
          <w:bCs/>
          <w:color w:val="auto"/>
        </w:rPr>
        <w:t xml:space="preserve"> (надзоре)</w:t>
      </w:r>
      <w:r w:rsidRPr="00207342">
        <w:rPr>
          <w:bCs/>
          <w:color w:val="auto"/>
        </w:rPr>
        <w:t xml:space="preserve"> </w:t>
      </w:r>
      <w:r w:rsidR="00C46787">
        <w:rPr>
          <w:bCs/>
          <w:color w:val="auto"/>
        </w:rPr>
        <w:t>на территории Забайкальского края</w:t>
      </w:r>
      <w:r w:rsidRPr="00207342">
        <w:rPr>
          <w:bCs/>
          <w:color w:val="auto"/>
        </w:rPr>
        <w:t>».</w:t>
      </w:r>
    </w:p>
    <w:p w:rsidR="001330DD" w:rsidRPr="001330DD" w:rsidRDefault="001330DD" w:rsidP="001330DD">
      <w:pPr>
        <w:widowControl w:val="0"/>
        <w:tabs>
          <w:tab w:val="left" w:pos="9356"/>
        </w:tabs>
        <w:autoSpaceDE w:val="0"/>
        <w:autoSpaceDN w:val="0"/>
        <w:adjustRightInd w:val="0"/>
        <w:ind w:right="-1" w:firstLine="709"/>
        <w:jc w:val="both"/>
        <w:rPr>
          <w:color w:val="auto"/>
        </w:rPr>
      </w:pPr>
    </w:p>
    <w:p w:rsidR="001330DD" w:rsidRPr="00207342" w:rsidRDefault="001330DD" w:rsidP="001330DD">
      <w:pPr>
        <w:widowControl w:val="0"/>
        <w:tabs>
          <w:tab w:val="left" w:pos="9356"/>
        </w:tabs>
        <w:autoSpaceDE w:val="0"/>
        <w:autoSpaceDN w:val="0"/>
        <w:adjustRightInd w:val="0"/>
        <w:ind w:right="-1" w:firstLine="709"/>
        <w:jc w:val="both"/>
        <w:rPr>
          <w:color w:val="auto"/>
        </w:rPr>
      </w:pPr>
    </w:p>
    <w:p w:rsidR="001330DD" w:rsidRPr="001330DD" w:rsidRDefault="001330DD" w:rsidP="001330DD">
      <w:pPr>
        <w:widowControl w:val="0"/>
        <w:tabs>
          <w:tab w:val="left" w:pos="9356"/>
        </w:tabs>
        <w:autoSpaceDE w:val="0"/>
        <w:autoSpaceDN w:val="0"/>
        <w:adjustRightInd w:val="0"/>
        <w:ind w:right="-1" w:firstLine="709"/>
        <w:jc w:val="both"/>
        <w:rPr>
          <w:color w:val="auto"/>
        </w:rPr>
      </w:pPr>
    </w:p>
    <w:p w:rsidR="001330DD" w:rsidRPr="001330DD" w:rsidRDefault="001330DD" w:rsidP="001330DD">
      <w:pPr>
        <w:autoSpaceDE w:val="0"/>
        <w:autoSpaceDN w:val="0"/>
        <w:adjustRightInd w:val="0"/>
        <w:jc w:val="both"/>
        <w:rPr>
          <w:bCs/>
          <w:color w:val="auto"/>
        </w:rPr>
      </w:pPr>
      <w:r w:rsidRPr="001330DD">
        <w:rPr>
          <w:bCs/>
          <w:color w:val="auto"/>
        </w:rPr>
        <w:t xml:space="preserve">Губернатор Забайкальского края                                                        </w:t>
      </w:r>
      <w:proofErr w:type="spellStart"/>
      <w:r w:rsidRPr="001330DD">
        <w:rPr>
          <w:bCs/>
          <w:color w:val="auto"/>
        </w:rPr>
        <w:t>А.М.Осипов</w:t>
      </w:r>
      <w:proofErr w:type="spellEnd"/>
    </w:p>
    <w:p w:rsidR="00B37A4B" w:rsidRPr="00207342" w:rsidRDefault="00B37A4B"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B6210" w:rsidRPr="00207342" w:rsidRDefault="00CB6210" w:rsidP="001330DD">
      <w:pPr>
        <w:ind w:firstLine="708"/>
        <w:jc w:val="both"/>
        <w:rPr>
          <w:color w:val="auto"/>
        </w:rPr>
      </w:pPr>
    </w:p>
    <w:p w:rsidR="00C46787" w:rsidRDefault="00C46787" w:rsidP="00CB6210">
      <w:pPr>
        <w:tabs>
          <w:tab w:val="left" w:pos="1701"/>
        </w:tabs>
        <w:suppressAutoHyphens/>
        <w:spacing w:line="360" w:lineRule="auto"/>
        <w:ind w:left="4678"/>
        <w:jc w:val="center"/>
        <w:rPr>
          <w:color w:val="auto"/>
        </w:rPr>
      </w:pPr>
    </w:p>
    <w:p w:rsidR="00CB6210" w:rsidRPr="00207342" w:rsidRDefault="00CB6210" w:rsidP="00CB6210">
      <w:pPr>
        <w:tabs>
          <w:tab w:val="left" w:pos="1701"/>
        </w:tabs>
        <w:suppressAutoHyphens/>
        <w:spacing w:line="360" w:lineRule="auto"/>
        <w:ind w:left="4678"/>
        <w:jc w:val="center"/>
        <w:rPr>
          <w:color w:val="auto"/>
        </w:rPr>
      </w:pPr>
      <w:r w:rsidRPr="00207342">
        <w:rPr>
          <w:color w:val="auto"/>
        </w:rPr>
        <w:lastRenderedPageBreak/>
        <w:t>УТВЕРЖДЕНЫ</w:t>
      </w:r>
    </w:p>
    <w:p w:rsidR="00CB6210" w:rsidRPr="00207342" w:rsidRDefault="00CB6210" w:rsidP="00CB6210">
      <w:pPr>
        <w:tabs>
          <w:tab w:val="left" w:pos="1701"/>
        </w:tabs>
        <w:suppressAutoHyphens/>
        <w:ind w:left="4678"/>
        <w:jc w:val="center"/>
        <w:rPr>
          <w:color w:val="auto"/>
        </w:rPr>
      </w:pPr>
      <w:r w:rsidRPr="00207342">
        <w:rPr>
          <w:color w:val="auto"/>
        </w:rPr>
        <w:t xml:space="preserve">постановлением </w:t>
      </w:r>
      <w:r w:rsidR="001915C9" w:rsidRPr="00207342">
        <w:rPr>
          <w:color w:val="auto"/>
        </w:rPr>
        <w:t>Правительства</w:t>
      </w:r>
      <w:r w:rsidRPr="00207342">
        <w:rPr>
          <w:color w:val="auto"/>
        </w:rPr>
        <w:t xml:space="preserve"> </w:t>
      </w:r>
    </w:p>
    <w:p w:rsidR="00CB6210" w:rsidRPr="00207342" w:rsidRDefault="00CB6210" w:rsidP="00CB6210">
      <w:pPr>
        <w:tabs>
          <w:tab w:val="left" w:pos="1701"/>
        </w:tabs>
        <w:suppressAutoHyphens/>
        <w:ind w:left="4678"/>
        <w:jc w:val="center"/>
        <w:rPr>
          <w:color w:val="auto"/>
        </w:rPr>
      </w:pPr>
      <w:r w:rsidRPr="00207342">
        <w:rPr>
          <w:color w:val="auto"/>
        </w:rPr>
        <w:t>Забайкальского края</w:t>
      </w:r>
    </w:p>
    <w:p w:rsidR="00CB6210" w:rsidRPr="00207342" w:rsidRDefault="00CB6210" w:rsidP="00CB6210">
      <w:pPr>
        <w:jc w:val="both"/>
        <w:rPr>
          <w:b/>
          <w:color w:val="auto"/>
          <w:spacing w:val="40"/>
        </w:rPr>
      </w:pPr>
    </w:p>
    <w:p w:rsidR="00CB6210" w:rsidRPr="00207342" w:rsidRDefault="00CB6210" w:rsidP="00CB6210">
      <w:pPr>
        <w:jc w:val="both"/>
        <w:rPr>
          <w:b/>
          <w:color w:val="auto"/>
          <w:spacing w:val="40"/>
        </w:rPr>
      </w:pPr>
    </w:p>
    <w:p w:rsidR="00CB6210" w:rsidRPr="00207342" w:rsidRDefault="00CB6210" w:rsidP="00CB6210">
      <w:pPr>
        <w:tabs>
          <w:tab w:val="left" w:pos="0"/>
        </w:tabs>
        <w:suppressAutoHyphens/>
        <w:jc w:val="center"/>
        <w:rPr>
          <w:b/>
          <w:color w:val="auto"/>
        </w:rPr>
      </w:pPr>
      <w:r w:rsidRPr="00207342">
        <w:rPr>
          <w:b/>
          <w:color w:val="auto"/>
        </w:rPr>
        <w:t>ИЗМЕНЕНИ</w:t>
      </w:r>
      <w:r w:rsidR="0014318B">
        <w:rPr>
          <w:b/>
          <w:color w:val="auto"/>
        </w:rPr>
        <w:t>Е</w:t>
      </w:r>
      <w:r w:rsidRPr="00207342">
        <w:rPr>
          <w:b/>
          <w:color w:val="auto"/>
        </w:rPr>
        <w:t>,</w:t>
      </w:r>
    </w:p>
    <w:p w:rsidR="00C46787" w:rsidRPr="001330DD" w:rsidRDefault="00CB6210" w:rsidP="00C46787">
      <w:pPr>
        <w:widowControl w:val="0"/>
        <w:tabs>
          <w:tab w:val="left" w:pos="9356"/>
        </w:tabs>
        <w:autoSpaceDE w:val="0"/>
        <w:autoSpaceDN w:val="0"/>
        <w:adjustRightInd w:val="0"/>
        <w:ind w:right="-1"/>
        <w:jc w:val="center"/>
        <w:rPr>
          <w:color w:val="auto"/>
        </w:rPr>
      </w:pPr>
      <w:r w:rsidRPr="00207342">
        <w:rPr>
          <w:b/>
          <w:color w:val="auto"/>
        </w:rPr>
        <w:t>котор</w:t>
      </w:r>
      <w:r w:rsidR="0014318B">
        <w:rPr>
          <w:b/>
          <w:color w:val="auto"/>
        </w:rPr>
        <w:t>о</w:t>
      </w:r>
      <w:r w:rsidRPr="00207342">
        <w:rPr>
          <w:b/>
          <w:color w:val="auto"/>
        </w:rPr>
        <w:t>е внос</w:t>
      </w:r>
      <w:r w:rsidR="0014318B">
        <w:rPr>
          <w:b/>
          <w:color w:val="auto"/>
        </w:rPr>
        <w:t>и</w:t>
      </w:r>
      <w:r w:rsidRPr="00207342">
        <w:rPr>
          <w:b/>
          <w:color w:val="auto"/>
        </w:rPr>
        <w:t xml:space="preserve">тся в </w:t>
      </w:r>
      <w:r w:rsidRPr="00C46787">
        <w:rPr>
          <w:b/>
          <w:color w:val="auto"/>
        </w:rPr>
        <w:t xml:space="preserve">постановление Правительства Забайкальского края </w:t>
      </w:r>
      <w:r w:rsidR="00C46787" w:rsidRPr="00C46787">
        <w:rPr>
          <w:b/>
          <w:color w:val="auto"/>
        </w:rPr>
        <w:t xml:space="preserve">от 15 декабря 2021 года № 507 </w:t>
      </w:r>
      <w:r w:rsidR="00C46787" w:rsidRPr="00C46787">
        <w:rPr>
          <w:b/>
          <w:bCs/>
          <w:color w:val="auto"/>
        </w:rPr>
        <w:t>«О региональном государственном жилищном контроле (надзоре) на территории Забайкальского края»</w:t>
      </w:r>
    </w:p>
    <w:p w:rsidR="00CB6210" w:rsidRPr="00207342" w:rsidRDefault="00CB6210" w:rsidP="00CB6210">
      <w:pPr>
        <w:tabs>
          <w:tab w:val="left" w:pos="1701"/>
        </w:tabs>
        <w:suppressAutoHyphens/>
        <w:jc w:val="center"/>
        <w:rPr>
          <w:b/>
          <w:bCs/>
          <w:color w:val="auto"/>
        </w:rPr>
      </w:pPr>
    </w:p>
    <w:p w:rsidR="00CB6210" w:rsidRPr="00207342" w:rsidRDefault="00CB6210" w:rsidP="00CB6210">
      <w:pPr>
        <w:tabs>
          <w:tab w:val="left" w:pos="1701"/>
        </w:tabs>
        <w:suppressAutoHyphens/>
        <w:jc w:val="center"/>
        <w:rPr>
          <w:color w:val="auto"/>
        </w:rPr>
      </w:pPr>
    </w:p>
    <w:p w:rsidR="00D37BD8" w:rsidRPr="00003176" w:rsidRDefault="00003176" w:rsidP="00003176">
      <w:pPr>
        <w:pStyle w:val="s16"/>
        <w:spacing w:before="0" w:beforeAutospacing="0" w:after="0" w:afterAutospacing="0"/>
        <w:ind w:firstLine="708"/>
        <w:jc w:val="both"/>
        <w:rPr>
          <w:sz w:val="28"/>
          <w:szCs w:val="28"/>
        </w:rPr>
      </w:pPr>
      <w:bookmarkStart w:id="3" w:name="_Hlk99533199"/>
      <w:r w:rsidRPr="00003176">
        <w:rPr>
          <w:rFonts w:eastAsia="Calibri"/>
          <w:bCs/>
          <w:kern w:val="3"/>
          <w:sz w:val="28"/>
          <w:szCs w:val="28"/>
        </w:rPr>
        <w:t xml:space="preserve">Перечень </w:t>
      </w:r>
      <w:proofErr w:type="spellStart"/>
      <w:r w:rsidRPr="00003176">
        <w:rPr>
          <w:rFonts w:eastAsia="Calibri"/>
          <w:bCs/>
          <w:kern w:val="3"/>
          <w:sz w:val="28"/>
          <w:szCs w:val="28"/>
        </w:rPr>
        <w:t>индикаторв</w:t>
      </w:r>
      <w:proofErr w:type="spellEnd"/>
      <w:r w:rsidRPr="00003176">
        <w:rPr>
          <w:rFonts w:eastAsia="Calibri"/>
          <w:bCs/>
          <w:kern w:val="3"/>
          <w:sz w:val="28"/>
          <w:szCs w:val="28"/>
        </w:rPr>
        <w:t xml:space="preserve"> риска нарушения обязательных требований при осуществлении </w:t>
      </w:r>
      <w:r w:rsidRPr="00003176">
        <w:rPr>
          <w:bCs/>
          <w:sz w:val="28"/>
          <w:szCs w:val="28"/>
        </w:rPr>
        <w:t xml:space="preserve">регионального государственного жилищного контроля (надзора) на территории Забайкальского края </w:t>
      </w:r>
      <w:r w:rsidR="00D37BD8" w:rsidRPr="00003176">
        <w:rPr>
          <w:sz w:val="28"/>
          <w:szCs w:val="28"/>
        </w:rPr>
        <w:t>изложить в следующей редакции:</w:t>
      </w:r>
    </w:p>
    <w:p w:rsidR="00063BD2" w:rsidRDefault="00063BD2" w:rsidP="00D37BD8">
      <w:pPr>
        <w:spacing w:line="240" w:lineRule="atLeast"/>
        <w:ind w:firstLine="708"/>
        <w:jc w:val="both"/>
        <w:rPr>
          <w:color w:val="auto"/>
        </w:rPr>
      </w:pPr>
    </w:p>
    <w:p w:rsidR="00063BD2" w:rsidRPr="006F75A3" w:rsidRDefault="00063BD2" w:rsidP="00063BD2">
      <w:pPr>
        <w:suppressAutoHyphens/>
        <w:spacing w:line="360" w:lineRule="auto"/>
        <w:ind w:left="4678"/>
        <w:jc w:val="center"/>
        <w:rPr>
          <w:color w:val="auto"/>
        </w:rPr>
      </w:pPr>
      <w:r w:rsidRPr="006F75A3">
        <w:rPr>
          <w:color w:val="auto"/>
        </w:rPr>
        <w:t>«УТВЕРЖДЕН</w:t>
      </w:r>
    </w:p>
    <w:p w:rsidR="00063BD2" w:rsidRPr="00477573" w:rsidRDefault="00063BD2" w:rsidP="00063BD2">
      <w:pPr>
        <w:tabs>
          <w:tab w:val="left" w:pos="1701"/>
        </w:tabs>
        <w:suppressAutoHyphens/>
        <w:ind w:left="4678"/>
        <w:jc w:val="center"/>
        <w:rPr>
          <w:color w:val="auto"/>
        </w:rPr>
      </w:pPr>
      <w:r>
        <w:rPr>
          <w:color w:val="auto"/>
        </w:rPr>
        <w:t xml:space="preserve">постановлением </w:t>
      </w:r>
      <w:r w:rsidR="00C95746">
        <w:rPr>
          <w:color w:val="auto"/>
        </w:rPr>
        <w:t>Правительства</w:t>
      </w:r>
      <w:r>
        <w:rPr>
          <w:color w:val="auto"/>
        </w:rPr>
        <w:t xml:space="preserve"> </w:t>
      </w:r>
    </w:p>
    <w:p w:rsidR="00063BD2" w:rsidRDefault="00063BD2" w:rsidP="00063BD2">
      <w:pPr>
        <w:tabs>
          <w:tab w:val="left" w:pos="1701"/>
        </w:tabs>
        <w:suppressAutoHyphens/>
        <w:ind w:left="4678"/>
        <w:jc w:val="center"/>
        <w:rPr>
          <w:color w:val="auto"/>
        </w:rPr>
      </w:pPr>
      <w:r w:rsidRPr="00477573">
        <w:rPr>
          <w:color w:val="auto"/>
        </w:rPr>
        <w:t>Забайкальского края</w:t>
      </w:r>
    </w:p>
    <w:p w:rsidR="00063BD2" w:rsidRDefault="00063BD2" w:rsidP="00063BD2">
      <w:pPr>
        <w:suppressAutoHyphens/>
        <w:ind w:left="4678"/>
        <w:jc w:val="center"/>
      </w:pPr>
      <w:r w:rsidRPr="000A0A02">
        <w:t xml:space="preserve">от </w:t>
      </w:r>
      <w:r w:rsidR="00C95746">
        <w:t>15</w:t>
      </w:r>
      <w:r>
        <w:t xml:space="preserve"> декабря 20</w:t>
      </w:r>
      <w:r w:rsidR="00C95746">
        <w:t>21</w:t>
      </w:r>
      <w:r>
        <w:t xml:space="preserve"> года № </w:t>
      </w:r>
      <w:r w:rsidR="00C95746">
        <w:t>5</w:t>
      </w:r>
      <w:r>
        <w:t>0</w:t>
      </w:r>
      <w:r w:rsidR="00A64B3E">
        <w:t>7</w:t>
      </w:r>
    </w:p>
    <w:p w:rsidR="00063BD2" w:rsidRPr="000438F5" w:rsidRDefault="00063BD2" w:rsidP="00063BD2">
      <w:pPr>
        <w:suppressAutoHyphens/>
        <w:ind w:left="4678"/>
        <w:jc w:val="center"/>
      </w:pPr>
      <w:r w:rsidRPr="000438F5">
        <w:t xml:space="preserve">(в редакции постановления </w:t>
      </w:r>
      <w:r w:rsidR="00C95746">
        <w:t>Правительства</w:t>
      </w:r>
      <w:r w:rsidRPr="000438F5">
        <w:t xml:space="preserve"> Забайкальского края</w:t>
      </w:r>
    </w:p>
    <w:p w:rsidR="00063BD2" w:rsidRDefault="00063BD2" w:rsidP="00063BD2">
      <w:pPr>
        <w:suppressAutoHyphens/>
        <w:ind w:left="4678"/>
        <w:jc w:val="center"/>
        <w:rPr>
          <w:color w:val="auto"/>
        </w:rPr>
      </w:pPr>
      <w:r w:rsidRPr="000438F5">
        <w:t xml:space="preserve">                                             )</w:t>
      </w:r>
    </w:p>
    <w:p w:rsidR="00063BD2" w:rsidRDefault="00063BD2" w:rsidP="00063BD2">
      <w:pPr>
        <w:pStyle w:val="s16"/>
        <w:spacing w:before="0" w:beforeAutospacing="0" w:after="0" w:afterAutospacing="0"/>
        <w:ind w:firstLine="708"/>
        <w:jc w:val="right"/>
        <w:rPr>
          <w:sz w:val="28"/>
          <w:szCs w:val="28"/>
        </w:rPr>
      </w:pPr>
    </w:p>
    <w:p w:rsidR="00C95746" w:rsidRPr="00B6353F" w:rsidRDefault="00C95746" w:rsidP="00C95746">
      <w:pPr>
        <w:autoSpaceDE w:val="0"/>
        <w:adjustRightInd w:val="0"/>
        <w:jc w:val="center"/>
        <w:rPr>
          <w:b/>
        </w:rPr>
      </w:pPr>
      <w:r>
        <w:rPr>
          <w:rFonts w:eastAsia="Calibri"/>
          <w:b/>
          <w:bCs/>
          <w:kern w:val="3"/>
        </w:rPr>
        <w:t>Перечень индикатор</w:t>
      </w:r>
      <w:r w:rsidR="009F074C">
        <w:rPr>
          <w:rFonts w:eastAsia="Calibri"/>
          <w:b/>
          <w:bCs/>
          <w:kern w:val="3"/>
        </w:rPr>
        <w:t>о</w:t>
      </w:r>
      <w:r>
        <w:rPr>
          <w:rFonts w:eastAsia="Calibri"/>
          <w:b/>
          <w:bCs/>
          <w:kern w:val="3"/>
        </w:rPr>
        <w:t xml:space="preserve">в </w:t>
      </w:r>
      <w:r w:rsidRPr="00B6353F">
        <w:rPr>
          <w:rFonts w:eastAsia="Calibri"/>
          <w:b/>
          <w:bCs/>
          <w:kern w:val="3"/>
        </w:rPr>
        <w:t xml:space="preserve">риска нарушения обязательных требований при осуществлении </w:t>
      </w:r>
      <w:r w:rsidRPr="00B6353F">
        <w:rPr>
          <w:b/>
          <w:bCs/>
        </w:rPr>
        <w:t xml:space="preserve">регионального государственного </w:t>
      </w:r>
      <w:r w:rsidR="00A64B3E">
        <w:rPr>
          <w:b/>
          <w:bCs/>
        </w:rPr>
        <w:t xml:space="preserve">жилищного </w:t>
      </w:r>
      <w:r w:rsidRPr="00B6353F">
        <w:rPr>
          <w:b/>
          <w:bCs/>
        </w:rPr>
        <w:t xml:space="preserve">контроля </w:t>
      </w:r>
      <w:r w:rsidR="00A64B3E">
        <w:rPr>
          <w:b/>
          <w:bCs/>
        </w:rPr>
        <w:t xml:space="preserve">(надзора) </w:t>
      </w:r>
      <w:r w:rsidRPr="00B6353F">
        <w:rPr>
          <w:b/>
          <w:bCs/>
        </w:rPr>
        <w:t>на территории Забайкальского края</w:t>
      </w:r>
    </w:p>
    <w:p w:rsidR="00063BD2" w:rsidRPr="00207342" w:rsidRDefault="00063BD2" w:rsidP="00D37BD8">
      <w:pPr>
        <w:spacing w:line="240" w:lineRule="atLeast"/>
        <w:ind w:firstLine="708"/>
        <w:jc w:val="both"/>
        <w:rPr>
          <w:color w:val="auto"/>
        </w:rPr>
      </w:pPr>
    </w:p>
    <w:bookmarkEnd w:id="3"/>
    <w:p w:rsidR="00D37BD8" w:rsidRPr="00207342" w:rsidRDefault="00FB5546" w:rsidP="00D37BD8">
      <w:pPr>
        <w:spacing w:line="240" w:lineRule="atLeast"/>
        <w:ind w:firstLine="708"/>
        <w:jc w:val="both"/>
        <w:rPr>
          <w:color w:val="auto"/>
        </w:rPr>
      </w:pPr>
      <w:r w:rsidRPr="00207342">
        <w:rPr>
          <w:color w:val="auto"/>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w:t>
      </w:r>
      <w:r w:rsidR="00C95746">
        <w:rPr>
          <w:color w:val="auto"/>
        </w:rPr>
        <w:t xml:space="preserve">Государственной </w:t>
      </w:r>
      <w:proofErr w:type="spellStart"/>
      <w:r w:rsidR="00C95746">
        <w:rPr>
          <w:color w:val="auto"/>
        </w:rPr>
        <w:t>инспекеции</w:t>
      </w:r>
      <w:proofErr w:type="spellEnd"/>
      <w:r w:rsidR="00C95746">
        <w:rPr>
          <w:color w:val="auto"/>
        </w:rPr>
        <w:t xml:space="preserve"> Забайкальского края </w:t>
      </w:r>
      <w:r w:rsidRPr="00207342">
        <w:rPr>
          <w:color w:val="auto"/>
        </w:rPr>
        <w:t>от граждан (поступивших способом, позволяющим установить личность обратившегося гражданина) или организаций, являющихся собственниками помещений в</w:t>
      </w:r>
      <w:r w:rsidR="00D37BD8" w:rsidRPr="00207342">
        <w:rPr>
          <w:color w:val="auto"/>
        </w:rPr>
        <w:t xml:space="preserve"> </w:t>
      </w:r>
      <w:r w:rsidRPr="00207342">
        <w:rPr>
          <w:color w:val="auto"/>
        </w:rPr>
        <w:t>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FB5546" w:rsidRPr="00207342" w:rsidRDefault="00FB5546" w:rsidP="00D37BD8">
      <w:pPr>
        <w:spacing w:line="240" w:lineRule="atLeast"/>
        <w:ind w:firstLine="708"/>
        <w:jc w:val="both"/>
        <w:rPr>
          <w:color w:val="auto"/>
        </w:rPr>
      </w:pPr>
      <w:r w:rsidRPr="00207342">
        <w:rPr>
          <w:color w:val="auto"/>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w:t>
      </w:r>
      <w:r w:rsidRPr="00207342">
        <w:rPr>
          <w:color w:val="auto"/>
        </w:rPr>
        <w:lastRenderedPageBreak/>
        <w:t>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00D37BD8" w:rsidRPr="00207342">
        <w:rPr>
          <w:color w:val="auto"/>
        </w:rPr>
        <w:t>».</w:t>
      </w:r>
    </w:p>
    <w:p w:rsidR="00FB5546" w:rsidRPr="00D37BD8" w:rsidRDefault="00FB5546" w:rsidP="00FB5546">
      <w:pPr>
        <w:jc w:val="both"/>
        <w:rPr>
          <w:color w:val="auto"/>
        </w:rPr>
      </w:pPr>
    </w:p>
    <w:p w:rsidR="00FB5546" w:rsidRPr="00D37BD8" w:rsidRDefault="00FB5546" w:rsidP="00FB5546">
      <w:pPr>
        <w:spacing w:line="240" w:lineRule="atLeast"/>
        <w:ind w:firstLine="708"/>
        <w:rPr>
          <w:color w:val="auto"/>
        </w:rPr>
      </w:pPr>
    </w:p>
    <w:sectPr w:rsidR="00FB5546" w:rsidRPr="00D37BD8" w:rsidSect="00511278">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AD6" w:rsidRDefault="007A0AD6" w:rsidP="00DE5729">
      <w:r>
        <w:separator/>
      </w:r>
    </w:p>
  </w:endnote>
  <w:endnote w:type="continuationSeparator" w:id="0">
    <w:p w:rsidR="007A0AD6" w:rsidRDefault="007A0AD6"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17A" w:rsidRDefault="00E0017A"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AD6" w:rsidRDefault="007A0AD6" w:rsidP="00DE5729">
      <w:r>
        <w:separator/>
      </w:r>
    </w:p>
  </w:footnote>
  <w:footnote w:type="continuationSeparator" w:id="0">
    <w:p w:rsidR="007A0AD6" w:rsidRDefault="007A0AD6"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8F2" w:rsidRDefault="0026583D">
    <w:pPr>
      <w:pStyle w:val="ac"/>
      <w:jc w:val="center"/>
    </w:pPr>
    <w:r>
      <w:fldChar w:fldCharType="begin"/>
    </w:r>
    <w:r w:rsidR="007858F2">
      <w:instrText>PAGE   \* MERGEFORMAT</w:instrText>
    </w:r>
    <w:r>
      <w:fldChar w:fldCharType="separate"/>
    </w:r>
    <w:r w:rsidR="00401296">
      <w:rPr>
        <w:noProof/>
      </w:rPr>
      <w:t>2</w:t>
    </w:r>
    <w:r>
      <w:fldChar w:fldCharType="end"/>
    </w:r>
  </w:p>
  <w:p w:rsidR="007858F2" w:rsidRPr="005B0A45" w:rsidRDefault="007858F2">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15:restartNumberingAfterBreak="0">
    <w:nsid w:val="1FC2121D"/>
    <w:multiLevelType w:val="hybridMultilevel"/>
    <w:tmpl w:val="9F48305C"/>
    <w:lvl w:ilvl="0" w:tplc="E3B89CD8">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63838B2"/>
    <w:multiLevelType w:val="hybridMultilevel"/>
    <w:tmpl w:val="F9107016"/>
    <w:lvl w:ilvl="0" w:tplc="597C7CB0">
      <w:start w:val="1"/>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98D2387"/>
    <w:multiLevelType w:val="hybridMultilevel"/>
    <w:tmpl w:val="044C21B0"/>
    <w:lvl w:ilvl="0" w:tplc="B5BEA6C0">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454D52EE"/>
    <w:multiLevelType w:val="hybridMultilevel"/>
    <w:tmpl w:val="F04052DC"/>
    <w:lvl w:ilvl="0" w:tplc="0419000F">
      <w:start w:val="1"/>
      <w:numFmt w:val="decimal"/>
      <w:lvlText w:val="%1."/>
      <w:lvlJc w:val="left"/>
      <w:pPr>
        <w:ind w:left="1758" w:hanging="105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86B784B"/>
    <w:multiLevelType w:val="hybridMultilevel"/>
    <w:tmpl w:val="F87C365A"/>
    <w:lvl w:ilvl="0" w:tplc="59B02460">
      <w:start w:val="2"/>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9D248A4"/>
    <w:multiLevelType w:val="hybridMultilevel"/>
    <w:tmpl w:val="A016002E"/>
    <w:lvl w:ilvl="0" w:tplc="36F6DB96">
      <w:start w:val="2"/>
      <w:numFmt w:val="decimal"/>
      <w:lvlText w:val="%1."/>
      <w:lvlJc w:val="left"/>
      <w:pPr>
        <w:ind w:left="1068" w:hanging="360"/>
      </w:pPr>
      <w:rPr>
        <w:rFonts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2"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5FE40BCC"/>
    <w:multiLevelType w:val="hybridMultilevel"/>
    <w:tmpl w:val="CAFA8ED4"/>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1A93A5A"/>
    <w:multiLevelType w:val="hybridMultilevel"/>
    <w:tmpl w:val="FEE09434"/>
    <w:lvl w:ilvl="0" w:tplc="C6C297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2EE690F"/>
    <w:multiLevelType w:val="hybridMultilevel"/>
    <w:tmpl w:val="66CC3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21"/>
  </w:num>
  <w:num w:numId="3">
    <w:abstractNumId w:val="22"/>
  </w:num>
  <w:num w:numId="4">
    <w:abstractNumId w:val="13"/>
  </w:num>
  <w:num w:numId="5">
    <w:abstractNumId w:val="1"/>
  </w:num>
  <w:num w:numId="6">
    <w:abstractNumId w:val="4"/>
  </w:num>
  <w:num w:numId="7">
    <w:abstractNumId w:val="0"/>
  </w:num>
  <w:num w:numId="8">
    <w:abstractNumId w:val="3"/>
  </w:num>
  <w:num w:numId="9">
    <w:abstractNumId w:val="6"/>
  </w:num>
  <w:num w:numId="10">
    <w:abstractNumId w:val="12"/>
  </w:num>
  <w:num w:numId="11">
    <w:abstractNumId w:val="5"/>
  </w:num>
  <w:num w:numId="12">
    <w:abstractNumId w:val="11"/>
  </w:num>
  <w:num w:numId="13">
    <w:abstractNumId w:val="9"/>
  </w:num>
  <w:num w:numId="14">
    <w:abstractNumId w:val="24"/>
  </w:num>
  <w:num w:numId="15">
    <w:abstractNumId w:val="20"/>
  </w:num>
  <w:num w:numId="16">
    <w:abstractNumId w:val="15"/>
  </w:num>
  <w:num w:numId="17">
    <w:abstractNumId w:val="7"/>
  </w:num>
  <w:num w:numId="18">
    <w:abstractNumId w:val="25"/>
  </w:num>
  <w:num w:numId="19">
    <w:abstractNumId w:val="16"/>
  </w:num>
  <w:num w:numId="20">
    <w:abstractNumId w:val="28"/>
  </w:num>
  <w:num w:numId="21">
    <w:abstractNumId w:val="23"/>
  </w:num>
  <w:num w:numId="22">
    <w:abstractNumId w:val="27"/>
  </w:num>
  <w:num w:numId="23">
    <w:abstractNumId w:val="8"/>
  </w:num>
  <w:num w:numId="24">
    <w:abstractNumId w:val="17"/>
  </w:num>
  <w:num w:numId="25">
    <w:abstractNumId w:val="18"/>
  </w:num>
  <w:num w:numId="26">
    <w:abstractNumId w:val="2"/>
  </w:num>
  <w:num w:numId="27">
    <w:abstractNumId w:val="26"/>
  </w:num>
  <w:num w:numId="28">
    <w:abstractNumId w:val="1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C70"/>
    <w:rsid w:val="00003176"/>
    <w:rsid w:val="00004484"/>
    <w:rsid w:val="0001074B"/>
    <w:rsid w:val="00015205"/>
    <w:rsid w:val="0001718E"/>
    <w:rsid w:val="000216FA"/>
    <w:rsid w:val="000231D4"/>
    <w:rsid w:val="00025494"/>
    <w:rsid w:val="000267E5"/>
    <w:rsid w:val="0003002E"/>
    <w:rsid w:val="000310A5"/>
    <w:rsid w:val="00031C52"/>
    <w:rsid w:val="00031E9B"/>
    <w:rsid w:val="00032055"/>
    <w:rsid w:val="00034759"/>
    <w:rsid w:val="00034B3A"/>
    <w:rsid w:val="0004159A"/>
    <w:rsid w:val="0004630F"/>
    <w:rsid w:val="00050463"/>
    <w:rsid w:val="00051B3D"/>
    <w:rsid w:val="000560D5"/>
    <w:rsid w:val="000603D5"/>
    <w:rsid w:val="00060E79"/>
    <w:rsid w:val="000616A7"/>
    <w:rsid w:val="00063BD2"/>
    <w:rsid w:val="00064BD6"/>
    <w:rsid w:val="000661F9"/>
    <w:rsid w:val="00071707"/>
    <w:rsid w:val="00071859"/>
    <w:rsid w:val="0007390D"/>
    <w:rsid w:val="00073F88"/>
    <w:rsid w:val="00074906"/>
    <w:rsid w:val="00076726"/>
    <w:rsid w:val="000775DE"/>
    <w:rsid w:val="00077A91"/>
    <w:rsid w:val="00082E80"/>
    <w:rsid w:val="00084E13"/>
    <w:rsid w:val="000858A3"/>
    <w:rsid w:val="0009124C"/>
    <w:rsid w:val="00097E0A"/>
    <w:rsid w:val="000A0276"/>
    <w:rsid w:val="000A37AA"/>
    <w:rsid w:val="000B4834"/>
    <w:rsid w:val="000C60FA"/>
    <w:rsid w:val="000D15B4"/>
    <w:rsid w:val="000D201E"/>
    <w:rsid w:val="000D2B9A"/>
    <w:rsid w:val="000D572D"/>
    <w:rsid w:val="000D58C4"/>
    <w:rsid w:val="000F289B"/>
    <w:rsid w:val="00102049"/>
    <w:rsid w:val="0010460D"/>
    <w:rsid w:val="00112500"/>
    <w:rsid w:val="0011314A"/>
    <w:rsid w:val="001144A6"/>
    <w:rsid w:val="001170BF"/>
    <w:rsid w:val="00117595"/>
    <w:rsid w:val="00122D3F"/>
    <w:rsid w:val="00130371"/>
    <w:rsid w:val="001330DD"/>
    <w:rsid w:val="0014318B"/>
    <w:rsid w:val="00143610"/>
    <w:rsid w:val="00146B80"/>
    <w:rsid w:val="00146D01"/>
    <w:rsid w:val="00147EAA"/>
    <w:rsid w:val="00150025"/>
    <w:rsid w:val="0015477C"/>
    <w:rsid w:val="00160A81"/>
    <w:rsid w:val="00161205"/>
    <w:rsid w:val="001661D0"/>
    <w:rsid w:val="001700DD"/>
    <w:rsid w:val="00171810"/>
    <w:rsid w:val="00173A8E"/>
    <w:rsid w:val="00180D5B"/>
    <w:rsid w:val="001816B8"/>
    <w:rsid w:val="001915C9"/>
    <w:rsid w:val="001934A9"/>
    <w:rsid w:val="00195D49"/>
    <w:rsid w:val="001A1570"/>
    <w:rsid w:val="001A5372"/>
    <w:rsid w:val="001B0D86"/>
    <w:rsid w:val="001B19A4"/>
    <w:rsid w:val="001B222A"/>
    <w:rsid w:val="001B24E6"/>
    <w:rsid w:val="001B6ED8"/>
    <w:rsid w:val="001D00FC"/>
    <w:rsid w:val="001D1D4E"/>
    <w:rsid w:val="001D2B0A"/>
    <w:rsid w:val="001E3E2A"/>
    <w:rsid w:val="001E5C35"/>
    <w:rsid w:val="001E6960"/>
    <w:rsid w:val="001E7A45"/>
    <w:rsid w:val="001E7DAD"/>
    <w:rsid w:val="001F1C1C"/>
    <w:rsid w:val="001F1E16"/>
    <w:rsid w:val="001F734E"/>
    <w:rsid w:val="0020103B"/>
    <w:rsid w:val="00201C3F"/>
    <w:rsid w:val="00203581"/>
    <w:rsid w:val="00205FE1"/>
    <w:rsid w:val="00207342"/>
    <w:rsid w:val="002118D1"/>
    <w:rsid w:val="002130FE"/>
    <w:rsid w:val="00214615"/>
    <w:rsid w:val="00215091"/>
    <w:rsid w:val="00215ED9"/>
    <w:rsid w:val="00231AB6"/>
    <w:rsid w:val="00232423"/>
    <w:rsid w:val="0023578C"/>
    <w:rsid w:val="0023658E"/>
    <w:rsid w:val="002418F3"/>
    <w:rsid w:val="002418F7"/>
    <w:rsid w:val="002425AA"/>
    <w:rsid w:val="00247B9C"/>
    <w:rsid w:val="00254F26"/>
    <w:rsid w:val="002553DB"/>
    <w:rsid w:val="00261F02"/>
    <w:rsid w:val="00263B46"/>
    <w:rsid w:val="0026583D"/>
    <w:rsid w:val="002658CC"/>
    <w:rsid w:val="00274884"/>
    <w:rsid w:val="002805C3"/>
    <w:rsid w:val="0028602E"/>
    <w:rsid w:val="00293543"/>
    <w:rsid w:val="00295180"/>
    <w:rsid w:val="002A1A2E"/>
    <w:rsid w:val="002A1BCE"/>
    <w:rsid w:val="002A7225"/>
    <w:rsid w:val="002B2A4E"/>
    <w:rsid w:val="002B3285"/>
    <w:rsid w:val="002C2296"/>
    <w:rsid w:val="002C5DD1"/>
    <w:rsid w:val="002D0C13"/>
    <w:rsid w:val="002D2895"/>
    <w:rsid w:val="002D2D2E"/>
    <w:rsid w:val="002D325A"/>
    <w:rsid w:val="002D69E0"/>
    <w:rsid w:val="002E3599"/>
    <w:rsid w:val="002E3C88"/>
    <w:rsid w:val="002F0F9A"/>
    <w:rsid w:val="002F18FD"/>
    <w:rsid w:val="002F3F00"/>
    <w:rsid w:val="002F5885"/>
    <w:rsid w:val="003068AB"/>
    <w:rsid w:val="00312E39"/>
    <w:rsid w:val="00315012"/>
    <w:rsid w:val="003162EE"/>
    <w:rsid w:val="0031748E"/>
    <w:rsid w:val="00326863"/>
    <w:rsid w:val="0033109C"/>
    <w:rsid w:val="00334E15"/>
    <w:rsid w:val="00340D00"/>
    <w:rsid w:val="00341BD5"/>
    <w:rsid w:val="00341C0C"/>
    <w:rsid w:val="003448EB"/>
    <w:rsid w:val="00350538"/>
    <w:rsid w:val="00350850"/>
    <w:rsid w:val="00350E11"/>
    <w:rsid w:val="00350E5C"/>
    <w:rsid w:val="00351512"/>
    <w:rsid w:val="00353D9E"/>
    <w:rsid w:val="00360555"/>
    <w:rsid w:val="00364E2B"/>
    <w:rsid w:val="003707EC"/>
    <w:rsid w:val="00372E66"/>
    <w:rsid w:val="003730D4"/>
    <w:rsid w:val="00377D7C"/>
    <w:rsid w:val="003A15C2"/>
    <w:rsid w:val="003A7747"/>
    <w:rsid w:val="003B0235"/>
    <w:rsid w:val="003B1152"/>
    <w:rsid w:val="003B2D91"/>
    <w:rsid w:val="003B4E99"/>
    <w:rsid w:val="003B773F"/>
    <w:rsid w:val="003C15FC"/>
    <w:rsid w:val="003C17E5"/>
    <w:rsid w:val="003C5F21"/>
    <w:rsid w:val="003D0969"/>
    <w:rsid w:val="003D13E5"/>
    <w:rsid w:val="003D50CF"/>
    <w:rsid w:val="003F2392"/>
    <w:rsid w:val="003F2E6C"/>
    <w:rsid w:val="003F400D"/>
    <w:rsid w:val="003F6B83"/>
    <w:rsid w:val="00401296"/>
    <w:rsid w:val="004041F7"/>
    <w:rsid w:val="00406FA9"/>
    <w:rsid w:val="00410589"/>
    <w:rsid w:val="0041096F"/>
    <w:rsid w:val="00414B17"/>
    <w:rsid w:val="00417682"/>
    <w:rsid w:val="00420562"/>
    <w:rsid w:val="0042194F"/>
    <w:rsid w:val="004232A8"/>
    <w:rsid w:val="00432BB8"/>
    <w:rsid w:val="00432F46"/>
    <w:rsid w:val="00435F90"/>
    <w:rsid w:val="00437D5C"/>
    <w:rsid w:val="00443D73"/>
    <w:rsid w:val="0044547D"/>
    <w:rsid w:val="004470F7"/>
    <w:rsid w:val="00447FF3"/>
    <w:rsid w:val="004603B0"/>
    <w:rsid w:val="00465E62"/>
    <w:rsid w:val="0046745E"/>
    <w:rsid w:val="00467FF0"/>
    <w:rsid w:val="00471CBE"/>
    <w:rsid w:val="0047256A"/>
    <w:rsid w:val="00474160"/>
    <w:rsid w:val="00474B34"/>
    <w:rsid w:val="00476B67"/>
    <w:rsid w:val="0047747F"/>
    <w:rsid w:val="00481BEB"/>
    <w:rsid w:val="00487C44"/>
    <w:rsid w:val="00490F93"/>
    <w:rsid w:val="00494C5C"/>
    <w:rsid w:val="004B026E"/>
    <w:rsid w:val="004B1576"/>
    <w:rsid w:val="004B1DC7"/>
    <w:rsid w:val="004B391D"/>
    <w:rsid w:val="004B462B"/>
    <w:rsid w:val="004B6D48"/>
    <w:rsid w:val="004C2340"/>
    <w:rsid w:val="004C4385"/>
    <w:rsid w:val="004C748F"/>
    <w:rsid w:val="004C7609"/>
    <w:rsid w:val="004D28A1"/>
    <w:rsid w:val="004D3045"/>
    <w:rsid w:val="004D3932"/>
    <w:rsid w:val="004D6136"/>
    <w:rsid w:val="004E1AFD"/>
    <w:rsid w:val="004E30F1"/>
    <w:rsid w:val="004E37B6"/>
    <w:rsid w:val="004E45C9"/>
    <w:rsid w:val="004E5B80"/>
    <w:rsid w:val="004E5C5C"/>
    <w:rsid w:val="004F0DC4"/>
    <w:rsid w:val="004F1CB3"/>
    <w:rsid w:val="004F5EEE"/>
    <w:rsid w:val="005061D3"/>
    <w:rsid w:val="00507D4F"/>
    <w:rsid w:val="0051067A"/>
    <w:rsid w:val="00511278"/>
    <w:rsid w:val="00520FC4"/>
    <w:rsid w:val="00523572"/>
    <w:rsid w:val="0052794B"/>
    <w:rsid w:val="00534057"/>
    <w:rsid w:val="00537D39"/>
    <w:rsid w:val="00537F6E"/>
    <w:rsid w:val="00546C21"/>
    <w:rsid w:val="00552DBA"/>
    <w:rsid w:val="00556B5C"/>
    <w:rsid w:val="00574576"/>
    <w:rsid w:val="005745BA"/>
    <w:rsid w:val="0057518E"/>
    <w:rsid w:val="005817CA"/>
    <w:rsid w:val="0058294E"/>
    <w:rsid w:val="00587EF0"/>
    <w:rsid w:val="005A1B80"/>
    <w:rsid w:val="005A458A"/>
    <w:rsid w:val="005A6DEC"/>
    <w:rsid w:val="005B0A45"/>
    <w:rsid w:val="005B22E5"/>
    <w:rsid w:val="005C13D8"/>
    <w:rsid w:val="005C3DE1"/>
    <w:rsid w:val="005C4253"/>
    <w:rsid w:val="005C69E7"/>
    <w:rsid w:val="005D7F47"/>
    <w:rsid w:val="005E0415"/>
    <w:rsid w:val="005E0939"/>
    <w:rsid w:val="005E1B9A"/>
    <w:rsid w:val="005F1892"/>
    <w:rsid w:val="005F25D4"/>
    <w:rsid w:val="005F388D"/>
    <w:rsid w:val="005F6FE1"/>
    <w:rsid w:val="005F7349"/>
    <w:rsid w:val="005F77C9"/>
    <w:rsid w:val="006020CA"/>
    <w:rsid w:val="006035F6"/>
    <w:rsid w:val="00604CE5"/>
    <w:rsid w:val="00606441"/>
    <w:rsid w:val="00612A28"/>
    <w:rsid w:val="00612C2E"/>
    <w:rsid w:val="006138DD"/>
    <w:rsid w:val="00624AA9"/>
    <w:rsid w:val="00625263"/>
    <w:rsid w:val="006263B6"/>
    <w:rsid w:val="00627DEA"/>
    <w:rsid w:val="00630FDC"/>
    <w:rsid w:val="0063195C"/>
    <w:rsid w:val="00631F95"/>
    <w:rsid w:val="00640E3D"/>
    <w:rsid w:val="00644138"/>
    <w:rsid w:val="006460B4"/>
    <w:rsid w:val="0065609E"/>
    <w:rsid w:val="00664667"/>
    <w:rsid w:val="00674D09"/>
    <w:rsid w:val="006767A5"/>
    <w:rsid w:val="00680824"/>
    <w:rsid w:val="0068209F"/>
    <w:rsid w:val="00685246"/>
    <w:rsid w:val="006856B4"/>
    <w:rsid w:val="00691BAA"/>
    <w:rsid w:val="00695AAD"/>
    <w:rsid w:val="00697951"/>
    <w:rsid w:val="006A5331"/>
    <w:rsid w:val="006A696A"/>
    <w:rsid w:val="006B0938"/>
    <w:rsid w:val="006C218A"/>
    <w:rsid w:val="006C496B"/>
    <w:rsid w:val="006C6968"/>
    <w:rsid w:val="006D0222"/>
    <w:rsid w:val="006D02F6"/>
    <w:rsid w:val="006D1C79"/>
    <w:rsid w:val="006D474A"/>
    <w:rsid w:val="006D4BF6"/>
    <w:rsid w:val="006E01CF"/>
    <w:rsid w:val="006E1DB6"/>
    <w:rsid w:val="006E3ACC"/>
    <w:rsid w:val="006E581A"/>
    <w:rsid w:val="006E7353"/>
    <w:rsid w:val="006E7ABC"/>
    <w:rsid w:val="006F01E9"/>
    <w:rsid w:val="006F1640"/>
    <w:rsid w:val="006F189F"/>
    <w:rsid w:val="006F2E26"/>
    <w:rsid w:val="0070482D"/>
    <w:rsid w:val="007069F0"/>
    <w:rsid w:val="007073D3"/>
    <w:rsid w:val="00712DC1"/>
    <w:rsid w:val="00714765"/>
    <w:rsid w:val="00714925"/>
    <w:rsid w:val="00715F2C"/>
    <w:rsid w:val="00720798"/>
    <w:rsid w:val="00724BB6"/>
    <w:rsid w:val="00725D65"/>
    <w:rsid w:val="007260A8"/>
    <w:rsid w:val="00731814"/>
    <w:rsid w:val="00734891"/>
    <w:rsid w:val="00735824"/>
    <w:rsid w:val="0073616B"/>
    <w:rsid w:val="007365E3"/>
    <w:rsid w:val="007411BA"/>
    <w:rsid w:val="00741300"/>
    <w:rsid w:val="00744AB6"/>
    <w:rsid w:val="007512BF"/>
    <w:rsid w:val="0075398F"/>
    <w:rsid w:val="007560B8"/>
    <w:rsid w:val="007607B9"/>
    <w:rsid w:val="007607E5"/>
    <w:rsid w:val="00785583"/>
    <w:rsid w:val="007858F2"/>
    <w:rsid w:val="00787DE5"/>
    <w:rsid w:val="007912AD"/>
    <w:rsid w:val="007915D4"/>
    <w:rsid w:val="00792675"/>
    <w:rsid w:val="00792E97"/>
    <w:rsid w:val="00793216"/>
    <w:rsid w:val="007940BB"/>
    <w:rsid w:val="00794FD2"/>
    <w:rsid w:val="007A0AD6"/>
    <w:rsid w:val="007A1B9F"/>
    <w:rsid w:val="007A573C"/>
    <w:rsid w:val="007A6576"/>
    <w:rsid w:val="007B5277"/>
    <w:rsid w:val="007C3D77"/>
    <w:rsid w:val="007C4CF2"/>
    <w:rsid w:val="007C574D"/>
    <w:rsid w:val="007C5C3B"/>
    <w:rsid w:val="007C5C44"/>
    <w:rsid w:val="007D01CB"/>
    <w:rsid w:val="007D6FC8"/>
    <w:rsid w:val="007E353D"/>
    <w:rsid w:val="007F3DB8"/>
    <w:rsid w:val="007F403C"/>
    <w:rsid w:val="00803A83"/>
    <w:rsid w:val="00804F88"/>
    <w:rsid w:val="00804FF1"/>
    <w:rsid w:val="00806E48"/>
    <w:rsid w:val="008139A5"/>
    <w:rsid w:val="00816D79"/>
    <w:rsid w:val="00820DD4"/>
    <w:rsid w:val="00822633"/>
    <w:rsid w:val="00822888"/>
    <w:rsid w:val="00824347"/>
    <w:rsid w:val="0083049B"/>
    <w:rsid w:val="008306AA"/>
    <w:rsid w:val="00830ADD"/>
    <w:rsid w:val="00831349"/>
    <w:rsid w:val="0083702B"/>
    <w:rsid w:val="00837853"/>
    <w:rsid w:val="00851852"/>
    <w:rsid w:val="00851C2E"/>
    <w:rsid w:val="00853B6C"/>
    <w:rsid w:val="008549C5"/>
    <w:rsid w:val="0085545E"/>
    <w:rsid w:val="00865D1C"/>
    <w:rsid w:val="00870AB3"/>
    <w:rsid w:val="008724A3"/>
    <w:rsid w:val="0087263B"/>
    <w:rsid w:val="008737D7"/>
    <w:rsid w:val="00882939"/>
    <w:rsid w:val="008A0A67"/>
    <w:rsid w:val="008A569D"/>
    <w:rsid w:val="008A5C9E"/>
    <w:rsid w:val="008B3BF0"/>
    <w:rsid w:val="008B4BC4"/>
    <w:rsid w:val="008B6DD2"/>
    <w:rsid w:val="008C20ED"/>
    <w:rsid w:val="008C2B04"/>
    <w:rsid w:val="008C2B07"/>
    <w:rsid w:val="008C7141"/>
    <w:rsid w:val="008C7AE7"/>
    <w:rsid w:val="008D015D"/>
    <w:rsid w:val="008D58AA"/>
    <w:rsid w:val="008D6D01"/>
    <w:rsid w:val="008D7631"/>
    <w:rsid w:val="008E0EB6"/>
    <w:rsid w:val="008E498E"/>
    <w:rsid w:val="008F0C31"/>
    <w:rsid w:val="008F3EEE"/>
    <w:rsid w:val="008F444A"/>
    <w:rsid w:val="0090222D"/>
    <w:rsid w:val="00910098"/>
    <w:rsid w:val="00913F6C"/>
    <w:rsid w:val="0091453E"/>
    <w:rsid w:val="00916630"/>
    <w:rsid w:val="00920441"/>
    <w:rsid w:val="00922711"/>
    <w:rsid w:val="00922E80"/>
    <w:rsid w:val="0092398D"/>
    <w:rsid w:val="00923E47"/>
    <w:rsid w:val="00923EF8"/>
    <w:rsid w:val="00925733"/>
    <w:rsid w:val="00926808"/>
    <w:rsid w:val="00926FDF"/>
    <w:rsid w:val="00931915"/>
    <w:rsid w:val="00932204"/>
    <w:rsid w:val="00933398"/>
    <w:rsid w:val="0093470A"/>
    <w:rsid w:val="0093776D"/>
    <w:rsid w:val="009400DA"/>
    <w:rsid w:val="00941F79"/>
    <w:rsid w:val="009530C7"/>
    <w:rsid w:val="009538DF"/>
    <w:rsid w:val="00954AA9"/>
    <w:rsid w:val="00954E57"/>
    <w:rsid w:val="00956C14"/>
    <w:rsid w:val="00965F16"/>
    <w:rsid w:val="0096603F"/>
    <w:rsid w:val="009677EE"/>
    <w:rsid w:val="00972DAD"/>
    <w:rsid w:val="00973E13"/>
    <w:rsid w:val="00974ED5"/>
    <w:rsid w:val="009842AB"/>
    <w:rsid w:val="009854F7"/>
    <w:rsid w:val="009A3A5B"/>
    <w:rsid w:val="009A3C09"/>
    <w:rsid w:val="009A4DAA"/>
    <w:rsid w:val="009B19F4"/>
    <w:rsid w:val="009B52B1"/>
    <w:rsid w:val="009B6A5E"/>
    <w:rsid w:val="009B7B39"/>
    <w:rsid w:val="009B7EE4"/>
    <w:rsid w:val="009C0B96"/>
    <w:rsid w:val="009C67F0"/>
    <w:rsid w:val="009D1EB7"/>
    <w:rsid w:val="009D362B"/>
    <w:rsid w:val="009D46F3"/>
    <w:rsid w:val="009D5865"/>
    <w:rsid w:val="009E116C"/>
    <w:rsid w:val="009E1537"/>
    <w:rsid w:val="009E2CC3"/>
    <w:rsid w:val="009E3A68"/>
    <w:rsid w:val="009E7987"/>
    <w:rsid w:val="009F074C"/>
    <w:rsid w:val="009F2BBE"/>
    <w:rsid w:val="00A0471E"/>
    <w:rsid w:val="00A06829"/>
    <w:rsid w:val="00A10D85"/>
    <w:rsid w:val="00A11C3E"/>
    <w:rsid w:val="00A14DE6"/>
    <w:rsid w:val="00A23683"/>
    <w:rsid w:val="00A263C5"/>
    <w:rsid w:val="00A3270F"/>
    <w:rsid w:val="00A378D8"/>
    <w:rsid w:val="00A40C42"/>
    <w:rsid w:val="00A4179E"/>
    <w:rsid w:val="00A41BAC"/>
    <w:rsid w:val="00A42D53"/>
    <w:rsid w:val="00A45B42"/>
    <w:rsid w:val="00A5490A"/>
    <w:rsid w:val="00A55C88"/>
    <w:rsid w:val="00A61094"/>
    <w:rsid w:val="00A64B3E"/>
    <w:rsid w:val="00A65277"/>
    <w:rsid w:val="00A72643"/>
    <w:rsid w:val="00A73745"/>
    <w:rsid w:val="00A73D9B"/>
    <w:rsid w:val="00A7769A"/>
    <w:rsid w:val="00A77D0C"/>
    <w:rsid w:val="00A83DAA"/>
    <w:rsid w:val="00A90F53"/>
    <w:rsid w:val="00A94CD5"/>
    <w:rsid w:val="00A95A4E"/>
    <w:rsid w:val="00A97C62"/>
    <w:rsid w:val="00AA00E2"/>
    <w:rsid w:val="00AB175A"/>
    <w:rsid w:val="00AB243D"/>
    <w:rsid w:val="00AB2BF8"/>
    <w:rsid w:val="00AB53B3"/>
    <w:rsid w:val="00AB74BC"/>
    <w:rsid w:val="00AC1DE7"/>
    <w:rsid w:val="00AC4857"/>
    <w:rsid w:val="00AC4BC8"/>
    <w:rsid w:val="00AC5002"/>
    <w:rsid w:val="00AD1C4A"/>
    <w:rsid w:val="00AD209D"/>
    <w:rsid w:val="00AD3383"/>
    <w:rsid w:val="00AD39CF"/>
    <w:rsid w:val="00AD5C1E"/>
    <w:rsid w:val="00AD64E2"/>
    <w:rsid w:val="00AE08AB"/>
    <w:rsid w:val="00AE37D3"/>
    <w:rsid w:val="00AE3A8B"/>
    <w:rsid w:val="00AE6A23"/>
    <w:rsid w:val="00AE728C"/>
    <w:rsid w:val="00B013EB"/>
    <w:rsid w:val="00B03B07"/>
    <w:rsid w:val="00B0547A"/>
    <w:rsid w:val="00B13BA9"/>
    <w:rsid w:val="00B226CC"/>
    <w:rsid w:val="00B22854"/>
    <w:rsid w:val="00B27B27"/>
    <w:rsid w:val="00B3206D"/>
    <w:rsid w:val="00B32DBD"/>
    <w:rsid w:val="00B34B0C"/>
    <w:rsid w:val="00B34E21"/>
    <w:rsid w:val="00B37A4B"/>
    <w:rsid w:val="00B62CB6"/>
    <w:rsid w:val="00B66411"/>
    <w:rsid w:val="00B66939"/>
    <w:rsid w:val="00B700A4"/>
    <w:rsid w:val="00B72141"/>
    <w:rsid w:val="00B74142"/>
    <w:rsid w:val="00B75C9A"/>
    <w:rsid w:val="00B82201"/>
    <w:rsid w:val="00B82D65"/>
    <w:rsid w:val="00B90E71"/>
    <w:rsid w:val="00B9267A"/>
    <w:rsid w:val="00B959CC"/>
    <w:rsid w:val="00BA2B1A"/>
    <w:rsid w:val="00BA3227"/>
    <w:rsid w:val="00BA5E41"/>
    <w:rsid w:val="00BB0512"/>
    <w:rsid w:val="00BB0CC2"/>
    <w:rsid w:val="00BB19C4"/>
    <w:rsid w:val="00BB615E"/>
    <w:rsid w:val="00BC1B15"/>
    <w:rsid w:val="00BC2BD1"/>
    <w:rsid w:val="00BC4E33"/>
    <w:rsid w:val="00BD35E8"/>
    <w:rsid w:val="00BE0071"/>
    <w:rsid w:val="00BE19EA"/>
    <w:rsid w:val="00BE7F76"/>
    <w:rsid w:val="00BF32AA"/>
    <w:rsid w:val="00BF3DB2"/>
    <w:rsid w:val="00C0103E"/>
    <w:rsid w:val="00C05DC4"/>
    <w:rsid w:val="00C06617"/>
    <w:rsid w:val="00C12413"/>
    <w:rsid w:val="00C16A34"/>
    <w:rsid w:val="00C20C2C"/>
    <w:rsid w:val="00C21AE9"/>
    <w:rsid w:val="00C2317A"/>
    <w:rsid w:val="00C23DD1"/>
    <w:rsid w:val="00C244E2"/>
    <w:rsid w:val="00C332C8"/>
    <w:rsid w:val="00C361BC"/>
    <w:rsid w:val="00C40159"/>
    <w:rsid w:val="00C435EE"/>
    <w:rsid w:val="00C44162"/>
    <w:rsid w:val="00C4523D"/>
    <w:rsid w:val="00C46787"/>
    <w:rsid w:val="00C51424"/>
    <w:rsid w:val="00C5329C"/>
    <w:rsid w:val="00C54231"/>
    <w:rsid w:val="00C603B6"/>
    <w:rsid w:val="00C60B48"/>
    <w:rsid w:val="00C6550A"/>
    <w:rsid w:val="00C6694D"/>
    <w:rsid w:val="00C678AE"/>
    <w:rsid w:val="00C7019D"/>
    <w:rsid w:val="00C77BFD"/>
    <w:rsid w:val="00C8268B"/>
    <w:rsid w:val="00C8301A"/>
    <w:rsid w:val="00C83D50"/>
    <w:rsid w:val="00C851B5"/>
    <w:rsid w:val="00C9460E"/>
    <w:rsid w:val="00C95746"/>
    <w:rsid w:val="00CA0090"/>
    <w:rsid w:val="00CA0DAE"/>
    <w:rsid w:val="00CA24F4"/>
    <w:rsid w:val="00CA5636"/>
    <w:rsid w:val="00CA792A"/>
    <w:rsid w:val="00CB0A05"/>
    <w:rsid w:val="00CB4F56"/>
    <w:rsid w:val="00CB6210"/>
    <w:rsid w:val="00CB6852"/>
    <w:rsid w:val="00CC354A"/>
    <w:rsid w:val="00CC6FA4"/>
    <w:rsid w:val="00CD3D8B"/>
    <w:rsid w:val="00CD6B73"/>
    <w:rsid w:val="00CE071A"/>
    <w:rsid w:val="00CE363C"/>
    <w:rsid w:val="00CE483B"/>
    <w:rsid w:val="00CE4953"/>
    <w:rsid w:val="00CE5145"/>
    <w:rsid w:val="00CE7333"/>
    <w:rsid w:val="00CF1E9B"/>
    <w:rsid w:val="00CF6EAC"/>
    <w:rsid w:val="00D01E21"/>
    <w:rsid w:val="00D04C4C"/>
    <w:rsid w:val="00D051BC"/>
    <w:rsid w:val="00D0608A"/>
    <w:rsid w:val="00D106E6"/>
    <w:rsid w:val="00D111EF"/>
    <w:rsid w:val="00D14899"/>
    <w:rsid w:val="00D16714"/>
    <w:rsid w:val="00D17234"/>
    <w:rsid w:val="00D24CA5"/>
    <w:rsid w:val="00D31F75"/>
    <w:rsid w:val="00D31F9E"/>
    <w:rsid w:val="00D3239E"/>
    <w:rsid w:val="00D37BD8"/>
    <w:rsid w:val="00D425DD"/>
    <w:rsid w:val="00D42B91"/>
    <w:rsid w:val="00D440CB"/>
    <w:rsid w:val="00D46127"/>
    <w:rsid w:val="00D47100"/>
    <w:rsid w:val="00D569DD"/>
    <w:rsid w:val="00D569E0"/>
    <w:rsid w:val="00D606AA"/>
    <w:rsid w:val="00D6500E"/>
    <w:rsid w:val="00D66062"/>
    <w:rsid w:val="00D67318"/>
    <w:rsid w:val="00D71702"/>
    <w:rsid w:val="00D72FBD"/>
    <w:rsid w:val="00D73B31"/>
    <w:rsid w:val="00D750BF"/>
    <w:rsid w:val="00D84B5C"/>
    <w:rsid w:val="00D85EAF"/>
    <w:rsid w:val="00D861CE"/>
    <w:rsid w:val="00D91FFA"/>
    <w:rsid w:val="00D93685"/>
    <w:rsid w:val="00D959D1"/>
    <w:rsid w:val="00D95BF6"/>
    <w:rsid w:val="00D96A00"/>
    <w:rsid w:val="00DA2C5A"/>
    <w:rsid w:val="00DA4209"/>
    <w:rsid w:val="00DA7FCE"/>
    <w:rsid w:val="00DB15E1"/>
    <w:rsid w:val="00DB3F38"/>
    <w:rsid w:val="00DB4381"/>
    <w:rsid w:val="00DB56D9"/>
    <w:rsid w:val="00DB7ED4"/>
    <w:rsid w:val="00DC32BA"/>
    <w:rsid w:val="00DC4A21"/>
    <w:rsid w:val="00DD66DC"/>
    <w:rsid w:val="00DE2A98"/>
    <w:rsid w:val="00DE5729"/>
    <w:rsid w:val="00DF0177"/>
    <w:rsid w:val="00E0017A"/>
    <w:rsid w:val="00E00CB2"/>
    <w:rsid w:val="00E0503F"/>
    <w:rsid w:val="00E06AEB"/>
    <w:rsid w:val="00E074D2"/>
    <w:rsid w:val="00E115BA"/>
    <w:rsid w:val="00E2283B"/>
    <w:rsid w:val="00E24135"/>
    <w:rsid w:val="00E25411"/>
    <w:rsid w:val="00E257B0"/>
    <w:rsid w:val="00E3273B"/>
    <w:rsid w:val="00E336A7"/>
    <w:rsid w:val="00E34241"/>
    <w:rsid w:val="00E34EB0"/>
    <w:rsid w:val="00E43338"/>
    <w:rsid w:val="00E62C2D"/>
    <w:rsid w:val="00E63CF1"/>
    <w:rsid w:val="00E64C2E"/>
    <w:rsid w:val="00E75FC7"/>
    <w:rsid w:val="00E77C49"/>
    <w:rsid w:val="00E80674"/>
    <w:rsid w:val="00E82117"/>
    <w:rsid w:val="00E83AF6"/>
    <w:rsid w:val="00E878C7"/>
    <w:rsid w:val="00E90155"/>
    <w:rsid w:val="00E972B3"/>
    <w:rsid w:val="00EA4B88"/>
    <w:rsid w:val="00EB0D78"/>
    <w:rsid w:val="00EB4325"/>
    <w:rsid w:val="00EB4EE4"/>
    <w:rsid w:val="00EB5BB3"/>
    <w:rsid w:val="00EB6029"/>
    <w:rsid w:val="00EB6360"/>
    <w:rsid w:val="00EC3F9C"/>
    <w:rsid w:val="00EC577D"/>
    <w:rsid w:val="00EC6676"/>
    <w:rsid w:val="00EC78EC"/>
    <w:rsid w:val="00ED0B33"/>
    <w:rsid w:val="00ED1B21"/>
    <w:rsid w:val="00ED2957"/>
    <w:rsid w:val="00ED4548"/>
    <w:rsid w:val="00ED5113"/>
    <w:rsid w:val="00EF102D"/>
    <w:rsid w:val="00EF35AA"/>
    <w:rsid w:val="00F00749"/>
    <w:rsid w:val="00F067EC"/>
    <w:rsid w:val="00F103BE"/>
    <w:rsid w:val="00F112B7"/>
    <w:rsid w:val="00F11DA5"/>
    <w:rsid w:val="00F122E7"/>
    <w:rsid w:val="00F124A5"/>
    <w:rsid w:val="00F169BB"/>
    <w:rsid w:val="00F17B64"/>
    <w:rsid w:val="00F20602"/>
    <w:rsid w:val="00F20616"/>
    <w:rsid w:val="00F20C9C"/>
    <w:rsid w:val="00F276B4"/>
    <w:rsid w:val="00F318F8"/>
    <w:rsid w:val="00F35C0B"/>
    <w:rsid w:val="00F4277D"/>
    <w:rsid w:val="00F43CD7"/>
    <w:rsid w:val="00F46689"/>
    <w:rsid w:val="00F52D5E"/>
    <w:rsid w:val="00F53694"/>
    <w:rsid w:val="00F546D8"/>
    <w:rsid w:val="00F64268"/>
    <w:rsid w:val="00F64EBB"/>
    <w:rsid w:val="00F71B7B"/>
    <w:rsid w:val="00F744B7"/>
    <w:rsid w:val="00F746A0"/>
    <w:rsid w:val="00F75E4C"/>
    <w:rsid w:val="00F848BF"/>
    <w:rsid w:val="00F86D95"/>
    <w:rsid w:val="00F8743F"/>
    <w:rsid w:val="00F92C35"/>
    <w:rsid w:val="00F92C7B"/>
    <w:rsid w:val="00F94D6C"/>
    <w:rsid w:val="00F9787F"/>
    <w:rsid w:val="00FA0FF5"/>
    <w:rsid w:val="00FA28BD"/>
    <w:rsid w:val="00FA5D12"/>
    <w:rsid w:val="00FB0B80"/>
    <w:rsid w:val="00FB105A"/>
    <w:rsid w:val="00FB1FF1"/>
    <w:rsid w:val="00FB283D"/>
    <w:rsid w:val="00FB5546"/>
    <w:rsid w:val="00FB64E3"/>
    <w:rsid w:val="00FC0DE2"/>
    <w:rsid w:val="00FC1BD8"/>
    <w:rsid w:val="00FC2044"/>
    <w:rsid w:val="00FC3648"/>
    <w:rsid w:val="00FC4AD5"/>
    <w:rsid w:val="00FC5AA0"/>
    <w:rsid w:val="00FC70DD"/>
    <w:rsid w:val="00FD054A"/>
    <w:rsid w:val="00FD211C"/>
    <w:rsid w:val="00FD37C7"/>
    <w:rsid w:val="00FE3F3A"/>
    <w:rsid w:val="00FE4C31"/>
    <w:rsid w:val="00FF0EE8"/>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E756A"/>
  <w15:docId w15:val="{5D4C40AF-C4C8-4D98-9C2B-48F2105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176"/>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4759"/>
    <w:rPr>
      <w:rFonts w:ascii="Cambria" w:hAnsi="Cambria" w:cs="Cambria"/>
      <w:b/>
      <w:bCs/>
      <w:color w:val="000000"/>
      <w:kern w:val="32"/>
      <w:sz w:val="32"/>
      <w:szCs w:val="32"/>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034759"/>
    <w:rPr>
      <w:rFonts w:ascii="Tahoma" w:hAnsi="Tahoma" w:cs="Tahoma"/>
      <w:color w:val="000000"/>
      <w:sz w:val="16"/>
      <w:szCs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rsid w:val="00FE3F3A"/>
    <w:pPr>
      <w:widowControl w:val="0"/>
      <w:autoSpaceDE w:val="0"/>
      <w:autoSpaceDN w:val="0"/>
      <w:adjustRightInd w:val="0"/>
      <w:ind w:firstLine="720"/>
    </w:pPr>
    <w:rPr>
      <w:rFonts w:ascii="Arial" w:hAnsi="Arial" w:cs="Arial"/>
    </w:rPr>
  </w:style>
  <w:style w:type="paragraph" w:styleId="ac">
    <w:name w:val="header"/>
    <w:basedOn w:val="a"/>
    <w:link w:val="ad"/>
    <w:uiPriority w:val="99"/>
    <w:rsid w:val="00DE5729"/>
    <w:pPr>
      <w:tabs>
        <w:tab w:val="center" w:pos="4677"/>
        <w:tab w:val="right" w:pos="9355"/>
      </w:tabs>
    </w:pPr>
  </w:style>
  <w:style w:type="character" w:customStyle="1" w:styleId="ad">
    <w:name w:val="Верхний колонтитул Знак"/>
    <w:link w:val="ac"/>
    <w:uiPriority w:val="99"/>
    <w:locked/>
    <w:rsid w:val="00DE5729"/>
    <w:rPr>
      <w:rFonts w:cs="Times New Roman"/>
      <w:color w:val="000000"/>
      <w:sz w:val="28"/>
      <w:szCs w:val="28"/>
    </w:rPr>
  </w:style>
  <w:style w:type="paragraph" w:styleId="ae">
    <w:name w:val="footer"/>
    <w:basedOn w:val="a"/>
    <w:link w:val="af"/>
    <w:uiPriority w:val="99"/>
    <w:rsid w:val="00DE5729"/>
    <w:pPr>
      <w:tabs>
        <w:tab w:val="center" w:pos="4677"/>
        <w:tab w:val="right" w:pos="9355"/>
      </w:tabs>
    </w:pPr>
  </w:style>
  <w:style w:type="character" w:customStyle="1" w:styleId="af">
    <w:name w:val="Нижний колонтитул Знак"/>
    <w:link w:val="ae"/>
    <w:uiPriority w:val="99"/>
    <w:locked/>
    <w:rsid w:val="00DE5729"/>
    <w:rPr>
      <w:rFonts w:cs="Times New Roman"/>
      <w:color w:val="000000"/>
      <w:sz w:val="28"/>
      <w:szCs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6"/>
    </w:rPr>
  </w:style>
  <w:style w:type="character" w:customStyle="1" w:styleId="af1">
    <w:name w:val="Основной текст Знак"/>
    <w:link w:val="af0"/>
    <w:uiPriority w:val="99"/>
    <w:locked/>
    <w:rsid w:val="00076726"/>
    <w:rPr>
      <w:rFonts w:cs="Times New Roman"/>
      <w:sz w:val="26"/>
      <w:szCs w:val="26"/>
      <w:shd w:val="clear" w:color="auto" w:fill="FFFFFF"/>
    </w:rPr>
  </w:style>
  <w:style w:type="character" w:styleId="af2">
    <w:name w:val="page number"/>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1"/>
    <w:qFormat/>
    <w:rsid w:val="006F2E26"/>
    <w:rPr>
      <w:rFonts w:ascii="Calibri" w:hAnsi="Calibri"/>
      <w:sz w:val="22"/>
      <w:szCs w:val="22"/>
    </w:rPr>
  </w:style>
  <w:style w:type="character" w:customStyle="1" w:styleId="19">
    <w:name w:val="Основной текст с отступом Знак19"/>
    <w:uiPriority w:val="99"/>
    <w:semiHidden/>
    <w:rsid w:val="00034759"/>
    <w:rPr>
      <w:rFonts w:cs="Times New Roman"/>
      <w:color w:val="000000"/>
      <w:sz w:val="28"/>
      <w:szCs w:val="28"/>
    </w:rPr>
  </w:style>
  <w:style w:type="paragraph" w:styleId="af4">
    <w:name w:val="Body Text Indent"/>
    <w:basedOn w:val="a"/>
    <w:link w:val="af5"/>
    <w:uiPriority w:val="99"/>
    <w:rsid w:val="006F2E26"/>
    <w:pPr>
      <w:spacing w:after="120"/>
      <w:ind w:left="283"/>
    </w:pPr>
  </w:style>
  <w:style w:type="character" w:customStyle="1" w:styleId="af5">
    <w:name w:val="Основной текст с отступом Знак"/>
    <w:link w:val="af4"/>
    <w:uiPriority w:val="99"/>
    <w:semiHidden/>
    <w:locked/>
    <w:rsid w:val="00034759"/>
    <w:rPr>
      <w:rFonts w:cs="Times New Roman"/>
      <w:color w:val="000000"/>
      <w:sz w:val="28"/>
      <w:szCs w:val="28"/>
    </w:rPr>
  </w:style>
  <w:style w:type="character" w:customStyle="1" w:styleId="12">
    <w:name w:val="Основной текст с отступом Знак1"/>
    <w:uiPriority w:val="99"/>
    <w:semiHidden/>
    <w:rsid w:val="00034759"/>
    <w:rPr>
      <w:rFonts w:cs="Times New Roman"/>
      <w:color w:val="000000"/>
      <w:sz w:val="28"/>
      <w:szCs w:val="28"/>
    </w:rPr>
  </w:style>
  <w:style w:type="character" w:customStyle="1" w:styleId="18">
    <w:name w:val="Основной текст с отступом Знак18"/>
    <w:uiPriority w:val="99"/>
    <w:semiHidden/>
    <w:rsid w:val="00034759"/>
    <w:rPr>
      <w:rFonts w:cs="Times New Roman"/>
      <w:color w:val="000000"/>
      <w:sz w:val="28"/>
      <w:szCs w:val="28"/>
    </w:rPr>
  </w:style>
  <w:style w:type="character" w:customStyle="1" w:styleId="17">
    <w:name w:val="Основной текст с отступом Знак17"/>
    <w:uiPriority w:val="99"/>
    <w:semiHidden/>
    <w:rsid w:val="00034759"/>
    <w:rPr>
      <w:rFonts w:cs="Times New Roman"/>
      <w:color w:val="000000"/>
      <w:sz w:val="28"/>
      <w:szCs w:val="28"/>
    </w:rPr>
  </w:style>
  <w:style w:type="character" w:customStyle="1" w:styleId="16">
    <w:name w:val="Основной текст с отступом Знак16"/>
    <w:uiPriority w:val="99"/>
    <w:semiHidden/>
    <w:rsid w:val="00034759"/>
    <w:rPr>
      <w:rFonts w:cs="Times New Roman"/>
      <w:color w:val="000000"/>
      <w:sz w:val="28"/>
      <w:szCs w:val="28"/>
    </w:rPr>
  </w:style>
  <w:style w:type="character" w:customStyle="1" w:styleId="15">
    <w:name w:val="Основной текст с отступом Знак15"/>
    <w:uiPriority w:val="99"/>
    <w:semiHidden/>
    <w:rsid w:val="00034759"/>
    <w:rPr>
      <w:rFonts w:cs="Times New Roman"/>
      <w:color w:val="000000"/>
      <w:sz w:val="28"/>
      <w:szCs w:val="28"/>
    </w:rPr>
  </w:style>
  <w:style w:type="character" w:customStyle="1" w:styleId="14">
    <w:name w:val="Основной текст с отступом Знак14"/>
    <w:uiPriority w:val="99"/>
    <w:semiHidden/>
    <w:rsid w:val="00034759"/>
    <w:rPr>
      <w:rFonts w:cs="Times New Roman"/>
      <w:color w:val="000000"/>
      <w:sz w:val="28"/>
      <w:szCs w:val="28"/>
    </w:rPr>
  </w:style>
  <w:style w:type="character" w:customStyle="1" w:styleId="13">
    <w:name w:val="Основной текст с отступом Знак13"/>
    <w:uiPriority w:val="99"/>
    <w:semiHidden/>
    <w:rsid w:val="00034759"/>
    <w:rPr>
      <w:rFonts w:cs="Times New Roman"/>
      <w:color w:val="000000"/>
      <w:sz w:val="28"/>
      <w:szCs w:val="28"/>
    </w:rPr>
  </w:style>
  <w:style w:type="character" w:customStyle="1" w:styleId="120">
    <w:name w:val="Основной текст с отступом Знак12"/>
    <w:uiPriority w:val="99"/>
    <w:semiHidden/>
    <w:rsid w:val="00034759"/>
    <w:rPr>
      <w:rFonts w:cs="Times New Roman"/>
      <w:color w:val="000000"/>
      <w:sz w:val="28"/>
      <w:szCs w:val="28"/>
    </w:rPr>
  </w:style>
  <w:style w:type="character" w:customStyle="1" w:styleId="110">
    <w:name w:val="Основной текст с отступом Знак11"/>
    <w:uiPriority w:val="99"/>
    <w:semiHidden/>
    <w:rsid w:val="006F2E26"/>
    <w:rPr>
      <w:rFonts w:cs="Times New Roman"/>
      <w:color w:val="000000"/>
      <w:sz w:val="28"/>
      <w:szCs w:val="28"/>
    </w:rPr>
  </w:style>
  <w:style w:type="table" w:styleId="af6">
    <w:name w:val="Table Grid"/>
    <w:basedOn w:val="a1"/>
    <w:rsid w:val="00D9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4630F"/>
    <w:pPr>
      <w:widowControl w:val="0"/>
      <w:autoSpaceDE w:val="0"/>
      <w:autoSpaceDN w:val="0"/>
      <w:adjustRightInd w:val="0"/>
    </w:pPr>
    <w:rPr>
      <w:rFonts w:ascii="Courier New" w:hAnsi="Courier New" w:cs="Courier New"/>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rsid w:val="00523572"/>
  </w:style>
  <w:style w:type="character" w:styleId="af8">
    <w:name w:val="Emphasis"/>
    <w:uiPriority w:val="20"/>
    <w:qFormat/>
    <w:locked/>
    <w:rsid w:val="00851C2E"/>
    <w:rPr>
      <w:rFonts w:cs="Times New Roman"/>
      <w:i/>
    </w:rPr>
  </w:style>
  <w:style w:type="character" w:styleId="af9">
    <w:name w:val="Strong"/>
    <w:uiPriority w:val="22"/>
    <w:qFormat/>
    <w:locked/>
    <w:rsid w:val="007A573C"/>
    <w:rPr>
      <w:rFonts w:cs="Times New Roman"/>
      <w:b/>
    </w:rPr>
  </w:style>
  <w:style w:type="character" w:customStyle="1" w:styleId="apple-converted-space">
    <w:name w:val="apple-converted-space"/>
    <w:rsid w:val="00CD3D8B"/>
  </w:style>
  <w:style w:type="character" w:styleId="afa">
    <w:name w:val="Hyperlink"/>
    <w:uiPriority w:val="99"/>
    <w:unhideWhenUsed/>
    <w:rsid w:val="00CD3D8B"/>
    <w:rPr>
      <w:rFonts w:cs="Times New Roman"/>
      <w:color w:val="0000FF"/>
      <w:u w:val="single"/>
    </w:rPr>
  </w:style>
  <w:style w:type="character" w:customStyle="1" w:styleId="surname">
    <w:name w:val="surname"/>
    <w:rsid w:val="00BF3DB2"/>
  </w:style>
  <w:style w:type="character" w:customStyle="1" w:styleId="name">
    <w:name w:val="name"/>
    <w:rsid w:val="00BF3DB2"/>
  </w:style>
  <w:style w:type="character" w:customStyle="1" w:styleId="name2">
    <w:name w:val="name2"/>
    <w:rsid w:val="00BF3DB2"/>
  </w:style>
  <w:style w:type="paragraph" w:customStyle="1" w:styleId="s16">
    <w:name w:val="s_16"/>
    <w:basedOn w:val="a"/>
    <w:rsid w:val="002E3599"/>
    <w:pPr>
      <w:spacing w:before="100" w:beforeAutospacing="1" w:after="100" w:afterAutospacing="1"/>
    </w:pPr>
    <w:rPr>
      <w:color w:val="auto"/>
      <w:sz w:val="24"/>
      <w:szCs w:val="24"/>
    </w:rPr>
  </w:style>
  <w:style w:type="character" w:customStyle="1" w:styleId="highlightsearch">
    <w:name w:val="highlightsearch"/>
    <w:rsid w:val="00E074D2"/>
  </w:style>
  <w:style w:type="table" w:customStyle="1" w:styleId="1a">
    <w:name w:val="Сетка таблицы1"/>
    <w:basedOn w:val="a1"/>
    <w:next w:val="af6"/>
    <w:rsid w:val="00AC1DE7"/>
    <w:rPr>
      <w:rFonts w:ascii="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f6"/>
    <w:rsid w:val="00624AA9"/>
    <w:rPr>
      <w:rFonts w:ascii="Calibri" w:hAnsi="Calibri" w:cs="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Unresolved Mention"/>
    <w:basedOn w:val="a0"/>
    <w:uiPriority w:val="99"/>
    <w:semiHidden/>
    <w:unhideWhenUsed/>
    <w:rsid w:val="00B95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7728">
      <w:bodyDiv w:val="1"/>
      <w:marLeft w:val="0"/>
      <w:marRight w:val="0"/>
      <w:marTop w:val="0"/>
      <w:marBottom w:val="0"/>
      <w:divBdr>
        <w:top w:val="none" w:sz="0" w:space="0" w:color="auto"/>
        <w:left w:val="none" w:sz="0" w:space="0" w:color="auto"/>
        <w:bottom w:val="none" w:sz="0" w:space="0" w:color="auto"/>
        <w:right w:val="none" w:sz="0" w:space="0" w:color="auto"/>
      </w:divBdr>
    </w:div>
    <w:div w:id="300884900">
      <w:bodyDiv w:val="1"/>
      <w:marLeft w:val="0"/>
      <w:marRight w:val="0"/>
      <w:marTop w:val="0"/>
      <w:marBottom w:val="0"/>
      <w:divBdr>
        <w:top w:val="none" w:sz="0" w:space="0" w:color="auto"/>
        <w:left w:val="none" w:sz="0" w:space="0" w:color="auto"/>
        <w:bottom w:val="none" w:sz="0" w:space="0" w:color="auto"/>
        <w:right w:val="none" w:sz="0" w:space="0" w:color="auto"/>
      </w:divBdr>
    </w:div>
    <w:div w:id="355232091">
      <w:bodyDiv w:val="1"/>
      <w:marLeft w:val="0"/>
      <w:marRight w:val="0"/>
      <w:marTop w:val="0"/>
      <w:marBottom w:val="0"/>
      <w:divBdr>
        <w:top w:val="none" w:sz="0" w:space="0" w:color="auto"/>
        <w:left w:val="none" w:sz="0" w:space="0" w:color="auto"/>
        <w:bottom w:val="none" w:sz="0" w:space="0" w:color="auto"/>
        <w:right w:val="none" w:sz="0" w:space="0" w:color="auto"/>
      </w:divBdr>
    </w:div>
    <w:div w:id="450562653">
      <w:bodyDiv w:val="1"/>
      <w:marLeft w:val="0"/>
      <w:marRight w:val="0"/>
      <w:marTop w:val="0"/>
      <w:marBottom w:val="0"/>
      <w:divBdr>
        <w:top w:val="none" w:sz="0" w:space="0" w:color="auto"/>
        <w:left w:val="none" w:sz="0" w:space="0" w:color="auto"/>
        <w:bottom w:val="none" w:sz="0" w:space="0" w:color="auto"/>
        <w:right w:val="none" w:sz="0" w:space="0" w:color="auto"/>
      </w:divBdr>
    </w:div>
    <w:div w:id="454181509">
      <w:bodyDiv w:val="1"/>
      <w:marLeft w:val="0"/>
      <w:marRight w:val="0"/>
      <w:marTop w:val="0"/>
      <w:marBottom w:val="0"/>
      <w:divBdr>
        <w:top w:val="none" w:sz="0" w:space="0" w:color="auto"/>
        <w:left w:val="none" w:sz="0" w:space="0" w:color="auto"/>
        <w:bottom w:val="none" w:sz="0" w:space="0" w:color="auto"/>
        <w:right w:val="none" w:sz="0" w:space="0" w:color="auto"/>
      </w:divBdr>
    </w:div>
    <w:div w:id="482159612">
      <w:bodyDiv w:val="1"/>
      <w:marLeft w:val="0"/>
      <w:marRight w:val="0"/>
      <w:marTop w:val="0"/>
      <w:marBottom w:val="0"/>
      <w:divBdr>
        <w:top w:val="none" w:sz="0" w:space="0" w:color="auto"/>
        <w:left w:val="none" w:sz="0" w:space="0" w:color="auto"/>
        <w:bottom w:val="none" w:sz="0" w:space="0" w:color="auto"/>
        <w:right w:val="none" w:sz="0" w:space="0" w:color="auto"/>
      </w:divBdr>
    </w:div>
    <w:div w:id="746004388">
      <w:bodyDiv w:val="1"/>
      <w:marLeft w:val="0"/>
      <w:marRight w:val="0"/>
      <w:marTop w:val="0"/>
      <w:marBottom w:val="0"/>
      <w:divBdr>
        <w:top w:val="none" w:sz="0" w:space="0" w:color="auto"/>
        <w:left w:val="none" w:sz="0" w:space="0" w:color="auto"/>
        <w:bottom w:val="none" w:sz="0" w:space="0" w:color="auto"/>
        <w:right w:val="none" w:sz="0" w:space="0" w:color="auto"/>
      </w:divBdr>
    </w:div>
    <w:div w:id="780418890">
      <w:bodyDiv w:val="1"/>
      <w:marLeft w:val="0"/>
      <w:marRight w:val="0"/>
      <w:marTop w:val="0"/>
      <w:marBottom w:val="0"/>
      <w:divBdr>
        <w:top w:val="none" w:sz="0" w:space="0" w:color="auto"/>
        <w:left w:val="none" w:sz="0" w:space="0" w:color="auto"/>
        <w:bottom w:val="none" w:sz="0" w:space="0" w:color="auto"/>
        <w:right w:val="none" w:sz="0" w:space="0" w:color="auto"/>
      </w:divBdr>
    </w:div>
    <w:div w:id="856701800">
      <w:bodyDiv w:val="1"/>
      <w:marLeft w:val="0"/>
      <w:marRight w:val="0"/>
      <w:marTop w:val="0"/>
      <w:marBottom w:val="0"/>
      <w:divBdr>
        <w:top w:val="none" w:sz="0" w:space="0" w:color="auto"/>
        <w:left w:val="none" w:sz="0" w:space="0" w:color="auto"/>
        <w:bottom w:val="none" w:sz="0" w:space="0" w:color="auto"/>
        <w:right w:val="none" w:sz="0" w:space="0" w:color="auto"/>
      </w:divBdr>
    </w:div>
    <w:div w:id="893083741">
      <w:bodyDiv w:val="1"/>
      <w:marLeft w:val="0"/>
      <w:marRight w:val="0"/>
      <w:marTop w:val="0"/>
      <w:marBottom w:val="0"/>
      <w:divBdr>
        <w:top w:val="none" w:sz="0" w:space="0" w:color="auto"/>
        <w:left w:val="none" w:sz="0" w:space="0" w:color="auto"/>
        <w:bottom w:val="none" w:sz="0" w:space="0" w:color="auto"/>
        <w:right w:val="none" w:sz="0" w:space="0" w:color="auto"/>
      </w:divBdr>
    </w:div>
    <w:div w:id="956523731">
      <w:bodyDiv w:val="1"/>
      <w:marLeft w:val="0"/>
      <w:marRight w:val="0"/>
      <w:marTop w:val="0"/>
      <w:marBottom w:val="0"/>
      <w:divBdr>
        <w:top w:val="none" w:sz="0" w:space="0" w:color="auto"/>
        <w:left w:val="none" w:sz="0" w:space="0" w:color="auto"/>
        <w:bottom w:val="none" w:sz="0" w:space="0" w:color="auto"/>
        <w:right w:val="none" w:sz="0" w:space="0" w:color="auto"/>
      </w:divBdr>
    </w:div>
    <w:div w:id="989556493">
      <w:bodyDiv w:val="1"/>
      <w:marLeft w:val="0"/>
      <w:marRight w:val="0"/>
      <w:marTop w:val="0"/>
      <w:marBottom w:val="0"/>
      <w:divBdr>
        <w:top w:val="none" w:sz="0" w:space="0" w:color="auto"/>
        <w:left w:val="none" w:sz="0" w:space="0" w:color="auto"/>
        <w:bottom w:val="none" w:sz="0" w:space="0" w:color="auto"/>
        <w:right w:val="none" w:sz="0" w:space="0" w:color="auto"/>
      </w:divBdr>
    </w:div>
    <w:div w:id="1050955341">
      <w:bodyDiv w:val="1"/>
      <w:marLeft w:val="0"/>
      <w:marRight w:val="0"/>
      <w:marTop w:val="0"/>
      <w:marBottom w:val="0"/>
      <w:divBdr>
        <w:top w:val="none" w:sz="0" w:space="0" w:color="auto"/>
        <w:left w:val="none" w:sz="0" w:space="0" w:color="auto"/>
        <w:bottom w:val="none" w:sz="0" w:space="0" w:color="auto"/>
        <w:right w:val="none" w:sz="0" w:space="0" w:color="auto"/>
      </w:divBdr>
    </w:div>
    <w:div w:id="1078939540">
      <w:bodyDiv w:val="1"/>
      <w:marLeft w:val="0"/>
      <w:marRight w:val="0"/>
      <w:marTop w:val="0"/>
      <w:marBottom w:val="0"/>
      <w:divBdr>
        <w:top w:val="none" w:sz="0" w:space="0" w:color="auto"/>
        <w:left w:val="none" w:sz="0" w:space="0" w:color="auto"/>
        <w:bottom w:val="none" w:sz="0" w:space="0" w:color="auto"/>
        <w:right w:val="none" w:sz="0" w:space="0" w:color="auto"/>
      </w:divBdr>
    </w:div>
    <w:div w:id="1106459820">
      <w:bodyDiv w:val="1"/>
      <w:marLeft w:val="0"/>
      <w:marRight w:val="0"/>
      <w:marTop w:val="0"/>
      <w:marBottom w:val="0"/>
      <w:divBdr>
        <w:top w:val="none" w:sz="0" w:space="0" w:color="auto"/>
        <w:left w:val="none" w:sz="0" w:space="0" w:color="auto"/>
        <w:bottom w:val="none" w:sz="0" w:space="0" w:color="auto"/>
        <w:right w:val="none" w:sz="0" w:space="0" w:color="auto"/>
      </w:divBdr>
    </w:div>
    <w:div w:id="1327905789">
      <w:bodyDiv w:val="1"/>
      <w:marLeft w:val="0"/>
      <w:marRight w:val="0"/>
      <w:marTop w:val="0"/>
      <w:marBottom w:val="0"/>
      <w:divBdr>
        <w:top w:val="none" w:sz="0" w:space="0" w:color="auto"/>
        <w:left w:val="none" w:sz="0" w:space="0" w:color="auto"/>
        <w:bottom w:val="none" w:sz="0" w:space="0" w:color="auto"/>
        <w:right w:val="none" w:sz="0" w:space="0" w:color="auto"/>
      </w:divBdr>
    </w:div>
    <w:div w:id="1447388478">
      <w:marLeft w:val="0"/>
      <w:marRight w:val="0"/>
      <w:marTop w:val="0"/>
      <w:marBottom w:val="0"/>
      <w:divBdr>
        <w:top w:val="none" w:sz="0" w:space="0" w:color="auto"/>
        <w:left w:val="none" w:sz="0" w:space="0" w:color="auto"/>
        <w:bottom w:val="none" w:sz="0" w:space="0" w:color="auto"/>
        <w:right w:val="none" w:sz="0" w:space="0" w:color="auto"/>
      </w:divBdr>
    </w:div>
    <w:div w:id="1447388479">
      <w:marLeft w:val="0"/>
      <w:marRight w:val="0"/>
      <w:marTop w:val="0"/>
      <w:marBottom w:val="0"/>
      <w:divBdr>
        <w:top w:val="none" w:sz="0" w:space="0" w:color="auto"/>
        <w:left w:val="none" w:sz="0" w:space="0" w:color="auto"/>
        <w:bottom w:val="none" w:sz="0" w:space="0" w:color="auto"/>
        <w:right w:val="none" w:sz="0" w:space="0" w:color="auto"/>
      </w:divBdr>
    </w:div>
    <w:div w:id="1447388480">
      <w:marLeft w:val="0"/>
      <w:marRight w:val="0"/>
      <w:marTop w:val="0"/>
      <w:marBottom w:val="0"/>
      <w:divBdr>
        <w:top w:val="none" w:sz="0" w:space="0" w:color="auto"/>
        <w:left w:val="none" w:sz="0" w:space="0" w:color="auto"/>
        <w:bottom w:val="none" w:sz="0" w:space="0" w:color="auto"/>
        <w:right w:val="none" w:sz="0" w:space="0" w:color="auto"/>
      </w:divBdr>
    </w:div>
    <w:div w:id="1447388499">
      <w:marLeft w:val="0"/>
      <w:marRight w:val="0"/>
      <w:marTop w:val="0"/>
      <w:marBottom w:val="0"/>
      <w:divBdr>
        <w:top w:val="none" w:sz="0" w:space="0" w:color="auto"/>
        <w:left w:val="none" w:sz="0" w:space="0" w:color="auto"/>
        <w:bottom w:val="none" w:sz="0" w:space="0" w:color="auto"/>
        <w:right w:val="none" w:sz="0" w:space="0" w:color="auto"/>
      </w:divBdr>
    </w:div>
    <w:div w:id="1447388520">
      <w:marLeft w:val="0"/>
      <w:marRight w:val="0"/>
      <w:marTop w:val="225"/>
      <w:marBottom w:val="225"/>
      <w:divBdr>
        <w:top w:val="none" w:sz="0" w:space="0" w:color="auto"/>
        <w:left w:val="none" w:sz="0" w:space="0" w:color="auto"/>
        <w:bottom w:val="none" w:sz="0" w:space="0" w:color="auto"/>
        <w:right w:val="none" w:sz="0" w:space="0" w:color="auto"/>
      </w:divBdr>
      <w:divsChild>
        <w:div w:id="1447388486">
          <w:marLeft w:val="0"/>
          <w:marRight w:val="0"/>
          <w:marTop w:val="0"/>
          <w:marBottom w:val="0"/>
          <w:divBdr>
            <w:top w:val="none" w:sz="0" w:space="0" w:color="auto"/>
            <w:left w:val="none" w:sz="0" w:space="0" w:color="auto"/>
            <w:bottom w:val="none" w:sz="0" w:space="0" w:color="auto"/>
            <w:right w:val="none" w:sz="0" w:space="0" w:color="auto"/>
          </w:divBdr>
          <w:divsChild>
            <w:div w:id="1447388525">
              <w:marLeft w:val="0"/>
              <w:marRight w:val="0"/>
              <w:marTop w:val="0"/>
              <w:marBottom w:val="600"/>
              <w:divBdr>
                <w:top w:val="none" w:sz="0" w:space="0" w:color="auto"/>
                <w:left w:val="none" w:sz="0" w:space="0" w:color="auto"/>
                <w:bottom w:val="none" w:sz="0" w:space="0" w:color="auto"/>
                <w:right w:val="none" w:sz="0" w:space="0" w:color="auto"/>
              </w:divBdr>
              <w:divsChild>
                <w:div w:id="1447388484">
                  <w:marLeft w:val="555"/>
                  <w:marRight w:val="0"/>
                  <w:marTop w:val="0"/>
                  <w:marBottom w:val="0"/>
                  <w:divBdr>
                    <w:top w:val="none" w:sz="0" w:space="0" w:color="auto"/>
                    <w:left w:val="none" w:sz="0" w:space="0" w:color="auto"/>
                    <w:bottom w:val="none" w:sz="0" w:space="0" w:color="auto"/>
                    <w:right w:val="none" w:sz="0" w:space="0" w:color="auto"/>
                  </w:divBdr>
                  <w:divsChild>
                    <w:div w:id="1447388489">
                      <w:marLeft w:val="0"/>
                      <w:marRight w:val="0"/>
                      <w:marTop w:val="0"/>
                      <w:marBottom w:val="0"/>
                      <w:divBdr>
                        <w:top w:val="none" w:sz="0" w:space="0" w:color="auto"/>
                        <w:left w:val="none" w:sz="0" w:space="0" w:color="auto"/>
                        <w:bottom w:val="none" w:sz="0" w:space="0" w:color="auto"/>
                        <w:right w:val="none" w:sz="0" w:space="0" w:color="auto"/>
                      </w:divBdr>
                    </w:div>
                    <w:div w:id="1447388490">
                      <w:marLeft w:val="0"/>
                      <w:marRight w:val="0"/>
                      <w:marTop w:val="0"/>
                      <w:marBottom w:val="0"/>
                      <w:divBdr>
                        <w:top w:val="none" w:sz="0" w:space="0" w:color="auto"/>
                        <w:left w:val="none" w:sz="0" w:space="0" w:color="auto"/>
                        <w:bottom w:val="none" w:sz="0" w:space="0" w:color="auto"/>
                        <w:right w:val="none" w:sz="0" w:space="0" w:color="auto"/>
                      </w:divBdr>
                    </w:div>
                    <w:div w:id="1447388494">
                      <w:marLeft w:val="0"/>
                      <w:marRight w:val="0"/>
                      <w:marTop w:val="0"/>
                      <w:marBottom w:val="0"/>
                      <w:divBdr>
                        <w:top w:val="none" w:sz="0" w:space="0" w:color="auto"/>
                        <w:left w:val="none" w:sz="0" w:space="0" w:color="auto"/>
                        <w:bottom w:val="none" w:sz="0" w:space="0" w:color="auto"/>
                        <w:right w:val="none" w:sz="0" w:space="0" w:color="auto"/>
                      </w:divBdr>
                    </w:div>
                    <w:div w:id="1447388512">
                      <w:marLeft w:val="0"/>
                      <w:marRight w:val="0"/>
                      <w:marTop w:val="0"/>
                      <w:marBottom w:val="0"/>
                      <w:divBdr>
                        <w:top w:val="none" w:sz="0" w:space="0" w:color="auto"/>
                        <w:left w:val="none" w:sz="0" w:space="0" w:color="auto"/>
                        <w:bottom w:val="none" w:sz="0" w:space="0" w:color="auto"/>
                        <w:right w:val="none" w:sz="0" w:space="0" w:color="auto"/>
                      </w:divBdr>
                    </w:div>
                    <w:div w:id="1447388516">
                      <w:marLeft w:val="0"/>
                      <w:marRight w:val="0"/>
                      <w:marTop w:val="0"/>
                      <w:marBottom w:val="0"/>
                      <w:divBdr>
                        <w:top w:val="none" w:sz="0" w:space="0" w:color="auto"/>
                        <w:left w:val="none" w:sz="0" w:space="0" w:color="auto"/>
                        <w:bottom w:val="none" w:sz="0" w:space="0" w:color="auto"/>
                        <w:right w:val="none" w:sz="0" w:space="0" w:color="auto"/>
                      </w:divBdr>
                    </w:div>
                    <w:div w:id="1447388524">
                      <w:marLeft w:val="0"/>
                      <w:marRight w:val="0"/>
                      <w:marTop w:val="0"/>
                      <w:marBottom w:val="0"/>
                      <w:divBdr>
                        <w:top w:val="none" w:sz="0" w:space="0" w:color="auto"/>
                        <w:left w:val="none" w:sz="0" w:space="0" w:color="auto"/>
                        <w:bottom w:val="none" w:sz="0" w:space="0" w:color="auto"/>
                        <w:right w:val="none" w:sz="0" w:space="0" w:color="auto"/>
                      </w:divBdr>
                      <w:divsChild>
                        <w:div w:id="1447388492">
                          <w:marLeft w:val="0"/>
                          <w:marRight w:val="0"/>
                          <w:marTop w:val="0"/>
                          <w:marBottom w:val="0"/>
                          <w:divBdr>
                            <w:top w:val="none" w:sz="0" w:space="0" w:color="auto"/>
                            <w:left w:val="none" w:sz="0" w:space="0" w:color="auto"/>
                            <w:bottom w:val="none" w:sz="0" w:space="0" w:color="auto"/>
                            <w:right w:val="none" w:sz="0" w:space="0" w:color="auto"/>
                          </w:divBdr>
                          <w:divsChild>
                            <w:div w:id="1447388481">
                              <w:marLeft w:val="0"/>
                              <w:marRight w:val="0"/>
                              <w:marTop w:val="0"/>
                              <w:marBottom w:val="0"/>
                              <w:divBdr>
                                <w:top w:val="none" w:sz="0" w:space="0" w:color="auto"/>
                                <w:left w:val="none" w:sz="0" w:space="0" w:color="auto"/>
                                <w:bottom w:val="none" w:sz="0" w:space="0" w:color="auto"/>
                                <w:right w:val="none" w:sz="0" w:space="0" w:color="auto"/>
                              </w:divBdr>
                            </w:div>
                            <w:div w:id="1447388487">
                              <w:marLeft w:val="0"/>
                              <w:marRight w:val="0"/>
                              <w:marTop w:val="0"/>
                              <w:marBottom w:val="0"/>
                              <w:divBdr>
                                <w:top w:val="none" w:sz="0" w:space="0" w:color="auto"/>
                                <w:left w:val="none" w:sz="0" w:space="0" w:color="auto"/>
                                <w:bottom w:val="none" w:sz="0" w:space="0" w:color="auto"/>
                                <w:right w:val="none" w:sz="0" w:space="0" w:color="auto"/>
                              </w:divBdr>
                            </w:div>
                            <w:div w:id="1447388493">
                              <w:marLeft w:val="0"/>
                              <w:marRight w:val="0"/>
                              <w:marTop w:val="0"/>
                              <w:marBottom w:val="0"/>
                              <w:divBdr>
                                <w:top w:val="none" w:sz="0" w:space="0" w:color="auto"/>
                                <w:left w:val="none" w:sz="0" w:space="0" w:color="auto"/>
                                <w:bottom w:val="none" w:sz="0" w:space="0" w:color="auto"/>
                                <w:right w:val="none" w:sz="0" w:space="0" w:color="auto"/>
                              </w:divBdr>
                            </w:div>
                            <w:div w:id="1447388502">
                              <w:marLeft w:val="0"/>
                              <w:marRight w:val="0"/>
                              <w:marTop w:val="0"/>
                              <w:marBottom w:val="0"/>
                              <w:divBdr>
                                <w:top w:val="none" w:sz="0" w:space="0" w:color="auto"/>
                                <w:left w:val="none" w:sz="0" w:space="0" w:color="auto"/>
                                <w:bottom w:val="none" w:sz="0" w:space="0" w:color="auto"/>
                                <w:right w:val="none" w:sz="0" w:space="0" w:color="auto"/>
                              </w:divBdr>
                            </w:div>
                            <w:div w:id="1447388504">
                              <w:marLeft w:val="0"/>
                              <w:marRight w:val="0"/>
                              <w:marTop w:val="0"/>
                              <w:marBottom w:val="0"/>
                              <w:divBdr>
                                <w:top w:val="none" w:sz="0" w:space="0" w:color="auto"/>
                                <w:left w:val="none" w:sz="0" w:space="0" w:color="auto"/>
                                <w:bottom w:val="none" w:sz="0" w:space="0" w:color="auto"/>
                                <w:right w:val="none" w:sz="0" w:space="0" w:color="auto"/>
                              </w:divBdr>
                            </w:div>
                            <w:div w:id="1447388505">
                              <w:marLeft w:val="0"/>
                              <w:marRight w:val="0"/>
                              <w:marTop w:val="0"/>
                              <w:marBottom w:val="0"/>
                              <w:divBdr>
                                <w:top w:val="none" w:sz="0" w:space="0" w:color="auto"/>
                                <w:left w:val="none" w:sz="0" w:space="0" w:color="auto"/>
                                <w:bottom w:val="none" w:sz="0" w:space="0" w:color="auto"/>
                                <w:right w:val="none" w:sz="0" w:space="0" w:color="auto"/>
                              </w:divBdr>
                              <w:divsChild>
                                <w:div w:id="1447388482">
                                  <w:marLeft w:val="0"/>
                                  <w:marRight w:val="0"/>
                                  <w:marTop w:val="0"/>
                                  <w:marBottom w:val="0"/>
                                  <w:divBdr>
                                    <w:top w:val="none" w:sz="0" w:space="0" w:color="auto"/>
                                    <w:left w:val="none" w:sz="0" w:space="0" w:color="auto"/>
                                    <w:bottom w:val="none" w:sz="0" w:space="0" w:color="auto"/>
                                    <w:right w:val="none" w:sz="0" w:space="0" w:color="auto"/>
                                  </w:divBdr>
                                </w:div>
                                <w:div w:id="1447388498">
                                  <w:marLeft w:val="0"/>
                                  <w:marRight w:val="0"/>
                                  <w:marTop w:val="0"/>
                                  <w:marBottom w:val="0"/>
                                  <w:divBdr>
                                    <w:top w:val="none" w:sz="0" w:space="0" w:color="auto"/>
                                    <w:left w:val="none" w:sz="0" w:space="0" w:color="auto"/>
                                    <w:bottom w:val="none" w:sz="0" w:space="0" w:color="auto"/>
                                    <w:right w:val="none" w:sz="0" w:space="0" w:color="auto"/>
                                  </w:divBdr>
                                </w:div>
                                <w:div w:id="1447388507">
                                  <w:marLeft w:val="0"/>
                                  <w:marRight w:val="0"/>
                                  <w:marTop w:val="0"/>
                                  <w:marBottom w:val="0"/>
                                  <w:divBdr>
                                    <w:top w:val="none" w:sz="0" w:space="0" w:color="auto"/>
                                    <w:left w:val="none" w:sz="0" w:space="0" w:color="auto"/>
                                    <w:bottom w:val="none" w:sz="0" w:space="0" w:color="auto"/>
                                    <w:right w:val="none" w:sz="0" w:space="0" w:color="auto"/>
                                  </w:divBdr>
                                </w:div>
                                <w:div w:id="1447388514">
                                  <w:marLeft w:val="0"/>
                                  <w:marRight w:val="0"/>
                                  <w:marTop w:val="0"/>
                                  <w:marBottom w:val="0"/>
                                  <w:divBdr>
                                    <w:top w:val="none" w:sz="0" w:space="0" w:color="auto"/>
                                    <w:left w:val="none" w:sz="0" w:space="0" w:color="auto"/>
                                    <w:bottom w:val="none" w:sz="0" w:space="0" w:color="auto"/>
                                    <w:right w:val="none" w:sz="0" w:space="0" w:color="auto"/>
                                  </w:divBdr>
                                </w:div>
                                <w:div w:id="1447388518">
                                  <w:marLeft w:val="0"/>
                                  <w:marRight w:val="0"/>
                                  <w:marTop w:val="0"/>
                                  <w:marBottom w:val="0"/>
                                  <w:divBdr>
                                    <w:top w:val="none" w:sz="0" w:space="0" w:color="auto"/>
                                    <w:left w:val="none" w:sz="0" w:space="0" w:color="auto"/>
                                    <w:bottom w:val="none" w:sz="0" w:space="0" w:color="auto"/>
                                    <w:right w:val="none" w:sz="0" w:space="0" w:color="auto"/>
                                  </w:divBdr>
                                </w:div>
                                <w:div w:id="1447388519">
                                  <w:marLeft w:val="0"/>
                                  <w:marRight w:val="0"/>
                                  <w:marTop w:val="0"/>
                                  <w:marBottom w:val="0"/>
                                  <w:divBdr>
                                    <w:top w:val="none" w:sz="0" w:space="0" w:color="auto"/>
                                    <w:left w:val="none" w:sz="0" w:space="0" w:color="auto"/>
                                    <w:bottom w:val="none" w:sz="0" w:space="0" w:color="auto"/>
                                    <w:right w:val="none" w:sz="0" w:space="0" w:color="auto"/>
                                  </w:divBdr>
                                </w:div>
                              </w:divsChild>
                            </w:div>
                            <w:div w:id="1447388508">
                              <w:marLeft w:val="0"/>
                              <w:marRight w:val="0"/>
                              <w:marTop w:val="0"/>
                              <w:marBottom w:val="0"/>
                              <w:divBdr>
                                <w:top w:val="none" w:sz="0" w:space="0" w:color="auto"/>
                                <w:left w:val="none" w:sz="0" w:space="0" w:color="auto"/>
                                <w:bottom w:val="none" w:sz="0" w:space="0" w:color="auto"/>
                                <w:right w:val="none" w:sz="0" w:space="0" w:color="auto"/>
                              </w:divBdr>
                            </w:div>
                            <w:div w:id="1447388510">
                              <w:marLeft w:val="0"/>
                              <w:marRight w:val="0"/>
                              <w:marTop w:val="0"/>
                              <w:marBottom w:val="0"/>
                              <w:divBdr>
                                <w:top w:val="none" w:sz="0" w:space="0" w:color="auto"/>
                                <w:left w:val="none" w:sz="0" w:space="0" w:color="auto"/>
                                <w:bottom w:val="none" w:sz="0" w:space="0" w:color="auto"/>
                                <w:right w:val="none" w:sz="0" w:space="0" w:color="auto"/>
                              </w:divBdr>
                            </w:div>
                            <w:div w:id="1447388511">
                              <w:marLeft w:val="0"/>
                              <w:marRight w:val="0"/>
                              <w:marTop w:val="0"/>
                              <w:marBottom w:val="0"/>
                              <w:divBdr>
                                <w:top w:val="none" w:sz="0" w:space="0" w:color="auto"/>
                                <w:left w:val="none" w:sz="0" w:space="0" w:color="auto"/>
                                <w:bottom w:val="none" w:sz="0" w:space="0" w:color="auto"/>
                                <w:right w:val="none" w:sz="0" w:space="0" w:color="auto"/>
                              </w:divBdr>
                            </w:div>
                            <w:div w:id="1447388521">
                              <w:marLeft w:val="0"/>
                              <w:marRight w:val="0"/>
                              <w:marTop w:val="0"/>
                              <w:marBottom w:val="0"/>
                              <w:divBdr>
                                <w:top w:val="none" w:sz="0" w:space="0" w:color="auto"/>
                                <w:left w:val="none" w:sz="0" w:space="0" w:color="auto"/>
                                <w:bottom w:val="none" w:sz="0" w:space="0" w:color="auto"/>
                                <w:right w:val="none" w:sz="0" w:space="0" w:color="auto"/>
                              </w:divBdr>
                            </w:div>
                            <w:div w:id="1447388522">
                              <w:marLeft w:val="0"/>
                              <w:marRight w:val="0"/>
                              <w:marTop w:val="0"/>
                              <w:marBottom w:val="0"/>
                              <w:divBdr>
                                <w:top w:val="none" w:sz="0" w:space="0" w:color="auto"/>
                                <w:left w:val="none" w:sz="0" w:space="0" w:color="auto"/>
                                <w:bottom w:val="none" w:sz="0" w:space="0" w:color="auto"/>
                                <w:right w:val="none" w:sz="0" w:space="0" w:color="auto"/>
                              </w:divBdr>
                            </w:div>
                          </w:divsChild>
                        </w:div>
                        <w:div w:id="1447388509">
                          <w:marLeft w:val="0"/>
                          <w:marRight w:val="0"/>
                          <w:marTop w:val="0"/>
                          <w:marBottom w:val="0"/>
                          <w:divBdr>
                            <w:top w:val="none" w:sz="0" w:space="0" w:color="auto"/>
                            <w:left w:val="none" w:sz="0" w:space="0" w:color="auto"/>
                            <w:bottom w:val="none" w:sz="0" w:space="0" w:color="auto"/>
                            <w:right w:val="none" w:sz="0" w:space="0" w:color="auto"/>
                          </w:divBdr>
                          <w:divsChild>
                            <w:div w:id="1447388491">
                              <w:marLeft w:val="0"/>
                              <w:marRight w:val="0"/>
                              <w:marTop w:val="0"/>
                              <w:marBottom w:val="0"/>
                              <w:divBdr>
                                <w:top w:val="none" w:sz="0" w:space="0" w:color="auto"/>
                                <w:left w:val="none" w:sz="0" w:space="0" w:color="auto"/>
                                <w:bottom w:val="none" w:sz="0" w:space="0" w:color="auto"/>
                                <w:right w:val="none" w:sz="0" w:space="0" w:color="auto"/>
                              </w:divBdr>
                              <w:divsChild>
                                <w:div w:id="1447388483">
                                  <w:marLeft w:val="0"/>
                                  <w:marRight w:val="0"/>
                                  <w:marTop w:val="0"/>
                                  <w:marBottom w:val="0"/>
                                  <w:divBdr>
                                    <w:top w:val="none" w:sz="0" w:space="0" w:color="auto"/>
                                    <w:left w:val="none" w:sz="0" w:space="0" w:color="auto"/>
                                    <w:bottom w:val="none" w:sz="0" w:space="0" w:color="auto"/>
                                    <w:right w:val="none" w:sz="0" w:space="0" w:color="auto"/>
                                  </w:divBdr>
                                </w:div>
                                <w:div w:id="1447388485">
                                  <w:marLeft w:val="0"/>
                                  <w:marRight w:val="0"/>
                                  <w:marTop w:val="0"/>
                                  <w:marBottom w:val="0"/>
                                  <w:divBdr>
                                    <w:top w:val="none" w:sz="0" w:space="0" w:color="auto"/>
                                    <w:left w:val="none" w:sz="0" w:space="0" w:color="auto"/>
                                    <w:bottom w:val="none" w:sz="0" w:space="0" w:color="auto"/>
                                    <w:right w:val="none" w:sz="0" w:space="0" w:color="auto"/>
                                  </w:divBdr>
                                </w:div>
                                <w:div w:id="1447388488">
                                  <w:marLeft w:val="0"/>
                                  <w:marRight w:val="0"/>
                                  <w:marTop w:val="0"/>
                                  <w:marBottom w:val="0"/>
                                  <w:divBdr>
                                    <w:top w:val="none" w:sz="0" w:space="0" w:color="auto"/>
                                    <w:left w:val="none" w:sz="0" w:space="0" w:color="auto"/>
                                    <w:bottom w:val="none" w:sz="0" w:space="0" w:color="auto"/>
                                    <w:right w:val="none" w:sz="0" w:space="0" w:color="auto"/>
                                  </w:divBdr>
                                </w:div>
                                <w:div w:id="1447388501">
                                  <w:marLeft w:val="0"/>
                                  <w:marRight w:val="0"/>
                                  <w:marTop w:val="0"/>
                                  <w:marBottom w:val="0"/>
                                  <w:divBdr>
                                    <w:top w:val="none" w:sz="0" w:space="0" w:color="auto"/>
                                    <w:left w:val="none" w:sz="0" w:space="0" w:color="auto"/>
                                    <w:bottom w:val="none" w:sz="0" w:space="0" w:color="auto"/>
                                    <w:right w:val="none" w:sz="0" w:space="0" w:color="auto"/>
                                  </w:divBdr>
                                </w:div>
                                <w:div w:id="1447388513">
                                  <w:marLeft w:val="0"/>
                                  <w:marRight w:val="0"/>
                                  <w:marTop w:val="0"/>
                                  <w:marBottom w:val="0"/>
                                  <w:divBdr>
                                    <w:top w:val="none" w:sz="0" w:space="0" w:color="auto"/>
                                    <w:left w:val="none" w:sz="0" w:space="0" w:color="auto"/>
                                    <w:bottom w:val="none" w:sz="0" w:space="0" w:color="auto"/>
                                    <w:right w:val="none" w:sz="0" w:space="0" w:color="auto"/>
                                  </w:divBdr>
                                </w:div>
                              </w:divsChild>
                            </w:div>
                            <w:div w:id="1447388495">
                              <w:marLeft w:val="0"/>
                              <w:marRight w:val="0"/>
                              <w:marTop w:val="0"/>
                              <w:marBottom w:val="0"/>
                              <w:divBdr>
                                <w:top w:val="none" w:sz="0" w:space="0" w:color="auto"/>
                                <w:left w:val="none" w:sz="0" w:space="0" w:color="auto"/>
                                <w:bottom w:val="none" w:sz="0" w:space="0" w:color="auto"/>
                                <w:right w:val="none" w:sz="0" w:space="0" w:color="auto"/>
                              </w:divBdr>
                            </w:div>
                            <w:div w:id="1447388500">
                              <w:marLeft w:val="0"/>
                              <w:marRight w:val="0"/>
                              <w:marTop w:val="0"/>
                              <w:marBottom w:val="0"/>
                              <w:divBdr>
                                <w:top w:val="none" w:sz="0" w:space="0" w:color="auto"/>
                                <w:left w:val="none" w:sz="0" w:space="0" w:color="auto"/>
                                <w:bottom w:val="none" w:sz="0" w:space="0" w:color="auto"/>
                                <w:right w:val="none" w:sz="0" w:space="0" w:color="auto"/>
                              </w:divBdr>
                            </w:div>
                            <w:div w:id="1447388526">
                              <w:marLeft w:val="0"/>
                              <w:marRight w:val="0"/>
                              <w:marTop w:val="0"/>
                              <w:marBottom w:val="0"/>
                              <w:divBdr>
                                <w:top w:val="none" w:sz="0" w:space="0" w:color="auto"/>
                                <w:left w:val="none" w:sz="0" w:space="0" w:color="auto"/>
                                <w:bottom w:val="none" w:sz="0" w:space="0" w:color="auto"/>
                                <w:right w:val="none" w:sz="0" w:space="0" w:color="auto"/>
                              </w:divBdr>
                            </w:div>
                          </w:divsChild>
                        </w:div>
                        <w:div w:id="1447388515">
                          <w:marLeft w:val="0"/>
                          <w:marRight w:val="0"/>
                          <w:marTop w:val="0"/>
                          <w:marBottom w:val="0"/>
                          <w:divBdr>
                            <w:top w:val="none" w:sz="0" w:space="0" w:color="auto"/>
                            <w:left w:val="none" w:sz="0" w:space="0" w:color="auto"/>
                            <w:bottom w:val="none" w:sz="0" w:space="0" w:color="auto"/>
                            <w:right w:val="none" w:sz="0" w:space="0" w:color="auto"/>
                          </w:divBdr>
                          <w:divsChild>
                            <w:div w:id="1447388496">
                              <w:marLeft w:val="0"/>
                              <w:marRight w:val="0"/>
                              <w:marTop w:val="0"/>
                              <w:marBottom w:val="0"/>
                              <w:divBdr>
                                <w:top w:val="none" w:sz="0" w:space="0" w:color="auto"/>
                                <w:left w:val="none" w:sz="0" w:space="0" w:color="auto"/>
                                <w:bottom w:val="none" w:sz="0" w:space="0" w:color="auto"/>
                                <w:right w:val="none" w:sz="0" w:space="0" w:color="auto"/>
                              </w:divBdr>
                            </w:div>
                            <w:div w:id="1447388503">
                              <w:marLeft w:val="0"/>
                              <w:marRight w:val="0"/>
                              <w:marTop w:val="0"/>
                              <w:marBottom w:val="0"/>
                              <w:divBdr>
                                <w:top w:val="none" w:sz="0" w:space="0" w:color="auto"/>
                                <w:left w:val="none" w:sz="0" w:space="0" w:color="auto"/>
                                <w:bottom w:val="none" w:sz="0" w:space="0" w:color="auto"/>
                                <w:right w:val="none" w:sz="0" w:space="0" w:color="auto"/>
                              </w:divBdr>
                            </w:div>
                            <w:div w:id="1447388523">
                              <w:marLeft w:val="0"/>
                              <w:marRight w:val="0"/>
                              <w:marTop w:val="0"/>
                              <w:marBottom w:val="0"/>
                              <w:divBdr>
                                <w:top w:val="none" w:sz="0" w:space="0" w:color="auto"/>
                                <w:left w:val="none" w:sz="0" w:space="0" w:color="auto"/>
                                <w:bottom w:val="none" w:sz="0" w:space="0" w:color="auto"/>
                                <w:right w:val="none" w:sz="0" w:space="0" w:color="auto"/>
                              </w:divBdr>
                              <w:divsChild>
                                <w:div w:id="1447388497">
                                  <w:marLeft w:val="0"/>
                                  <w:marRight w:val="0"/>
                                  <w:marTop w:val="0"/>
                                  <w:marBottom w:val="0"/>
                                  <w:divBdr>
                                    <w:top w:val="none" w:sz="0" w:space="0" w:color="auto"/>
                                    <w:left w:val="none" w:sz="0" w:space="0" w:color="auto"/>
                                    <w:bottom w:val="none" w:sz="0" w:space="0" w:color="auto"/>
                                    <w:right w:val="none" w:sz="0" w:space="0" w:color="auto"/>
                                  </w:divBdr>
                                </w:div>
                                <w:div w:id="14473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88506">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1038">
      <w:bodyDiv w:val="1"/>
      <w:marLeft w:val="0"/>
      <w:marRight w:val="0"/>
      <w:marTop w:val="0"/>
      <w:marBottom w:val="0"/>
      <w:divBdr>
        <w:top w:val="none" w:sz="0" w:space="0" w:color="auto"/>
        <w:left w:val="none" w:sz="0" w:space="0" w:color="auto"/>
        <w:bottom w:val="none" w:sz="0" w:space="0" w:color="auto"/>
        <w:right w:val="none" w:sz="0" w:space="0" w:color="auto"/>
      </w:divBdr>
    </w:div>
    <w:div w:id="1782605281">
      <w:bodyDiv w:val="1"/>
      <w:marLeft w:val="0"/>
      <w:marRight w:val="0"/>
      <w:marTop w:val="0"/>
      <w:marBottom w:val="0"/>
      <w:divBdr>
        <w:top w:val="none" w:sz="0" w:space="0" w:color="auto"/>
        <w:left w:val="none" w:sz="0" w:space="0" w:color="auto"/>
        <w:bottom w:val="none" w:sz="0" w:space="0" w:color="auto"/>
        <w:right w:val="none" w:sz="0" w:space="0" w:color="auto"/>
      </w:divBdr>
    </w:div>
    <w:div w:id="1787233048">
      <w:bodyDiv w:val="1"/>
      <w:marLeft w:val="0"/>
      <w:marRight w:val="0"/>
      <w:marTop w:val="0"/>
      <w:marBottom w:val="0"/>
      <w:divBdr>
        <w:top w:val="none" w:sz="0" w:space="0" w:color="auto"/>
        <w:left w:val="none" w:sz="0" w:space="0" w:color="auto"/>
        <w:bottom w:val="none" w:sz="0" w:space="0" w:color="auto"/>
        <w:right w:val="none" w:sz="0" w:space="0" w:color="auto"/>
      </w:divBdr>
    </w:div>
    <w:div w:id="1792701526">
      <w:bodyDiv w:val="1"/>
      <w:marLeft w:val="0"/>
      <w:marRight w:val="0"/>
      <w:marTop w:val="0"/>
      <w:marBottom w:val="0"/>
      <w:divBdr>
        <w:top w:val="none" w:sz="0" w:space="0" w:color="auto"/>
        <w:left w:val="none" w:sz="0" w:space="0" w:color="auto"/>
        <w:bottom w:val="none" w:sz="0" w:space="0" w:color="auto"/>
        <w:right w:val="none" w:sz="0" w:space="0" w:color="auto"/>
      </w:divBdr>
    </w:div>
    <w:div w:id="1808084738">
      <w:bodyDiv w:val="1"/>
      <w:marLeft w:val="0"/>
      <w:marRight w:val="0"/>
      <w:marTop w:val="0"/>
      <w:marBottom w:val="0"/>
      <w:divBdr>
        <w:top w:val="none" w:sz="0" w:space="0" w:color="auto"/>
        <w:left w:val="none" w:sz="0" w:space="0" w:color="auto"/>
        <w:bottom w:val="none" w:sz="0" w:space="0" w:color="auto"/>
        <w:right w:val="none" w:sz="0" w:space="0" w:color="auto"/>
      </w:divBdr>
    </w:div>
    <w:div w:id="1836649674">
      <w:bodyDiv w:val="1"/>
      <w:marLeft w:val="0"/>
      <w:marRight w:val="0"/>
      <w:marTop w:val="0"/>
      <w:marBottom w:val="0"/>
      <w:divBdr>
        <w:top w:val="none" w:sz="0" w:space="0" w:color="auto"/>
        <w:left w:val="none" w:sz="0" w:space="0" w:color="auto"/>
        <w:bottom w:val="none" w:sz="0" w:space="0" w:color="auto"/>
        <w:right w:val="none" w:sz="0" w:space="0" w:color="auto"/>
      </w:divBdr>
    </w:div>
    <w:div w:id="1995794413">
      <w:bodyDiv w:val="1"/>
      <w:marLeft w:val="0"/>
      <w:marRight w:val="0"/>
      <w:marTop w:val="0"/>
      <w:marBottom w:val="0"/>
      <w:divBdr>
        <w:top w:val="none" w:sz="0" w:space="0" w:color="auto"/>
        <w:left w:val="none" w:sz="0" w:space="0" w:color="auto"/>
        <w:bottom w:val="none" w:sz="0" w:space="0" w:color="auto"/>
        <w:right w:val="none" w:sz="0" w:space="0" w:color="auto"/>
      </w:divBdr>
    </w:div>
    <w:div w:id="20357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12E4-3D1C-4848-BD3E-0B79AC1A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2919</CharactersWithSpaces>
  <SharedDoc>false</SharedDoc>
  <HLinks>
    <vt:vector size="6" baseType="variant">
      <vt:variant>
        <vt:i4>7209071</vt:i4>
      </vt:variant>
      <vt:variant>
        <vt:i4>0</vt:i4>
      </vt:variant>
      <vt:variant>
        <vt:i4>0</vt:i4>
      </vt:variant>
      <vt:variant>
        <vt:i4>5</vt:i4>
      </vt:variant>
      <vt:variant>
        <vt:lpwstr>https://internet.garant.ru/</vt:lpwstr>
      </vt:variant>
      <vt:variant>
        <vt:lpwstr>/document/12125268/entry/661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station35</dc:creator>
  <cp:keywords/>
  <dc:description/>
  <cp:lastModifiedBy>Днепровская Анастасия Алексеевна</cp:lastModifiedBy>
  <cp:revision>3</cp:revision>
  <cp:lastPrinted>2021-03-30T00:04:00Z</cp:lastPrinted>
  <dcterms:created xsi:type="dcterms:W3CDTF">2022-03-30T01:35:00Z</dcterms:created>
  <dcterms:modified xsi:type="dcterms:W3CDTF">2022-04-01T08:01:00Z</dcterms:modified>
</cp:coreProperties>
</file>