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16532" w14:textId="77777777" w:rsidR="00B77ABF" w:rsidRDefault="00D67434" w:rsidP="00D67434">
      <w:pPr>
        <w:shd w:val="clear" w:color="auto" w:fill="FFFFFF"/>
        <w:ind w:firstLine="709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7ABF" w:rsidRPr="00E2283B">
        <w:rPr>
          <w:noProof/>
        </w:rPr>
        <w:drawing>
          <wp:inline distT="0" distB="0" distL="0" distR="0" wp14:anchorId="1514762B" wp14:editId="4D060A70">
            <wp:extent cx="795020" cy="86677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3DFCA" w14:textId="77777777" w:rsidR="00B77ABF" w:rsidRDefault="00B77ABF" w:rsidP="00B77ABF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09FD442B" w14:textId="77777777" w:rsidR="00B77ABF" w:rsidRDefault="00B77ABF" w:rsidP="00B77ABF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542CDBCB" w14:textId="77777777" w:rsidR="00B77ABF" w:rsidRDefault="00B77ABF" w:rsidP="00B77ABF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57F8E119" w14:textId="77777777" w:rsidR="00B77ABF" w:rsidRDefault="00B77ABF" w:rsidP="00B77ABF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01E05A92" w14:textId="77777777" w:rsidR="00B77ABF" w:rsidRDefault="00B77ABF" w:rsidP="00B77ABF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16FF4864" w14:textId="77777777" w:rsidR="00B77ABF" w:rsidRDefault="00B77ABF" w:rsidP="00B77ABF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5A88E465" w14:textId="77777777" w:rsidR="00B77ABF" w:rsidRDefault="00B77ABF" w:rsidP="00B77ABF">
      <w:pPr>
        <w:shd w:val="clear" w:color="auto" w:fill="FFFFFF"/>
        <w:ind w:firstLine="709"/>
        <w:jc w:val="center"/>
        <w:rPr>
          <w:sz w:val="2"/>
          <w:szCs w:val="2"/>
        </w:rPr>
      </w:pPr>
    </w:p>
    <w:p w14:paraId="50AECCC9" w14:textId="77777777" w:rsidR="00B77ABF" w:rsidRPr="00C5239D" w:rsidRDefault="00B77ABF" w:rsidP="00B77ABF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5CF3098B" w14:textId="77777777" w:rsidR="00B77ABF" w:rsidRDefault="002E7995" w:rsidP="00B77ABF">
      <w:pPr>
        <w:shd w:val="clear" w:color="auto" w:fill="FFFFFF"/>
        <w:ind w:firstLine="709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   </w:t>
      </w:r>
      <w:r w:rsidR="00B77ABF">
        <w:rPr>
          <w:b/>
          <w:spacing w:val="-11"/>
          <w:sz w:val="33"/>
          <w:szCs w:val="33"/>
        </w:rPr>
        <w:t>ПРАВИТЕЛЬСТВО</w:t>
      </w:r>
      <w:r w:rsidR="00B77ABF" w:rsidRPr="00806D4E">
        <w:rPr>
          <w:b/>
          <w:spacing w:val="-11"/>
          <w:sz w:val="33"/>
          <w:szCs w:val="33"/>
        </w:rPr>
        <w:t xml:space="preserve"> ЗАБАЙКАЛЬСКОГО КРАЯ</w:t>
      </w:r>
    </w:p>
    <w:p w14:paraId="72C2011F" w14:textId="77777777" w:rsidR="00B77ABF" w:rsidRDefault="00B77ABF" w:rsidP="00B77ABF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17B1E41F" w14:textId="77777777" w:rsidR="00B77ABF" w:rsidRDefault="00B77ABF" w:rsidP="00B77ABF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1E89356E" w14:textId="77777777" w:rsidR="00B77ABF" w:rsidRDefault="00B77ABF" w:rsidP="00B77ABF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10D39155" w14:textId="77777777" w:rsidR="00B77ABF" w:rsidRDefault="00B77ABF" w:rsidP="00B77ABF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14:paraId="1F7B3196" w14:textId="77777777" w:rsidR="00B77ABF" w:rsidRPr="006861E1" w:rsidRDefault="00B77ABF" w:rsidP="00B77ABF">
      <w:pPr>
        <w:shd w:val="clear" w:color="auto" w:fill="FFFFFF"/>
        <w:ind w:firstLine="709"/>
        <w:jc w:val="center"/>
        <w:rPr>
          <w:b/>
          <w:sz w:val="2"/>
          <w:szCs w:val="2"/>
        </w:rPr>
      </w:pPr>
    </w:p>
    <w:p w14:paraId="542A1AD0" w14:textId="77777777" w:rsidR="00B77ABF" w:rsidRPr="00947D75" w:rsidRDefault="00B77ABF" w:rsidP="00B77ABF">
      <w:pPr>
        <w:shd w:val="clear" w:color="auto" w:fill="FFFFFF"/>
        <w:ind w:firstLine="709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                                ПОСТАНОВЛЕНИЕ</w:t>
      </w:r>
    </w:p>
    <w:p w14:paraId="6E5376CD" w14:textId="77777777" w:rsidR="002E7995" w:rsidRDefault="002E7995" w:rsidP="00CC18AD">
      <w:pPr>
        <w:shd w:val="clear" w:color="auto" w:fill="FFFFFF"/>
        <w:ind w:firstLine="709"/>
        <w:jc w:val="center"/>
      </w:pPr>
    </w:p>
    <w:p w14:paraId="13017D21" w14:textId="77777777" w:rsidR="00B77ABF" w:rsidRPr="00674D09" w:rsidRDefault="00D67434" w:rsidP="00D67434">
      <w:pPr>
        <w:shd w:val="clear" w:color="auto" w:fill="FFFFFF"/>
        <w:ind w:firstLine="709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                                       </w:t>
      </w:r>
      <w:r w:rsidR="00B77ABF" w:rsidRPr="0090222D">
        <w:rPr>
          <w:bCs/>
          <w:spacing w:val="-6"/>
          <w:sz w:val="35"/>
          <w:szCs w:val="35"/>
        </w:rPr>
        <w:t>г. Чита</w:t>
      </w:r>
    </w:p>
    <w:p w14:paraId="3B2A08C5" w14:textId="77777777" w:rsidR="00B77ABF" w:rsidRPr="00872BE4" w:rsidRDefault="00B77ABF" w:rsidP="00B77ABF">
      <w:pPr>
        <w:ind w:firstLine="709"/>
        <w:jc w:val="both"/>
        <w:rPr>
          <w:sz w:val="32"/>
          <w:szCs w:val="32"/>
        </w:rPr>
      </w:pPr>
    </w:p>
    <w:p w14:paraId="3769539E" w14:textId="56B7EC42" w:rsidR="00B77ABF" w:rsidRPr="00AD6DE4" w:rsidRDefault="008619B3" w:rsidP="00AD6DE4">
      <w:pPr>
        <w:spacing w:after="1"/>
        <w:jc w:val="center"/>
        <w:rPr>
          <w:b/>
          <w:bCs/>
        </w:rPr>
      </w:pPr>
      <w:r>
        <w:rPr>
          <w:b/>
          <w:bCs/>
        </w:rPr>
        <w:t xml:space="preserve">О </w:t>
      </w:r>
      <w:r w:rsidR="007E784E">
        <w:rPr>
          <w:b/>
          <w:bCs/>
        </w:rPr>
        <w:t>внесении изменений в</w:t>
      </w:r>
      <w:r w:rsidR="00AD6DE4">
        <w:rPr>
          <w:b/>
          <w:bCs/>
        </w:rPr>
        <w:t xml:space="preserve"> </w:t>
      </w:r>
      <w:r w:rsidR="004A6026" w:rsidRPr="004A6026">
        <w:rPr>
          <w:rFonts w:eastAsiaTheme="minorHAnsi"/>
          <w:b/>
          <w:color w:val="auto"/>
          <w:lang w:eastAsia="en-US"/>
        </w:rPr>
        <w:t xml:space="preserve">Положение о </w:t>
      </w:r>
      <w:r w:rsidR="00241FBC">
        <w:rPr>
          <w:rFonts w:eastAsiaTheme="minorHAnsi"/>
          <w:b/>
          <w:color w:val="auto"/>
          <w:lang w:eastAsia="en-US"/>
        </w:rPr>
        <w:t>Р</w:t>
      </w:r>
      <w:r w:rsidR="004A6026" w:rsidRPr="004A6026">
        <w:rPr>
          <w:rFonts w:eastAsiaTheme="minorHAnsi"/>
          <w:b/>
          <w:color w:val="auto"/>
          <w:lang w:eastAsia="en-US"/>
        </w:rPr>
        <w:t>егиональной службе по тарифам и ценообразованию Забайкальского края</w:t>
      </w:r>
      <w:r w:rsidR="00AD6DE4">
        <w:rPr>
          <w:b/>
          <w:bCs/>
        </w:rPr>
        <w:t xml:space="preserve"> </w:t>
      </w:r>
    </w:p>
    <w:p w14:paraId="5EB9AC83" w14:textId="77777777" w:rsidR="00B77ABF" w:rsidRPr="007D32D3" w:rsidRDefault="00B77ABF" w:rsidP="00B77ABF">
      <w:pPr>
        <w:spacing w:after="1"/>
        <w:ind w:firstLine="709"/>
        <w:jc w:val="center"/>
        <w:rPr>
          <w:b/>
          <w:bCs/>
          <w:color w:val="auto"/>
        </w:rPr>
      </w:pPr>
    </w:p>
    <w:p w14:paraId="1E4A776D" w14:textId="77777777" w:rsidR="008B037B" w:rsidRPr="007D32D3" w:rsidRDefault="008B037B" w:rsidP="008B037B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color w:val="auto"/>
          <w:lang w:eastAsia="en-US"/>
        </w:rPr>
        <w:t xml:space="preserve">В соответствии со </w:t>
      </w:r>
      <w:hyperlink r:id="rId8" w:history="1">
        <w:r w:rsidRPr="000F506A">
          <w:rPr>
            <w:rFonts w:eastAsiaTheme="minorHAnsi"/>
            <w:color w:val="auto"/>
            <w:lang w:eastAsia="en-US"/>
          </w:rPr>
          <w:t>статьей 44</w:t>
        </w:r>
      </w:hyperlink>
      <w:r w:rsidRPr="000F506A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Устава Забайкальского края, 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1E46FC">
        <w:rPr>
          <w:b/>
          <w:bCs/>
          <w:spacing w:val="20"/>
        </w:rPr>
        <w:t>постановляет:</w:t>
      </w:r>
    </w:p>
    <w:p w14:paraId="3FA020D1" w14:textId="1F4B13FC" w:rsidR="008B037B" w:rsidRDefault="008B037B" w:rsidP="008B037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</w:p>
    <w:p w14:paraId="7D17D80D" w14:textId="3CBFEF78" w:rsidR="008B037B" w:rsidRDefault="008B037B" w:rsidP="00FD608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Утвердить прилагаемые </w:t>
      </w:r>
      <w:hyperlink r:id="rId9" w:history="1">
        <w:r w:rsidRPr="000F506A">
          <w:rPr>
            <w:rFonts w:eastAsiaTheme="minorHAnsi"/>
            <w:color w:val="auto"/>
            <w:lang w:eastAsia="en-US"/>
          </w:rPr>
          <w:t>изменения</w:t>
        </w:r>
      </w:hyperlink>
      <w:r w:rsidRPr="000F506A">
        <w:rPr>
          <w:rFonts w:eastAsiaTheme="minorHAnsi"/>
          <w:color w:val="auto"/>
          <w:lang w:eastAsia="en-US"/>
        </w:rPr>
        <w:t xml:space="preserve">, которые вносятся в </w:t>
      </w:r>
      <w:r w:rsidR="00CA1773">
        <w:rPr>
          <w:rFonts w:eastAsiaTheme="minorHAnsi"/>
          <w:color w:val="auto"/>
          <w:lang w:eastAsia="en-US"/>
        </w:rPr>
        <w:t>Положени</w:t>
      </w:r>
      <w:r w:rsidR="00521449">
        <w:rPr>
          <w:rFonts w:eastAsiaTheme="minorHAnsi"/>
          <w:color w:val="auto"/>
          <w:lang w:eastAsia="en-US"/>
        </w:rPr>
        <w:t>е</w:t>
      </w:r>
      <w:r w:rsidR="00CA1773">
        <w:rPr>
          <w:rFonts w:eastAsiaTheme="minorHAnsi"/>
          <w:color w:val="auto"/>
          <w:lang w:eastAsia="en-US"/>
        </w:rPr>
        <w:t xml:space="preserve"> о </w:t>
      </w:r>
      <w:r w:rsidR="00FD608E">
        <w:rPr>
          <w:rFonts w:eastAsiaTheme="minorHAnsi"/>
          <w:color w:val="auto"/>
          <w:lang w:eastAsia="en-US"/>
        </w:rPr>
        <w:t>Р</w:t>
      </w:r>
      <w:r w:rsidR="00CA1773">
        <w:rPr>
          <w:rFonts w:eastAsiaTheme="minorHAnsi"/>
          <w:color w:val="auto"/>
          <w:lang w:eastAsia="en-US"/>
        </w:rPr>
        <w:t>егиональной службе по тарифам и ценообразованию Забайкальского края</w:t>
      </w:r>
      <w:r w:rsidR="00241FBC">
        <w:rPr>
          <w:rFonts w:eastAsiaTheme="minorHAnsi"/>
          <w:color w:val="auto"/>
          <w:lang w:eastAsia="en-US"/>
        </w:rPr>
        <w:t>,</w:t>
      </w:r>
      <w:r w:rsidR="00CA1773">
        <w:rPr>
          <w:rFonts w:eastAsiaTheme="minorHAnsi"/>
          <w:color w:val="auto"/>
          <w:lang w:eastAsia="en-US"/>
        </w:rPr>
        <w:t xml:space="preserve"> утвержденн</w:t>
      </w:r>
      <w:r w:rsidR="00521449">
        <w:rPr>
          <w:rFonts w:eastAsiaTheme="minorHAnsi"/>
          <w:color w:val="auto"/>
          <w:lang w:eastAsia="en-US"/>
        </w:rPr>
        <w:t>ое</w:t>
      </w:r>
      <w:r w:rsidR="00CA1773">
        <w:rPr>
          <w:rFonts w:eastAsiaTheme="minorHAnsi"/>
          <w:color w:val="auto"/>
          <w:lang w:eastAsia="en-US"/>
        </w:rPr>
        <w:t xml:space="preserve"> </w:t>
      </w:r>
      <w:r w:rsidR="000F506A">
        <w:rPr>
          <w:rFonts w:eastAsiaTheme="minorHAnsi"/>
          <w:color w:val="auto"/>
          <w:lang w:eastAsia="en-US"/>
        </w:rPr>
        <w:t>постановление</w:t>
      </w:r>
      <w:r w:rsidR="00CA1773">
        <w:rPr>
          <w:rFonts w:eastAsiaTheme="minorHAnsi"/>
          <w:color w:val="auto"/>
          <w:lang w:eastAsia="en-US"/>
        </w:rPr>
        <w:t>м</w:t>
      </w:r>
      <w:r w:rsidR="000F506A">
        <w:rPr>
          <w:rFonts w:eastAsiaTheme="minorHAnsi"/>
          <w:color w:val="auto"/>
          <w:lang w:eastAsia="en-US"/>
        </w:rPr>
        <w:t xml:space="preserve"> Правительства Забайкальского края от 16 мая 2017 года </w:t>
      </w:r>
      <w:r w:rsidR="00326F61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196 (с изменениями, внесенными постановлениями Правительства Забайкальского края от 21 ноября 2017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481, от 1 декабря 2017 года </w:t>
      </w:r>
      <w:r w:rsidR="00FD608E">
        <w:rPr>
          <w:rFonts w:eastAsiaTheme="minorHAnsi"/>
          <w:color w:val="auto"/>
          <w:lang w:eastAsia="en-US"/>
        </w:rPr>
        <w:br/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509, от 19 декабря 2017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534, от 22 мая 2018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208, от 24 июля 2018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299, от 5 октября 2018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420, от 23 октября 2018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453, от 30 апреля 2019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177, от 3 октября 2019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392, от 29 ноября </w:t>
      </w:r>
      <w:r w:rsidR="00D5792A">
        <w:rPr>
          <w:rFonts w:eastAsiaTheme="minorHAnsi"/>
          <w:color w:val="auto"/>
          <w:lang w:eastAsia="en-US"/>
        </w:rPr>
        <w:br/>
      </w:r>
      <w:r w:rsidR="000F506A">
        <w:rPr>
          <w:rFonts w:eastAsiaTheme="minorHAnsi"/>
          <w:color w:val="auto"/>
          <w:lang w:eastAsia="en-US"/>
        </w:rPr>
        <w:t xml:space="preserve">2019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469, от 30 апреля 2020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138, от 15 декабря 2020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552, от 28 декабря 2020 года </w:t>
      </w:r>
      <w:r w:rsidR="00D502DA">
        <w:rPr>
          <w:rFonts w:eastAsiaTheme="minorHAnsi"/>
          <w:color w:val="auto"/>
          <w:lang w:eastAsia="en-US"/>
        </w:rPr>
        <w:t>№</w:t>
      </w:r>
      <w:r w:rsidR="000F506A">
        <w:rPr>
          <w:rFonts w:eastAsiaTheme="minorHAnsi"/>
          <w:color w:val="auto"/>
          <w:lang w:eastAsia="en-US"/>
        </w:rPr>
        <w:t xml:space="preserve"> 617</w:t>
      </w:r>
      <w:r w:rsidR="00326F61">
        <w:rPr>
          <w:rFonts w:eastAsiaTheme="minorHAnsi"/>
          <w:color w:val="auto"/>
          <w:lang w:eastAsia="en-US"/>
        </w:rPr>
        <w:t>, от 29</w:t>
      </w:r>
      <w:r w:rsidR="005D322C">
        <w:rPr>
          <w:rFonts w:eastAsiaTheme="minorHAnsi"/>
          <w:color w:val="auto"/>
          <w:lang w:eastAsia="en-US"/>
        </w:rPr>
        <w:t xml:space="preserve"> апреля </w:t>
      </w:r>
      <w:r w:rsidR="00326F61">
        <w:rPr>
          <w:rFonts w:eastAsiaTheme="minorHAnsi"/>
          <w:color w:val="auto"/>
          <w:lang w:eastAsia="en-US"/>
        </w:rPr>
        <w:t>2021</w:t>
      </w:r>
      <w:r w:rsidR="005D322C">
        <w:rPr>
          <w:rFonts w:eastAsiaTheme="minorHAnsi"/>
          <w:color w:val="auto"/>
          <w:lang w:eastAsia="en-US"/>
        </w:rPr>
        <w:t xml:space="preserve"> года № 158, от 17 июня </w:t>
      </w:r>
      <w:r w:rsidR="00326F61">
        <w:rPr>
          <w:rFonts w:eastAsiaTheme="minorHAnsi"/>
          <w:color w:val="auto"/>
          <w:lang w:eastAsia="en-US"/>
        </w:rPr>
        <w:t>2021</w:t>
      </w:r>
      <w:r w:rsidR="005D322C">
        <w:rPr>
          <w:rFonts w:eastAsiaTheme="minorHAnsi"/>
          <w:color w:val="auto"/>
          <w:lang w:eastAsia="en-US"/>
        </w:rPr>
        <w:t xml:space="preserve"> года </w:t>
      </w:r>
      <w:r w:rsidR="00326F61">
        <w:rPr>
          <w:rFonts w:eastAsiaTheme="minorHAnsi"/>
          <w:color w:val="auto"/>
          <w:lang w:eastAsia="en-US"/>
        </w:rPr>
        <w:t xml:space="preserve"> № 206)</w:t>
      </w:r>
      <w:r w:rsidR="00521449">
        <w:rPr>
          <w:rFonts w:eastAsiaTheme="minorHAnsi"/>
          <w:color w:val="auto"/>
          <w:lang w:eastAsia="en-US"/>
        </w:rPr>
        <w:t>.</w:t>
      </w:r>
    </w:p>
    <w:p w14:paraId="141C0ECF" w14:textId="3761F60E" w:rsidR="00B77ABF" w:rsidRPr="007D32D3" w:rsidRDefault="000F506A" w:rsidP="00775556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color w:val="auto"/>
          <w:lang w:eastAsia="en-US"/>
        </w:rPr>
        <w:t xml:space="preserve"> </w:t>
      </w:r>
    </w:p>
    <w:p w14:paraId="1370E049" w14:textId="77777777" w:rsidR="00B77ABF" w:rsidRPr="007D32D3" w:rsidRDefault="00B77ABF" w:rsidP="00B77ABF">
      <w:pPr>
        <w:pStyle w:val="ConsPlusNormal"/>
        <w:ind w:firstLine="709"/>
        <w:jc w:val="both"/>
        <w:rPr>
          <w:szCs w:val="28"/>
        </w:rPr>
      </w:pPr>
    </w:p>
    <w:p w14:paraId="1107C22E" w14:textId="77777777" w:rsidR="00B77ABF" w:rsidRDefault="00B77ABF" w:rsidP="00B77ABF">
      <w:pPr>
        <w:spacing w:after="1"/>
        <w:ind w:firstLine="709"/>
        <w:jc w:val="center"/>
        <w:rPr>
          <w:b/>
          <w:bCs/>
        </w:rPr>
      </w:pPr>
    </w:p>
    <w:p w14:paraId="71B12B6F" w14:textId="3F014B96" w:rsidR="00B77ABF" w:rsidRPr="001268A2" w:rsidRDefault="00B77ABF" w:rsidP="00B77ABF">
      <w:pPr>
        <w:pStyle w:val="ConsPlusNormal"/>
        <w:rPr>
          <w:szCs w:val="28"/>
        </w:rPr>
      </w:pPr>
      <w:r w:rsidRPr="001268A2">
        <w:rPr>
          <w:szCs w:val="28"/>
        </w:rPr>
        <w:t>Губернатор Забайкальского края</w:t>
      </w:r>
      <w:r w:rsidR="00CC18AD">
        <w:rPr>
          <w:szCs w:val="28"/>
        </w:rPr>
        <w:t xml:space="preserve">                                                      </w:t>
      </w:r>
      <w:r w:rsidR="00D502DA">
        <w:rPr>
          <w:szCs w:val="28"/>
        </w:rPr>
        <w:t xml:space="preserve">    </w:t>
      </w:r>
      <w:r w:rsidR="00CC18AD">
        <w:rPr>
          <w:szCs w:val="28"/>
        </w:rPr>
        <w:t xml:space="preserve">  </w:t>
      </w:r>
      <w:proofErr w:type="spellStart"/>
      <w:r>
        <w:rPr>
          <w:szCs w:val="28"/>
        </w:rPr>
        <w:t>А.М.Осипов</w:t>
      </w:r>
      <w:proofErr w:type="spellEnd"/>
    </w:p>
    <w:p w14:paraId="34DC4187" w14:textId="77777777" w:rsidR="00B77ABF" w:rsidRDefault="00B77ABF" w:rsidP="00B77ABF">
      <w:pPr>
        <w:spacing w:after="1"/>
        <w:ind w:firstLine="709"/>
        <w:jc w:val="center"/>
        <w:rPr>
          <w:b/>
          <w:bCs/>
        </w:rPr>
      </w:pPr>
    </w:p>
    <w:p w14:paraId="00CAA9CB" w14:textId="77777777" w:rsidR="00B77ABF" w:rsidRDefault="00B77ABF" w:rsidP="00B77ABF">
      <w:pPr>
        <w:spacing w:after="1"/>
        <w:ind w:firstLine="709"/>
        <w:jc w:val="center"/>
        <w:rPr>
          <w:b/>
          <w:bCs/>
        </w:rPr>
      </w:pPr>
    </w:p>
    <w:p w14:paraId="79E08ABD" w14:textId="77777777" w:rsidR="00B77ABF" w:rsidRDefault="00B77ABF" w:rsidP="00B77ABF">
      <w:pPr>
        <w:spacing w:after="1"/>
        <w:ind w:firstLine="709"/>
        <w:jc w:val="center"/>
        <w:rPr>
          <w:b/>
          <w:bCs/>
        </w:rPr>
      </w:pPr>
    </w:p>
    <w:p w14:paraId="36376521" w14:textId="77777777" w:rsidR="00B77ABF" w:rsidRDefault="00B77ABF" w:rsidP="00B77ABF">
      <w:pPr>
        <w:spacing w:after="1"/>
        <w:ind w:firstLine="709"/>
        <w:jc w:val="center"/>
        <w:rPr>
          <w:b/>
          <w:bCs/>
        </w:rPr>
      </w:pPr>
    </w:p>
    <w:p w14:paraId="062F7ABC" w14:textId="77777777" w:rsidR="00B77ABF" w:rsidRDefault="00B77ABF" w:rsidP="00B77ABF">
      <w:pPr>
        <w:spacing w:after="1"/>
        <w:ind w:firstLine="709"/>
        <w:jc w:val="center"/>
        <w:rPr>
          <w:b/>
          <w:bCs/>
        </w:rPr>
      </w:pPr>
    </w:p>
    <w:p w14:paraId="6684264E" w14:textId="77777777" w:rsidR="00B77ABF" w:rsidRDefault="00B77ABF" w:rsidP="00B77ABF">
      <w:pPr>
        <w:spacing w:after="1"/>
        <w:ind w:firstLine="709"/>
        <w:jc w:val="center"/>
        <w:rPr>
          <w:b/>
          <w:bCs/>
        </w:rPr>
      </w:pPr>
    </w:p>
    <w:p w14:paraId="76BE7E63" w14:textId="77777777" w:rsidR="00B77ABF" w:rsidRDefault="00B77ABF" w:rsidP="00B77ABF">
      <w:pPr>
        <w:spacing w:after="1"/>
        <w:ind w:firstLine="709"/>
        <w:jc w:val="center"/>
        <w:rPr>
          <w:b/>
          <w:bCs/>
        </w:rPr>
      </w:pPr>
    </w:p>
    <w:p w14:paraId="07E5E40D" w14:textId="77777777" w:rsidR="00AD6DE4" w:rsidRDefault="00AD6DE4" w:rsidP="00B77ABF">
      <w:pPr>
        <w:spacing w:after="1"/>
        <w:ind w:firstLine="709"/>
        <w:jc w:val="center"/>
        <w:rPr>
          <w:b/>
          <w:bCs/>
        </w:rPr>
      </w:pPr>
    </w:p>
    <w:p w14:paraId="78D16FDC" w14:textId="77777777" w:rsidR="00260042" w:rsidRDefault="00260042" w:rsidP="00B77ABF">
      <w:pPr>
        <w:spacing w:after="1"/>
        <w:ind w:firstLine="709"/>
        <w:jc w:val="center"/>
        <w:rPr>
          <w:b/>
          <w:bCs/>
        </w:rPr>
      </w:pPr>
    </w:p>
    <w:p w14:paraId="15BD3DDB" w14:textId="77777777" w:rsidR="00260042" w:rsidRDefault="00260042" w:rsidP="00B77ABF">
      <w:pPr>
        <w:spacing w:after="1"/>
        <w:ind w:firstLine="709"/>
        <w:jc w:val="center"/>
        <w:rPr>
          <w:b/>
          <w:bCs/>
        </w:rPr>
      </w:pPr>
    </w:p>
    <w:p w14:paraId="17FAB754" w14:textId="77777777" w:rsidR="00260042" w:rsidRDefault="00260042" w:rsidP="00B77ABF">
      <w:pPr>
        <w:spacing w:after="1"/>
        <w:ind w:firstLine="709"/>
        <w:jc w:val="center"/>
        <w:rPr>
          <w:b/>
          <w:bCs/>
        </w:rPr>
      </w:pPr>
    </w:p>
    <w:p w14:paraId="14A4C5BB" w14:textId="5750FACD" w:rsidR="008B037B" w:rsidRDefault="0031225B" w:rsidP="0031225B">
      <w:pPr>
        <w:autoSpaceDE w:val="0"/>
        <w:autoSpaceDN w:val="0"/>
        <w:adjustRightInd w:val="0"/>
        <w:outlineLvl w:val="0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 xml:space="preserve">                                                                           </w:t>
      </w:r>
      <w:r w:rsidR="00DB1C93">
        <w:rPr>
          <w:rFonts w:eastAsiaTheme="minorHAnsi"/>
          <w:color w:val="auto"/>
          <w:lang w:eastAsia="en-US"/>
        </w:rPr>
        <w:t xml:space="preserve">                    </w:t>
      </w:r>
      <w:r w:rsidR="003C169A">
        <w:rPr>
          <w:rFonts w:eastAsiaTheme="minorHAnsi"/>
          <w:color w:val="auto"/>
          <w:lang w:eastAsia="en-US"/>
        </w:rPr>
        <w:t xml:space="preserve"> </w:t>
      </w:r>
      <w:r w:rsidR="00DB1C93">
        <w:rPr>
          <w:rFonts w:eastAsiaTheme="minorHAnsi"/>
          <w:color w:val="auto"/>
          <w:lang w:eastAsia="en-US"/>
        </w:rPr>
        <w:t xml:space="preserve">   </w:t>
      </w:r>
      <w:r w:rsidR="008B037B">
        <w:rPr>
          <w:rFonts w:eastAsiaTheme="minorHAnsi"/>
          <w:color w:val="auto"/>
          <w:lang w:eastAsia="en-US"/>
        </w:rPr>
        <w:t>У</w:t>
      </w:r>
      <w:r w:rsidR="000E5A93">
        <w:rPr>
          <w:rFonts w:eastAsiaTheme="minorHAnsi"/>
          <w:color w:val="auto"/>
          <w:lang w:eastAsia="en-US"/>
        </w:rPr>
        <w:t>ТВЕРЖДЕНЫ</w:t>
      </w:r>
    </w:p>
    <w:p w14:paraId="0857D0E9" w14:textId="72002A12" w:rsidR="00260042" w:rsidRDefault="0031225B" w:rsidP="00DB1C93">
      <w:pPr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                                                     </w:t>
      </w:r>
      <w:r w:rsidR="00DB1C93">
        <w:rPr>
          <w:rFonts w:eastAsiaTheme="minorHAnsi"/>
          <w:color w:val="auto"/>
          <w:lang w:eastAsia="en-US"/>
        </w:rPr>
        <w:t xml:space="preserve">                     п</w:t>
      </w:r>
      <w:r w:rsidR="008B037B">
        <w:rPr>
          <w:rFonts w:eastAsiaTheme="minorHAnsi"/>
          <w:color w:val="auto"/>
          <w:lang w:eastAsia="en-US"/>
        </w:rPr>
        <w:t>остановлением</w:t>
      </w:r>
      <w:r w:rsidR="00DB1C93">
        <w:rPr>
          <w:rFonts w:eastAsiaTheme="minorHAnsi"/>
          <w:color w:val="auto"/>
          <w:lang w:eastAsia="en-US"/>
        </w:rPr>
        <w:t xml:space="preserve"> </w:t>
      </w:r>
      <w:r w:rsidR="008B037B">
        <w:rPr>
          <w:rFonts w:eastAsiaTheme="minorHAnsi"/>
          <w:color w:val="auto"/>
          <w:lang w:eastAsia="en-US"/>
        </w:rPr>
        <w:t>Правительства</w:t>
      </w:r>
    </w:p>
    <w:p w14:paraId="5C5DF699" w14:textId="7C40042A" w:rsidR="008B037B" w:rsidRDefault="00DB1C93" w:rsidP="00DB1C93">
      <w:pPr>
        <w:autoSpaceDE w:val="0"/>
        <w:autoSpaceDN w:val="0"/>
        <w:adjustRightInd w:val="0"/>
        <w:jc w:val="center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                                                                              З</w:t>
      </w:r>
      <w:r w:rsidR="008B037B">
        <w:rPr>
          <w:rFonts w:eastAsiaTheme="minorHAnsi"/>
          <w:color w:val="auto"/>
          <w:lang w:eastAsia="en-US"/>
        </w:rPr>
        <w:t>абайкальского края</w:t>
      </w:r>
    </w:p>
    <w:p w14:paraId="3546CF31" w14:textId="77777777" w:rsidR="008B037B" w:rsidRDefault="008B037B" w:rsidP="008B037B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14:paraId="33A7E0D3" w14:textId="77777777" w:rsidR="000E5A93" w:rsidRDefault="000E5A93" w:rsidP="008B037B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14:paraId="78875A5F" w14:textId="77777777" w:rsidR="008B037B" w:rsidRPr="0025656B" w:rsidRDefault="008B037B" w:rsidP="008B037B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 w:rsidRPr="0025656B">
        <w:rPr>
          <w:rFonts w:eastAsiaTheme="minorHAnsi"/>
          <w:b/>
          <w:color w:val="auto"/>
          <w:lang w:eastAsia="en-US"/>
        </w:rPr>
        <w:t>ИЗМЕНЕНИЯ,</w:t>
      </w:r>
    </w:p>
    <w:p w14:paraId="0AB715F9" w14:textId="5799894B" w:rsidR="000B09C5" w:rsidRPr="0025656B" w:rsidRDefault="00DB1C93" w:rsidP="0025656B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 w:rsidRPr="0025656B">
        <w:rPr>
          <w:rFonts w:eastAsiaTheme="minorHAnsi"/>
          <w:b/>
          <w:color w:val="auto"/>
          <w:lang w:eastAsia="en-US"/>
        </w:rPr>
        <w:t xml:space="preserve">которые </w:t>
      </w:r>
      <w:r w:rsidR="0025656B" w:rsidRPr="0025656B">
        <w:rPr>
          <w:rFonts w:eastAsiaTheme="minorHAnsi"/>
          <w:b/>
          <w:color w:val="auto"/>
          <w:lang w:eastAsia="en-US"/>
        </w:rPr>
        <w:t xml:space="preserve">вносятся </w:t>
      </w:r>
      <w:r w:rsidR="0025656B" w:rsidRPr="0025656B">
        <w:rPr>
          <w:rFonts w:eastAsiaTheme="minorHAnsi"/>
          <w:b/>
          <w:color w:val="auto"/>
          <w:sz w:val="24"/>
          <w:szCs w:val="24"/>
          <w:lang w:eastAsia="en-US"/>
        </w:rPr>
        <w:t>в</w:t>
      </w:r>
      <w:r w:rsidRPr="0025656B">
        <w:rPr>
          <w:rFonts w:eastAsiaTheme="minorHAnsi"/>
          <w:b/>
          <w:color w:val="auto"/>
          <w:sz w:val="24"/>
          <w:szCs w:val="24"/>
          <w:lang w:eastAsia="en-US"/>
        </w:rPr>
        <w:t xml:space="preserve"> </w:t>
      </w:r>
      <w:r w:rsidR="0025656B" w:rsidRPr="0025656B">
        <w:rPr>
          <w:rFonts w:eastAsiaTheme="minorHAnsi"/>
          <w:b/>
          <w:color w:val="auto"/>
          <w:lang w:eastAsia="en-US"/>
        </w:rPr>
        <w:t xml:space="preserve">Положение о </w:t>
      </w:r>
      <w:r w:rsidR="00241FBC">
        <w:rPr>
          <w:rFonts w:eastAsiaTheme="minorHAnsi"/>
          <w:b/>
          <w:color w:val="auto"/>
          <w:lang w:eastAsia="en-US"/>
        </w:rPr>
        <w:t>Р</w:t>
      </w:r>
      <w:r w:rsidR="0025656B" w:rsidRPr="0025656B">
        <w:rPr>
          <w:rFonts w:eastAsiaTheme="minorHAnsi"/>
          <w:b/>
          <w:color w:val="auto"/>
          <w:lang w:eastAsia="en-US"/>
        </w:rPr>
        <w:t>егиональной службе по тарифам и ценообразованию Забайкальского края утвержденное постановлением Правительства Забайкальского края от 16 мая 2017 года № 196</w:t>
      </w:r>
    </w:p>
    <w:p w14:paraId="654C2B38" w14:textId="77777777" w:rsidR="0025656B" w:rsidRDefault="0025656B" w:rsidP="0025656B">
      <w:pPr>
        <w:autoSpaceDE w:val="0"/>
        <w:autoSpaceDN w:val="0"/>
        <w:adjustRightInd w:val="0"/>
        <w:jc w:val="center"/>
        <w:rPr>
          <w:bCs/>
        </w:rPr>
      </w:pPr>
    </w:p>
    <w:p w14:paraId="4E16FA50" w14:textId="57010978" w:rsidR="000B57BA" w:rsidRDefault="005D322C" w:rsidP="000B57B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Изложить </w:t>
      </w:r>
      <w:r w:rsidR="000B57BA">
        <w:rPr>
          <w:rFonts w:eastAsiaTheme="minorHAnsi"/>
          <w:color w:val="auto"/>
          <w:lang w:eastAsia="en-US"/>
        </w:rPr>
        <w:t xml:space="preserve">Положение о </w:t>
      </w:r>
      <w:r w:rsidR="00241FBC">
        <w:rPr>
          <w:rFonts w:eastAsiaTheme="minorHAnsi"/>
          <w:color w:val="auto"/>
          <w:lang w:eastAsia="en-US"/>
        </w:rPr>
        <w:t>Р</w:t>
      </w:r>
      <w:r w:rsidR="000B57BA">
        <w:rPr>
          <w:rFonts w:eastAsiaTheme="minorHAnsi"/>
          <w:color w:val="auto"/>
          <w:lang w:eastAsia="en-US"/>
        </w:rPr>
        <w:t>егиональной службе по тарифам и ценообразованию Забайкальского края</w:t>
      </w:r>
      <w:r w:rsidR="000A1C48">
        <w:rPr>
          <w:rFonts w:eastAsiaTheme="minorHAnsi"/>
          <w:color w:val="auto"/>
          <w:lang w:eastAsia="en-US"/>
        </w:rPr>
        <w:t xml:space="preserve"> в следующей редакции:</w:t>
      </w:r>
    </w:p>
    <w:p w14:paraId="6A12A4A2" w14:textId="77777777" w:rsidR="000A1C48" w:rsidRPr="000B09C5" w:rsidRDefault="000A1C48" w:rsidP="000B57BA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294FDBC" w14:textId="4B71413D" w:rsidR="00B77ABF" w:rsidRPr="00BF18A7" w:rsidRDefault="001C186C" w:rsidP="00205192">
      <w:pPr>
        <w:pStyle w:val="ConsPlusTitle"/>
        <w:jc w:val="center"/>
        <w:rPr>
          <w:szCs w:val="28"/>
        </w:rPr>
      </w:pPr>
      <w:r>
        <w:rPr>
          <w:szCs w:val="28"/>
        </w:rPr>
        <w:t>«</w:t>
      </w:r>
      <w:r w:rsidR="00B77ABF" w:rsidRPr="00BF18A7">
        <w:rPr>
          <w:szCs w:val="28"/>
        </w:rPr>
        <w:t>1. Общие положения</w:t>
      </w:r>
    </w:p>
    <w:p w14:paraId="38D6F282" w14:textId="77777777" w:rsidR="00B77ABF" w:rsidRDefault="00B77ABF" w:rsidP="00EC1B68">
      <w:pPr>
        <w:pStyle w:val="a7"/>
        <w:ind w:firstLine="709"/>
        <w:jc w:val="both"/>
      </w:pPr>
    </w:p>
    <w:p w14:paraId="29223D92" w14:textId="77777777" w:rsidR="00754152" w:rsidRDefault="00B77ABF" w:rsidP="00EC1B68">
      <w:pPr>
        <w:pStyle w:val="a7"/>
        <w:numPr>
          <w:ilvl w:val="0"/>
          <w:numId w:val="14"/>
        </w:numPr>
        <w:ind w:left="0" w:firstLine="709"/>
        <w:jc w:val="both"/>
      </w:pPr>
      <w:r w:rsidRPr="005F7CDD">
        <w:t>Региональная служба по тарифам и ценообразованию Забайкальского края (далее - Служба) является исполнительным органом государственной власти Забайкальского края (далее - край)</w:t>
      </w:r>
      <w:r w:rsidR="00706022">
        <w:t>,</w:t>
      </w:r>
      <w:r w:rsidR="00706022" w:rsidRPr="005F7CDD">
        <w:t xml:space="preserve"> уполномоченным</w:t>
      </w:r>
      <w:r w:rsidR="00706022" w:rsidRPr="00706022">
        <w:t xml:space="preserve"> в области</w:t>
      </w:r>
      <w:r w:rsidR="00CB5C5F">
        <w:t xml:space="preserve"> </w:t>
      </w:r>
      <w:r w:rsidR="00F65345" w:rsidRPr="005F7CDD">
        <w:t>государственного регулирования цен (тарифов) на товары (услуги),</w:t>
      </w:r>
      <w:r w:rsidR="00F65345">
        <w:t xml:space="preserve"> </w:t>
      </w:r>
      <w:r w:rsidR="009A29FA" w:rsidRPr="00CB5C5F">
        <w:t>производства и оборота этилового спирта, алкогольной и спиртосодержащей продукции, в</w:t>
      </w:r>
      <w:r w:rsidR="00F65345" w:rsidRPr="00CB5C5F">
        <w:t xml:space="preserve"> </w:t>
      </w:r>
      <w:r w:rsidR="009A29FA" w:rsidRPr="00CB5C5F">
        <w:t>том числе функции лицензирующего органа,</w:t>
      </w:r>
      <w:r w:rsidR="00F65345" w:rsidRPr="00CB5C5F">
        <w:t xml:space="preserve"> </w:t>
      </w:r>
      <w:r w:rsidRPr="005F7CDD">
        <w:t>а также осуществляющим региональный государственный контроль (надзор) за их применением на территории Забайкальского края, нормативное правовое регулирование</w:t>
      </w:r>
      <w:r w:rsidR="00CB5C5F">
        <w:t xml:space="preserve"> и </w:t>
      </w:r>
      <w:r w:rsidRPr="005F7CDD">
        <w:t>иные правоприменительные функции</w:t>
      </w:r>
      <w:r w:rsidR="00CB5C5F">
        <w:t>.</w:t>
      </w:r>
    </w:p>
    <w:p w14:paraId="21A0C370" w14:textId="77777777" w:rsidR="00CB5C5F" w:rsidRPr="00066A18" w:rsidRDefault="00CB5C5F" w:rsidP="00EC1B68">
      <w:pPr>
        <w:pStyle w:val="a7"/>
        <w:numPr>
          <w:ilvl w:val="0"/>
          <w:numId w:val="14"/>
        </w:numPr>
        <w:ind w:left="0" w:firstLine="709"/>
        <w:jc w:val="both"/>
      </w:pPr>
      <w:r w:rsidRPr="001268A2">
        <w:t xml:space="preserve">Служба в своей деятельности 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006067">
          <w:t>Конституцией</w:t>
        </w:r>
      </w:hyperlink>
      <w:r w:rsidRPr="00006067"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края, а также настоящим Положением.</w:t>
      </w:r>
    </w:p>
    <w:p w14:paraId="2F765869" w14:textId="77777777" w:rsidR="00752A1E" w:rsidRDefault="00392A04" w:rsidP="00752A1E">
      <w:pPr>
        <w:pStyle w:val="a7"/>
        <w:ind w:firstLine="709"/>
        <w:jc w:val="both"/>
      </w:pPr>
      <w:r w:rsidRPr="001268A2">
        <w:t>Служба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края, органами местного самоуправления, организациями и гражданами.</w:t>
      </w:r>
    </w:p>
    <w:p w14:paraId="6A2A7AE0" w14:textId="77777777" w:rsidR="007879E6" w:rsidRDefault="00B77ABF" w:rsidP="00356C57">
      <w:pPr>
        <w:pStyle w:val="a7"/>
        <w:numPr>
          <w:ilvl w:val="0"/>
          <w:numId w:val="14"/>
        </w:numPr>
        <w:ind w:left="709" w:firstLine="0"/>
        <w:jc w:val="both"/>
      </w:pPr>
      <w:r w:rsidRPr="001268A2">
        <w:t>Основными задачами Службы являются:</w:t>
      </w:r>
    </w:p>
    <w:p w14:paraId="7AB8CF32" w14:textId="77777777" w:rsidR="007F2B2C" w:rsidRDefault="00B465EF" w:rsidP="00EC1B68">
      <w:pPr>
        <w:pStyle w:val="a7"/>
        <w:ind w:firstLine="709"/>
        <w:jc w:val="both"/>
      </w:pPr>
      <w:r>
        <w:t>3.1</w:t>
      </w:r>
      <w:r w:rsidR="00B77ABF" w:rsidRPr="001268A2">
        <w:t xml:space="preserve">. </w:t>
      </w:r>
      <w:r w:rsidR="006F1AA4">
        <w:t>с</w:t>
      </w:r>
      <w:r w:rsidR="00B77ABF" w:rsidRPr="001268A2">
        <w:t xml:space="preserve">облюдение баланса экономических интересов поставщиков и потребителей </w:t>
      </w:r>
      <w:r w:rsidR="007F2B2C">
        <w:t>товаров и услуг,</w:t>
      </w:r>
      <w:r w:rsidR="007F2B2C" w:rsidRPr="007F2B2C">
        <w:t xml:space="preserve"> </w:t>
      </w:r>
      <w:r w:rsidR="007F2B2C">
        <w:t>с</w:t>
      </w:r>
      <w:r w:rsidR="007F2B2C" w:rsidRPr="001268A2">
        <w:t>оздание экономических стимулов обеспечения повышения энергетической эффективности</w:t>
      </w:r>
      <w:r w:rsidR="006F1AA4">
        <w:t>;</w:t>
      </w:r>
    </w:p>
    <w:p w14:paraId="1EF1999E" w14:textId="77777777" w:rsidR="00CC3CAC" w:rsidRDefault="00B465EF" w:rsidP="00EC1B68">
      <w:pPr>
        <w:pStyle w:val="a7"/>
        <w:ind w:firstLine="709"/>
        <w:jc w:val="both"/>
      </w:pPr>
      <w:r>
        <w:t>3.2.</w:t>
      </w:r>
      <w:r w:rsidR="00B77ABF" w:rsidRPr="001268A2">
        <w:t xml:space="preserve"> </w:t>
      </w:r>
      <w:r w:rsidR="006F1AA4">
        <w:t>и</w:t>
      </w:r>
      <w:r w:rsidR="00CC3CAC">
        <w:t>сполнение государственной политики в области регулирования</w:t>
      </w:r>
      <w:r w:rsidR="00CC3CAC" w:rsidRPr="00C827DC">
        <w:t xml:space="preserve"> оборота этилового спирта, алкогольной и спиртосодержащей продукции и ограничение потребления (</w:t>
      </w:r>
      <w:r w:rsidR="00CC3CAC">
        <w:t>распития) алкогольной продукции,</w:t>
      </w:r>
      <w:r w:rsidR="007F2B2C">
        <w:t xml:space="preserve"> </w:t>
      </w:r>
      <w:r w:rsidR="00CC3CAC">
        <w:t>обеспечение защиты</w:t>
      </w:r>
      <w:r w:rsidR="00CC3CAC" w:rsidRPr="00C827DC">
        <w:t xml:space="preserve"> нравственности, здоровья, пра</w:t>
      </w:r>
      <w:r w:rsidR="00CC3CAC">
        <w:t xml:space="preserve">в и законных интересов граждан, </w:t>
      </w:r>
      <w:r w:rsidR="00CC3CAC" w:rsidRPr="00C827DC">
        <w:t xml:space="preserve">безопасности указанной продукции, нужд потребителей в ней, а также </w:t>
      </w:r>
      <w:r w:rsidR="00CC3CAC">
        <w:t>контроль</w:t>
      </w:r>
      <w:r w:rsidR="00CC3CAC" w:rsidRPr="00C827DC">
        <w:t xml:space="preserve"> за соблюдением законодательства, норм и правил в регулируемой области.</w:t>
      </w:r>
    </w:p>
    <w:p w14:paraId="359EFDF8" w14:textId="77777777" w:rsidR="00B77ABF" w:rsidRPr="001268A2" w:rsidRDefault="00B77ABF" w:rsidP="00EC1B68">
      <w:pPr>
        <w:pStyle w:val="a7"/>
        <w:ind w:firstLine="709"/>
        <w:jc w:val="both"/>
      </w:pPr>
      <w:r>
        <w:lastRenderedPageBreak/>
        <w:t>4</w:t>
      </w:r>
      <w:r w:rsidR="0093220B">
        <w:t xml:space="preserve">. </w:t>
      </w:r>
      <w:r w:rsidRPr="001268A2">
        <w:t xml:space="preserve">Служба по вопросам, отнесенным к ее компетенции, издает </w:t>
      </w:r>
      <w:r w:rsidRPr="00EE35D9">
        <w:t>нормативные правовые акты, приказы и распоряжения.</w:t>
      </w:r>
    </w:p>
    <w:p w14:paraId="2F81D615" w14:textId="77777777" w:rsidR="00B77ABF" w:rsidRPr="001268A2" w:rsidRDefault="00A0327E" w:rsidP="00EC1B68">
      <w:pPr>
        <w:pStyle w:val="a7"/>
        <w:ind w:firstLine="709"/>
        <w:jc w:val="both"/>
      </w:pPr>
      <w:r>
        <w:t>5</w:t>
      </w:r>
      <w:r w:rsidR="00B77ABF" w:rsidRPr="001268A2">
        <w:t>.</w:t>
      </w:r>
      <w:r w:rsidR="0093220B">
        <w:t xml:space="preserve"> </w:t>
      </w:r>
      <w:r w:rsidR="00B77ABF" w:rsidRPr="001268A2">
        <w:t>Служба обладает правами юридического лица, имеет счета, открываемые в территориальных органах Федерального казначейства, а также кредитных организациях в соответствии с законодательством Российской Федерации, гербовую печать, соответствующие печати и штампы, бланки установленного образца.</w:t>
      </w:r>
    </w:p>
    <w:p w14:paraId="22FEA5F1" w14:textId="77777777" w:rsidR="00B77ABF" w:rsidRPr="001268A2" w:rsidRDefault="00947D2F" w:rsidP="00EC1B68">
      <w:pPr>
        <w:pStyle w:val="a7"/>
        <w:ind w:firstLine="709"/>
        <w:jc w:val="both"/>
      </w:pPr>
      <w:r>
        <w:t>6</w:t>
      </w:r>
      <w:r w:rsidR="00B77ABF" w:rsidRPr="001268A2">
        <w:t>. Финансирование Службы осуществляется за счет средств бюджета края.</w:t>
      </w:r>
    </w:p>
    <w:p w14:paraId="1E30DEE0" w14:textId="77777777" w:rsidR="00B77ABF" w:rsidRPr="001268A2" w:rsidRDefault="00947D2F" w:rsidP="00EC1B68">
      <w:pPr>
        <w:pStyle w:val="a7"/>
        <w:ind w:firstLine="709"/>
        <w:jc w:val="both"/>
      </w:pPr>
      <w:r>
        <w:t>7</w:t>
      </w:r>
      <w:r w:rsidR="00B77ABF" w:rsidRPr="001268A2">
        <w:t>. Имущество Службы является государственной собственностью края и закрепляется за Службой на праве оперативного управления.</w:t>
      </w:r>
    </w:p>
    <w:p w14:paraId="53E3066C" w14:textId="77777777" w:rsidR="00B77ABF" w:rsidRPr="001268A2" w:rsidRDefault="00947D2F" w:rsidP="00EC1B68">
      <w:pPr>
        <w:pStyle w:val="a7"/>
        <w:ind w:firstLine="709"/>
        <w:jc w:val="both"/>
      </w:pPr>
      <w:r>
        <w:t>8</w:t>
      </w:r>
      <w:r w:rsidR="00B77ABF" w:rsidRPr="001268A2">
        <w:t>. Служба несет ответственность за нарушение законодательства.</w:t>
      </w:r>
    </w:p>
    <w:p w14:paraId="477A4F46" w14:textId="77777777" w:rsidR="00B77ABF" w:rsidRPr="001268A2" w:rsidRDefault="00947D2F" w:rsidP="00EC1B68">
      <w:pPr>
        <w:pStyle w:val="a7"/>
        <w:ind w:firstLine="709"/>
        <w:jc w:val="both"/>
      </w:pPr>
      <w:r>
        <w:t>9</w:t>
      </w:r>
      <w:r w:rsidR="00B77ABF" w:rsidRPr="001268A2">
        <w:t>. Упразднение и реорганизация Службы осуществляются по решению Правительства Забайкальского края в соответствии с законодательством.</w:t>
      </w:r>
    </w:p>
    <w:p w14:paraId="3A401BCD" w14:textId="77777777" w:rsidR="00B77ABF" w:rsidRPr="001268A2" w:rsidRDefault="00B77ABF" w:rsidP="00EC1B68">
      <w:pPr>
        <w:pStyle w:val="a7"/>
        <w:ind w:firstLine="709"/>
        <w:jc w:val="both"/>
      </w:pPr>
      <w:r w:rsidRPr="001268A2">
        <w:t>1</w:t>
      </w:r>
      <w:r w:rsidR="00947D2F">
        <w:t>0</w:t>
      </w:r>
      <w:r w:rsidRPr="001268A2">
        <w:t>. Полное официальное наименование Службы - Региональная служба по тарифам и ценообразованию Забайкальского края.</w:t>
      </w:r>
    </w:p>
    <w:p w14:paraId="48776C7A" w14:textId="77777777" w:rsidR="00B77ABF" w:rsidRPr="001268A2" w:rsidRDefault="00B77ABF" w:rsidP="00EC1B68">
      <w:pPr>
        <w:pStyle w:val="a7"/>
        <w:ind w:firstLine="709"/>
        <w:jc w:val="both"/>
      </w:pPr>
      <w:r w:rsidRPr="001268A2">
        <w:t>Сокращенное наименование Службы - РСТ Забайкальского края.</w:t>
      </w:r>
    </w:p>
    <w:p w14:paraId="28895877" w14:textId="774CCA37" w:rsidR="00B77ABF" w:rsidRPr="001268A2" w:rsidRDefault="00B77ABF" w:rsidP="00EC1B68">
      <w:pPr>
        <w:pStyle w:val="a7"/>
        <w:ind w:firstLine="709"/>
        <w:jc w:val="both"/>
      </w:pPr>
      <w:r w:rsidRPr="001268A2">
        <w:t>1</w:t>
      </w:r>
      <w:r w:rsidR="00947D2F">
        <w:t>1</w:t>
      </w:r>
      <w:r w:rsidRPr="001268A2">
        <w:t xml:space="preserve">. Место нахождения Службы: </w:t>
      </w:r>
      <w:r w:rsidR="00A96074" w:rsidRPr="00A96074">
        <w:t>Российская Федерация, 672027, Забайкальский край, Г.О. «Город Чита», г. Чита, ул. Горького, д. 43, этаж 2.</w:t>
      </w:r>
    </w:p>
    <w:p w14:paraId="3813A665" w14:textId="7DA09A8E" w:rsidR="00B77ABF" w:rsidRDefault="00B77ABF" w:rsidP="00EC1B68">
      <w:pPr>
        <w:pStyle w:val="a7"/>
        <w:ind w:firstLine="709"/>
        <w:jc w:val="both"/>
      </w:pPr>
      <w:r w:rsidRPr="001268A2">
        <w:t xml:space="preserve">Адрес электронной почты Службы: </w:t>
      </w:r>
      <w:hyperlink r:id="rId11" w:history="1">
        <w:r w:rsidR="002C0B09" w:rsidRPr="00F86394">
          <w:rPr>
            <w:rStyle w:val="ac"/>
          </w:rPr>
          <w:t>pochta@rst.e-zab.ru.»</w:t>
        </w:r>
      </w:hyperlink>
      <w:r w:rsidR="002C0B09">
        <w:t>;</w:t>
      </w:r>
    </w:p>
    <w:p w14:paraId="4DDA6DF6" w14:textId="77777777" w:rsidR="002C0B09" w:rsidRDefault="002C0B09" w:rsidP="00EC1B68">
      <w:pPr>
        <w:pStyle w:val="a7"/>
        <w:ind w:firstLine="709"/>
        <w:jc w:val="both"/>
      </w:pPr>
    </w:p>
    <w:p w14:paraId="7F8F4AFD" w14:textId="2CD2B4F8" w:rsidR="00B77ABF" w:rsidRDefault="00B77ABF" w:rsidP="00205192">
      <w:pPr>
        <w:pStyle w:val="ConsPlusTitle"/>
        <w:jc w:val="center"/>
        <w:rPr>
          <w:szCs w:val="28"/>
        </w:rPr>
      </w:pPr>
      <w:r w:rsidRPr="00BF18A7">
        <w:rPr>
          <w:szCs w:val="28"/>
        </w:rPr>
        <w:t>2. Полномочия</w:t>
      </w:r>
    </w:p>
    <w:p w14:paraId="373CBD21" w14:textId="77777777" w:rsidR="00E00063" w:rsidRPr="00BF18A7" w:rsidRDefault="00E00063" w:rsidP="00B77ABF">
      <w:pPr>
        <w:pStyle w:val="ConsPlusTitle"/>
        <w:ind w:firstLine="709"/>
        <w:jc w:val="center"/>
        <w:outlineLvl w:val="1"/>
        <w:rPr>
          <w:szCs w:val="28"/>
        </w:rPr>
      </w:pPr>
    </w:p>
    <w:p w14:paraId="30306026" w14:textId="77777777" w:rsidR="00B77ABF" w:rsidRPr="00475E2C" w:rsidRDefault="00B77ABF" w:rsidP="00832EF5">
      <w:pPr>
        <w:pStyle w:val="a7"/>
        <w:numPr>
          <w:ilvl w:val="0"/>
          <w:numId w:val="20"/>
        </w:numPr>
        <w:ind w:firstLine="349"/>
        <w:jc w:val="both"/>
      </w:pPr>
      <w:r w:rsidRPr="006228C6">
        <w:rPr>
          <w:b/>
        </w:rPr>
        <w:t>В сфере электроэнергетики</w:t>
      </w:r>
      <w:r w:rsidRPr="002779D6">
        <w:rPr>
          <w:b/>
        </w:rPr>
        <w:t>:</w:t>
      </w:r>
    </w:p>
    <w:p w14:paraId="4AE55E62" w14:textId="77777777" w:rsidR="00973826" w:rsidRDefault="00B77ABF" w:rsidP="00832EF5">
      <w:pPr>
        <w:pStyle w:val="a7"/>
        <w:numPr>
          <w:ilvl w:val="1"/>
          <w:numId w:val="20"/>
        </w:numPr>
        <w:ind w:left="0" w:firstLine="709"/>
        <w:jc w:val="both"/>
      </w:pPr>
      <w:r w:rsidRPr="00231AEF">
        <w:t>Устанавливает</w:t>
      </w:r>
      <w:r w:rsidR="00514080">
        <w:t>:</w:t>
      </w:r>
    </w:p>
    <w:p w14:paraId="5C62A181" w14:textId="77777777" w:rsidR="00973826" w:rsidRDefault="009066C1" w:rsidP="00832EF5">
      <w:pPr>
        <w:pStyle w:val="a7"/>
        <w:numPr>
          <w:ilvl w:val="2"/>
          <w:numId w:val="20"/>
        </w:numPr>
        <w:ind w:left="0" w:firstLine="720"/>
        <w:jc w:val="both"/>
      </w:pPr>
      <w:r>
        <w:t>ц</w:t>
      </w:r>
      <w:r w:rsidR="00514080" w:rsidRPr="00231AEF">
        <w:t>ены (тарифы) на</w:t>
      </w:r>
      <w:r w:rsidR="00514080" w:rsidRPr="00973826">
        <w:rPr>
          <w:szCs w:val="24"/>
        </w:rPr>
        <w:t xml:space="preserve"> э</w:t>
      </w:r>
      <w:r w:rsidR="00B77ABF" w:rsidRPr="00973826">
        <w:rPr>
          <w:szCs w:val="24"/>
        </w:rPr>
        <w:t>лектрическую энергию (мощность), поставляемую населению и приравненным к нему категориям потребителей</w:t>
      </w:r>
      <w:r>
        <w:rPr>
          <w:szCs w:val="24"/>
        </w:rPr>
        <w:t>;</w:t>
      </w:r>
    </w:p>
    <w:p w14:paraId="4EDAABC7" w14:textId="77777777" w:rsidR="00973826" w:rsidRDefault="009066C1" w:rsidP="00832EF5">
      <w:pPr>
        <w:pStyle w:val="a7"/>
        <w:numPr>
          <w:ilvl w:val="2"/>
          <w:numId w:val="20"/>
        </w:numPr>
        <w:ind w:left="0" w:firstLine="720"/>
        <w:jc w:val="both"/>
      </w:pPr>
      <w:r>
        <w:t>ц</w:t>
      </w:r>
      <w:r w:rsidR="00514080" w:rsidRPr="00231AEF">
        <w:t>ены (тарифы) на</w:t>
      </w:r>
      <w:r w:rsidR="00514080" w:rsidRPr="00973826">
        <w:rPr>
          <w:szCs w:val="24"/>
        </w:rPr>
        <w:t xml:space="preserve"> э</w:t>
      </w:r>
      <w:r w:rsidR="00B77ABF" w:rsidRPr="00231AEF">
        <w:t>лектрическую энергию (мощность), поставляемую покупателям на розничных рынках на территориях, не объединенных в ценовые зоны оптового рынка, за исключением электрической энергии (мощности), поставляемой населению и приравненным к нему категориям потребителей</w:t>
      </w:r>
      <w:r>
        <w:rPr>
          <w:szCs w:val="24"/>
        </w:rPr>
        <w:t>;</w:t>
      </w:r>
    </w:p>
    <w:p w14:paraId="35FCC9EF" w14:textId="77777777" w:rsidR="00973826" w:rsidRDefault="009066C1" w:rsidP="00832EF5">
      <w:pPr>
        <w:pStyle w:val="a7"/>
        <w:numPr>
          <w:ilvl w:val="2"/>
          <w:numId w:val="20"/>
        </w:numPr>
        <w:ind w:left="0" w:firstLine="720"/>
        <w:jc w:val="both"/>
      </w:pPr>
      <w:r>
        <w:t>ц</w:t>
      </w:r>
      <w:r w:rsidR="0044732B" w:rsidRPr="00231AEF">
        <w:t>ены (тарифы) на</w:t>
      </w:r>
      <w:r w:rsidR="0044732B" w:rsidRPr="00973826">
        <w:rPr>
          <w:szCs w:val="24"/>
        </w:rPr>
        <w:t xml:space="preserve"> у</w:t>
      </w:r>
      <w:r w:rsidR="00B77ABF" w:rsidRPr="00231AEF">
        <w:t>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</w:t>
      </w:r>
      <w:r>
        <w:rPr>
          <w:szCs w:val="24"/>
        </w:rPr>
        <w:t>;</w:t>
      </w:r>
    </w:p>
    <w:p w14:paraId="3DDBAB18" w14:textId="77777777" w:rsidR="00973826" w:rsidRDefault="009066C1" w:rsidP="00832EF5">
      <w:pPr>
        <w:pStyle w:val="a7"/>
        <w:numPr>
          <w:ilvl w:val="2"/>
          <w:numId w:val="20"/>
        </w:numPr>
        <w:ind w:left="0" w:firstLine="720"/>
        <w:jc w:val="both"/>
      </w:pPr>
      <w:r>
        <w:t>с</w:t>
      </w:r>
      <w:r w:rsidR="00B77ABF" w:rsidRPr="00231AEF">
        <w:t>бытовые надбавки гарантирующих поставщиков</w:t>
      </w:r>
      <w:r>
        <w:rPr>
          <w:szCs w:val="24"/>
        </w:rPr>
        <w:t>;</w:t>
      </w:r>
    </w:p>
    <w:p w14:paraId="2F3F8652" w14:textId="77777777" w:rsidR="00973826" w:rsidRDefault="009066C1" w:rsidP="00832EF5">
      <w:pPr>
        <w:pStyle w:val="a7"/>
        <w:numPr>
          <w:ilvl w:val="2"/>
          <w:numId w:val="20"/>
        </w:numPr>
        <w:ind w:left="0" w:firstLine="720"/>
        <w:jc w:val="both"/>
      </w:pPr>
      <w:r>
        <w:t>ц</w:t>
      </w:r>
      <w:r w:rsidR="00B77ABF" w:rsidRPr="00231AEF">
        <w:t>ены (тарифы) или предельные (минимальные и (или) максимальные) уровни цен (тарифов) на электрическую энергию (мощность),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</w:t>
      </w:r>
      <w:r>
        <w:rPr>
          <w:szCs w:val="24"/>
        </w:rPr>
        <w:t>;</w:t>
      </w:r>
    </w:p>
    <w:p w14:paraId="3310C005" w14:textId="77777777" w:rsidR="00973826" w:rsidRDefault="009066C1" w:rsidP="00832EF5">
      <w:pPr>
        <w:pStyle w:val="a7"/>
        <w:numPr>
          <w:ilvl w:val="2"/>
          <w:numId w:val="20"/>
        </w:numPr>
        <w:ind w:left="0" w:firstLine="720"/>
        <w:jc w:val="both"/>
      </w:pPr>
      <w:r>
        <w:t>п</w:t>
      </w:r>
      <w:r w:rsidR="00B77ABF" w:rsidRPr="00231AEF">
        <w:t xml:space="preserve">редельные (минимальные и (или) максимальные) уровни цен (тарифов) на электрическую энергию (мощность) в технологически изолированных территориальных электроэнергетических системах, произведенную на генерирующих объектах, расположенных </w:t>
      </w:r>
      <w:r w:rsidRPr="00231AEF">
        <w:t>на территориях,</w:t>
      </w:r>
      <w:r w:rsidR="00B77ABF" w:rsidRPr="00231AEF">
        <w:t xml:space="preserve"> </w:t>
      </w:r>
      <w:r w:rsidR="00B77ABF" w:rsidRPr="00231AEF">
        <w:lastRenderedPageBreak/>
        <w:t>указанных технологически изолированных территориальных электроэнергетических систем, и потребляемую объектами, введенными в эксплуатацию после 1 июля 2017 года, в целях заключения двусторонних договоров купли-продажи электрической энергии</w:t>
      </w:r>
      <w:r>
        <w:rPr>
          <w:szCs w:val="24"/>
        </w:rPr>
        <w:t>;</w:t>
      </w:r>
    </w:p>
    <w:p w14:paraId="24A35D8E" w14:textId="77777777" w:rsidR="00973826" w:rsidRDefault="009066C1" w:rsidP="00832EF5">
      <w:pPr>
        <w:pStyle w:val="a7"/>
        <w:numPr>
          <w:ilvl w:val="2"/>
          <w:numId w:val="20"/>
        </w:numPr>
        <w:ind w:left="0" w:firstLine="720"/>
        <w:jc w:val="both"/>
      </w:pPr>
      <w:r>
        <w:t>п</w:t>
      </w:r>
      <w:r w:rsidR="00B77ABF" w:rsidRPr="00231AEF">
        <w:t>лату за технологическое присоединение к электрическим сетям территориальных сетевых организаций и (или) стандартизированные тарифные ставки, определяющие величину этой платы</w:t>
      </w:r>
      <w:r>
        <w:rPr>
          <w:szCs w:val="24"/>
        </w:rPr>
        <w:t>;</w:t>
      </w:r>
    </w:p>
    <w:p w14:paraId="2A48CCFB" w14:textId="77777777" w:rsidR="00973826" w:rsidRDefault="009066C1" w:rsidP="00832EF5">
      <w:pPr>
        <w:pStyle w:val="a7"/>
        <w:numPr>
          <w:ilvl w:val="2"/>
          <w:numId w:val="20"/>
        </w:numPr>
        <w:ind w:left="0" w:firstLine="720"/>
        <w:jc w:val="both"/>
      </w:pPr>
      <w:r>
        <w:t>с</w:t>
      </w:r>
      <w:r w:rsidR="00B77ABF" w:rsidRPr="00231AEF">
        <w:t>оциальную норму потребления электрической энергии (мощности), поставляемой населению и приравненным к нему категориям потребителей</w:t>
      </w:r>
      <w:r>
        <w:rPr>
          <w:szCs w:val="24"/>
        </w:rPr>
        <w:t>;</w:t>
      </w:r>
    </w:p>
    <w:p w14:paraId="45EC7C18" w14:textId="77777777" w:rsidR="002854C6" w:rsidRDefault="009066C1" w:rsidP="002854C6">
      <w:pPr>
        <w:pStyle w:val="a7"/>
        <w:numPr>
          <w:ilvl w:val="2"/>
          <w:numId w:val="20"/>
        </w:numPr>
        <w:ind w:left="0" w:firstLine="720"/>
        <w:jc w:val="both"/>
      </w:pPr>
      <w:r>
        <w:t>т</w:t>
      </w:r>
      <w:r w:rsidR="00B77ABF" w:rsidRPr="00231AEF">
        <w:t>ребования к программам в области энергосбережения и повышения энергетической эффективности организаций, осуществляющих регулируемые виды в области электроэнергетики в случае, если цены (тарифы) на товары, услуги таких организаций подлежат установлению исполнительными органами государственной власти края.</w:t>
      </w:r>
    </w:p>
    <w:p w14:paraId="1C61866E" w14:textId="77777777" w:rsidR="006D0589" w:rsidRDefault="00ED4697" w:rsidP="006D0589">
      <w:pPr>
        <w:pStyle w:val="a7"/>
        <w:numPr>
          <w:ilvl w:val="1"/>
          <w:numId w:val="20"/>
        </w:numPr>
        <w:ind w:hanging="83"/>
        <w:jc w:val="both"/>
      </w:pPr>
      <w:r>
        <w:t>Утверждает</w:t>
      </w:r>
      <w:r w:rsidR="00CC2874">
        <w:t xml:space="preserve">: </w:t>
      </w:r>
    </w:p>
    <w:p w14:paraId="646ED80A" w14:textId="77777777" w:rsidR="00475E2C" w:rsidRDefault="009066C1" w:rsidP="00475E2C">
      <w:pPr>
        <w:pStyle w:val="a7"/>
        <w:numPr>
          <w:ilvl w:val="2"/>
          <w:numId w:val="20"/>
        </w:numPr>
        <w:ind w:left="0" w:firstLine="709"/>
        <w:jc w:val="both"/>
      </w:pPr>
      <w:r>
        <w:t>н</w:t>
      </w:r>
      <w:r w:rsidR="00B77ABF" w:rsidRPr="00231AEF">
        <w:t>ормативы потребления коммунальной услуги по электроснабжению в жилых помещениях в порядке, установленном Правительством Российской Федерации</w:t>
      </w:r>
      <w:r>
        <w:rPr>
          <w:szCs w:val="24"/>
        </w:rPr>
        <w:t>;</w:t>
      </w:r>
    </w:p>
    <w:p w14:paraId="0B62ECAD" w14:textId="77777777" w:rsidR="00B77ABF" w:rsidRPr="00231AEF" w:rsidRDefault="009066C1" w:rsidP="00475E2C">
      <w:pPr>
        <w:pStyle w:val="a7"/>
        <w:numPr>
          <w:ilvl w:val="2"/>
          <w:numId w:val="20"/>
        </w:numPr>
        <w:ind w:left="0" w:firstLine="709"/>
        <w:jc w:val="both"/>
      </w:pPr>
      <w:r>
        <w:t>н</w:t>
      </w:r>
      <w:r w:rsidR="00B77ABF" w:rsidRPr="00231AEF">
        <w:t>ормативы потребления электрической энергии при использовании и содержании общего имущества в многоквартирном доме в порядке, установленном Правительством Российской Федерации.</w:t>
      </w:r>
    </w:p>
    <w:p w14:paraId="6D1E51AE" w14:textId="77777777" w:rsidR="002854C6" w:rsidRDefault="00B77ABF" w:rsidP="006D0589">
      <w:pPr>
        <w:pStyle w:val="a7"/>
        <w:numPr>
          <w:ilvl w:val="1"/>
          <w:numId w:val="20"/>
        </w:numPr>
        <w:ind w:left="0" w:firstLine="709"/>
        <w:jc w:val="both"/>
      </w:pPr>
      <w:r w:rsidRPr="00231AEF">
        <w:t>Осуществляет:</w:t>
      </w:r>
    </w:p>
    <w:p w14:paraId="3F308030" w14:textId="77777777" w:rsidR="006D0589" w:rsidRDefault="009066C1" w:rsidP="006D0589">
      <w:pPr>
        <w:pStyle w:val="a7"/>
        <w:numPr>
          <w:ilvl w:val="2"/>
          <w:numId w:val="20"/>
        </w:numPr>
        <w:ind w:left="0" w:firstLine="709"/>
        <w:jc w:val="both"/>
      </w:pPr>
      <w:r>
        <w:t>у</w:t>
      </w:r>
      <w:r w:rsidR="00B77ABF" w:rsidRPr="00231AEF">
        <w:t>регулирование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определяющих величину этой платы</w:t>
      </w:r>
      <w:r>
        <w:rPr>
          <w:szCs w:val="24"/>
        </w:rPr>
        <w:t>;</w:t>
      </w:r>
    </w:p>
    <w:p w14:paraId="42B29491" w14:textId="77777777" w:rsidR="00152388" w:rsidRDefault="009066C1" w:rsidP="00152388">
      <w:pPr>
        <w:pStyle w:val="a7"/>
        <w:numPr>
          <w:ilvl w:val="2"/>
          <w:numId w:val="20"/>
        </w:numPr>
        <w:ind w:left="0" w:firstLine="709"/>
        <w:jc w:val="both"/>
      </w:pPr>
      <w:r>
        <w:t>м</w:t>
      </w:r>
      <w:r w:rsidR="00B77ABF" w:rsidRPr="00231AEF">
        <w:t>ониторинг уровня регулируемых в соответствии с Федеральным законом от 26 марта 2003 года № 35-ФЗ «Об электроэнергетике» цен (тарифов) и влияющих на их изменение факторов, а также уровня нерегулируемых цен на электрическую энергию (мощность) в порядке, установленном Правительством Российской Федерации.</w:t>
      </w:r>
    </w:p>
    <w:p w14:paraId="57FA646D" w14:textId="77777777" w:rsidR="00152388" w:rsidRDefault="00B77ABF" w:rsidP="008B2038">
      <w:pPr>
        <w:pStyle w:val="a7"/>
        <w:numPr>
          <w:ilvl w:val="1"/>
          <w:numId w:val="20"/>
        </w:numPr>
        <w:ind w:left="0" w:firstLine="709"/>
        <w:jc w:val="both"/>
      </w:pPr>
      <w:r w:rsidRPr="00231AEF">
        <w:t>Согласовывает использование водных объектов, предоставленных в пользование для целей производства электрической энергии на гидроэлектростанциях, находящихся на территориях края.</w:t>
      </w:r>
    </w:p>
    <w:p w14:paraId="3BEB9D10" w14:textId="77777777" w:rsidR="00152388" w:rsidRDefault="00B77ABF" w:rsidP="008B2038">
      <w:pPr>
        <w:pStyle w:val="a7"/>
        <w:numPr>
          <w:ilvl w:val="1"/>
          <w:numId w:val="20"/>
        </w:numPr>
        <w:ind w:left="0" w:firstLine="709"/>
        <w:jc w:val="both"/>
      </w:pPr>
      <w:r w:rsidRPr="00231AEF">
        <w:t>Участвует в установленном Основными положениями функционирования розничных рынков электрической энергии, утвержденными постановлением Правительства Российской Федерации от 4 мая 2012 года № 442, порядке в назначении или замене гарантирующих поставщиков и определении или изменении границ зон их деятельности.</w:t>
      </w:r>
    </w:p>
    <w:p w14:paraId="58F54521" w14:textId="77777777" w:rsidR="00152388" w:rsidRDefault="00B77ABF" w:rsidP="008B2038">
      <w:pPr>
        <w:pStyle w:val="a7"/>
        <w:numPr>
          <w:ilvl w:val="1"/>
          <w:numId w:val="20"/>
        </w:numPr>
        <w:ind w:left="0" w:firstLine="709"/>
        <w:jc w:val="both"/>
      </w:pPr>
      <w:r w:rsidRPr="00231AEF">
        <w:t>Принимает участие в формировании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Федерации.</w:t>
      </w:r>
    </w:p>
    <w:p w14:paraId="5469E66B" w14:textId="77777777" w:rsidR="00152388" w:rsidRDefault="00B77ABF" w:rsidP="008B2038">
      <w:pPr>
        <w:pStyle w:val="a7"/>
        <w:numPr>
          <w:ilvl w:val="1"/>
          <w:numId w:val="20"/>
        </w:numPr>
        <w:ind w:left="0" w:firstLine="709"/>
        <w:jc w:val="both"/>
      </w:pPr>
      <w:r w:rsidRPr="00231AEF">
        <w:lastRenderedPageBreak/>
        <w:t>Предоставляет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крае.</w:t>
      </w:r>
    </w:p>
    <w:p w14:paraId="7DB97221" w14:textId="77777777" w:rsidR="006228C6" w:rsidRDefault="00B77ABF" w:rsidP="006228C6">
      <w:pPr>
        <w:pStyle w:val="a7"/>
        <w:numPr>
          <w:ilvl w:val="1"/>
          <w:numId w:val="20"/>
        </w:numPr>
        <w:ind w:left="0" w:firstLine="709"/>
        <w:jc w:val="both"/>
      </w:pPr>
      <w:r w:rsidRPr="00231AEF">
        <w:t>Заключает соглашения об условиях осуществления регулируемых видов деятельности.</w:t>
      </w:r>
    </w:p>
    <w:p w14:paraId="4E5C6555" w14:textId="77777777" w:rsidR="00E653DB" w:rsidRPr="00231AEF" w:rsidRDefault="00E653DB" w:rsidP="006228C6">
      <w:pPr>
        <w:pStyle w:val="a7"/>
        <w:numPr>
          <w:ilvl w:val="1"/>
          <w:numId w:val="20"/>
        </w:numPr>
        <w:ind w:left="0" w:firstLine="709"/>
        <w:jc w:val="both"/>
      </w:pPr>
      <w:r>
        <w:t>Осуществляет иные полномочия</w:t>
      </w:r>
      <w:r w:rsidR="006F1AA4">
        <w:t xml:space="preserve"> в </w:t>
      </w:r>
      <w:r w:rsidR="006F1AA4" w:rsidRPr="006F1AA4">
        <w:t>сфере электроэнергетики</w:t>
      </w:r>
      <w:r w:rsidR="006F1AA4">
        <w:t>, предусмотренные действующим законодательством</w:t>
      </w:r>
      <w:r>
        <w:t>.</w:t>
      </w:r>
    </w:p>
    <w:p w14:paraId="49A845C5" w14:textId="77777777" w:rsidR="00B77ABF" w:rsidRPr="00E977DE" w:rsidRDefault="00B77ABF" w:rsidP="006228C6">
      <w:pPr>
        <w:pStyle w:val="a7"/>
        <w:ind w:firstLine="709"/>
        <w:rPr>
          <w:b/>
          <w:szCs w:val="28"/>
        </w:rPr>
      </w:pPr>
      <w:r w:rsidRPr="00E977DE">
        <w:rPr>
          <w:b/>
          <w:szCs w:val="28"/>
        </w:rPr>
        <w:t>1</w:t>
      </w:r>
      <w:r w:rsidR="00C44AED">
        <w:rPr>
          <w:b/>
          <w:szCs w:val="28"/>
        </w:rPr>
        <w:t>3</w:t>
      </w:r>
      <w:r w:rsidRPr="00E977DE">
        <w:rPr>
          <w:b/>
          <w:szCs w:val="28"/>
        </w:rPr>
        <w:t>. В сфере газоснабжения:</w:t>
      </w:r>
    </w:p>
    <w:p w14:paraId="578972E0" w14:textId="77777777" w:rsidR="0087628B" w:rsidRDefault="00B77ABF" w:rsidP="0087628B">
      <w:pPr>
        <w:pStyle w:val="a7"/>
        <w:numPr>
          <w:ilvl w:val="1"/>
          <w:numId w:val="27"/>
        </w:numPr>
        <w:ind w:left="0" w:firstLine="709"/>
        <w:jc w:val="both"/>
      </w:pPr>
      <w:r w:rsidRPr="00E977DE">
        <w:t>Устанавливает:</w:t>
      </w:r>
    </w:p>
    <w:p w14:paraId="4F08F32F" w14:textId="77777777" w:rsidR="0087628B" w:rsidRDefault="009066C1" w:rsidP="0087628B">
      <w:pPr>
        <w:pStyle w:val="a7"/>
        <w:numPr>
          <w:ilvl w:val="2"/>
          <w:numId w:val="27"/>
        </w:numPr>
        <w:ind w:left="0" w:firstLine="709"/>
        <w:jc w:val="both"/>
      </w:pPr>
      <w:r>
        <w:t>р</w:t>
      </w:r>
      <w:r w:rsidR="00B77ABF" w:rsidRPr="00E977DE">
        <w:t>озничные цены и (или) их предельные уровни на сжиженный газ, реализуемый населению для бытовых нужд, кроме газа для арендаторов нежилых помещений в жилых домах и газа для заправки автотранспортных средств</w:t>
      </w:r>
      <w:r>
        <w:rPr>
          <w:szCs w:val="24"/>
        </w:rPr>
        <w:t>;</w:t>
      </w:r>
    </w:p>
    <w:p w14:paraId="25663CED" w14:textId="77777777" w:rsidR="00AD414E" w:rsidRDefault="009066C1" w:rsidP="00AD414E">
      <w:pPr>
        <w:pStyle w:val="a7"/>
        <w:numPr>
          <w:ilvl w:val="2"/>
          <w:numId w:val="27"/>
        </w:numPr>
        <w:ind w:left="0" w:firstLine="709"/>
        <w:jc w:val="both"/>
      </w:pPr>
      <w:r>
        <w:t>т</w:t>
      </w:r>
      <w:r w:rsidR="00B77ABF" w:rsidRPr="00E977DE">
        <w:t>ребования к программам в области энергосбережения и повышения энергетической эффективности организаций, осуществляющих регулируемые виды в сфере газоснабжения в случае, если цены (тарифы) на товары, услуги таких организаций подлежат установлению исполнительными органами государственной власти края.</w:t>
      </w:r>
    </w:p>
    <w:p w14:paraId="5E3C0452" w14:textId="77777777" w:rsidR="006F1AA4" w:rsidRDefault="00B77ABF" w:rsidP="006F1AA4">
      <w:pPr>
        <w:pStyle w:val="a7"/>
        <w:numPr>
          <w:ilvl w:val="1"/>
          <w:numId w:val="27"/>
        </w:numPr>
        <w:ind w:left="0" w:firstLine="709"/>
        <w:jc w:val="both"/>
      </w:pPr>
      <w:r w:rsidRPr="00E977DE">
        <w:t>Утверждает нормативы потребления коммунальной услуги по газоснабжению в жилых помещениях в порядке, установленном Правительством Российской Федерации.</w:t>
      </w:r>
    </w:p>
    <w:p w14:paraId="3F7EAEC8" w14:textId="77777777" w:rsidR="009B341B" w:rsidRDefault="00E653DB" w:rsidP="006F1AA4">
      <w:pPr>
        <w:pStyle w:val="a7"/>
        <w:numPr>
          <w:ilvl w:val="1"/>
          <w:numId w:val="27"/>
        </w:numPr>
        <w:ind w:left="0" w:firstLine="709"/>
        <w:jc w:val="both"/>
      </w:pPr>
      <w:r>
        <w:t>Осуществляет иные полномочия</w:t>
      </w:r>
      <w:r w:rsidR="006F1AA4">
        <w:t xml:space="preserve"> в сфере газоснабжения</w:t>
      </w:r>
      <w:r w:rsidR="006F1AA4" w:rsidRPr="006F1AA4">
        <w:rPr>
          <w:szCs w:val="28"/>
        </w:rPr>
        <w:t>, предусмотренные действующим законодательством.</w:t>
      </w:r>
    </w:p>
    <w:p w14:paraId="7A040532" w14:textId="77777777" w:rsidR="00B77ABF" w:rsidRPr="009B341B" w:rsidRDefault="00B77ABF" w:rsidP="009B341B">
      <w:pPr>
        <w:pStyle w:val="a7"/>
        <w:numPr>
          <w:ilvl w:val="0"/>
          <w:numId w:val="2"/>
        </w:numPr>
        <w:ind w:left="0" w:firstLine="709"/>
        <w:jc w:val="both"/>
      </w:pPr>
      <w:r w:rsidRPr="009B341B">
        <w:rPr>
          <w:b/>
          <w:szCs w:val="28"/>
        </w:rPr>
        <w:t>В сфере теплоснабжения</w:t>
      </w:r>
      <w:r w:rsidR="002779D6">
        <w:rPr>
          <w:b/>
          <w:szCs w:val="28"/>
        </w:rPr>
        <w:t>:</w:t>
      </w:r>
    </w:p>
    <w:p w14:paraId="07484781" w14:textId="77777777" w:rsidR="00B77ABF" w:rsidRDefault="00B77ABF" w:rsidP="009B341B">
      <w:pPr>
        <w:pStyle w:val="a7"/>
        <w:numPr>
          <w:ilvl w:val="1"/>
          <w:numId w:val="2"/>
        </w:numPr>
        <w:ind w:left="0" w:firstLine="709"/>
      </w:pPr>
      <w:r w:rsidRPr="00B25312">
        <w:t>Устанавливает:</w:t>
      </w:r>
    </w:p>
    <w:p w14:paraId="7AEBC88C" w14:textId="77777777" w:rsidR="00B77ABF" w:rsidRPr="007C2CB0" w:rsidRDefault="009066C1" w:rsidP="00A61660">
      <w:pPr>
        <w:pStyle w:val="a7"/>
        <w:numPr>
          <w:ilvl w:val="2"/>
          <w:numId w:val="2"/>
        </w:numPr>
        <w:ind w:left="0" w:firstLine="709"/>
        <w:jc w:val="both"/>
        <w:rPr>
          <w:b/>
        </w:rPr>
      </w:pPr>
      <w:r>
        <w:t>т</w:t>
      </w:r>
      <w:r w:rsidR="00B77ABF" w:rsidRPr="005C3270">
        <w:t>арифы на тепловую энергию (мощность),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более,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указанных тарифов</w:t>
      </w:r>
      <w:r>
        <w:rPr>
          <w:szCs w:val="24"/>
        </w:rPr>
        <w:t>;</w:t>
      </w:r>
    </w:p>
    <w:p w14:paraId="427994E7" w14:textId="77777777" w:rsidR="00B77ABF" w:rsidRPr="000D4D17" w:rsidRDefault="009066C1" w:rsidP="00A61660">
      <w:pPr>
        <w:pStyle w:val="a6"/>
        <w:numPr>
          <w:ilvl w:val="2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т</w:t>
      </w:r>
      <w:r w:rsidR="00B77ABF" w:rsidRPr="005C3270">
        <w:rPr>
          <w:szCs w:val="28"/>
        </w:rPr>
        <w:t xml:space="preserve">арифы на тепловую энергию (мощность), поставляемую теплоснабжающими организациями потребителям,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(минимальным и (или) максимальным) уровнями указанных тарифов, а также тарифы на тепловую энергию (мощность), поставляемую теплоснабжающими организациями другим теплоснабжающим </w:t>
      </w:r>
      <w:r w:rsidR="00B77ABF" w:rsidRPr="000D4D17">
        <w:rPr>
          <w:szCs w:val="28"/>
        </w:rPr>
        <w:t>организациям</w:t>
      </w:r>
      <w:r>
        <w:rPr>
          <w:szCs w:val="24"/>
        </w:rPr>
        <w:t>;</w:t>
      </w:r>
    </w:p>
    <w:p w14:paraId="4D522714" w14:textId="77777777" w:rsidR="00B77ABF" w:rsidRPr="00347274" w:rsidRDefault="003D0946" w:rsidP="00A61660">
      <w:pPr>
        <w:pStyle w:val="a6"/>
        <w:numPr>
          <w:ilvl w:val="2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2" w:history="1">
        <w:r w:rsidR="009066C1">
          <w:rPr>
            <w:szCs w:val="28"/>
          </w:rPr>
          <w:t>т</w:t>
        </w:r>
        <w:r w:rsidR="00B77ABF" w:rsidRPr="000D4D17">
          <w:rPr>
            <w:szCs w:val="28"/>
          </w:rPr>
          <w:t>арифы</w:t>
        </w:r>
      </w:hyperlink>
      <w:r w:rsidR="00B77ABF" w:rsidRPr="000D4D17">
        <w:rPr>
          <w:szCs w:val="28"/>
        </w:rPr>
        <w:t xml:space="preserve"> на теплоноситель, поставляемый теплоснабжающими организациями потребителям, другим теплоснабжающим организациям</w:t>
      </w:r>
      <w:r w:rsidR="00B77ABF">
        <w:rPr>
          <w:szCs w:val="28"/>
        </w:rPr>
        <w:t xml:space="preserve"> (в том числе </w:t>
      </w:r>
      <w:r w:rsidR="00B77ABF" w:rsidRPr="004A69C2">
        <w:rPr>
          <w:szCs w:val="28"/>
        </w:rPr>
        <w:t xml:space="preserve">в </w:t>
      </w:r>
      <w:r w:rsidR="00B77ABF" w:rsidRPr="00347274">
        <w:rPr>
          <w:szCs w:val="28"/>
        </w:rPr>
        <w:t>поселениях, муниципальных и городских округах, отнесенных к ценовым зонам теплоснабжения)</w:t>
      </w:r>
      <w:r w:rsidR="009066C1">
        <w:rPr>
          <w:szCs w:val="24"/>
        </w:rPr>
        <w:t>;</w:t>
      </w:r>
    </w:p>
    <w:p w14:paraId="63B1F6D7" w14:textId="77777777" w:rsidR="00B77ABF" w:rsidRDefault="003D0946" w:rsidP="00A61660">
      <w:pPr>
        <w:pStyle w:val="a6"/>
        <w:numPr>
          <w:ilvl w:val="2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3" w:history="1">
        <w:r w:rsidR="009066C1">
          <w:rPr>
            <w:szCs w:val="28"/>
          </w:rPr>
          <w:t>т</w:t>
        </w:r>
        <w:r w:rsidR="00B77ABF" w:rsidRPr="00347274">
          <w:rPr>
            <w:szCs w:val="28"/>
          </w:rPr>
          <w:t>арифы</w:t>
        </w:r>
      </w:hyperlink>
      <w:r w:rsidR="00B77ABF" w:rsidRPr="00347274">
        <w:rPr>
          <w:szCs w:val="28"/>
        </w:rPr>
        <w:t xml:space="preserve"> на горячую воду, поставляемую теплоснабжающими организациями потребителям, другим теплоснабжающим организациям с использованием открытых систем теплоснабжения (горячего водоснабжения) (в том числе в поселениях, муниципальных и городских округах, отнесенных к ценовым зонам теплоснабжения)</w:t>
      </w:r>
      <w:r w:rsidR="009066C1">
        <w:rPr>
          <w:szCs w:val="24"/>
        </w:rPr>
        <w:t>;</w:t>
      </w:r>
    </w:p>
    <w:p w14:paraId="3D57885F" w14:textId="77777777" w:rsidR="00B77ABF" w:rsidRPr="00347274" w:rsidRDefault="003D0946" w:rsidP="00A61660">
      <w:pPr>
        <w:pStyle w:val="a6"/>
        <w:numPr>
          <w:ilvl w:val="2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4" w:history="1">
        <w:r w:rsidR="009066C1">
          <w:rPr>
            <w:szCs w:val="28"/>
          </w:rPr>
          <w:t>т</w:t>
        </w:r>
        <w:r w:rsidR="00B77ABF" w:rsidRPr="00347274">
          <w:rPr>
            <w:szCs w:val="28"/>
          </w:rPr>
          <w:t>арифы</w:t>
        </w:r>
      </w:hyperlink>
      <w:r w:rsidR="00B77ABF" w:rsidRPr="00347274">
        <w:rPr>
          <w:szCs w:val="28"/>
        </w:rPr>
        <w:t xml:space="preserve"> на услуги по передаче тепловой энергии, теплоносителя</w:t>
      </w:r>
      <w:r w:rsidR="009066C1">
        <w:rPr>
          <w:szCs w:val="28"/>
        </w:rPr>
        <w:t>;</w:t>
      </w:r>
    </w:p>
    <w:p w14:paraId="62177E6D" w14:textId="77777777" w:rsidR="00B77ABF" w:rsidRPr="00347274" w:rsidRDefault="003D0946" w:rsidP="00A61660">
      <w:pPr>
        <w:pStyle w:val="a6"/>
        <w:numPr>
          <w:ilvl w:val="2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hyperlink r:id="rId15" w:history="1">
        <w:r w:rsidR="009066C1">
          <w:rPr>
            <w:szCs w:val="28"/>
          </w:rPr>
          <w:t>п</w:t>
        </w:r>
        <w:r w:rsidR="00B77ABF" w:rsidRPr="00347274">
          <w:rPr>
            <w:szCs w:val="28"/>
          </w:rPr>
          <w:t>лату</w:t>
        </w:r>
      </w:hyperlink>
      <w:r w:rsidR="00B77ABF" w:rsidRPr="00347274">
        <w:rPr>
          <w:szCs w:val="28"/>
        </w:rPr>
        <w:t xml:space="preserve"> за услуги по поддержанию резервной тепловой мощности при отсутствии потребления тепловой энергии</w:t>
      </w:r>
      <w:r w:rsidR="009066C1">
        <w:rPr>
          <w:szCs w:val="28"/>
        </w:rPr>
        <w:t>;</w:t>
      </w:r>
    </w:p>
    <w:p w14:paraId="3A59F43D" w14:textId="77777777" w:rsidR="00B77ABF" w:rsidRPr="00347274" w:rsidRDefault="009066C1" w:rsidP="00A61660">
      <w:pPr>
        <w:pStyle w:val="a6"/>
        <w:numPr>
          <w:ilvl w:val="2"/>
          <w:numId w:val="2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>п</w:t>
      </w:r>
      <w:hyperlink r:id="rId16" w:history="1">
        <w:r w:rsidR="00B77ABF" w:rsidRPr="00347274">
          <w:rPr>
            <w:szCs w:val="28"/>
          </w:rPr>
          <w:t>лат</w:t>
        </w:r>
      </w:hyperlink>
      <w:r w:rsidR="00B77ABF" w:rsidRPr="00347274">
        <w:t>у</w:t>
      </w:r>
      <w:r w:rsidR="00B77ABF" w:rsidRPr="00347274">
        <w:rPr>
          <w:szCs w:val="28"/>
        </w:rPr>
        <w:t xml:space="preserve"> за подключение (технологическое присоединение) к системе теплоснабжения (в том числе в поселениях, муниципальных и городских округах, отнесенных к ценовым зонам теплоснабжения)</w:t>
      </w:r>
      <w:r>
        <w:rPr>
          <w:szCs w:val="28"/>
        </w:rPr>
        <w:t>;</w:t>
      </w:r>
    </w:p>
    <w:p w14:paraId="27FB9D6E" w14:textId="77777777" w:rsidR="00C81736" w:rsidRDefault="009066C1" w:rsidP="00A61660">
      <w:pPr>
        <w:pStyle w:val="a6"/>
        <w:numPr>
          <w:ilvl w:val="2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B77ABF" w:rsidRPr="00347274">
        <w:rPr>
          <w:szCs w:val="28"/>
        </w:rPr>
        <w:t>редельный уровень цены на тепловую энергию (мощность) в поселениях, муниципальных и городских округах, отнесенных</w:t>
      </w:r>
      <w:r>
        <w:rPr>
          <w:szCs w:val="28"/>
        </w:rPr>
        <w:t xml:space="preserve"> к ценовым зонам теплоснабжения;</w:t>
      </w:r>
    </w:p>
    <w:p w14:paraId="7AD3538F" w14:textId="77777777" w:rsidR="00C81736" w:rsidRDefault="009066C1" w:rsidP="00A61660">
      <w:pPr>
        <w:pStyle w:val="a6"/>
        <w:numPr>
          <w:ilvl w:val="2"/>
          <w:numId w:val="2"/>
        </w:numPr>
        <w:tabs>
          <w:tab w:val="left" w:pos="-1985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т</w:t>
      </w:r>
      <w:r w:rsidR="00A76FEC" w:rsidRPr="00C81736">
        <w:rPr>
          <w:szCs w:val="28"/>
        </w:rPr>
        <w:t xml:space="preserve">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 в случае, если цены (тарифы) на товары, услуги таких организаций подлежат установлению органами исполнительной власти субъектов Российской Федерации. </w:t>
      </w:r>
    </w:p>
    <w:p w14:paraId="1839838C" w14:textId="77777777" w:rsidR="00305763" w:rsidRDefault="00CA2BCF" w:rsidP="00491A76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C81736">
        <w:rPr>
          <w:szCs w:val="28"/>
        </w:rPr>
        <w:t>Утверждает</w:t>
      </w:r>
      <w:r w:rsidR="00B23F3F" w:rsidRPr="00C81736">
        <w:rPr>
          <w:szCs w:val="28"/>
        </w:rPr>
        <w:t>:</w:t>
      </w:r>
    </w:p>
    <w:p w14:paraId="7178493B" w14:textId="77777777" w:rsidR="004E5E9F" w:rsidRDefault="009066C1" w:rsidP="00491A76">
      <w:pPr>
        <w:pStyle w:val="a6"/>
        <w:numPr>
          <w:ilvl w:val="2"/>
          <w:numId w:val="2"/>
        </w:numPr>
        <w:tabs>
          <w:tab w:val="left" w:pos="-297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>н</w:t>
      </w:r>
      <w:r w:rsidR="00B77ABF" w:rsidRPr="00CA2BCF">
        <w:t>ормативы потребления коммунальной услуги по отоплению в жилых помещениях и при использовании земельного участка и надворных построек</w:t>
      </w:r>
      <w:r>
        <w:t>;</w:t>
      </w:r>
    </w:p>
    <w:p w14:paraId="2E9E3F31" w14:textId="77777777" w:rsidR="004E5E9F" w:rsidRDefault="009066C1" w:rsidP="00491A76">
      <w:pPr>
        <w:pStyle w:val="a6"/>
        <w:numPr>
          <w:ilvl w:val="2"/>
          <w:numId w:val="2"/>
        </w:numPr>
        <w:tabs>
          <w:tab w:val="left" w:pos="-297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>н</w:t>
      </w:r>
      <w:r w:rsidR="00B77ABF" w:rsidRPr="00CA2BCF">
        <w:t>ормативы технологических потерь при передаче тепловой энергии, теплоносителя по тепловым сетям, за исключением тепловых сетей, расположенных в поселениях, муниципальных и городских округах с численностью населения пятьсот тысяч человек и более, в городах федерального значения (для ценовых зон теплоснабжения утверждаются до окончания переходного периода)</w:t>
      </w:r>
      <w:r>
        <w:t>;</w:t>
      </w:r>
      <w:r w:rsidR="00B77ABF" w:rsidRPr="00CA2BCF">
        <w:t xml:space="preserve"> </w:t>
      </w:r>
    </w:p>
    <w:p w14:paraId="07EAFDDE" w14:textId="77777777" w:rsidR="004D2D2B" w:rsidRDefault="009066C1" w:rsidP="004D2D2B">
      <w:pPr>
        <w:pStyle w:val="a6"/>
        <w:numPr>
          <w:ilvl w:val="2"/>
          <w:numId w:val="2"/>
        </w:numPr>
        <w:tabs>
          <w:tab w:val="left" w:pos="-297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>н</w:t>
      </w:r>
      <w:r w:rsidR="00B77ABF" w:rsidRPr="00CA2BCF">
        <w:t>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(для ценовых зон теплоснабжения утверждаются до окончания переходного периода)</w:t>
      </w:r>
      <w:r>
        <w:t>;</w:t>
      </w:r>
      <w:r w:rsidR="00B77ABF" w:rsidRPr="00CA2BCF">
        <w:t xml:space="preserve"> </w:t>
      </w:r>
    </w:p>
    <w:p w14:paraId="5D19D090" w14:textId="77777777" w:rsidR="004D2D2B" w:rsidRDefault="009066C1" w:rsidP="004D2D2B">
      <w:pPr>
        <w:pStyle w:val="a6"/>
        <w:numPr>
          <w:ilvl w:val="2"/>
          <w:numId w:val="2"/>
        </w:numPr>
        <w:tabs>
          <w:tab w:val="left" w:pos="-297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="00B77ABF" w:rsidRPr="004D2D2B">
        <w:rPr>
          <w:szCs w:val="28"/>
        </w:rPr>
        <w:t>нвестиционные программы организаций, осуществляющих регулируемые виды деятельности в сфере теплоснабжения, с применением установленных плановых значений показателей надежности и энергетической эффективности объектов теплоснабжения, по согласованию с органами местного самоуправления</w:t>
      </w:r>
      <w:r>
        <w:rPr>
          <w:szCs w:val="28"/>
        </w:rPr>
        <w:t>;</w:t>
      </w:r>
    </w:p>
    <w:p w14:paraId="426316E1" w14:textId="77777777" w:rsidR="00B77ABF" w:rsidRPr="009D769E" w:rsidRDefault="009066C1" w:rsidP="009D769E">
      <w:pPr>
        <w:pStyle w:val="a6"/>
        <w:numPr>
          <w:ilvl w:val="2"/>
          <w:numId w:val="2"/>
        </w:numPr>
        <w:tabs>
          <w:tab w:val="left" w:pos="-2977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ф</w:t>
      </w:r>
      <w:r w:rsidR="004D2D2B" w:rsidRPr="009D769E">
        <w:rPr>
          <w:szCs w:val="28"/>
        </w:rPr>
        <w:t>ормы предоставления теплоснабжающими организациями, теплосетевыми организациями информации, к которой обеспечивается свободный доступ, и правила их заполнения.</w:t>
      </w:r>
    </w:p>
    <w:p w14:paraId="6E718529" w14:textId="77777777" w:rsidR="00B77ABF" w:rsidRPr="00491A76" w:rsidRDefault="00B77ABF" w:rsidP="009D769E">
      <w:pPr>
        <w:pStyle w:val="a6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491A76">
        <w:lastRenderedPageBreak/>
        <w:t>Определяет плановые и фактические значений показателей надежности и энергетической эффективности объектов теплоснабжения.</w:t>
      </w:r>
    </w:p>
    <w:p w14:paraId="140E646B" w14:textId="77777777" w:rsidR="00B77ABF" w:rsidRDefault="00B77ABF" w:rsidP="00491A76">
      <w:pPr>
        <w:pStyle w:val="a6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4F5A">
        <w:rPr>
          <w:szCs w:val="28"/>
        </w:rPr>
        <w:t>Представляет организатору конкурса на право заключения концессионного соглашения в отношении объектов теплоснабжения, находящихся в государственной или муниципальной собственности, или договора аренды указанных объектов сведения о ценах, значениях и параметрах, используемых организатором конкурса для расчета дисконтированной выручки участника конкурса, а также осуществляет согласование метода регулирования тарифов и значений долгосрочных параметров регулирования, не являющихся критериями конкурса, для включения в конкурсную документацию на</w:t>
      </w:r>
      <w:r w:rsidR="009066C1">
        <w:rPr>
          <w:szCs w:val="28"/>
        </w:rPr>
        <w:t xml:space="preserve"> </w:t>
      </w:r>
      <w:r w:rsidRPr="005C4F5A">
        <w:rPr>
          <w:szCs w:val="28"/>
        </w:rPr>
        <w:t>основании заявления о подготовке конкурсной документации, представленного организатором конкурса.</w:t>
      </w:r>
    </w:p>
    <w:p w14:paraId="072F0D5A" w14:textId="77777777" w:rsidR="00B77ABF" w:rsidRDefault="00B77ABF" w:rsidP="00491A76">
      <w:pPr>
        <w:pStyle w:val="a6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C4F5A">
        <w:rPr>
          <w:szCs w:val="28"/>
        </w:rPr>
        <w:t>Осуществляет согласование значений долгосрочных параметров регулирования и метода регулирования тарифов, содержащихся в предложении о заключении концессионного соглашения, представленном лицом, выступающим с инициативой заключения концессионного, на основании заявления органа, уполномоченного Правительством Российской Федерации, субъектом Российской Федерации либо муниципальным образованием на рассмотрение предложения о заключении концессионного соглашения, и приложенных к нему документов, материалов и сведений.</w:t>
      </w:r>
    </w:p>
    <w:p w14:paraId="331FFD2E" w14:textId="77777777" w:rsidR="00B77ABF" w:rsidRDefault="00B77ABF" w:rsidP="00491A76">
      <w:pPr>
        <w:pStyle w:val="a6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32F28">
        <w:rPr>
          <w:szCs w:val="28"/>
        </w:rPr>
        <w:t>В поселениях</w:t>
      </w:r>
      <w:r w:rsidRPr="008D6702">
        <w:rPr>
          <w:szCs w:val="28"/>
        </w:rPr>
        <w:t>, муниципальных и городских округах</w:t>
      </w:r>
      <w:r w:rsidRPr="00232F28">
        <w:rPr>
          <w:szCs w:val="28"/>
        </w:rPr>
        <w:t>, не отнесенных к ценовым зонам теплоснабжения, в целях информирования теплоснабжающих организаций, теплосетевых организаций и потребителей обеспечивают расчет и размещение на официальном сайте в информационно-телекоммуникационной сети «Интернет» уровня цены на тепловую энергию (мощность), определенного в соответствии с утвержденными Правительством Российской Федерации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(мощность).</w:t>
      </w:r>
    </w:p>
    <w:p w14:paraId="6D408C20" w14:textId="77777777" w:rsidR="003D4A01" w:rsidRPr="003D4A01" w:rsidRDefault="00B77ABF" w:rsidP="003D4A01">
      <w:pPr>
        <w:pStyle w:val="a6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B6225">
        <w:t>Отменяет в порядке, установленном Правительством Российской Федерации решение органа местного самоуправления, принятое во исполнение переданных полномочий, но противоречащее законодательству Российской Федерации или принятое с превышением предоставленной е</w:t>
      </w:r>
      <w:r w:rsidR="003D4A01">
        <w:t>му компетенции.</w:t>
      </w:r>
    </w:p>
    <w:p w14:paraId="604C8D3A" w14:textId="77777777" w:rsidR="00B63D60" w:rsidRPr="003D4A01" w:rsidRDefault="00B63D60" w:rsidP="00491A76">
      <w:pPr>
        <w:pStyle w:val="a6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D4A01">
        <w:rPr>
          <w:szCs w:val="28"/>
        </w:rPr>
        <w:t>Принимает решения о частичной или полной отмене регулирования тарифов на тепловую энергию (мощность).</w:t>
      </w:r>
    </w:p>
    <w:p w14:paraId="73D2CF98" w14:textId="77777777" w:rsidR="006F1AA4" w:rsidRPr="006F1AA4" w:rsidRDefault="003D4A01" w:rsidP="006F1AA4">
      <w:pPr>
        <w:pStyle w:val="a6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before="160"/>
        <w:ind w:left="0" w:firstLine="709"/>
        <w:jc w:val="both"/>
        <w:rPr>
          <w:b/>
          <w:szCs w:val="28"/>
        </w:rPr>
      </w:pPr>
      <w:r w:rsidRPr="006F1AA4">
        <w:rPr>
          <w:szCs w:val="28"/>
        </w:rPr>
        <w:t xml:space="preserve"> </w:t>
      </w:r>
      <w:r w:rsidR="00B77ABF" w:rsidRPr="006F1AA4">
        <w:rPr>
          <w:szCs w:val="28"/>
        </w:rPr>
        <w:t>Осуществляет иные полномочия в сфере теплоснабжения, предусмотренные действующим законодательством.</w:t>
      </w:r>
    </w:p>
    <w:p w14:paraId="7972FF23" w14:textId="77777777" w:rsidR="00690849" w:rsidRPr="006F1AA4" w:rsidRDefault="00B77ABF" w:rsidP="00540742">
      <w:pPr>
        <w:pStyle w:val="a6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before="160"/>
        <w:ind w:left="0" w:firstLine="709"/>
        <w:jc w:val="both"/>
        <w:rPr>
          <w:b/>
          <w:szCs w:val="28"/>
        </w:rPr>
      </w:pPr>
      <w:r w:rsidRPr="006F1AA4">
        <w:rPr>
          <w:b/>
          <w:szCs w:val="28"/>
        </w:rPr>
        <w:t>В сфере водоснабжения и водоотведения</w:t>
      </w:r>
      <w:r w:rsidR="002779D6" w:rsidRPr="006F1AA4">
        <w:rPr>
          <w:b/>
          <w:szCs w:val="28"/>
        </w:rPr>
        <w:t>:</w:t>
      </w:r>
    </w:p>
    <w:p w14:paraId="4BB2EAE8" w14:textId="77777777" w:rsidR="00690849" w:rsidRPr="00690849" w:rsidRDefault="00B77ABF" w:rsidP="00A50086">
      <w:pPr>
        <w:pStyle w:val="a7"/>
        <w:numPr>
          <w:ilvl w:val="1"/>
          <w:numId w:val="2"/>
        </w:numPr>
        <w:ind w:left="0" w:firstLine="709"/>
        <w:rPr>
          <w:b/>
          <w:szCs w:val="28"/>
        </w:rPr>
      </w:pPr>
      <w:r w:rsidRPr="00690849">
        <w:t>Устанавливает:</w:t>
      </w:r>
    </w:p>
    <w:p w14:paraId="29EAB69A" w14:textId="1DE30AC6" w:rsidR="00A82095" w:rsidRPr="00690849" w:rsidRDefault="00E4168B" w:rsidP="00A50086">
      <w:pPr>
        <w:pStyle w:val="a7"/>
        <w:numPr>
          <w:ilvl w:val="2"/>
          <w:numId w:val="2"/>
        </w:numPr>
        <w:ind w:left="0" w:firstLine="709"/>
        <w:rPr>
          <w:b/>
          <w:szCs w:val="28"/>
        </w:rPr>
      </w:pPr>
      <w:r>
        <w:t>в</w:t>
      </w:r>
      <w:r w:rsidR="00B77ABF" w:rsidRPr="00690849">
        <w:t xml:space="preserve"> сфере холодного водоснабжения:</w:t>
      </w:r>
    </w:p>
    <w:p w14:paraId="2C6BF023" w14:textId="77777777" w:rsidR="00A82095" w:rsidRPr="00690849" w:rsidRDefault="00B77ABF" w:rsidP="00DC5D40">
      <w:pPr>
        <w:pStyle w:val="a7"/>
        <w:numPr>
          <w:ilvl w:val="3"/>
          <w:numId w:val="2"/>
        </w:numPr>
        <w:ind w:left="0" w:firstLine="709"/>
      </w:pPr>
      <w:r w:rsidRPr="00690849">
        <w:t>тарифы на питьевую воду (питьевое водоснабжение);</w:t>
      </w:r>
    </w:p>
    <w:p w14:paraId="43E83F6A" w14:textId="77777777" w:rsidR="00A82095" w:rsidRPr="00690849" w:rsidRDefault="00B77ABF" w:rsidP="00DC5D40">
      <w:pPr>
        <w:pStyle w:val="a7"/>
        <w:numPr>
          <w:ilvl w:val="3"/>
          <w:numId w:val="2"/>
        </w:numPr>
        <w:ind w:left="0" w:firstLine="709"/>
      </w:pPr>
      <w:r w:rsidRPr="00690849">
        <w:lastRenderedPageBreak/>
        <w:t>тарифы на техническую воду;</w:t>
      </w:r>
    </w:p>
    <w:p w14:paraId="3FD59109" w14:textId="77777777" w:rsidR="00A82095" w:rsidRPr="00690849" w:rsidRDefault="00B77ABF" w:rsidP="00DC5D40">
      <w:pPr>
        <w:pStyle w:val="a7"/>
        <w:numPr>
          <w:ilvl w:val="3"/>
          <w:numId w:val="2"/>
        </w:numPr>
        <w:ind w:left="0" w:firstLine="709"/>
      </w:pPr>
      <w:r w:rsidRPr="00690849">
        <w:t>тарифы на транспортировку воды;</w:t>
      </w:r>
    </w:p>
    <w:p w14:paraId="7F29E3B4" w14:textId="77777777" w:rsidR="00A82095" w:rsidRPr="00690849" w:rsidRDefault="00B77ABF" w:rsidP="00DC5D40">
      <w:pPr>
        <w:pStyle w:val="a7"/>
        <w:numPr>
          <w:ilvl w:val="3"/>
          <w:numId w:val="2"/>
        </w:numPr>
        <w:ind w:left="0" w:firstLine="709"/>
      </w:pPr>
      <w:r w:rsidRPr="00690849">
        <w:t>тарифы на подвоз воды;</w:t>
      </w:r>
    </w:p>
    <w:p w14:paraId="05115DA4" w14:textId="539B1246" w:rsidR="00B77ABF" w:rsidRPr="00690849" w:rsidRDefault="00B77ABF" w:rsidP="00DC5D40">
      <w:pPr>
        <w:pStyle w:val="a7"/>
        <w:numPr>
          <w:ilvl w:val="3"/>
          <w:numId w:val="2"/>
        </w:numPr>
        <w:ind w:left="0" w:firstLine="709"/>
      </w:pPr>
      <w:r w:rsidRPr="00690849">
        <w:t>тарифы на подключение (технологическое присоединение)</w:t>
      </w:r>
      <w:r w:rsidR="00A50086">
        <w:t xml:space="preserve"> </w:t>
      </w:r>
      <w:r w:rsidRPr="00690849">
        <w:t>к централизованной системе холодного водоснабжения</w:t>
      </w:r>
      <w:r w:rsidR="00E4168B">
        <w:t>;</w:t>
      </w:r>
    </w:p>
    <w:p w14:paraId="064209C4" w14:textId="7A4D114D" w:rsidR="00A82095" w:rsidRPr="00690849" w:rsidRDefault="00E4168B" w:rsidP="00CF311B">
      <w:pPr>
        <w:pStyle w:val="a7"/>
        <w:numPr>
          <w:ilvl w:val="2"/>
          <w:numId w:val="2"/>
        </w:numPr>
        <w:ind w:left="0" w:firstLine="709"/>
      </w:pPr>
      <w:r>
        <w:t>в</w:t>
      </w:r>
      <w:r w:rsidR="00B77ABF" w:rsidRPr="00690849">
        <w:t xml:space="preserve"> сфере горячего водоснабжения:</w:t>
      </w:r>
    </w:p>
    <w:p w14:paraId="2E7D459F" w14:textId="77777777" w:rsidR="00A82095" w:rsidRPr="00690849" w:rsidRDefault="00B77ABF" w:rsidP="00FC210F">
      <w:pPr>
        <w:pStyle w:val="a7"/>
        <w:numPr>
          <w:ilvl w:val="3"/>
          <w:numId w:val="2"/>
        </w:numPr>
        <w:ind w:left="0" w:firstLine="709"/>
      </w:pPr>
      <w:r w:rsidRPr="00690849">
        <w:t>тарифы на горячую воду (горячее водоснабжение);</w:t>
      </w:r>
    </w:p>
    <w:p w14:paraId="16E4BF0E" w14:textId="77777777" w:rsidR="00A82095" w:rsidRPr="00690849" w:rsidRDefault="00B77ABF" w:rsidP="00FC210F">
      <w:pPr>
        <w:pStyle w:val="a7"/>
        <w:numPr>
          <w:ilvl w:val="3"/>
          <w:numId w:val="2"/>
        </w:numPr>
        <w:ind w:left="0" w:firstLine="709"/>
      </w:pPr>
      <w:r w:rsidRPr="00690849">
        <w:t>тарифы на транспортировку горячей воды;</w:t>
      </w:r>
    </w:p>
    <w:p w14:paraId="60822AD7" w14:textId="32A00A10" w:rsidR="00B77ABF" w:rsidRPr="00690849" w:rsidRDefault="00B77ABF" w:rsidP="00FC210F">
      <w:pPr>
        <w:pStyle w:val="a7"/>
        <w:numPr>
          <w:ilvl w:val="3"/>
          <w:numId w:val="2"/>
        </w:numPr>
        <w:ind w:left="0" w:firstLine="709"/>
      </w:pPr>
      <w:r w:rsidRPr="00690849">
        <w:t>тарифы на подключение (технологическое присоединение) к централизованной системе горячего водоснабжения</w:t>
      </w:r>
      <w:r w:rsidR="00E4168B">
        <w:t>;</w:t>
      </w:r>
    </w:p>
    <w:p w14:paraId="7CB26121" w14:textId="0C1FC2DE" w:rsidR="00FC210F" w:rsidRDefault="00E4168B" w:rsidP="00CF311B">
      <w:pPr>
        <w:pStyle w:val="a7"/>
        <w:numPr>
          <w:ilvl w:val="2"/>
          <w:numId w:val="2"/>
        </w:numPr>
        <w:ind w:left="0" w:firstLine="709"/>
      </w:pPr>
      <w:r>
        <w:t>в</w:t>
      </w:r>
      <w:r w:rsidR="00FC210F">
        <w:t xml:space="preserve"> </w:t>
      </w:r>
      <w:r w:rsidR="00B77ABF" w:rsidRPr="00690849">
        <w:t>сфере водоотведения:</w:t>
      </w:r>
    </w:p>
    <w:p w14:paraId="624525D3" w14:textId="77777777" w:rsidR="00FC210F" w:rsidRDefault="00B77ABF" w:rsidP="008A5069">
      <w:pPr>
        <w:pStyle w:val="a7"/>
        <w:numPr>
          <w:ilvl w:val="3"/>
          <w:numId w:val="2"/>
        </w:numPr>
        <w:ind w:left="0" w:firstLine="709"/>
      </w:pPr>
      <w:r w:rsidRPr="00690849">
        <w:t>тарифы на водоотведение;</w:t>
      </w:r>
    </w:p>
    <w:p w14:paraId="11C8ECCB" w14:textId="77777777" w:rsidR="00FC210F" w:rsidRDefault="00B77ABF" w:rsidP="008A5069">
      <w:pPr>
        <w:pStyle w:val="a7"/>
        <w:numPr>
          <w:ilvl w:val="3"/>
          <w:numId w:val="2"/>
        </w:numPr>
        <w:ind w:left="0" w:firstLine="709"/>
      </w:pPr>
      <w:r w:rsidRPr="00690849">
        <w:t>тарифы на транспортировку сточных вод;</w:t>
      </w:r>
    </w:p>
    <w:p w14:paraId="6430D2C1" w14:textId="5F1C9726" w:rsidR="0054435C" w:rsidRDefault="00B77ABF" w:rsidP="0054435C">
      <w:pPr>
        <w:pStyle w:val="a7"/>
        <w:numPr>
          <w:ilvl w:val="3"/>
          <w:numId w:val="2"/>
        </w:numPr>
        <w:ind w:left="0" w:firstLine="709"/>
      </w:pPr>
      <w:r w:rsidRPr="00690849">
        <w:t>тарифы на подключение (технологическое присоединение) к централизованной системе водоотведения</w:t>
      </w:r>
      <w:r w:rsidR="00E4168B">
        <w:t>;</w:t>
      </w:r>
    </w:p>
    <w:p w14:paraId="117C03FC" w14:textId="6864FBC5" w:rsidR="000B3D56" w:rsidRDefault="00E4168B" w:rsidP="004438D1">
      <w:pPr>
        <w:pStyle w:val="a7"/>
        <w:numPr>
          <w:ilvl w:val="2"/>
          <w:numId w:val="2"/>
        </w:numPr>
        <w:ind w:left="0" w:firstLine="709"/>
        <w:jc w:val="both"/>
      </w:pPr>
      <w:r>
        <w:rPr>
          <w:szCs w:val="28"/>
        </w:rPr>
        <w:t>т</w:t>
      </w:r>
      <w:r w:rsidR="000B3D56" w:rsidRPr="004438D1">
        <w:rPr>
          <w:szCs w:val="28"/>
        </w:rPr>
        <w:t>ребования к программам в области энергосбережения и повышения энергетической эффективности организаций, осуществляющих регулируемые виды деятельности в случае, если цены (тарифы) на товары, услуги таких организаций подлежат установлению органами исполнительной власти субъектов Российской Федерации.</w:t>
      </w:r>
    </w:p>
    <w:p w14:paraId="042F3C5A" w14:textId="70B8CE53" w:rsidR="00685FBF" w:rsidRDefault="00B77ABF" w:rsidP="00501E02">
      <w:pPr>
        <w:pStyle w:val="a7"/>
        <w:numPr>
          <w:ilvl w:val="1"/>
          <w:numId w:val="2"/>
        </w:numPr>
        <w:ind w:left="0" w:firstLine="709"/>
      </w:pPr>
      <w:r w:rsidRPr="00685FBF">
        <w:rPr>
          <w:szCs w:val="28"/>
        </w:rPr>
        <w:t>Утверждает</w:t>
      </w:r>
      <w:r w:rsidR="00685FBF">
        <w:rPr>
          <w:szCs w:val="28"/>
        </w:rPr>
        <w:t>:</w:t>
      </w:r>
    </w:p>
    <w:p w14:paraId="654B594C" w14:textId="77777777" w:rsidR="00501E02" w:rsidRDefault="000B3D56" w:rsidP="00501E02">
      <w:pPr>
        <w:pStyle w:val="a7"/>
        <w:numPr>
          <w:ilvl w:val="2"/>
          <w:numId w:val="2"/>
        </w:numPr>
        <w:ind w:left="0" w:firstLine="709"/>
        <w:jc w:val="both"/>
      </w:pPr>
      <w:r>
        <w:rPr>
          <w:szCs w:val="28"/>
        </w:rPr>
        <w:t xml:space="preserve"> </w:t>
      </w:r>
      <w:r w:rsidR="00501E02">
        <w:t>н</w:t>
      </w:r>
      <w:r w:rsidR="00501E02" w:rsidRPr="0054435C">
        <w:rPr>
          <w:szCs w:val="28"/>
        </w:rPr>
        <w:t>ормативы потребления коммунальных услуг по холодному водоснабжению и по горячему водоснабжению или норматива потребления горячей воды, по водоотведению в жилых помещениях и на общедомовые нужды, норматив потребления коммунальной услуги по холодному водоснабжению при использовании земельного участка и надворных построек</w:t>
      </w:r>
      <w:r w:rsidR="00501E02">
        <w:rPr>
          <w:szCs w:val="28"/>
        </w:rPr>
        <w:t>;</w:t>
      </w:r>
    </w:p>
    <w:p w14:paraId="232AEF5D" w14:textId="0FD9AD9C" w:rsidR="00345E40" w:rsidRDefault="009066C1" w:rsidP="00540742">
      <w:pPr>
        <w:pStyle w:val="a7"/>
        <w:numPr>
          <w:ilvl w:val="2"/>
          <w:numId w:val="2"/>
        </w:numPr>
        <w:ind w:left="0" w:firstLine="709"/>
        <w:jc w:val="both"/>
      </w:pPr>
      <w:r>
        <w:rPr>
          <w:szCs w:val="28"/>
        </w:rPr>
        <w:t>п</w:t>
      </w:r>
      <w:r w:rsidR="00B77ABF" w:rsidRPr="00685FBF">
        <w:rPr>
          <w:szCs w:val="28"/>
        </w:rPr>
        <w:t>роизводственные программы и осуществляет контроль за выполнением производственных программ, в том числе за достижением в результате реализации мероприятий производственных программ плановых значений показателей надежности, качеств</w:t>
      </w:r>
      <w:r w:rsidR="00685FBF" w:rsidRPr="00685FBF">
        <w:rPr>
          <w:szCs w:val="28"/>
        </w:rPr>
        <w:t>а, энергетической эффективности</w:t>
      </w:r>
      <w:r>
        <w:rPr>
          <w:szCs w:val="28"/>
        </w:rPr>
        <w:t>;</w:t>
      </w:r>
    </w:p>
    <w:p w14:paraId="412D82C4" w14:textId="77777777" w:rsidR="00FC6FF5" w:rsidRPr="00FC6FF5" w:rsidRDefault="009066C1" w:rsidP="00540742">
      <w:pPr>
        <w:pStyle w:val="a7"/>
        <w:numPr>
          <w:ilvl w:val="2"/>
          <w:numId w:val="2"/>
        </w:numPr>
        <w:ind w:left="0" w:firstLine="709"/>
        <w:jc w:val="both"/>
      </w:pPr>
      <w:r>
        <w:rPr>
          <w:szCs w:val="28"/>
        </w:rPr>
        <w:t>и</w:t>
      </w:r>
      <w:r w:rsidR="00B77ABF" w:rsidRPr="00345E40">
        <w:rPr>
          <w:szCs w:val="28"/>
        </w:rPr>
        <w:t>нвестиционные программы и осуществляет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эффективности.</w:t>
      </w:r>
    </w:p>
    <w:p w14:paraId="288E55DE" w14:textId="77777777" w:rsidR="00501E02" w:rsidRPr="00501E02" w:rsidRDefault="00B77ABF" w:rsidP="00501E02">
      <w:pPr>
        <w:pStyle w:val="a7"/>
        <w:numPr>
          <w:ilvl w:val="2"/>
          <w:numId w:val="2"/>
        </w:numPr>
        <w:ind w:left="0" w:firstLine="709"/>
        <w:jc w:val="both"/>
      </w:pPr>
      <w:r w:rsidRPr="00501E02">
        <w:rPr>
          <w:szCs w:val="28"/>
        </w:rPr>
        <w:t xml:space="preserve">Представляет организатору конкурса на право заключения концессионного соглашения в отношении централизованных систем горячего водоснабжения, холодного водоснабжения и (или) водоотведения, отдельных объектов таких систем, находящихся в государственной или муниципальной собственности, или договора аренды указанных систем и объектов сведения о ценах, значениях и параметрах, используемых организатором конкурса для расчета дисконтированной выручки участника конкурса, а также осуществляет согласование метода регулирования тарифов и значений долгосрочных параметров регулирования тарифов, не являющихся критериями конкурса, для </w:t>
      </w:r>
      <w:r w:rsidRPr="00501E02">
        <w:rPr>
          <w:szCs w:val="28"/>
        </w:rPr>
        <w:lastRenderedPageBreak/>
        <w:t>включения в конкурсную документацию на основании заявления о подготовке конкурсной документации, представленного организатором конкурса.</w:t>
      </w:r>
    </w:p>
    <w:p w14:paraId="2B9DBAB7" w14:textId="79504EAF" w:rsidR="00501E02" w:rsidRDefault="00501E02" w:rsidP="00D4191E">
      <w:pPr>
        <w:pStyle w:val="a7"/>
        <w:numPr>
          <w:ilvl w:val="1"/>
          <w:numId w:val="43"/>
        </w:numPr>
        <w:ind w:left="0" w:firstLine="709"/>
        <w:jc w:val="both"/>
      </w:pPr>
      <w:r w:rsidRPr="00501E02">
        <w:rPr>
          <w:szCs w:val="28"/>
        </w:rPr>
        <w:t>Осуществляет согласование значений долгосрочных параметров регулирования тарифов и метода регулирования тарифов, содержащихся в предложении о заключении концессионного соглашения, представленном лицом, выступающим с инициативой заключения концессионного соглашения, на основании заявления органа, уполномоченного Правительством Российской Федерации, субъектом Российской Федерации либо муниципальным образованием на рассмотрение предложения о заключении концессионного соглашения, и приложенных к нему документов, материалов и сведений.</w:t>
      </w:r>
    </w:p>
    <w:p w14:paraId="407B5E70" w14:textId="77777777" w:rsidR="00501E02" w:rsidRDefault="00E4168B" w:rsidP="00D4191E">
      <w:pPr>
        <w:pStyle w:val="a7"/>
        <w:numPr>
          <w:ilvl w:val="1"/>
          <w:numId w:val="43"/>
        </w:numPr>
        <w:ind w:left="0" w:firstLine="709"/>
        <w:jc w:val="both"/>
      </w:pPr>
      <w:r w:rsidRPr="00E4168B">
        <w:t>Отменяет в порядке, установленном Правительством Российской Федерации решение органа местного самоуправления, принятое во исполнение переданных полномочий, но противоречащее законодательству Российской Федерации или принятое с превышением предоставленной ему компетенции.</w:t>
      </w:r>
    </w:p>
    <w:p w14:paraId="471CF29B" w14:textId="47FC99EA" w:rsidR="00525CF7" w:rsidRDefault="00525CF7" w:rsidP="00525CF7">
      <w:pPr>
        <w:pStyle w:val="a7"/>
        <w:numPr>
          <w:ilvl w:val="1"/>
          <w:numId w:val="43"/>
        </w:numPr>
        <w:ind w:left="0" w:firstLine="709"/>
        <w:jc w:val="both"/>
      </w:pPr>
      <w:r w:rsidRPr="00525CF7">
        <w:t>Заключает соглашения, определяющие порядок возврата инвестированного капитала в полном объеме при переходе организации, осуществляющей горячее водоснабжение, холодное водоснабжение и (или) водоотведение, от установления тарифов с применением метода доходности инвестированного капитала к применению других методов регулирования тарифов.</w:t>
      </w:r>
      <w:bookmarkStart w:id="0" w:name="_GoBack"/>
      <w:bookmarkEnd w:id="0"/>
    </w:p>
    <w:p w14:paraId="7276495A" w14:textId="57E2B50B" w:rsidR="00501E02" w:rsidRPr="00990277" w:rsidRDefault="00B77ABF" w:rsidP="00501E02">
      <w:pPr>
        <w:pStyle w:val="a7"/>
        <w:numPr>
          <w:ilvl w:val="1"/>
          <w:numId w:val="43"/>
        </w:numPr>
        <w:ind w:left="0" w:firstLine="709"/>
        <w:jc w:val="both"/>
      </w:pPr>
      <w:r w:rsidRPr="00501E02">
        <w:rPr>
          <w:szCs w:val="28"/>
        </w:rPr>
        <w:t xml:space="preserve">Осуществляет </w:t>
      </w:r>
      <w:r w:rsidR="00501E02" w:rsidRPr="00501E02">
        <w:rPr>
          <w:szCs w:val="28"/>
        </w:rPr>
        <w:t>иные полномочия в сфере водоснабжения и водоотведения, предусмотренные действующим законодательством.</w:t>
      </w:r>
    </w:p>
    <w:p w14:paraId="42FD2D37" w14:textId="77777777" w:rsidR="00B77ABF" w:rsidRPr="00CD5628" w:rsidRDefault="00B77ABF" w:rsidP="00501E02">
      <w:pPr>
        <w:pStyle w:val="a7"/>
        <w:numPr>
          <w:ilvl w:val="0"/>
          <w:numId w:val="43"/>
        </w:numPr>
        <w:ind w:left="0" w:firstLine="709"/>
        <w:jc w:val="both"/>
      </w:pPr>
      <w:r w:rsidRPr="00990277">
        <w:rPr>
          <w:b/>
          <w:szCs w:val="28"/>
        </w:rPr>
        <w:t>В сфере обращения с твердыми коммунальными отходами</w:t>
      </w:r>
      <w:r w:rsidR="002779D6">
        <w:rPr>
          <w:b/>
          <w:szCs w:val="28"/>
        </w:rPr>
        <w:t>:</w:t>
      </w:r>
    </w:p>
    <w:p w14:paraId="05BC64FC" w14:textId="77777777" w:rsidR="008D1545" w:rsidRDefault="00B77ABF" w:rsidP="008D1545">
      <w:pPr>
        <w:pStyle w:val="a6"/>
        <w:numPr>
          <w:ilvl w:val="1"/>
          <w:numId w:val="6"/>
        </w:numPr>
        <w:tabs>
          <w:tab w:val="left" w:pos="426"/>
          <w:tab w:val="left" w:pos="1701"/>
        </w:tabs>
        <w:ind w:left="0" w:firstLine="709"/>
        <w:jc w:val="both"/>
        <w:rPr>
          <w:szCs w:val="28"/>
        </w:rPr>
      </w:pPr>
      <w:r>
        <w:rPr>
          <w:szCs w:val="28"/>
        </w:rPr>
        <w:t>Устанавливает</w:t>
      </w:r>
      <w:r w:rsidRPr="00AF7D7F">
        <w:rPr>
          <w:szCs w:val="28"/>
        </w:rPr>
        <w:t xml:space="preserve">: </w:t>
      </w:r>
    </w:p>
    <w:p w14:paraId="277ACE65" w14:textId="77777777" w:rsidR="00A57F55" w:rsidRDefault="003D0946" w:rsidP="00A57F55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  <w:rPr>
          <w:szCs w:val="28"/>
        </w:rPr>
      </w:pPr>
      <w:hyperlink r:id="rId17" w:tooltip="Приказ ФАС России от 21.11.2016 N 1638/16 (ред. от 14.09.2020) &quot;Об утверждении Методических указаний по расчету регулируемых тарифов в области обращения с твердыми коммунальными отходами&quot; (Зарегистрировано в Минюсте России 02.12.2016 N 44544) (с изм. и до" w:history="1">
        <w:r w:rsidR="00B77ABF" w:rsidRPr="008D1545">
          <w:rPr>
            <w:szCs w:val="28"/>
          </w:rPr>
          <w:t>единый тариф</w:t>
        </w:r>
      </w:hyperlink>
      <w:r w:rsidR="00B77ABF" w:rsidRPr="008D1545">
        <w:rPr>
          <w:szCs w:val="28"/>
        </w:rPr>
        <w:t xml:space="preserve"> на услугу регионального оператора по обращению с твердыми коммунальными отходами;</w:t>
      </w:r>
    </w:p>
    <w:p w14:paraId="2D4CD109" w14:textId="77777777" w:rsidR="008D1545" w:rsidRPr="00A57F55" w:rsidRDefault="00B77ABF" w:rsidP="00A57F55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  <w:rPr>
          <w:szCs w:val="28"/>
        </w:rPr>
      </w:pPr>
      <w:r w:rsidRPr="00A57F55">
        <w:rPr>
          <w:szCs w:val="28"/>
        </w:rPr>
        <w:t>тариф на обработку твердых коммунальных отходов;</w:t>
      </w:r>
    </w:p>
    <w:p w14:paraId="76FBFFA9" w14:textId="77777777" w:rsidR="008D1545" w:rsidRDefault="00B77ABF" w:rsidP="00A57F55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  <w:rPr>
          <w:szCs w:val="28"/>
        </w:rPr>
      </w:pPr>
      <w:r w:rsidRPr="008D1545">
        <w:rPr>
          <w:szCs w:val="28"/>
        </w:rPr>
        <w:t>тариф на обезвреживание твердых коммунальных отходов;</w:t>
      </w:r>
    </w:p>
    <w:p w14:paraId="3C8BFBD8" w14:textId="77777777" w:rsidR="008D1545" w:rsidRDefault="00B77ABF" w:rsidP="00A57F55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  <w:rPr>
          <w:szCs w:val="28"/>
        </w:rPr>
      </w:pPr>
      <w:r w:rsidRPr="008D1545">
        <w:rPr>
          <w:szCs w:val="28"/>
        </w:rPr>
        <w:t>тариф на захоронение твердых коммунальных отходов;</w:t>
      </w:r>
    </w:p>
    <w:p w14:paraId="61495446" w14:textId="54AB6BAF" w:rsidR="00A54CBC" w:rsidRDefault="00B77ABF" w:rsidP="00A54CBC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  <w:rPr>
          <w:szCs w:val="28"/>
        </w:rPr>
      </w:pPr>
      <w:r w:rsidRPr="008D1545">
        <w:rPr>
          <w:szCs w:val="28"/>
        </w:rPr>
        <w:t>тариф на энергетическую утилизацию</w:t>
      </w:r>
      <w:r w:rsidR="00996770">
        <w:rPr>
          <w:szCs w:val="28"/>
        </w:rPr>
        <w:t>;</w:t>
      </w:r>
    </w:p>
    <w:p w14:paraId="5532F438" w14:textId="22018654" w:rsidR="00FB7A80" w:rsidRPr="00FB7A80" w:rsidRDefault="00A54CBC" w:rsidP="00FB7A80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="00A92FBE" w:rsidRPr="006365BD">
        <w:t>ормативы накопления твердых коммунальных отходов</w:t>
      </w:r>
      <w:r w:rsidR="00996770">
        <w:t>;</w:t>
      </w:r>
    </w:p>
    <w:p w14:paraId="1ECFECAD" w14:textId="77777777" w:rsidR="00B35069" w:rsidRPr="00B35069" w:rsidRDefault="00A92FBE" w:rsidP="00B35069">
      <w:pPr>
        <w:pStyle w:val="a6"/>
        <w:numPr>
          <w:ilvl w:val="1"/>
          <w:numId w:val="6"/>
        </w:numPr>
        <w:tabs>
          <w:tab w:val="left" w:pos="-2694"/>
        </w:tabs>
        <w:jc w:val="both"/>
        <w:rPr>
          <w:szCs w:val="28"/>
        </w:rPr>
      </w:pPr>
      <w:r w:rsidRPr="008750E2">
        <w:t>Утверждает</w:t>
      </w:r>
      <w:r w:rsidR="00FB7A80">
        <w:t>:</w:t>
      </w:r>
    </w:p>
    <w:p w14:paraId="29B764A4" w14:textId="77777777" w:rsidR="00B35069" w:rsidRPr="00B35069" w:rsidRDefault="00A92FBE" w:rsidP="00B35069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  <w:rPr>
          <w:szCs w:val="28"/>
        </w:rPr>
      </w:pPr>
      <w:r w:rsidRPr="008750E2">
        <w:t>производственные программы в области обращения с твердыми коммунальными отходами операторов по обращению с твердыми коммунальными отходами, осуществляющих регулируемые виды деятельности по обращению с твердыми коммунальными отходами, требования к содержанию производственных программ, процедуру рассмотрения разногласий при их утверждении, а также порядок осуществления контроля за их реализацией</w:t>
      </w:r>
      <w:r w:rsidR="009066C1">
        <w:t>;</w:t>
      </w:r>
    </w:p>
    <w:p w14:paraId="7B9CBF77" w14:textId="77777777" w:rsidR="009D04FE" w:rsidRDefault="00FB7A80" w:rsidP="009D04FE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  <w:rPr>
          <w:szCs w:val="28"/>
        </w:rPr>
      </w:pPr>
      <w:r w:rsidRPr="00F651B9">
        <w:t>инвестиционные программы в области обращения с твердыми коммунальными отходами операторов по обращению с твердыми коммунальными отходами, осуществляющих регулируемые виды деятельности в сфере обращения с твердыми коммунальными отходами и осуществляющих строительство, реконструкцию объектов обработки, обезвреживания, захоронен</w:t>
      </w:r>
      <w:r w:rsidR="009D04FE">
        <w:t>ия твердых коммунальных отходов.</w:t>
      </w:r>
    </w:p>
    <w:p w14:paraId="476A3AE8" w14:textId="77777777" w:rsidR="001432ED" w:rsidRDefault="00A92FBE" w:rsidP="001432ED">
      <w:pPr>
        <w:pStyle w:val="a6"/>
        <w:numPr>
          <w:ilvl w:val="1"/>
          <w:numId w:val="6"/>
        </w:numPr>
        <w:tabs>
          <w:tab w:val="left" w:pos="-2694"/>
        </w:tabs>
        <w:ind w:left="0" w:firstLine="709"/>
        <w:jc w:val="both"/>
      </w:pPr>
      <w:r>
        <w:lastRenderedPageBreak/>
        <w:t>Осуществляет</w:t>
      </w:r>
      <w:r w:rsidR="001432ED">
        <w:t>:</w:t>
      </w:r>
    </w:p>
    <w:p w14:paraId="5162A7BA" w14:textId="77777777" w:rsidR="001432ED" w:rsidRDefault="00A92FBE" w:rsidP="001432ED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</w:pPr>
      <w:r>
        <w:t xml:space="preserve"> контроль за реализацией производственной программы посредством ежегодного предоставления регулируемой организацией отчетности о реализации производственной программы</w:t>
      </w:r>
      <w:r w:rsidR="009066C1">
        <w:t>;</w:t>
      </w:r>
    </w:p>
    <w:p w14:paraId="50C9756B" w14:textId="680AA18B" w:rsidR="001432ED" w:rsidRDefault="00CF5C4F" w:rsidP="001432ED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</w:pPr>
      <w:r>
        <w:t>к</w:t>
      </w:r>
      <w:r w:rsidR="00B77ABF" w:rsidRPr="00F651B9">
        <w:t>онтроль</w:t>
      </w:r>
      <w:r>
        <w:t xml:space="preserve"> </w:t>
      </w:r>
      <w:r w:rsidR="00B77ABF" w:rsidRPr="00F651B9">
        <w:t>за реализацией инвестиционной программы посредством представления регулируемой организацией или нерегулируемой организацией ежегодной отчетности о реализации инвестиционной программы</w:t>
      </w:r>
      <w:r w:rsidR="009066C1">
        <w:t>;</w:t>
      </w:r>
    </w:p>
    <w:p w14:paraId="6D24823F" w14:textId="77777777" w:rsidR="000D18C8" w:rsidRDefault="00A92FBE" w:rsidP="000D18C8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</w:pPr>
      <w:r w:rsidRPr="00F651B9">
        <w:t>согласование значений долгосрочных параметров регулирования тарифов и метода регулирования тарифов, содержащихся в предложении о заключении концессионного соглашения, представленном лицом, выступающим с инициативой заключения концессионного соглашения, на основании заявления органа, уполномоченного Правительством Российской Федерации, субъектом Российской Федерации либо муниципальным образованием на рассмотрение предложения о заключении концессионного соглашения, и приложенных к нему документов, материалов и сведений.</w:t>
      </w:r>
    </w:p>
    <w:p w14:paraId="32DCCD7F" w14:textId="2CA5A219" w:rsidR="00BC4849" w:rsidRDefault="006F1AA4" w:rsidP="000D18C8">
      <w:pPr>
        <w:pStyle w:val="a6"/>
        <w:numPr>
          <w:ilvl w:val="2"/>
          <w:numId w:val="6"/>
        </w:numPr>
        <w:tabs>
          <w:tab w:val="left" w:pos="-2694"/>
        </w:tabs>
        <w:ind w:left="0" w:firstLine="709"/>
        <w:jc w:val="both"/>
      </w:pPr>
      <w:r w:rsidRPr="000D18C8">
        <w:t xml:space="preserve">иные полномочия в сфере </w:t>
      </w:r>
      <w:r w:rsidRPr="00F651B9">
        <w:t>обращения с твердыми коммунальными отходами</w:t>
      </w:r>
      <w:r w:rsidRPr="000D18C8">
        <w:t>, предусмотренные действующим законодательством</w:t>
      </w:r>
      <w:r w:rsidR="00BC4849">
        <w:t>.</w:t>
      </w:r>
    </w:p>
    <w:p w14:paraId="5BC457AD" w14:textId="77777777" w:rsidR="00B77ABF" w:rsidRPr="008C7E23" w:rsidRDefault="00B77ABF" w:rsidP="00F46984">
      <w:pPr>
        <w:pStyle w:val="a7"/>
        <w:numPr>
          <w:ilvl w:val="0"/>
          <w:numId w:val="6"/>
        </w:numPr>
        <w:ind w:left="0" w:firstLine="709"/>
        <w:jc w:val="both"/>
        <w:rPr>
          <w:b/>
          <w:bCs/>
          <w:szCs w:val="28"/>
        </w:rPr>
      </w:pPr>
      <w:r w:rsidRPr="008C7E23">
        <w:rPr>
          <w:b/>
          <w:szCs w:val="28"/>
        </w:rPr>
        <w:t>В с</w:t>
      </w:r>
      <w:r w:rsidRPr="008C7E23">
        <w:rPr>
          <w:b/>
          <w:bCs/>
          <w:szCs w:val="28"/>
        </w:rPr>
        <w:t>фере продукции производственно-технического назначения, товаров народного потребления и услуг</w:t>
      </w:r>
      <w:r w:rsidR="002779D6" w:rsidRPr="008C7E23">
        <w:rPr>
          <w:b/>
          <w:bCs/>
          <w:szCs w:val="28"/>
        </w:rPr>
        <w:t>:</w:t>
      </w:r>
    </w:p>
    <w:p w14:paraId="1664802F" w14:textId="07FCDB26" w:rsidR="004265BE" w:rsidRPr="008C7E23" w:rsidRDefault="002328E3" w:rsidP="00F46984">
      <w:pPr>
        <w:pStyle w:val="a7"/>
        <w:numPr>
          <w:ilvl w:val="1"/>
          <w:numId w:val="6"/>
        </w:numPr>
        <w:ind w:left="0" w:firstLine="709"/>
        <w:jc w:val="both"/>
        <w:rPr>
          <w:b/>
          <w:bCs/>
          <w:szCs w:val="28"/>
        </w:rPr>
      </w:pPr>
      <w:r w:rsidRPr="008C7E23">
        <w:t>Устанавливает:</w:t>
      </w:r>
    </w:p>
    <w:p w14:paraId="289659FA" w14:textId="77777777" w:rsidR="002779D6" w:rsidRDefault="002779D6" w:rsidP="002779D6">
      <w:pPr>
        <w:pStyle w:val="a7"/>
        <w:numPr>
          <w:ilvl w:val="2"/>
          <w:numId w:val="6"/>
        </w:numPr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ц</w:t>
      </w:r>
      <w:r w:rsidRPr="004265BE">
        <w:rPr>
          <w:szCs w:val="28"/>
        </w:rPr>
        <w:t>ены (тарифы) на 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>
        <w:rPr>
          <w:szCs w:val="28"/>
        </w:rPr>
        <w:t>;</w:t>
      </w:r>
    </w:p>
    <w:p w14:paraId="2B068990" w14:textId="77777777" w:rsidR="004265BE" w:rsidRDefault="009066C1" w:rsidP="00F46984">
      <w:pPr>
        <w:pStyle w:val="a7"/>
        <w:numPr>
          <w:ilvl w:val="2"/>
          <w:numId w:val="6"/>
        </w:numPr>
        <w:ind w:left="0" w:firstLine="709"/>
        <w:jc w:val="both"/>
        <w:rPr>
          <w:b/>
          <w:bCs/>
          <w:szCs w:val="28"/>
        </w:rPr>
      </w:pPr>
      <w:r>
        <w:t>п</w:t>
      </w:r>
      <w:r w:rsidR="00B77ABF" w:rsidRPr="00B4753B">
        <w:t>редельные размеры оптовых надбавок и предельные размеры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</w:t>
      </w:r>
      <w:r>
        <w:t>;</w:t>
      </w:r>
    </w:p>
    <w:p w14:paraId="34D82691" w14:textId="77777777" w:rsidR="004265BE" w:rsidRDefault="009066C1" w:rsidP="00F46984">
      <w:pPr>
        <w:pStyle w:val="a7"/>
        <w:numPr>
          <w:ilvl w:val="2"/>
          <w:numId w:val="6"/>
        </w:numPr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п</w:t>
      </w:r>
      <w:r w:rsidR="00B77ABF" w:rsidRPr="004265BE">
        <w:rPr>
          <w:szCs w:val="28"/>
        </w:rPr>
        <w:t>редельные размеры оптовых надбавок к фактическим отпускным ценам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rPr>
          <w:szCs w:val="28"/>
        </w:rPr>
        <w:t>;</w:t>
      </w:r>
    </w:p>
    <w:p w14:paraId="634C4691" w14:textId="77777777" w:rsidR="007737F9" w:rsidRPr="007737F9" w:rsidRDefault="009066C1" w:rsidP="007737F9">
      <w:pPr>
        <w:pStyle w:val="a7"/>
        <w:numPr>
          <w:ilvl w:val="2"/>
          <w:numId w:val="6"/>
        </w:numPr>
        <w:ind w:left="0" w:firstLine="709"/>
        <w:jc w:val="both"/>
      </w:pPr>
      <w:r>
        <w:rPr>
          <w:szCs w:val="28"/>
        </w:rPr>
        <w:t>т</w:t>
      </w:r>
      <w:r w:rsidR="00B77ABF" w:rsidRPr="001F176B">
        <w:rPr>
          <w:szCs w:val="28"/>
        </w:rPr>
        <w:t>арифы на социальные услуги, предоставляемые гражданам государственными организациями социального обслуживания, на основании подушевых нормативов ф</w:t>
      </w:r>
      <w:r w:rsidR="007737F9">
        <w:rPr>
          <w:szCs w:val="28"/>
        </w:rPr>
        <w:t>инансирования социальных услуг</w:t>
      </w:r>
      <w:r>
        <w:rPr>
          <w:szCs w:val="28"/>
        </w:rPr>
        <w:t>;</w:t>
      </w:r>
    </w:p>
    <w:p w14:paraId="003C03DE" w14:textId="77777777" w:rsidR="002779D6" w:rsidRDefault="002779D6" w:rsidP="007737F9">
      <w:pPr>
        <w:pStyle w:val="a7"/>
        <w:numPr>
          <w:ilvl w:val="2"/>
          <w:numId w:val="6"/>
        </w:numPr>
        <w:ind w:left="0" w:firstLine="709"/>
        <w:jc w:val="both"/>
      </w:pPr>
      <w:r>
        <w:rPr>
          <w:szCs w:val="28"/>
        </w:rPr>
        <w:t>р</w:t>
      </w:r>
      <w:r w:rsidRPr="004265BE">
        <w:rPr>
          <w:szCs w:val="28"/>
        </w:rPr>
        <w:t>азмер ставок платы за осуществление технической инвентаризации жилищного фонда на территории Забайкальского края</w:t>
      </w:r>
      <w:r>
        <w:t>.</w:t>
      </w:r>
    </w:p>
    <w:p w14:paraId="196D114D" w14:textId="77777777" w:rsidR="001F176B" w:rsidRPr="007737F9" w:rsidRDefault="002779D6" w:rsidP="007737F9">
      <w:pPr>
        <w:pStyle w:val="a7"/>
        <w:numPr>
          <w:ilvl w:val="2"/>
          <w:numId w:val="6"/>
        </w:numPr>
        <w:ind w:left="0" w:firstLine="709"/>
        <w:jc w:val="both"/>
      </w:pPr>
      <w:r>
        <w:t>р</w:t>
      </w:r>
      <w:r w:rsidR="007737F9" w:rsidRPr="002328E3">
        <w:t>азмер предельной наценки на продукцию (товары), реализуемую на предприятиях общественного питания при общеобразовательных организациях на территории Забайкальского края</w:t>
      </w:r>
      <w:r w:rsidR="007737F9">
        <w:t>.</w:t>
      </w:r>
    </w:p>
    <w:p w14:paraId="083D6C8D" w14:textId="77777777" w:rsidR="00B77ABF" w:rsidRPr="003218AE" w:rsidRDefault="00B77ABF" w:rsidP="001F176B">
      <w:pPr>
        <w:pStyle w:val="a7"/>
        <w:numPr>
          <w:ilvl w:val="1"/>
          <w:numId w:val="6"/>
        </w:numPr>
        <w:ind w:left="0" w:firstLine="710"/>
        <w:jc w:val="both"/>
        <w:rPr>
          <w:b/>
          <w:bCs/>
          <w:szCs w:val="28"/>
        </w:rPr>
      </w:pPr>
      <w:r w:rsidRPr="001F176B">
        <w:rPr>
          <w:szCs w:val="28"/>
        </w:rPr>
        <w:lastRenderedPageBreak/>
        <w:t xml:space="preserve">Согласовывает стоимость услуг по погребению умерших, личность которых не установлена органами внутренних дел в определенные законодательством Российской Федерации сроки, и 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услуг по погребению в случае рождения мертвого ребенка по истечении 154 дней беременности. </w:t>
      </w:r>
    </w:p>
    <w:p w14:paraId="377A1A32" w14:textId="77777777" w:rsidR="003218AE" w:rsidRPr="006F1AA4" w:rsidRDefault="003218AE" w:rsidP="001F176B">
      <w:pPr>
        <w:pStyle w:val="a7"/>
        <w:numPr>
          <w:ilvl w:val="1"/>
          <w:numId w:val="6"/>
        </w:numPr>
        <w:ind w:left="0" w:firstLine="710"/>
        <w:jc w:val="both"/>
        <w:rPr>
          <w:bCs/>
          <w:szCs w:val="28"/>
        </w:rPr>
      </w:pPr>
      <w:r>
        <w:rPr>
          <w:szCs w:val="28"/>
        </w:rPr>
        <w:t>Осуществляет иные полномочия</w:t>
      </w:r>
      <w:r w:rsidR="006F1AA4">
        <w:rPr>
          <w:szCs w:val="28"/>
        </w:rPr>
        <w:t xml:space="preserve"> </w:t>
      </w:r>
      <w:r w:rsidR="006F1AA4" w:rsidRPr="006F1AA4">
        <w:rPr>
          <w:szCs w:val="28"/>
        </w:rPr>
        <w:t>в с</w:t>
      </w:r>
      <w:r w:rsidR="006F1AA4" w:rsidRPr="006F1AA4">
        <w:rPr>
          <w:bCs/>
          <w:szCs w:val="28"/>
        </w:rPr>
        <w:t>фере продукции производственно-технического назначения, товаров народного потребления и услуг, предусмотренные действующим законодательством</w:t>
      </w:r>
      <w:r w:rsidRPr="006F1AA4">
        <w:rPr>
          <w:szCs w:val="28"/>
        </w:rPr>
        <w:t>.</w:t>
      </w:r>
    </w:p>
    <w:p w14:paraId="624BCC4E" w14:textId="571A194B" w:rsidR="00B77ABF" w:rsidRPr="006B675A" w:rsidRDefault="00B77ABF" w:rsidP="001F176B">
      <w:pPr>
        <w:pStyle w:val="a7"/>
        <w:numPr>
          <w:ilvl w:val="0"/>
          <w:numId w:val="6"/>
        </w:numPr>
        <w:ind w:left="0" w:firstLine="709"/>
        <w:jc w:val="both"/>
        <w:rPr>
          <w:b/>
        </w:rPr>
      </w:pPr>
      <w:r w:rsidRPr="006B675A">
        <w:rPr>
          <w:b/>
        </w:rPr>
        <w:t>В сфере транспортных</w:t>
      </w:r>
      <w:r>
        <w:rPr>
          <w:b/>
        </w:rPr>
        <w:t xml:space="preserve"> </w:t>
      </w:r>
      <w:hyperlink r:id="rId18" w:history="1">
        <w:r w:rsidRPr="006B675A">
          <w:rPr>
            <w:b/>
          </w:rPr>
          <w:t>услуг</w:t>
        </w:r>
      </w:hyperlink>
      <w:r w:rsidR="002779D6">
        <w:rPr>
          <w:b/>
        </w:rPr>
        <w:t>:</w:t>
      </w:r>
    </w:p>
    <w:p w14:paraId="10E9BE15" w14:textId="77777777" w:rsidR="002328E3" w:rsidRDefault="00B77ABF" w:rsidP="001F176B">
      <w:pPr>
        <w:pStyle w:val="a7"/>
        <w:numPr>
          <w:ilvl w:val="1"/>
          <w:numId w:val="6"/>
        </w:numPr>
        <w:ind w:left="0" w:firstLine="709"/>
        <w:jc w:val="both"/>
      </w:pPr>
      <w:r w:rsidRPr="00ED21BB">
        <w:t>Устанавливает</w:t>
      </w:r>
      <w:r w:rsidR="002328E3">
        <w:t>:</w:t>
      </w:r>
    </w:p>
    <w:p w14:paraId="722DD4C3" w14:textId="77777777" w:rsidR="001F176B" w:rsidRDefault="00BD3C09" w:rsidP="001F176B">
      <w:pPr>
        <w:pStyle w:val="a7"/>
        <w:numPr>
          <w:ilvl w:val="2"/>
          <w:numId w:val="6"/>
        </w:numPr>
        <w:ind w:left="0" w:firstLine="709"/>
        <w:jc w:val="both"/>
      </w:pPr>
      <w:r>
        <w:t>ц</w:t>
      </w:r>
      <w:r w:rsidR="00B77ABF" w:rsidRPr="00740D9C">
        <w:t>ены (тарифы) и (или) их предельных уровней на услуги в транспортных терминалах, портах и аэропортах, включенных в реестр субъектов естественных монополии не вошедших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  <w:r>
        <w:t>;</w:t>
      </w:r>
    </w:p>
    <w:p w14:paraId="63483253" w14:textId="77777777" w:rsidR="001F176B" w:rsidRDefault="00BD3C09" w:rsidP="001F176B">
      <w:pPr>
        <w:pStyle w:val="a7"/>
        <w:numPr>
          <w:ilvl w:val="2"/>
          <w:numId w:val="6"/>
        </w:numPr>
        <w:ind w:left="0" w:firstLine="709"/>
        <w:jc w:val="both"/>
      </w:pPr>
      <w:r>
        <w:t>т</w:t>
      </w:r>
      <w:r w:rsidR="00B77ABF">
        <w:t>арифы (надбавки) на перевозки пассажиров и багажа на местных авиалиниях и речным транспортом в местном сообщении и на переправах</w:t>
      </w:r>
      <w:r>
        <w:t>;</w:t>
      </w:r>
    </w:p>
    <w:p w14:paraId="63BF9329" w14:textId="77777777" w:rsidR="001F176B" w:rsidRDefault="00BD3C09" w:rsidP="001F176B">
      <w:pPr>
        <w:pStyle w:val="a7"/>
        <w:numPr>
          <w:ilvl w:val="2"/>
          <w:numId w:val="6"/>
        </w:numPr>
        <w:ind w:left="0" w:firstLine="709"/>
        <w:jc w:val="both"/>
      </w:pPr>
      <w:r>
        <w:t>т</w:t>
      </w:r>
      <w:r w:rsidR="00B77ABF">
        <w:t>арифы (надбавки)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</w:t>
      </w:r>
      <w:r>
        <w:t>;</w:t>
      </w:r>
    </w:p>
    <w:p w14:paraId="477D7325" w14:textId="77777777" w:rsidR="003218AE" w:rsidRPr="00BA24F3" w:rsidRDefault="00BD3C09" w:rsidP="003218AE">
      <w:pPr>
        <w:pStyle w:val="a7"/>
        <w:numPr>
          <w:ilvl w:val="2"/>
          <w:numId w:val="6"/>
        </w:numPr>
        <w:ind w:left="0" w:firstLine="709"/>
        <w:jc w:val="both"/>
      </w:pPr>
      <w:r>
        <w:t>э</w:t>
      </w:r>
      <w:r w:rsidR="00BA7FB4" w:rsidRPr="00BA24F3">
        <w:t>кономически обоснованный уровень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тарифов, сборов и платы за данные перевозки, оплачиваемые пассажирами при осуществлении поездок в пригородном сообщении</w:t>
      </w:r>
      <w:r>
        <w:t>;</w:t>
      </w:r>
    </w:p>
    <w:p w14:paraId="32B737D2" w14:textId="77777777" w:rsidR="003218AE" w:rsidRPr="00BA24F3" w:rsidRDefault="00BD3C09" w:rsidP="003218AE">
      <w:pPr>
        <w:pStyle w:val="a7"/>
        <w:numPr>
          <w:ilvl w:val="2"/>
          <w:numId w:val="6"/>
        </w:numPr>
        <w:ind w:left="0" w:firstLine="709"/>
        <w:jc w:val="both"/>
      </w:pPr>
      <w:r>
        <w:t>р</w:t>
      </w:r>
      <w:r w:rsidR="00BA7FB4" w:rsidRPr="00BA24F3">
        <w:t>егулируемые тарифы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(далее – регулярные перевозки) в границах городских поселений, муниципальных и городских округов края</w:t>
      </w:r>
      <w:r>
        <w:t>;</w:t>
      </w:r>
    </w:p>
    <w:p w14:paraId="39E543EA" w14:textId="77777777" w:rsidR="003218AE" w:rsidRPr="00BA24F3" w:rsidRDefault="00BD3C09" w:rsidP="003218AE">
      <w:pPr>
        <w:pStyle w:val="a7"/>
        <w:numPr>
          <w:ilvl w:val="2"/>
          <w:numId w:val="6"/>
        </w:numPr>
        <w:ind w:left="0" w:firstLine="709"/>
        <w:jc w:val="both"/>
      </w:pPr>
      <w:r>
        <w:t>р</w:t>
      </w:r>
      <w:r w:rsidR="00BA7FB4" w:rsidRPr="00BA24F3">
        <w:t>егулируемые тарифы на перевозки по межмуниципальным маршрутам регулярных перевозок в границах края</w:t>
      </w:r>
      <w:r>
        <w:t>;</w:t>
      </w:r>
    </w:p>
    <w:p w14:paraId="2B6B2C92" w14:textId="77777777" w:rsidR="00B77ABF" w:rsidRDefault="00BD3C09" w:rsidP="003218AE">
      <w:pPr>
        <w:pStyle w:val="a7"/>
        <w:numPr>
          <w:ilvl w:val="2"/>
          <w:numId w:val="6"/>
        </w:numPr>
        <w:ind w:left="0" w:firstLine="709"/>
        <w:jc w:val="both"/>
      </w:pPr>
      <w:r>
        <w:t>с</w:t>
      </w:r>
      <w:r w:rsidR="00B77ABF" w:rsidRPr="00AB691F">
        <w:t>роки</w:t>
      </w:r>
      <w:r w:rsidR="00AB691F">
        <w:t xml:space="preserve"> </w:t>
      </w:r>
      <w:r w:rsidR="00B77ABF">
        <w:t xml:space="preserve">оплаты стоимости перемещения и хранения задержанных транспортных средств и тарифы на их перемещение и хранение. </w:t>
      </w:r>
    </w:p>
    <w:p w14:paraId="4999983B" w14:textId="1F4929B1" w:rsidR="00CE2306" w:rsidRPr="006F1AA4" w:rsidRDefault="00CE2306" w:rsidP="006F1AA4">
      <w:pPr>
        <w:pStyle w:val="a7"/>
        <w:numPr>
          <w:ilvl w:val="1"/>
          <w:numId w:val="6"/>
        </w:numPr>
        <w:ind w:left="0" w:firstLine="710"/>
        <w:jc w:val="both"/>
      </w:pPr>
      <w:r w:rsidRPr="006F1AA4">
        <w:t xml:space="preserve">Осуществляет иные </w:t>
      </w:r>
      <w:r w:rsidR="00BA24F3" w:rsidRPr="006F1AA4">
        <w:t>полномочия</w:t>
      </w:r>
      <w:r w:rsidR="006F1AA4" w:rsidRPr="006F1AA4">
        <w:t xml:space="preserve"> в сфере транспортных </w:t>
      </w:r>
      <w:hyperlink r:id="rId19" w:history="1">
        <w:r w:rsidR="006F1AA4" w:rsidRPr="006F1AA4">
          <w:t>услуг</w:t>
        </w:r>
      </w:hyperlink>
      <w:r w:rsidR="006F1AA4" w:rsidRPr="006F1AA4">
        <w:t>, предусмотренные действующим законодательством</w:t>
      </w:r>
      <w:r w:rsidR="00BA24F3" w:rsidRPr="006F1AA4">
        <w:t xml:space="preserve">. </w:t>
      </w:r>
      <w:r w:rsidR="00AB691F" w:rsidRPr="006F1AA4">
        <w:t xml:space="preserve"> </w:t>
      </w:r>
    </w:p>
    <w:p w14:paraId="2471FC4E" w14:textId="77777777" w:rsidR="00B77ABF" w:rsidRDefault="00B77ABF" w:rsidP="00603014">
      <w:pPr>
        <w:pStyle w:val="a7"/>
        <w:numPr>
          <w:ilvl w:val="0"/>
          <w:numId w:val="6"/>
        </w:numPr>
        <w:ind w:left="0" w:firstLine="709"/>
        <w:jc w:val="both"/>
        <w:rPr>
          <w:b/>
          <w:bCs/>
          <w:szCs w:val="28"/>
        </w:rPr>
      </w:pPr>
      <w:r w:rsidRPr="00EE5908">
        <w:rPr>
          <w:b/>
          <w:bCs/>
          <w:szCs w:val="28"/>
        </w:rPr>
        <w:t>В сфере розничной продажи алкогольной и</w:t>
      </w:r>
      <w:r w:rsidR="00CA5CEF">
        <w:rPr>
          <w:b/>
          <w:bCs/>
          <w:szCs w:val="28"/>
        </w:rPr>
        <w:t xml:space="preserve"> </w:t>
      </w:r>
      <w:r w:rsidRPr="00EE5908">
        <w:rPr>
          <w:b/>
          <w:bCs/>
          <w:szCs w:val="28"/>
        </w:rPr>
        <w:t>спиртосодержащей продукции</w:t>
      </w:r>
      <w:bookmarkStart w:id="1" w:name="Par996"/>
      <w:bookmarkStart w:id="2" w:name="Par1020"/>
      <w:bookmarkStart w:id="3" w:name="Par1023"/>
      <w:bookmarkEnd w:id="1"/>
      <w:bookmarkEnd w:id="2"/>
      <w:bookmarkEnd w:id="3"/>
      <w:r>
        <w:rPr>
          <w:b/>
          <w:bCs/>
          <w:szCs w:val="28"/>
        </w:rPr>
        <w:t>:</w:t>
      </w:r>
    </w:p>
    <w:p w14:paraId="43E91341" w14:textId="77777777" w:rsidR="002779D6" w:rsidRPr="002779D6" w:rsidRDefault="00B77ABF" w:rsidP="00603014">
      <w:pPr>
        <w:pStyle w:val="a7"/>
        <w:numPr>
          <w:ilvl w:val="1"/>
          <w:numId w:val="6"/>
        </w:numPr>
        <w:ind w:left="0" w:firstLine="710"/>
        <w:jc w:val="both"/>
        <w:rPr>
          <w:b/>
          <w:bCs/>
          <w:szCs w:val="28"/>
        </w:rPr>
      </w:pPr>
      <w:r w:rsidRPr="00EE5908">
        <w:rPr>
          <w:szCs w:val="28"/>
        </w:rPr>
        <w:t>Осуществляет</w:t>
      </w:r>
      <w:r w:rsidR="002779D6">
        <w:rPr>
          <w:szCs w:val="28"/>
        </w:rPr>
        <w:t>:</w:t>
      </w:r>
    </w:p>
    <w:p w14:paraId="5F947310" w14:textId="75712BA5" w:rsidR="00603014" w:rsidRPr="00603014" w:rsidRDefault="00B77ABF" w:rsidP="002779D6">
      <w:pPr>
        <w:pStyle w:val="a7"/>
        <w:numPr>
          <w:ilvl w:val="2"/>
          <w:numId w:val="6"/>
        </w:numPr>
        <w:ind w:left="0" w:firstLine="709"/>
        <w:jc w:val="both"/>
        <w:rPr>
          <w:b/>
          <w:bCs/>
          <w:szCs w:val="28"/>
        </w:rPr>
      </w:pPr>
      <w:r w:rsidRPr="00EE5908">
        <w:rPr>
          <w:szCs w:val="28"/>
        </w:rPr>
        <w:lastRenderedPageBreak/>
        <w:t>лицензирование розничной продажи алкогольной продукции (за исключением лицензирования розничной продажи, определенной абзацем двенадцатым пункта 2 статьи 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</w:t>
      </w:r>
      <w:r w:rsidR="00045D05">
        <w:rPr>
          <w:szCs w:val="28"/>
        </w:rPr>
        <w:t>;</w:t>
      </w:r>
    </w:p>
    <w:p w14:paraId="5D0F0D78" w14:textId="65733AD9" w:rsidR="00603014" w:rsidRPr="00603014" w:rsidRDefault="002779D6" w:rsidP="002779D6">
      <w:pPr>
        <w:pStyle w:val="a7"/>
        <w:numPr>
          <w:ilvl w:val="2"/>
          <w:numId w:val="6"/>
        </w:numPr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п</w:t>
      </w:r>
      <w:r w:rsidR="00B77ABF" w:rsidRPr="007F6247">
        <w:rPr>
          <w:szCs w:val="28"/>
        </w:rPr>
        <w:t>рием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</w:t>
      </w:r>
      <w:r w:rsidR="00045D05">
        <w:rPr>
          <w:szCs w:val="28"/>
        </w:rPr>
        <w:t>;</w:t>
      </w:r>
    </w:p>
    <w:p w14:paraId="704AE752" w14:textId="77777777" w:rsidR="00F26720" w:rsidRPr="00F26720" w:rsidRDefault="002779D6" w:rsidP="00F26720">
      <w:pPr>
        <w:pStyle w:val="a7"/>
        <w:numPr>
          <w:ilvl w:val="2"/>
          <w:numId w:val="6"/>
        </w:numPr>
        <w:ind w:left="0" w:firstLine="709"/>
        <w:jc w:val="both"/>
        <w:rPr>
          <w:b/>
          <w:bCs/>
          <w:szCs w:val="28"/>
        </w:rPr>
      </w:pPr>
      <w:r>
        <w:rPr>
          <w:szCs w:val="28"/>
        </w:rPr>
        <w:t>в</w:t>
      </w:r>
      <w:r w:rsidR="00B77ABF" w:rsidRPr="007F6247">
        <w:rPr>
          <w:szCs w:val="28"/>
        </w:rPr>
        <w:t>несение предложений о разработке и реализации совместных программ производства и оборота этилового спирта, алкогольной и спиртосодержащей продукции</w:t>
      </w:r>
      <w:r w:rsidR="00045D05">
        <w:rPr>
          <w:szCs w:val="28"/>
        </w:rPr>
        <w:t>;</w:t>
      </w:r>
    </w:p>
    <w:p w14:paraId="1DCEA9DE" w14:textId="190BDA03" w:rsidR="00F26720" w:rsidRPr="00F26720" w:rsidRDefault="00F26720" w:rsidP="00F26720">
      <w:pPr>
        <w:pStyle w:val="a7"/>
        <w:numPr>
          <w:ilvl w:val="2"/>
          <w:numId w:val="6"/>
        </w:numPr>
        <w:ind w:left="0" w:firstLine="709"/>
        <w:jc w:val="both"/>
        <w:rPr>
          <w:bCs/>
          <w:szCs w:val="28"/>
        </w:rPr>
      </w:pPr>
      <w:r w:rsidRPr="00F26720">
        <w:rPr>
          <w:rFonts w:eastAsiaTheme="minorHAnsi"/>
          <w:bCs/>
        </w:rPr>
        <w:t xml:space="preserve">информирование органов местного самоуправления о расположенных на территории соответствующего муниципального образования организациях, осуществляющих розничную продажу алкогольной продукции, об индивидуальных предпринимателях, осуществляющих розничную продажу пива, пивных напитков, сидра, </w:t>
      </w:r>
      <w:proofErr w:type="spellStart"/>
      <w:r w:rsidRPr="00F26720">
        <w:rPr>
          <w:rFonts w:eastAsiaTheme="minorHAnsi"/>
          <w:bCs/>
        </w:rPr>
        <w:t>пуаре</w:t>
      </w:r>
      <w:proofErr w:type="spellEnd"/>
      <w:r w:rsidRPr="00F26720">
        <w:rPr>
          <w:rFonts w:eastAsiaTheme="minorHAnsi"/>
          <w:bCs/>
        </w:rPr>
        <w:t xml:space="preserve">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</w:t>
      </w:r>
      <w:proofErr w:type="spellStart"/>
      <w:r w:rsidRPr="00F26720">
        <w:rPr>
          <w:rFonts w:eastAsiaTheme="minorHAnsi"/>
          <w:bCs/>
        </w:rPr>
        <w:t>пуаре</w:t>
      </w:r>
      <w:proofErr w:type="spellEnd"/>
      <w:r w:rsidRPr="00F26720">
        <w:rPr>
          <w:rFonts w:eastAsiaTheme="minorHAnsi"/>
          <w:bCs/>
        </w:rPr>
        <w:t>, медовухи, 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питания.</w:t>
      </w:r>
    </w:p>
    <w:p w14:paraId="6B2AB50B" w14:textId="77777777" w:rsidR="003418AF" w:rsidRPr="002779D6" w:rsidRDefault="002779D6" w:rsidP="002779D6">
      <w:pPr>
        <w:pStyle w:val="a7"/>
        <w:numPr>
          <w:ilvl w:val="2"/>
          <w:numId w:val="6"/>
        </w:numPr>
        <w:ind w:left="0" w:firstLine="709"/>
        <w:jc w:val="both"/>
        <w:rPr>
          <w:bCs/>
          <w:szCs w:val="28"/>
        </w:rPr>
      </w:pPr>
      <w:r>
        <w:rPr>
          <w:szCs w:val="28"/>
        </w:rPr>
        <w:t>и</w:t>
      </w:r>
      <w:r w:rsidR="003418AF">
        <w:rPr>
          <w:szCs w:val="28"/>
        </w:rPr>
        <w:t>ные полномочия</w:t>
      </w:r>
      <w:r>
        <w:rPr>
          <w:szCs w:val="28"/>
        </w:rPr>
        <w:t xml:space="preserve"> в </w:t>
      </w:r>
      <w:r w:rsidRPr="002779D6">
        <w:rPr>
          <w:bCs/>
          <w:szCs w:val="28"/>
        </w:rPr>
        <w:t>сфере розничной продажи алкогольной и спиртосодержащей продукции</w:t>
      </w:r>
      <w:r w:rsidR="00DF46CD">
        <w:rPr>
          <w:bCs/>
          <w:szCs w:val="28"/>
        </w:rPr>
        <w:t>, предусмотренные действующим законодательством</w:t>
      </w:r>
      <w:r w:rsidR="003418AF" w:rsidRPr="002779D6">
        <w:rPr>
          <w:szCs w:val="28"/>
        </w:rPr>
        <w:t>.</w:t>
      </w:r>
    </w:p>
    <w:p w14:paraId="60705750" w14:textId="0065E7B2" w:rsidR="00B77ABF" w:rsidRPr="00DF46CD" w:rsidRDefault="00DF46CD" w:rsidP="00DF46C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20. </w:t>
      </w:r>
      <w:r w:rsidR="00045D05">
        <w:rPr>
          <w:b/>
          <w:bCs/>
        </w:rPr>
        <w:t xml:space="preserve">В сфере </w:t>
      </w:r>
      <w:r w:rsidR="005A41E7">
        <w:rPr>
          <w:b/>
          <w:bCs/>
        </w:rPr>
        <w:t>р</w:t>
      </w:r>
      <w:r w:rsidR="00B77ABF" w:rsidRPr="00DF46CD">
        <w:rPr>
          <w:b/>
          <w:bCs/>
        </w:rPr>
        <w:t>егиональн</w:t>
      </w:r>
      <w:r w:rsidR="005A41E7">
        <w:rPr>
          <w:b/>
          <w:bCs/>
        </w:rPr>
        <w:t>ого</w:t>
      </w:r>
      <w:r w:rsidR="00B77ABF" w:rsidRPr="00DF46CD">
        <w:rPr>
          <w:b/>
          <w:bCs/>
        </w:rPr>
        <w:t xml:space="preserve"> государственн</w:t>
      </w:r>
      <w:r w:rsidR="005A41E7">
        <w:rPr>
          <w:b/>
          <w:bCs/>
        </w:rPr>
        <w:t>ого</w:t>
      </w:r>
      <w:r w:rsidR="00B77ABF" w:rsidRPr="00DF46CD">
        <w:rPr>
          <w:b/>
          <w:bCs/>
        </w:rPr>
        <w:t xml:space="preserve"> контрол</w:t>
      </w:r>
      <w:r w:rsidR="005A41E7">
        <w:rPr>
          <w:b/>
          <w:bCs/>
        </w:rPr>
        <w:t>я</w:t>
      </w:r>
      <w:r w:rsidR="00B77ABF" w:rsidRPr="00DF46CD">
        <w:rPr>
          <w:b/>
          <w:bCs/>
        </w:rPr>
        <w:t xml:space="preserve"> (надзор</w:t>
      </w:r>
      <w:r w:rsidR="005A41E7">
        <w:rPr>
          <w:b/>
          <w:bCs/>
        </w:rPr>
        <w:t>а</w:t>
      </w:r>
      <w:r w:rsidR="00B77ABF" w:rsidRPr="00DF46CD">
        <w:rPr>
          <w:b/>
          <w:bCs/>
        </w:rPr>
        <w:t>):</w:t>
      </w:r>
    </w:p>
    <w:p w14:paraId="21B6102E" w14:textId="5DA54F9E" w:rsidR="005A41E7" w:rsidRDefault="005A41E7" w:rsidP="005A41E7">
      <w:pPr>
        <w:pStyle w:val="a7"/>
        <w:numPr>
          <w:ilvl w:val="1"/>
          <w:numId w:val="4"/>
        </w:numPr>
        <w:ind w:left="0" w:firstLine="709"/>
        <w:jc w:val="both"/>
      </w:pPr>
      <w:r>
        <w:t xml:space="preserve"> Осуществляет:</w:t>
      </w:r>
    </w:p>
    <w:p w14:paraId="71C07878" w14:textId="206A7C61" w:rsidR="005A41E7" w:rsidRDefault="00CF5C4F" w:rsidP="005A41E7">
      <w:pPr>
        <w:pStyle w:val="a7"/>
        <w:numPr>
          <w:ilvl w:val="2"/>
          <w:numId w:val="39"/>
        </w:numPr>
        <w:ind w:left="0" w:firstLine="709"/>
        <w:jc w:val="both"/>
      </w:pPr>
      <w:r>
        <w:t>.</w:t>
      </w:r>
      <w:r w:rsidR="005A41E7">
        <w:t xml:space="preserve"> </w:t>
      </w:r>
      <w:r w:rsidR="002779D6">
        <w:t>з</w:t>
      </w:r>
      <w:r w:rsidR="008535B5" w:rsidRPr="00853397">
        <w:t>а применением регулируемых Службой цен (тарифов) на электрическую энергию</w:t>
      </w:r>
      <w:r w:rsidR="002779D6">
        <w:t>;</w:t>
      </w:r>
    </w:p>
    <w:p w14:paraId="5FB9E27B" w14:textId="5EA11DE7" w:rsidR="005A41E7" w:rsidRDefault="00CF5C4F" w:rsidP="005A41E7">
      <w:pPr>
        <w:pStyle w:val="a7"/>
        <w:numPr>
          <w:ilvl w:val="2"/>
          <w:numId w:val="39"/>
        </w:numPr>
        <w:ind w:left="0" w:firstLine="709"/>
        <w:jc w:val="both"/>
      </w:pPr>
      <w:r>
        <w:t>.</w:t>
      </w:r>
      <w:r w:rsidR="005A41E7">
        <w:t xml:space="preserve"> </w:t>
      </w:r>
      <w:r w:rsidR="002779D6">
        <w:t>з</w:t>
      </w:r>
      <w:r w:rsidR="008535B5" w:rsidRPr="00853397">
        <w:t xml:space="preserve">а регулируемыми государством ценами (тарифами) в электроэнергетике в части обоснованности величины цен (тарифов) и правильности применения цен (тарифов), регулируемых Службой,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</w:t>
      </w:r>
      <w:r w:rsidR="00143256">
        <w:t>этой платы, а также соблюдения с</w:t>
      </w:r>
      <w:r w:rsidR="008535B5" w:rsidRPr="00853397">
        <w:t>тандартов раскрытия информации субъектами оптового и розничных рынков электрической энергии, утвержденных постановлением Правительства Российской Федерации от 21 января 2004 года № 24</w:t>
      </w:r>
      <w:r w:rsidR="002779D6">
        <w:t>;</w:t>
      </w:r>
    </w:p>
    <w:p w14:paraId="5FA5BE06" w14:textId="42E70ED6" w:rsidR="005A41E7" w:rsidRDefault="00CF5C4F" w:rsidP="005A41E7">
      <w:pPr>
        <w:pStyle w:val="a7"/>
        <w:numPr>
          <w:ilvl w:val="2"/>
          <w:numId w:val="39"/>
        </w:numPr>
        <w:ind w:left="0" w:firstLine="709"/>
        <w:jc w:val="both"/>
      </w:pPr>
      <w:r>
        <w:t>.</w:t>
      </w:r>
      <w:r w:rsidR="005A41E7">
        <w:t xml:space="preserve"> </w:t>
      </w:r>
      <w:r w:rsidR="002779D6">
        <w:t>з</w:t>
      </w:r>
      <w:r w:rsidR="00B77ABF">
        <w:t>а</w:t>
      </w:r>
      <w:r w:rsidR="00B77ABF" w:rsidRPr="00677C21">
        <w:t xml:space="preserve"> установлением и (или) применением регулируемых Службой цен (тарифов) в области газоснабжения</w:t>
      </w:r>
      <w:r w:rsidR="00593154">
        <w:t>;</w:t>
      </w:r>
    </w:p>
    <w:p w14:paraId="357FF003" w14:textId="72646324" w:rsidR="005A41E7" w:rsidRPr="00E16AFA" w:rsidRDefault="00CF5C4F" w:rsidP="005A41E7">
      <w:pPr>
        <w:pStyle w:val="a7"/>
        <w:numPr>
          <w:ilvl w:val="2"/>
          <w:numId w:val="39"/>
        </w:numPr>
        <w:ind w:left="0" w:firstLine="709"/>
        <w:jc w:val="both"/>
      </w:pPr>
      <w:r>
        <w:lastRenderedPageBreak/>
        <w:t xml:space="preserve">. </w:t>
      </w:r>
      <w:r w:rsidR="002779D6" w:rsidRPr="005A41E7">
        <w:rPr>
          <w:rFonts w:eastAsiaTheme="minorHAnsi"/>
        </w:rPr>
        <w:t>в</w:t>
      </w:r>
      <w:r w:rsidR="008535B5" w:rsidRPr="005A41E7">
        <w:rPr>
          <w:rFonts w:eastAsiaTheme="minorHAnsi"/>
        </w:rPr>
        <w:t xml:space="preserve"> области регулирования цен (тарифов) в сфере теплоснабжения в части обоснованности установления, изменения и применения цен (тарифов), в части соблюдения </w:t>
      </w:r>
      <w:hyperlink r:id="rId20" w:history="1">
        <w:r w:rsidR="008535B5" w:rsidRPr="005A41E7">
          <w:rPr>
            <w:rFonts w:eastAsiaTheme="minorHAnsi"/>
          </w:rPr>
          <w:t>стандартов</w:t>
        </w:r>
      </w:hyperlink>
      <w:r w:rsidR="008535B5" w:rsidRPr="005A41E7">
        <w:rPr>
          <w:rFonts w:eastAsiaTheme="minorHAnsi"/>
        </w:rPr>
        <w:t xml:space="preserve"> раскрытия информации теплоснабжающими организациями, </w:t>
      </w:r>
      <w:proofErr w:type="spellStart"/>
      <w:r w:rsidR="008535B5" w:rsidRPr="005A41E7">
        <w:rPr>
          <w:rFonts w:eastAsiaTheme="minorHAnsi"/>
        </w:rPr>
        <w:t>теплосетевыми</w:t>
      </w:r>
      <w:proofErr w:type="spellEnd"/>
      <w:r w:rsidR="008535B5" w:rsidRPr="005A41E7">
        <w:rPr>
          <w:rFonts w:eastAsiaTheme="minorHAnsi"/>
        </w:rPr>
        <w:t xml:space="preserve"> организациями</w:t>
      </w:r>
      <w:r w:rsidR="00593154" w:rsidRPr="005A41E7">
        <w:rPr>
          <w:rFonts w:eastAsiaTheme="minorHAnsi"/>
        </w:rPr>
        <w:t>;</w:t>
      </w:r>
    </w:p>
    <w:p w14:paraId="50AF5455" w14:textId="476DB0CD" w:rsidR="00E16AFA" w:rsidRDefault="00E16AFA" w:rsidP="005A41E7">
      <w:pPr>
        <w:pStyle w:val="a7"/>
        <w:numPr>
          <w:ilvl w:val="2"/>
          <w:numId w:val="39"/>
        </w:numPr>
        <w:ind w:left="0" w:firstLine="709"/>
        <w:jc w:val="both"/>
      </w:pPr>
      <w:r>
        <w:rPr>
          <w:rFonts w:eastAsiaTheme="minorHAnsi"/>
        </w:rPr>
        <w:t xml:space="preserve">.   </w:t>
      </w:r>
      <w:r w:rsidR="00117F66">
        <w:rPr>
          <w:rFonts w:eastAsiaTheme="minorHAnsi"/>
        </w:rPr>
        <w:t>контроль за</w:t>
      </w:r>
      <w:r>
        <w:rPr>
          <w:rFonts w:eastAsiaTheme="minorHAnsi"/>
        </w:rPr>
        <w:t xml:space="preserve"> выполнением инвестиционных программ организаций, осуществляемых регулируемые виду деятельности в сфере теплоснабжения (</w:t>
      </w:r>
      <w:r w:rsidR="00013EA8">
        <w:rPr>
          <w:rFonts w:eastAsiaTheme="minorHAnsi"/>
        </w:rPr>
        <w:t>за исключением таких программ, которые утверждаются в соответствии с законодательством Российской Федерации об электроэнергетики</w:t>
      </w:r>
      <w:r>
        <w:rPr>
          <w:rFonts w:eastAsiaTheme="minorHAnsi"/>
        </w:rPr>
        <w:t>)</w:t>
      </w:r>
      <w:r w:rsidR="006E0454">
        <w:rPr>
          <w:rFonts w:eastAsiaTheme="minorHAnsi"/>
        </w:rPr>
        <w:t>, в том числе за достижениями этими организациями плановых значений показателей надежности и энергетической эффективности объектов теплоснабжения</w:t>
      </w:r>
      <w:r w:rsidR="00117F66">
        <w:rPr>
          <w:rFonts w:eastAsiaTheme="minorHAnsi"/>
        </w:rPr>
        <w:t xml:space="preserve"> в результате реализации мероприятий таких программ;</w:t>
      </w:r>
    </w:p>
    <w:p w14:paraId="16070140" w14:textId="33C046AE" w:rsidR="005A41E7" w:rsidRDefault="00CF5C4F" w:rsidP="005A41E7">
      <w:pPr>
        <w:pStyle w:val="a7"/>
        <w:numPr>
          <w:ilvl w:val="2"/>
          <w:numId w:val="39"/>
        </w:numPr>
        <w:ind w:left="0" w:firstLine="709"/>
        <w:jc w:val="both"/>
      </w:pPr>
      <w:r>
        <w:t xml:space="preserve">. </w:t>
      </w:r>
      <w:r w:rsidR="002779D6" w:rsidRPr="005A41E7">
        <w:rPr>
          <w:szCs w:val="28"/>
        </w:rPr>
        <w:t>в</w:t>
      </w:r>
      <w:r w:rsidR="008535B5" w:rsidRPr="005A41E7">
        <w:rPr>
          <w:szCs w:val="28"/>
        </w:rPr>
        <w:t xml:space="preserve"> области регулирования тарифов в сфере водоснабжения и водоотведения</w:t>
      </w:r>
      <w:r w:rsidR="00593154" w:rsidRPr="005A41E7">
        <w:rPr>
          <w:szCs w:val="28"/>
        </w:rPr>
        <w:t>;</w:t>
      </w:r>
    </w:p>
    <w:p w14:paraId="4D86475D" w14:textId="103C456E" w:rsidR="005A41E7" w:rsidRDefault="00CF5C4F" w:rsidP="005A41E7">
      <w:pPr>
        <w:pStyle w:val="a7"/>
        <w:numPr>
          <w:ilvl w:val="2"/>
          <w:numId w:val="39"/>
        </w:numPr>
        <w:ind w:left="0" w:firstLine="709"/>
        <w:jc w:val="both"/>
      </w:pPr>
      <w:r>
        <w:t>.</w:t>
      </w:r>
      <w:r w:rsidR="005A41E7">
        <w:t xml:space="preserve"> </w:t>
      </w:r>
      <w:r w:rsidR="002779D6">
        <w:t>в</w:t>
      </w:r>
      <w:r w:rsidR="00B77ABF" w:rsidRPr="00853397">
        <w:t xml:space="preserve"> области государственного регулирования цен (тарифов)</w:t>
      </w:r>
      <w:r w:rsidR="00F55D8B">
        <w:t xml:space="preserve"> </w:t>
      </w:r>
      <w:r w:rsidR="00B77ABF" w:rsidRPr="00853397">
        <w:t>в сфере обращения с твердыми коммунальными отходами в части правильности применения тарифов в порядке</w:t>
      </w:r>
      <w:r w:rsidR="00B77ABF">
        <w:t>, уст</w:t>
      </w:r>
      <w:r w:rsidR="00B77ABF" w:rsidRPr="00853397">
        <w:t>ановленном Правительством Российской Федерации</w:t>
      </w:r>
      <w:r w:rsidR="00B77ABF">
        <w:t>, а также соблюдения стандартов раскрытия информации</w:t>
      </w:r>
      <w:r w:rsidR="00593154">
        <w:t>;</w:t>
      </w:r>
    </w:p>
    <w:p w14:paraId="59F5542D" w14:textId="73404F6B" w:rsidR="00A96AFE" w:rsidRDefault="00CF5C4F" w:rsidP="00A96AFE">
      <w:pPr>
        <w:pStyle w:val="a7"/>
        <w:numPr>
          <w:ilvl w:val="2"/>
          <w:numId w:val="39"/>
        </w:numPr>
        <w:ind w:left="0" w:firstLine="709"/>
        <w:jc w:val="both"/>
      </w:pPr>
      <w:r>
        <w:t>.</w:t>
      </w:r>
      <w:r w:rsidR="005A41E7">
        <w:t xml:space="preserve"> </w:t>
      </w:r>
      <w:r w:rsidR="002779D6" w:rsidRPr="005A41E7">
        <w:rPr>
          <w:szCs w:val="28"/>
        </w:rPr>
        <w:t>з</w:t>
      </w:r>
      <w:r w:rsidR="00B77ABF" w:rsidRPr="005A41E7">
        <w:rPr>
          <w:szCs w:val="28"/>
        </w:rPr>
        <w:t>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</w:t>
      </w:r>
      <w:r w:rsidR="00593154" w:rsidRPr="005A41E7">
        <w:rPr>
          <w:szCs w:val="28"/>
        </w:rPr>
        <w:t>;</w:t>
      </w:r>
    </w:p>
    <w:p w14:paraId="06FCC15D" w14:textId="0533C080" w:rsidR="00A96AFE" w:rsidRDefault="00CF5C4F" w:rsidP="00A96AFE">
      <w:pPr>
        <w:pStyle w:val="a7"/>
        <w:numPr>
          <w:ilvl w:val="2"/>
          <w:numId w:val="39"/>
        </w:numPr>
        <w:ind w:left="0" w:firstLine="709"/>
        <w:jc w:val="both"/>
      </w:pPr>
      <w:r>
        <w:t>.</w:t>
      </w:r>
      <w:r w:rsidR="00A96AFE">
        <w:t xml:space="preserve"> </w:t>
      </w:r>
      <w:r w:rsidR="00593154">
        <w:t>з</w:t>
      </w:r>
      <w:r w:rsidR="00B77ABF">
        <w:t>а</w:t>
      </w:r>
      <w:r w:rsidR="00B77ABF" w:rsidRPr="00853397">
        <w:t xml:space="preserve"> </w:t>
      </w:r>
      <w:r w:rsidR="00F55D8B">
        <w:t>соблюдением установленных уровней</w:t>
      </w:r>
      <w:r w:rsidR="00B77ABF" w:rsidRPr="00853397">
        <w:t xml:space="preserve"> тарифов, сборов и платы в отношении работ (услуг) субъектов естественных монополий в сфере перевозок пассажиров железнодорожным транспортом общего пользования в пригородном сообщении, а также тарифов, сборов и платы за данные перевозки, оплачиваемые пассажирами при осуществлении поездок в пригородном сообщении</w:t>
      </w:r>
      <w:r w:rsidR="00593154">
        <w:t>;</w:t>
      </w:r>
    </w:p>
    <w:p w14:paraId="0DFBFEEC" w14:textId="42823D78" w:rsidR="00A96AFE" w:rsidRDefault="00593154" w:rsidP="00CF5C4F">
      <w:pPr>
        <w:pStyle w:val="a7"/>
        <w:numPr>
          <w:ilvl w:val="2"/>
          <w:numId w:val="39"/>
        </w:numPr>
        <w:tabs>
          <w:tab w:val="left" w:pos="1701"/>
        </w:tabs>
        <w:ind w:left="0" w:firstLine="708"/>
        <w:jc w:val="both"/>
      </w:pPr>
      <w:r>
        <w:t>з</w:t>
      </w:r>
      <w:r w:rsidR="005E5F43">
        <w:t>а</w:t>
      </w:r>
      <w:r w:rsidR="005E5F43" w:rsidRPr="00853397">
        <w:t xml:space="preserve"> соблюдением цен (тарифов) и (или) их предельных уровней на услуги в транспортных терминалах, портах и аэропортах, включенных в реестр субъектов естественных монополии не вошедших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</w:t>
      </w:r>
      <w:r>
        <w:t>;</w:t>
      </w:r>
    </w:p>
    <w:p w14:paraId="61AE7013" w14:textId="0FCC7FB5" w:rsidR="00C65371" w:rsidRDefault="00593154" w:rsidP="00C65371">
      <w:pPr>
        <w:pStyle w:val="a7"/>
        <w:numPr>
          <w:ilvl w:val="2"/>
          <w:numId w:val="40"/>
        </w:numPr>
        <w:ind w:left="0" w:firstLine="709"/>
        <w:jc w:val="both"/>
      </w:pPr>
      <w:r>
        <w:t>з</w:t>
      </w:r>
      <w:r w:rsidR="00B77ABF">
        <w:t>а</w:t>
      </w:r>
      <w:r w:rsidR="00B77ABF" w:rsidRPr="00853397">
        <w:t xml:space="preserve"> соблюдением установленных предельного размера платы за проведение технического осмотра транспортных средств, размера платы за выдачу дубликата диагностической карты на бумажном носителе</w:t>
      </w:r>
      <w:r>
        <w:t>;</w:t>
      </w:r>
    </w:p>
    <w:p w14:paraId="63551ACF" w14:textId="6ED3E8D4" w:rsidR="00A96AFE" w:rsidRPr="00A96AFE" w:rsidRDefault="00593154" w:rsidP="00C65371">
      <w:pPr>
        <w:pStyle w:val="a7"/>
        <w:numPr>
          <w:ilvl w:val="2"/>
          <w:numId w:val="40"/>
        </w:numPr>
        <w:ind w:left="0" w:firstLine="709"/>
        <w:jc w:val="both"/>
      </w:pPr>
      <w:r w:rsidRPr="00A96AFE">
        <w:rPr>
          <w:szCs w:val="28"/>
        </w:rPr>
        <w:t>в</w:t>
      </w:r>
      <w:r w:rsidR="00B77ABF" w:rsidRPr="00A96AFE">
        <w:rPr>
          <w:szCs w:val="28"/>
        </w:rPr>
        <w:t xml:space="preserve"> области розничной продажи алкогольной и спиртосодержащей продукции</w:t>
      </w:r>
      <w:r w:rsidRPr="00A96AFE">
        <w:rPr>
          <w:szCs w:val="28"/>
        </w:rPr>
        <w:t>;</w:t>
      </w:r>
    </w:p>
    <w:p w14:paraId="1E7ABC6D" w14:textId="2332CC4A" w:rsidR="00B77ABF" w:rsidRPr="005E5F43" w:rsidRDefault="005E5F43" w:rsidP="00C65371">
      <w:pPr>
        <w:pStyle w:val="a7"/>
        <w:numPr>
          <w:ilvl w:val="2"/>
          <w:numId w:val="41"/>
        </w:numPr>
        <w:ind w:left="0" w:firstLine="709"/>
        <w:jc w:val="both"/>
      </w:pPr>
      <w:r>
        <w:lastRenderedPageBreak/>
        <w:t>иные полномочия в сфере контрольно-надзорной деятельности</w:t>
      </w:r>
      <w:r w:rsidR="00DF46CD">
        <w:t>, предусмотренные действующим законодательством</w:t>
      </w:r>
      <w:r>
        <w:t>.</w:t>
      </w:r>
    </w:p>
    <w:p w14:paraId="2EBE3FE1" w14:textId="424790EE" w:rsidR="00753712" w:rsidRDefault="00753712" w:rsidP="00587106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rPr>
          <w:color w:val="auto"/>
        </w:rPr>
        <w:t>Осуществляет контроль за соблюдением требований, установленных Федеральным законом «О розничных рынках и о внесении изменений в Трудо</w:t>
      </w:r>
      <w:r w:rsidR="00614DC2">
        <w:rPr>
          <w:color w:val="auto"/>
        </w:rPr>
        <w:t>вой Кодекс Российской Федерации</w:t>
      </w:r>
      <w:r>
        <w:rPr>
          <w:color w:val="auto"/>
        </w:rPr>
        <w:t>»</w:t>
      </w:r>
      <w:r w:rsidR="00614DC2">
        <w:rPr>
          <w:color w:val="auto"/>
        </w:rPr>
        <w:t xml:space="preserve"> в пределах своих полномочий.</w:t>
      </w:r>
      <w:r w:rsidR="00057F59">
        <w:rPr>
          <w:color w:val="auto"/>
        </w:rPr>
        <w:t xml:space="preserve"> </w:t>
      </w:r>
    </w:p>
    <w:p w14:paraId="65EC0455" w14:textId="77777777" w:rsidR="00587106" w:rsidRDefault="00587106" w:rsidP="00587106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rPr>
          <w:color w:val="auto"/>
        </w:rPr>
        <w:t xml:space="preserve">Осуществляет </w:t>
      </w:r>
      <w:r w:rsidRPr="00501E02">
        <w:rPr>
          <w:color w:val="auto"/>
        </w:rPr>
        <w:t>мониторинг применения предельных (максимальных) индексов изменения размера вносимой граждана</w:t>
      </w:r>
      <w:r>
        <w:rPr>
          <w:color w:val="auto"/>
        </w:rPr>
        <w:t>ми платы за коммунальные услуги.</w:t>
      </w:r>
    </w:p>
    <w:p w14:paraId="659B6A5A" w14:textId="39DD46EB" w:rsidR="00B77ABF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C72AC9">
        <w:rPr>
          <w:color w:val="auto"/>
        </w:rPr>
        <w:t xml:space="preserve">Вносит проекты правовых актов в Правительство Забайкальского края, Губернатору Забайкальского края по вопросам, относящимся к установленной сфере деятельности </w:t>
      </w:r>
      <w:r w:rsidR="003B399B">
        <w:rPr>
          <w:color w:val="auto"/>
        </w:rPr>
        <w:t>Службы</w:t>
      </w:r>
      <w:r w:rsidRPr="00C72AC9">
        <w:rPr>
          <w:color w:val="auto"/>
        </w:rPr>
        <w:t>.</w:t>
      </w:r>
    </w:p>
    <w:p w14:paraId="164BE6D9" w14:textId="3ACA964C" w:rsidR="0097279E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C72AC9">
        <w:rPr>
          <w:color w:val="auto"/>
        </w:rPr>
        <w:t xml:space="preserve">На основании и во исполнение </w:t>
      </w:r>
      <w:hyperlink r:id="rId21" w:history="1">
        <w:r w:rsidRPr="000A022A">
          <w:rPr>
            <w:color w:val="auto"/>
          </w:rPr>
          <w:t>Конституции</w:t>
        </w:r>
      </w:hyperlink>
      <w:r w:rsidRPr="00C72AC9">
        <w:rPr>
          <w:color w:val="auto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Забайкальского края, нормативных правовых актов Губернатора Забайкальского края и Правительства Забайкальского края самостоятельно принимает</w:t>
      </w:r>
      <w:r w:rsidR="00BA24F3">
        <w:rPr>
          <w:color w:val="auto"/>
        </w:rPr>
        <w:t xml:space="preserve"> </w:t>
      </w:r>
      <w:r w:rsidRPr="00C72AC9">
        <w:rPr>
          <w:color w:val="auto"/>
        </w:rPr>
        <w:t>нормативные правовые акты</w:t>
      </w:r>
      <w:r>
        <w:rPr>
          <w:color w:val="auto"/>
        </w:rPr>
        <w:t xml:space="preserve"> в пределах установленных полномочий.</w:t>
      </w:r>
    </w:p>
    <w:p w14:paraId="78E3D8BD" w14:textId="77777777" w:rsidR="0097279E" w:rsidRPr="0097279E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0151D6">
        <w:t>Запрашивает у органов местного самоуправления, организаций, осуществляющих регулируемые виды деятельности информацию и необходимые материалы в пределах установленных полномочий.</w:t>
      </w:r>
    </w:p>
    <w:p w14:paraId="57FEB68E" w14:textId="77777777" w:rsidR="0097279E" w:rsidRPr="0097279E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97279E">
        <w:t>Составляет протоколы об административных правонарушениях, осуществляет производство по делам об административных правонарушениях, направляет дела об административных правонарушениях судье по подведомственности в случаях и порядке, установленных законодательством.</w:t>
      </w:r>
    </w:p>
    <w:p w14:paraId="61AE5501" w14:textId="77777777" w:rsidR="0097279E" w:rsidRPr="0097279E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97279E">
        <w:t>Организует выполнение юридическими и физическими лицами требований к антитеррористической защищенности объектов (территорий), находящихся в ведении Службы.</w:t>
      </w:r>
    </w:p>
    <w:p w14:paraId="77FFE505" w14:textId="77777777" w:rsidR="0097279E" w:rsidRPr="0097279E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97279E">
        <w:t>Осуществляет полномочия в области мобилизационной подготовки и мобилизации,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2F01F2F8" w14:textId="77777777" w:rsidR="0097279E" w:rsidRPr="0097279E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97279E">
        <w:t>Обеспечивает защиту информации в соответствии с законодательством Российской Федерации.</w:t>
      </w:r>
    </w:p>
    <w:p w14:paraId="78D2DB33" w14:textId="77777777" w:rsidR="0097279E" w:rsidRPr="0097279E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97279E">
        <w:t>Обеспечивает защиту государственной тайны и установленный режим секретности в соответствии с возложенными задачами и в пределах своей компетенции.</w:t>
      </w:r>
    </w:p>
    <w:p w14:paraId="4C301BD4" w14:textId="77777777" w:rsidR="0097279E" w:rsidRPr="0097279E" w:rsidRDefault="00B77ABF" w:rsidP="00CF5C4F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97279E">
        <w:t>Рассматривает обращения в порядке, установленном законодательством.</w:t>
      </w:r>
    </w:p>
    <w:p w14:paraId="6CA867DC" w14:textId="06F288BD" w:rsidR="00B77ABF" w:rsidRDefault="00593154" w:rsidP="00CF5C4F">
      <w:pPr>
        <w:pStyle w:val="a6"/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593154">
        <w:rPr>
          <w:rFonts w:eastAsiaTheme="minorHAnsi"/>
        </w:rPr>
        <w:t xml:space="preserve">Осуществляет в пределах компетенции иные полномочия и функции в соответствии с </w:t>
      </w:r>
      <w:r>
        <w:rPr>
          <w:rFonts w:eastAsiaTheme="minorHAnsi"/>
        </w:rPr>
        <w:t>действующим</w:t>
      </w:r>
      <w:r w:rsidRPr="00593154">
        <w:rPr>
          <w:rFonts w:eastAsiaTheme="minorHAnsi"/>
        </w:rPr>
        <w:t xml:space="preserve"> законодательством, в том числе постановлениями Правительства Забайкальского края</w:t>
      </w:r>
      <w:r>
        <w:rPr>
          <w:rFonts w:eastAsiaTheme="minorHAnsi"/>
        </w:rPr>
        <w:t>.</w:t>
      </w:r>
      <w:r w:rsidR="00C06F46">
        <w:rPr>
          <w:rFonts w:eastAsiaTheme="minorHAnsi"/>
        </w:rPr>
        <w:t>»;</w:t>
      </w:r>
    </w:p>
    <w:p w14:paraId="2012A938" w14:textId="77777777" w:rsidR="00C06F46" w:rsidRDefault="00C06F46" w:rsidP="00C06F46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69165B8" w14:textId="2A755AD2" w:rsidR="00B77ABF" w:rsidRPr="00BF18A7" w:rsidRDefault="00B77ABF" w:rsidP="00205192">
      <w:pPr>
        <w:pStyle w:val="ConsPlusTitle"/>
        <w:jc w:val="center"/>
        <w:rPr>
          <w:szCs w:val="28"/>
        </w:rPr>
      </w:pPr>
      <w:r w:rsidRPr="00BF18A7">
        <w:rPr>
          <w:szCs w:val="28"/>
        </w:rPr>
        <w:t>3. Организация деятельности</w:t>
      </w:r>
    </w:p>
    <w:p w14:paraId="52F82866" w14:textId="77777777" w:rsidR="00B77ABF" w:rsidRPr="00BF18A7" w:rsidRDefault="00B77ABF" w:rsidP="00B77ABF">
      <w:pPr>
        <w:pStyle w:val="ConsPlusNormal"/>
        <w:ind w:firstLine="709"/>
        <w:jc w:val="both"/>
        <w:rPr>
          <w:szCs w:val="28"/>
        </w:rPr>
      </w:pPr>
    </w:p>
    <w:p w14:paraId="1532A1C1" w14:textId="77777777" w:rsidR="00B77ABF" w:rsidRPr="00BF18A7" w:rsidRDefault="00B77ABF" w:rsidP="00CF5C4F">
      <w:pPr>
        <w:pStyle w:val="a7"/>
        <w:numPr>
          <w:ilvl w:val="0"/>
          <w:numId w:val="40"/>
        </w:numPr>
        <w:ind w:left="0" w:firstLine="709"/>
        <w:jc w:val="both"/>
      </w:pPr>
      <w:r w:rsidRPr="00BF18A7">
        <w:lastRenderedPageBreak/>
        <w:t>Службу возглавляет руководитель Службы (далее - руководитель Службы), который назначается на должность Губернатором края по согласованию с федеральным органом исполнительной власти в области государственного регулирования тарифов.</w:t>
      </w:r>
    </w:p>
    <w:p w14:paraId="527434A4" w14:textId="77777777" w:rsidR="00B77ABF" w:rsidRPr="007E0412" w:rsidRDefault="00B77ABF" w:rsidP="00CF5C4F">
      <w:pPr>
        <w:pStyle w:val="a7"/>
        <w:numPr>
          <w:ilvl w:val="0"/>
          <w:numId w:val="40"/>
        </w:numPr>
        <w:ind w:left="0" w:firstLine="709"/>
        <w:jc w:val="both"/>
      </w:pPr>
      <w:r w:rsidRPr="00BF18A7">
        <w:t>Руководитель Службы имеет заместителей в количестве, утвержд</w:t>
      </w:r>
      <w:r w:rsidRPr="007E0412">
        <w:t>аемом Правительством края.</w:t>
      </w:r>
    </w:p>
    <w:p w14:paraId="4F145503" w14:textId="77777777" w:rsidR="00B77ABF" w:rsidRPr="007E0412" w:rsidRDefault="00B77ABF" w:rsidP="00CF5C4F">
      <w:pPr>
        <w:pStyle w:val="a7"/>
        <w:numPr>
          <w:ilvl w:val="0"/>
          <w:numId w:val="40"/>
        </w:numPr>
        <w:ind w:left="0" w:firstLine="709"/>
        <w:jc w:val="both"/>
      </w:pPr>
      <w:r w:rsidRPr="007E0412">
        <w:t>В период временного отсутствия руководителя Службы или невозможности исполнения им своих обязанностей руководство Службой и организацию деятельности Службы осуществляет любой из его заместителей в соответствии с правовым актом Службы.</w:t>
      </w:r>
    </w:p>
    <w:p w14:paraId="5A0E4156" w14:textId="77777777" w:rsidR="00B77ABF" w:rsidRPr="004B4651" w:rsidRDefault="00B77ABF" w:rsidP="00CF5C4F">
      <w:pPr>
        <w:pStyle w:val="a7"/>
        <w:numPr>
          <w:ilvl w:val="0"/>
          <w:numId w:val="40"/>
        </w:numPr>
        <w:ind w:left="0" w:firstLine="709"/>
        <w:jc w:val="both"/>
      </w:pPr>
      <w:r>
        <w:t>Р</w:t>
      </w:r>
      <w:r w:rsidRPr="004B4651">
        <w:t>уководитель Службы:</w:t>
      </w:r>
    </w:p>
    <w:p w14:paraId="6FED53A3" w14:textId="42AF00EE" w:rsidR="00B77ABF" w:rsidRPr="007E0412" w:rsidRDefault="00DA784C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о</w:t>
      </w:r>
      <w:r w:rsidRPr="00DA784C">
        <w:t>существляет руководство и организует деятельность Службы на принципах единоначалия</w:t>
      </w:r>
      <w:r w:rsidR="00F30B11">
        <w:t>;</w:t>
      </w:r>
    </w:p>
    <w:p w14:paraId="7EAE746B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о</w:t>
      </w:r>
      <w:r w:rsidR="00B77ABF" w:rsidRPr="007E0412">
        <w:t>существляет функции представителя нанимателя для государственных гражданских служащих и работодателя для работников Службы</w:t>
      </w:r>
      <w:r>
        <w:t>;</w:t>
      </w:r>
    </w:p>
    <w:p w14:paraId="05B535C5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р</w:t>
      </w:r>
      <w:r w:rsidR="00B77ABF" w:rsidRPr="007E0412">
        <w:t>ешает вопросы, связанные с прохождением государственной гражданской службы Забайкальского края в Службе в соответствии с законодательством</w:t>
      </w:r>
      <w:r>
        <w:t>;</w:t>
      </w:r>
    </w:p>
    <w:p w14:paraId="13DC74A6" w14:textId="4A7B981A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д</w:t>
      </w:r>
      <w:r w:rsidR="00B77ABF" w:rsidRPr="007E0412">
        <w:t>ействует без доверенности от имени Службы, представляет ее интересы во всех органах и организациях</w:t>
      </w:r>
      <w:r w:rsidR="00A96AFE">
        <w:t xml:space="preserve">, </w:t>
      </w:r>
      <w:r w:rsidR="00B77ABF" w:rsidRPr="007E0412">
        <w:t>представляет интересы Службы в судебных органах</w:t>
      </w:r>
      <w:r w:rsidR="00A96AFE">
        <w:t xml:space="preserve">, </w:t>
      </w:r>
      <w:r w:rsidR="00B77ABF" w:rsidRPr="007E0412">
        <w:t>выдает доверенности</w:t>
      </w:r>
      <w:r>
        <w:t>;</w:t>
      </w:r>
    </w:p>
    <w:p w14:paraId="0B73D2FC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у</w:t>
      </w:r>
      <w:r w:rsidR="00B77ABF" w:rsidRPr="007E0412">
        <w:t>тверждает должностные регламенты государственных гражданских служащих и должностные инструкции работников Службы</w:t>
      </w:r>
      <w:r>
        <w:t>;</w:t>
      </w:r>
    </w:p>
    <w:p w14:paraId="7571B661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у</w:t>
      </w:r>
      <w:r w:rsidR="00B77ABF" w:rsidRPr="007E0412">
        <w:t>тверждает структуру Службы по согласованию с Администрацией Губернатора края, штатное расписание Службы в пределах, установленных Правительством края штатной численности и фонда оплаты труда, бюджетную смету на содержание Службы в пределах ассигнований, установленных в бюджете края на соответствующий финансовый год</w:t>
      </w:r>
      <w:r>
        <w:t>;</w:t>
      </w:r>
    </w:p>
    <w:p w14:paraId="266EA738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р</w:t>
      </w:r>
      <w:r w:rsidR="00B77ABF" w:rsidRPr="007E0412">
        <w:t>аспоряжается в порядке, установленном законодательством, имуществом и средствами, закрепленными за Службой</w:t>
      </w:r>
      <w:r>
        <w:t>;</w:t>
      </w:r>
    </w:p>
    <w:p w14:paraId="7E11CC1B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п</w:t>
      </w:r>
      <w:r w:rsidR="00B77ABF" w:rsidRPr="007E0412">
        <w:t>одписывает приказы, распоряжения, издаваемые Службой, в пределах своей компетенции</w:t>
      </w:r>
      <w:r>
        <w:t>;</w:t>
      </w:r>
    </w:p>
    <w:p w14:paraId="0BD033EE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о</w:t>
      </w:r>
      <w:r w:rsidR="00B77ABF" w:rsidRPr="007E0412">
        <w:t>беспечивает соблюдение финансовой и учетной дисциплины</w:t>
      </w:r>
      <w:r>
        <w:t>;</w:t>
      </w:r>
    </w:p>
    <w:p w14:paraId="4D64D859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з</w:t>
      </w:r>
      <w:r w:rsidR="00B77ABF" w:rsidRPr="007E0412">
        <w:t>аключает от имени Службы и подписывает хозяйственные договоры и соглашения</w:t>
      </w:r>
      <w:r>
        <w:t>;</w:t>
      </w:r>
    </w:p>
    <w:p w14:paraId="30CCB296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н</w:t>
      </w:r>
      <w:r w:rsidR="00B77ABF" w:rsidRPr="007E0412">
        <w:t>есет персональную ответственность за неисполнение</w:t>
      </w:r>
      <w:r w:rsidR="008E49EF">
        <w:t xml:space="preserve"> или нарушение законодательства, </w:t>
      </w:r>
      <w:r w:rsidR="008E49EF" w:rsidRPr="007E0412">
        <w:t>за организацию и проведение мероприятий по гражданской обороне и защите населения</w:t>
      </w:r>
      <w:r>
        <w:t>;</w:t>
      </w:r>
    </w:p>
    <w:p w14:paraId="37EBFFAE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у</w:t>
      </w:r>
      <w:r w:rsidR="00B77ABF" w:rsidRPr="007E0412">
        <w:t xml:space="preserve">тверждает перечень должностных лиц Службы, имеющих право составлять протоколы об административных правонарушениях в соответствии с </w:t>
      </w:r>
      <w:hyperlink r:id="rId22" w:history="1">
        <w:r w:rsidR="00B77ABF" w:rsidRPr="007E0412">
          <w:t>Кодексом</w:t>
        </w:r>
      </w:hyperlink>
      <w:r w:rsidR="00B77ABF" w:rsidRPr="007E0412">
        <w:t xml:space="preserve"> Российской Федерации об административных правонарушениях</w:t>
      </w:r>
      <w:r>
        <w:t>;</w:t>
      </w:r>
    </w:p>
    <w:p w14:paraId="73BC9238" w14:textId="77777777" w:rsidR="00B77ABF" w:rsidRPr="007E0412" w:rsidRDefault="00F30B11" w:rsidP="00CF5C4F">
      <w:pPr>
        <w:pStyle w:val="a7"/>
        <w:numPr>
          <w:ilvl w:val="1"/>
          <w:numId w:val="40"/>
        </w:numPr>
        <w:ind w:left="0" w:firstLine="710"/>
        <w:jc w:val="both"/>
      </w:pPr>
      <w:r>
        <w:t>о</w:t>
      </w:r>
      <w:r w:rsidR="00B77ABF" w:rsidRPr="007E0412">
        <w:t>существляет иные полномочия в соответствии с законодательством.</w:t>
      </w:r>
    </w:p>
    <w:p w14:paraId="244270A5" w14:textId="77777777" w:rsidR="00B77ABF" w:rsidRPr="007E0412" w:rsidRDefault="00B77ABF" w:rsidP="00CF5C4F">
      <w:pPr>
        <w:pStyle w:val="a7"/>
        <w:numPr>
          <w:ilvl w:val="0"/>
          <w:numId w:val="40"/>
        </w:numPr>
        <w:ind w:left="0" w:firstLine="709"/>
        <w:jc w:val="both"/>
      </w:pPr>
      <w:r w:rsidRPr="007E0412">
        <w:lastRenderedPageBreak/>
        <w:t>Служба представляет в федеральный орган исполнительной власти в области государственного регулирования тарифов до 1 апреля года, следующего за отчетным, отчет о своей деятельности и публикует его.</w:t>
      </w:r>
    </w:p>
    <w:p w14:paraId="23E83EFD" w14:textId="77777777" w:rsidR="00E10717" w:rsidRDefault="00B77ABF" w:rsidP="00CF5C4F">
      <w:pPr>
        <w:pStyle w:val="a7"/>
        <w:numPr>
          <w:ilvl w:val="0"/>
          <w:numId w:val="40"/>
        </w:numPr>
        <w:ind w:left="0" w:firstLine="709"/>
        <w:jc w:val="both"/>
      </w:pPr>
      <w:r w:rsidRPr="007E0412">
        <w:t>Для определения основных направлений деятельности Службы и принятия соответствующих решений образуется коллегиальный орган - Правление общей численностью не более 9 человек.</w:t>
      </w:r>
      <w:r w:rsidR="00E10717">
        <w:t xml:space="preserve"> </w:t>
      </w:r>
    </w:p>
    <w:p w14:paraId="1FC5299B" w14:textId="77777777" w:rsidR="00B77ABF" w:rsidRPr="007E0412" w:rsidRDefault="00B77ABF" w:rsidP="00E10717">
      <w:pPr>
        <w:pStyle w:val="a7"/>
        <w:ind w:firstLine="709"/>
        <w:jc w:val="both"/>
      </w:pPr>
      <w:r w:rsidRPr="007E0412">
        <w:t>В состав Правления без права передачи полномочий иным лицам входят государственные гражданские служащие Службы в количестве 7 человек и один представитель антимонопольного органа, а при рассмотрении и принятии решений по вопросам регулирования цен (тарифов) в области электроэнергетики - также один представитель от совета рынка. Представитель антимонопольного органа входит в состав Правления с правом совещательного голоса (не принимает участия в голосовании).</w:t>
      </w:r>
    </w:p>
    <w:p w14:paraId="69D9F3E7" w14:textId="1F5003D5" w:rsidR="00B77ABF" w:rsidRDefault="00B77ABF" w:rsidP="00E10717">
      <w:pPr>
        <w:pStyle w:val="a7"/>
        <w:ind w:firstLine="709"/>
        <w:jc w:val="both"/>
      </w:pPr>
      <w:r w:rsidRPr="007E0412">
        <w:t>Состав Правления и порядок его работы утверждаются руководителем Службы.</w:t>
      </w:r>
      <w:r w:rsidR="00457AC3">
        <w:t>»</w:t>
      </w:r>
    </w:p>
    <w:p w14:paraId="696EC187" w14:textId="77777777" w:rsidR="00205192" w:rsidRPr="007E0412" w:rsidRDefault="00205192" w:rsidP="00E10717">
      <w:pPr>
        <w:pStyle w:val="a7"/>
        <w:ind w:firstLine="709"/>
        <w:jc w:val="both"/>
      </w:pPr>
    </w:p>
    <w:p w14:paraId="181913AC" w14:textId="2F6C5A88" w:rsidR="00C64589" w:rsidRDefault="00FF3E7E" w:rsidP="008439B4">
      <w:pPr>
        <w:pStyle w:val="a7"/>
        <w:jc w:val="center"/>
      </w:pPr>
      <w:r>
        <w:t>________</w:t>
      </w:r>
    </w:p>
    <w:sectPr w:rsidR="00C64589" w:rsidSect="00F8427E">
      <w:headerReference w:type="even" r:id="rId23"/>
      <w:headerReference w:type="default" r:id="rId24"/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AF10C" w14:textId="77777777" w:rsidR="003D0946" w:rsidRDefault="003D0946">
      <w:r>
        <w:separator/>
      </w:r>
    </w:p>
  </w:endnote>
  <w:endnote w:type="continuationSeparator" w:id="0">
    <w:p w14:paraId="31D3CA56" w14:textId="77777777" w:rsidR="003D0946" w:rsidRDefault="003D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DF4A4" w14:textId="77777777" w:rsidR="003D0946" w:rsidRDefault="003D0946">
      <w:r>
        <w:separator/>
      </w:r>
    </w:p>
  </w:footnote>
  <w:footnote w:type="continuationSeparator" w:id="0">
    <w:p w14:paraId="7CB58624" w14:textId="77777777" w:rsidR="003D0946" w:rsidRDefault="003D0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B6A1" w14:textId="77777777" w:rsidR="00DA784C" w:rsidRDefault="00DA784C" w:rsidP="00540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B9B0A9E" w14:textId="77777777" w:rsidR="00DA784C" w:rsidRDefault="00DA78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6F8D7" w14:textId="77777777" w:rsidR="00DA784C" w:rsidRPr="00E4168B" w:rsidRDefault="00DA784C" w:rsidP="0054074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E4168B">
      <w:rPr>
        <w:rStyle w:val="a5"/>
        <w:sz w:val="24"/>
        <w:szCs w:val="24"/>
      </w:rPr>
      <w:fldChar w:fldCharType="begin"/>
    </w:r>
    <w:r w:rsidRPr="00E4168B">
      <w:rPr>
        <w:rStyle w:val="a5"/>
        <w:sz w:val="24"/>
        <w:szCs w:val="24"/>
      </w:rPr>
      <w:instrText xml:space="preserve">PAGE  </w:instrText>
    </w:r>
    <w:r w:rsidRPr="00E4168B">
      <w:rPr>
        <w:rStyle w:val="a5"/>
        <w:sz w:val="24"/>
        <w:szCs w:val="24"/>
      </w:rPr>
      <w:fldChar w:fldCharType="separate"/>
    </w:r>
    <w:r w:rsidR="00525CF7">
      <w:rPr>
        <w:rStyle w:val="a5"/>
        <w:noProof/>
        <w:sz w:val="24"/>
        <w:szCs w:val="24"/>
      </w:rPr>
      <w:t>9</w:t>
    </w:r>
    <w:r w:rsidRPr="00E4168B">
      <w:rPr>
        <w:rStyle w:val="a5"/>
        <w:sz w:val="24"/>
        <w:szCs w:val="24"/>
      </w:rPr>
      <w:fldChar w:fldCharType="end"/>
    </w:r>
  </w:p>
  <w:p w14:paraId="7CE50048" w14:textId="77777777" w:rsidR="00DA784C" w:rsidRPr="00E4168B" w:rsidRDefault="00DA784C">
    <w:pPr>
      <w:pStyle w:val="a3"/>
      <w:rPr>
        <w:sz w:val="36"/>
        <w:szCs w:val="36"/>
      </w:rPr>
    </w:pPr>
  </w:p>
  <w:p w14:paraId="7848C27D" w14:textId="77777777" w:rsidR="00DA784C" w:rsidRPr="00872BE4" w:rsidRDefault="00DA784C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89C"/>
    <w:multiLevelType w:val="multilevel"/>
    <w:tmpl w:val="4496938A"/>
    <w:lvl w:ilvl="0">
      <w:start w:val="20"/>
      <w:numFmt w:val="decimal"/>
      <w:suff w:val="space"/>
      <w:lvlText w:val="%1."/>
      <w:lvlJc w:val="left"/>
      <w:pPr>
        <w:ind w:left="1451" w:hanging="600"/>
      </w:pPr>
      <w:rPr>
        <w:rFonts w:cs="Times New Roman"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cs="Times New Roman" w:hint="default"/>
        <w:b w:val="0"/>
      </w:rPr>
    </w:lvl>
  </w:abstractNum>
  <w:abstractNum w:abstractNumId="1">
    <w:nsid w:val="01F77EBC"/>
    <w:multiLevelType w:val="multilevel"/>
    <w:tmpl w:val="20E2F13C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0923365D"/>
    <w:multiLevelType w:val="multilevel"/>
    <w:tmpl w:val="8FC8599A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5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92" w:hanging="2160"/>
      </w:pPr>
      <w:rPr>
        <w:rFonts w:hint="default"/>
      </w:rPr>
    </w:lvl>
  </w:abstractNum>
  <w:abstractNum w:abstractNumId="3">
    <w:nsid w:val="102E73A5"/>
    <w:multiLevelType w:val="hybridMultilevel"/>
    <w:tmpl w:val="878A3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655374"/>
    <w:multiLevelType w:val="hybridMultilevel"/>
    <w:tmpl w:val="A70C130E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>
    <w:nsid w:val="14CB72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E82D1B"/>
    <w:multiLevelType w:val="multilevel"/>
    <w:tmpl w:val="4AD67E3C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9FE594E"/>
    <w:multiLevelType w:val="multilevel"/>
    <w:tmpl w:val="C32C2484"/>
    <w:lvl w:ilvl="0">
      <w:start w:val="2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943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cs="Times New Roman" w:hint="default"/>
      </w:rPr>
    </w:lvl>
  </w:abstractNum>
  <w:abstractNum w:abstractNumId="8">
    <w:nsid w:val="1AE7473F"/>
    <w:multiLevelType w:val="multilevel"/>
    <w:tmpl w:val="D9D8DCF6"/>
    <w:lvl w:ilvl="0">
      <w:start w:val="12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14" w:hanging="6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C50AD5"/>
    <w:multiLevelType w:val="hybridMultilevel"/>
    <w:tmpl w:val="75247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70D7B"/>
    <w:multiLevelType w:val="multilevel"/>
    <w:tmpl w:val="A5B22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EE311E9"/>
    <w:multiLevelType w:val="multilevel"/>
    <w:tmpl w:val="F80A355A"/>
    <w:lvl w:ilvl="0">
      <w:start w:val="15"/>
      <w:numFmt w:val="decimal"/>
      <w:suff w:val="space"/>
      <w:lvlText w:val="%1."/>
      <w:lvlJc w:val="left"/>
      <w:pPr>
        <w:ind w:left="600" w:hanging="60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624" w:hanging="57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228E4E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3279C9"/>
    <w:multiLevelType w:val="hybridMultilevel"/>
    <w:tmpl w:val="BCD27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2D3D32"/>
    <w:multiLevelType w:val="multilevel"/>
    <w:tmpl w:val="D3586EF8"/>
    <w:lvl w:ilvl="0">
      <w:start w:val="2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D0E1D2F"/>
    <w:multiLevelType w:val="multilevel"/>
    <w:tmpl w:val="33966A6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52" w:hanging="2160"/>
      </w:pPr>
      <w:rPr>
        <w:rFonts w:hint="default"/>
      </w:rPr>
    </w:lvl>
  </w:abstractNum>
  <w:abstractNum w:abstractNumId="16">
    <w:nsid w:val="3137435A"/>
    <w:multiLevelType w:val="multilevel"/>
    <w:tmpl w:val="164A8F34"/>
    <w:lvl w:ilvl="0">
      <w:start w:val="20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8" w:hanging="864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572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31BE7C30"/>
    <w:multiLevelType w:val="multilevel"/>
    <w:tmpl w:val="20E2F13C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8">
    <w:nsid w:val="331E3CB4"/>
    <w:multiLevelType w:val="multilevel"/>
    <w:tmpl w:val="E12E2B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BE08C4"/>
    <w:multiLevelType w:val="multilevel"/>
    <w:tmpl w:val="B38A3FD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3B254CC5"/>
    <w:multiLevelType w:val="multilevel"/>
    <w:tmpl w:val="A6FA42E8"/>
    <w:lvl w:ilvl="0">
      <w:start w:val="20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936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2A32398"/>
    <w:multiLevelType w:val="multilevel"/>
    <w:tmpl w:val="12ACA5BA"/>
    <w:lvl w:ilvl="0">
      <w:start w:val="14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abstractNum w:abstractNumId="22">
    <w:nsid w:val="449429AB"/>
    <w:multiLevelType w:val="hybridMultilevel"/>
    <w:tmpl w:val="B2B8C290"/>
    <w:lvl w:ilvl="0" w:tplc="3716A81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A82888"/>
    <w:multiLevelType w:val="multilevel"/>
    <w:tmpl w:val="31CE105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C7A3C6A"/>
    <w:multiLevelType w:val="multilevel"/>
    <w:tmpl w:val="D51C2920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CF46E8C"/>
    <w:multiLevelType w:val="multilevel"/>
    <w:tmpl w:val="A5401D6C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4F20318A"/>
    <w:multiLevelType w:val="multilevel"/>
    <w:tmpl w:val="C9508F84"/>
    <w:lvl w:ilvl="0">
      <w:start w:val="14"/>
      <w:numFmt w:val="decimal"/>
      <w:suff w:val="space"/>
      <w:lvlText w:val="%1."/>
      <w:lvlJc w:val="left"/>
      <w:pPr>
        <w:ind w:left="600" w:hanging="60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67" w:hanging="57"/>
      </w:pPr>
      <w:rPr>
        <w:rFonts w:cs="Times New Roman"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50354BFC"/>
    <w:multiLevelType w:val="multilevel"/>
    <w:tmpl w:val="A68CF504"/>
    <w:lvl w:ilvl="0">
      <w:start w:val="2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25B336D"/>
    <w:multiLevelType w:val="hybridMultilevel"/>
    <w:tmpl w:val="0AFA9262"/>
    <w:lvl w:ilvl="0" w:tplc="582E318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F93EB5"/>
    <w:multiLevelType w:val="multilevel"/>
    <w:tmpl w:val="B38A3FD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578E2D08"/>
    <w:multiLevelType w:val="multilevel"/>
    <w:tmpl w:val="941EEE8C"/>
    <w:lvl w:ilvl="0">
      <w:start w:val="15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4" w:hanging="9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1">
    <w:nsid w:val="5AD13CBD"/>
    <w:multiLevelType w:val="multilevel"/>
    <w:tmpl w:val="A90E0496"/>
    <w:lvl w:ilvl="0">
      <w:start w:val="17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1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2">
    <w:nsid w:val="5C3A70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B86F06"/>
    <w:multiLevelType w:val="multilevel"/>
    <w:tmpl w:val="44BA0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C74457"/>
    <w:multiLevelType w:val="hybridMultilevel"/>
    <w:tmpl w:val="E0DE6A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CA088E"/>
    <w:multiLevelType w:val="multilevel"/>
    <w:tmpl w:val="360818D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6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C1D5AB4"/>
    <w:multiLevelType w:val="multilevel"/>
    <w:tmpl w:val="E45AE3D2"/>
    <w:lvl w:ilvl="0">
      <w:start w:val="18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654" w:hanging="81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810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0B22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1546B13"/>
    <w:multiLevelType w:val="hybridMultilevel"/>
    <w:tmpl w:val="25E6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263F1"/>
    <w:multiLevelType w:val="multilevel"/>
    <w:tmpl w:val="81784462"/>
    <w:lvl w:ilvl="0">
      <w:start w:val="16"/>
      <w:numFmt w:val="decimal"/>
      <w:lvlText w:val="%1."/>
      <w:lvlJc w:val="left"/>
      <w:pPr>
        <w:ind w:left="1519" w:hanging="81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20" w:hanging="810"/>
      </w:pPr>
      <w:rPr>
        <w:rFonts w:cs="Times New Roman"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0">
    <w:nsid w:val="74AB06C9"/>
    <w:multiLevelType w:val="hybridMultilevel"/>
    <w:tmpl w:val="D86E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63246"/>
    <w:multiLevelType w:val="multilevel"/>
    <w:tmpl w:val="20E2F13C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2">
    <w:nsid w:val="7A710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D4E5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0"/>
  </w:num>
  <w:num w:numId="5">
    <w:abstractNumId w:val="25"/>
  </w:num>
  <w:num w:numId="6">
    <w:abstractNumId w:val="39"/>
  </w:num>
  <w:num w:numId="7">
    <w:abstractNumId w:val="31"/>
  </w:num>
  <w:num w:numId="8">
    <w:abstractNumId w:val="21"/>
  </w:num>
  <w:num w:numId="9">
    <w:abstractNumId w:val="17"/>
  </w:num>
  <w:num w:numId="10">
    <w:abstractNumId w:val="41"/>
  </w:num>
  <w:num w:numId="11">
    <w:abstractNumId w:val="36"/>
  </w:num>
  <w:num w:numId="12">
    <w:abstractNumId w:val="22"/>
  </w:num>
  <w:num w:numId="13">
    <w:abstractNumId w:val="12"/>
  </w:num>
  <w:num w:numId="14">
    <w:abstractNumId w:val="28"/>
  </w:num>
  <w:num w:numId="15">
    <w:abstractNumId w:val="3"/>
  </w:num>
  <w:num w:numId="16">
    <w:abstractNumId w:val="37"/>
  </w:num>
  <w:num w:numId="17">
    <w:abstractNumId w:val="13"/>
  </w:num>
  <w:num w:numId="18">
    <w:abstractNumId w:val="18"/>
  </w:num>
  <w:num w:numId="19">
    <w:abstractNumId w:val="40"/>
  </w:num>
  <w:num w:numId="20">
    <w:abstractNumId w:val="8"/>
  </w:num>
  <w:num w:numId="21">
    <w:abstractNumId w:val="33"/>
  </w:num>
  <w:num w:numId="22">
    <w:abstractNumId w:val="32"/>
  </w:num>
  <w:num w:numId="23">
    <w:abstractNumId w:val="29"/>
  </w:num>
  <w:num w:numId="24">
    <w:abstractNumId w:val="19"/>
  </w:num>
  <w:num w:numId="25">
    <w:abstractNumId w:val="35"/>
  </w:num>
  <w:num w:numId="26">
    <w:abstractNumId w:val="4"/>
  </w:num>
  <w:num w:numId="27">
    <w:abstractNumId w:val="15"/>
  </w:num>
  <w:num w:numId="28">
    <w:abstractNumId w:val="9"/>
  </w:num>
  <w:num w:numId="29">
    <w:abstractNumId w:val="34"/>
  </w:num>
  <w:num w:numId="30">
    <w:abstractNumId w:val="43"/>
  </w:num>
  <w:num w:numId="31">
    <w:abstractNumId w:val="11"/>
  </w:num>
  <w:num w:numId="32">
    <w:abstractNumId w:val="42"/>
  </w:num>
  <w:num w:numId="33">
    <w:abstractNumId w:val="10"/>
  </w:num>
  <w:num w:numId="34">
    <w:abstractNumId w:val="5"/>
  </w:num>
  <w:num w:numId="35">
    <w:abstractNumId w:val="30"/>
  </w:num>
  <w:num w:numId="36">
    <w:abstractNumId w:val="2"/>
  </w:num>
  <w:num w:numId="37">
    <w:abstractNumId w:val="24"/>
  </w:num>
  <w:num w:numId="38">
    <w:abstractNumId w:val="27"/>
  </w:num>
  <w:num w:numId="39">
    <w:abstractNumId w:val="14"/>
  </w:num>
  <w:num w:numId="40">
    <w:abstractNumId w:val="20"/>
  </w:num>
  <w:num w:numId="41">
    <w:abstractNumId w:val="16"/>
  </w:num>
  <w:num w:numId="42">
    <w:abstractNumId w:val="6"/>
  </w:num>
  <w:num w:numId="43">
    <w:abstractNumId w:val="23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CB"/>
    <w:rsid w:val="00013EA8"/>
    <w:rsid w:val="000151D6"/>
    <w:rsid w:val="00030FEC"/>
    <w:rsid w:val="00045D05"/>
    <w:rsid w:val="00057F59"/>
    <w:rsid w:val="00066339"/>
    <w:rsid w:val="00066A18"/>
    <w:rsid w:val="00086419"/>
    <w:rsid w:val="00097AE4"/>
    <w:rsid w:val="000A1C48"/>
    <w:rsid w:val="000B09C5"/>
    <w:rsid w:val="000B3D56"/>
    <w:rsid w:val="000B57BA"/>
    <w:rsid w:val="000D18C8"/>
    <w:rsid w:val="000E373C"/>
    <w:rsid w:val="000E5A93"/>
    <w:rsid w:val="000F506A"/>
    <w:rsid w:val="00105E34"/>
    <w:rsid w:val="00117F66"/>
    <w:rsid w:val="00143256"/>
    <w:rsid w:val="001432ED"/>
    <w:rsid w:val="00145B44"/>
    <w:rsid w:val="00152388"/>
    <w:rsid w:val="0015481B"/>
    <w:rsid w:val="00162EF2"/>
    <w:rsid w:val="001C1784"/>
    <w:rsid w:val="001C186C"/>
    <w:rsid w:val="001F176B"/>
    <w:rsid w:val="00205192"/>
    <w:rsid w:val="0020766B"/>
    <w:rsid w:val="002305D0"/>
    <w:rsid w:val="002328E3"/>
    <w:rsid w:val="00241FBC"/>
    <w:rsid w:val="002536AF"/>
    <w:rsid w:val="00254E8E"/>
    <w:rsid w:val="0025656B"/>
    <w:rsid w:val="00260042"/>
    <w:rsid w:val="002779D6"/>
    <w:rsid w:val="002854C6"/>
    <w:rsid w:val="002B3C08"/>
    <w:rsid w:val="002C0B09"/>
    <w:rsid w:val="002D5516"/>
    <w:rsid w:val="002E0FA1"/>
    <w:rsid w:val="002E7995"/>
    <w:rsid w:val="0030328F"/>
    <w:rsid w:val="00305763"/>
    <w:rsid w:val="0031225B"/>
    <w:rsid w:val="003218AE"/>
    <w:rsid w:val="00326F61"/>
    <w:rsid w:val="003338AA"/>
    <w:rsid w:val="003418AF"/>
    <w:rsid w:val="00345E40"/>
    <w:rsid w:val="00356C57"/>
    <w:rsid w:val="00361A1C"/>
    <w:rsid w:val="00392A04"/>
    <w:rsid w:val="003B399B"/>
    <w:rsid w:val="003C169A"/>
    <w:rsid w:val="003D0946"/>
    <w:rsid w:val="003D4A01"/>
    <w:rsid w:val="004265BE"/>
    <w:rsid w:val="00431530"/>
    <w:rsid w:val="004438D1"/>
    <w:rsid w:val="0044732B"/>
    <w:rsid w:val="00457AC3"/>
    <w:rsid w:val="00475E2C"/>
    <w:rsid w:val="00491A76"/>
    <w:rsid w:val="004A4376"/>
    <w:rsid w:val="004A6026"/>
    <w:rsid w:val="004B78FD"/>
    <w:rsid w:val="004D2D2B"/>
    <w:rsid w:val="004E2774"/>
    <w:rsid w:val="004E5E9F"/>
    <w:rsid w:val="004F5C70"/>
    <w:rsid w:val="005012CC"/>
    <w:rsid w:val="00501E02"/>
    <w:rsid w:val="00514080"/>
    <w:rsid w:val="00521449"/>
    <w:rsid w:val="00525CF7"/>
    <w:rsid w:val="00526BD4"/>
    <w:rsid w:val="00535AEE"/>
    <w:rsid w:val="00540742"/>
    <w:rsid w:val="0054435C"/>
    <w:rsid w:val="00564B03"/>
    <w:rsid w:val="00581928"/>
    <w:rsid w:val="00587106"/>
    <w:rsid w:val="00593154"/>
    <w:rsid w:val="005A41E7"/>
    <w:rsid w:val="005C129B"/>
    <w:rsid w:val="005D322C"/>
    <w:rsid w:val="005E5F43"/>
    <w:rsid w:val="00603014"/>
    <w:rsid w:val="006121A5"/>
    <w:rsid w:val="00614DC2"/>
    <w:rsid w:val="006228C6"/>
    <w:rsid w:val="006566A9"/>
    <w:rsid w:val="00666B72"/>
    <w:rsid w:val="00682966"/>
    <w:rsid w:val="00685FBF"/>
    <w:rsid w:val="00690849"/>
    <w:rsid w:val="006C3831"/>
    <w:rsid w:val="006C414B"/>
    <w:rsid w:val="006D0589"/>
    <w:rsid w:val="006E0454"/>
    <w:rsid w:val="006F1AA4"/>
    <w:rsid w:val="006F3B29"/>
    <w:rsid w:val="00706022"/>
    <w:rsid w:val="00752A1E"/>
    <w:rsid w:val="00753712"/>
    <w:rsid w:val="00754152"/>
    <w:rsid w:val="007737F9"/>
    <w:rsid w:val="00775556"/>
    <w:rsid w:val="007879E6"/>
    <w:rsid w:val="007E3594"/>
    <w:rsid w:val="007E784E"/>
    <w:rsid w:val="007F2B2C"/>
    <w:rsid w:val="007F77AF"/>
    <w:rsid w:val="0082497E"/>
    <w:rsid w:val="00832EF5"/>
    <w:rsid w:val="00842D5C"/>
    <w:rsid w:val="008439B4"/>
    <w:rsid w:val="00847B4E"/>
    <w:rsid w:val="00852093"/>
    <w:rsid w:val="008535B5"/>
    <w:rsid w:val="00857A6B"/>
    <w:rsid w:val="00861250"/>
    <w:rsid w:val="008619B3"/>
    <w:rsid w:val="00863648"/>
    <w:rsid w:val="0087628B"/>
    <w:rsid w:val="00876E81"/>
    <w:rsid w:val="00890DCB"/>
    <w:rsid w:val="008955BC"/>
    <w:rsid w:val="008A5069"/>
    <w:rsid w:val="008B037B"/>
    <w:rsid w:val="008B2038"/>
    <w:rsid w:val="008C7E23"/>
    <w:rsid w:val="008D1545"/>
    <w:rsid w:val="008E49EF"/>
    <w:rsid w:val="008F40C4"/>
    <w:rsid w:val="008F6626"/>
    <w:rsid w:val="009066C1"/>
    <w:rsid w:val="00917941"/>
    <w:rsid w:val="0093220B"/>
    <w:rsid w:val="00947D2F"/>
    <w:rsid w:val="00957F43"/>
    <w:rsid w:val="00965B8C"/>
    <w:rsid w:val="0097279E"/>
    <w:rsid w:val="00973826"/>
    <w:rsid w:val="00973F0D"/>
    <w:rsid w:val="00990277"/>
    <w:rsid w:val="00996770"/>
    <w:rsid w:val="009A29FA"/>
    <w:rsid w:val="009B341B"/>
    <w:rsid w:val="009C0C41"/>
    <w:rsid w:val="009C73E2"/>
    <w:rsid w:val="009D04FE"/>
    <w:rsid w:val="009D769E"/>
    <w:rsid w:val="00A0327E"/>
    <w:rsid w:val="00A50086"/>
    <w:rsid w:val="00A54CBC"/>
    <w:rsid w:val="00A57F55"/>
    <w:rsid w:val="00A61660"/>
    <w:rsid w:val="00A72E4C"/>
    <w:rsid w:val="00A76FEC"/>
    <w:rsid w:val="00A82095"/>
    <w:rsid w:val="00A92FBE"/>
    <w:rsid w:val="00A9357A"/>
    <w:rsid w:val="00A96074"/>
    <w:rsid w:val="00A96AFE"/>
    <w:rsid w:val="00AB3481"/>
    <w:rsid w:val="00AB43BD"/>
    <w:rsid w:val="00AB691F"/>
    <w:rsid w:val="00AD414E"/>
    <w:rsid w:val="00AD6DE4"/>
    <w:rsid w:val="00AE7615"/>
    <w:rsid w:val="00B0568B"/>
    <w:rsid w:val="00B1757C"/>
    <w:rsid w:val="00B20F24"/>
    <w:rsid w:val="00B23F3F"/>
    <w:rsid w:val="00B3471D"/>
    <w:rsid w:val="00B35069"/>
    <w:rsid w:val="00B465EF"/>
    <w:rsid w:val="00B63D60"/>
    <w:rsid w:val="00B715EE"/>
    <w:rsid w:val="00B77ABF"/>
    <w:rsid w:val="00BA24F3"/>
    <w:rsid w:val="00BA7FB4"/>
    <w:rsid w:val="00BC4849"/>
    <w:rsid w:val="00BD3C09"/>
    <w:rsid w:val="00BF484F"/>
    <w:rsid w:val="00C01D0E"/>
    <w:rsid w:val="00C06F46"/>
    <w:rsid w:val="00C21E7C"/>
    <w:rsid w:val="00C32D38"/>
    <w:rsid w:val="00C44AED"/>
    <w:rsid w:val="00C47DA2"/>
    <w:rsid w:val="00C51C12"/>
    <w:rsid w:val="00C64589"/>
    <w:rsid w:val="00C65371"/>
    <w:rsid w:val="00C81736"/>
    <w:rsid w:val="00C827DC"/>
    <w:rsid w:val="00C84AA1"/>
    <w:rsid w:val="00CA1773"/>
    <w:rsid w:val="00CA2BCF"/>
    <w:rsid w:val="00CA5CEF"/>
    <w:rsid w:val="00CA71EC"/>
    <w:rsid w:val="00CB5C5F"/>
    <w:rsid w:val="00CC18AD"/>
    <w:rsid w:val="00CC2874"/>
    <w:rsid w:val="00CC3CAC"/>
    <w:rsid w:val="00CD5628"/>
    <w:rsid w:val="00CE2306"/>
    <w:rsid w:val="00CE27BF"/>
    <w:rsid w:val="00CF2304"/>
    <w:rsid w:val="00CF311B"/>
    <w:rsid w:val="00CF5C4F"/>
    <w:rsid w:val="00CF7505"/>
    <w:rsid w:val="00D04126"/>
    <w:rsid w:val="00D22FA3"/>
    <w:rsid w:val="00D2374D"/>
    <w:rsid w:val="00D3553C"/>
    <w:rsid w:val="00D4191E"/>
    <w:rsid w:val="00D502DA"/>
    <w:rsid w:val="00D5792A"/>
    <w:rsid w:val="00D67434"/>
    <w:rsid w:val="00D94F31"/>
    <w:rsid w:val="00DA784C"/>
    <w:rsid w:val="00DB15E0"/>
    <w:rsid w:val="00DB1C93"/>
    <w:rsid w:val="00DB6225"/>
    <w:rsid w:val="00DC5D40"/>
    <w:rsid w:val="00DE5C89"/>
    <w:rsid w:val="00DF46CD"/>
    <w:rsid w:val="00E00063"/>
    <w:rsid w:val="00E0296C"/>
    <w:rsid w:val="00E10717"/>
    <w:rsid w:val="00E148F8"/>
    <w:rsid w:val="00E16AFA"/>
    <w:rsid w:val="00E21AE5"/>
    <w:rsid w:val="00E4168B"/>
    <w:rsid w:val="00E44657"/>
    <w:rsid w:val="00E653DB"/>
    <w:rsid w:val="00E676AD"/>
    <w:rsid w:val="00E7072F"/>
    <w:rsid w:val="00EB7CF8"/>
    <w:rsid w:val="00EC1B68"/>
    <w:rsid w:val="00ED4697"/>
    <w:rsid w:val="00ED540F"/>
    <w:rsid w:val="00EF3A9E"/>
    <w:rsid w:val="00F26720"/>
    <w:rsid w:val="00F3089C"/>
    <w:rsid w:val="00F30B11"/>
    <w:rsid w:val="00F45D3F"/>
    <w:rsid w:val="00F46984"/>
    <w:rsid w:val="00F46B01"/>
    <w:rsid w:val="00F55D8B"/>
    <w:rsid w:val="00F65345"/>
    <w:rsid w:val="00F8427E"/>
    <w:rsid w:val="00F85577"/>
    <w:rsid w:val="00FB7A80"/>
    <w:rsid w:val="00FC210F"/>
    <w:rsid w:val="00FC3C06"/>
    <w:rsid w:val="00FC6FF5"/>
    <w:rsid w:val="00FD28A9"/>
    <w:rsid w:val="00FD608E"/>
    <w:rsid w:val="00FF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3C5B"/>
  <w15:docId w15:val="{72E2D82C-5ECC-4B0B-BEB8-66EA7E8F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B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7AB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B77ABF"/>
    <w:rPr>
      <w:rFonts w:cs="Times New Roman"/>
    </w:rPr>
  </w:style>
  <w:style w:type="paragraph" w:customStyle="1" w:styleId="ConsPlusNormal">
    <w:name w:val="ConsPlusNormal"/>
    <w:link w:val="ConsPlusNormal0"/>
    <w:rsid w:val="00B77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77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77ABF"/>
    <w:pPr>
      <w:ind w:left="720"/>
      <w:contextualSpacing/>
    </w:pPr>
    <w:rPr>
      <w:color w:val="auto"/>
      <w:szCs w:val="22"/>
      <w:lang w:eastAsia="en-US"/>
    </w:rPr>
  </w:style>
  <w:style w:type="paragraph" w:styleId="a7">
    <w:name w:val="No Spacing"/>
    <w:uiPriority w:val="1"/>
    <w:qFormat/>
    <w:rsid w:val="00B77AB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A1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A1C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FC6F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FF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2C0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744E04F87E5DCF8EFBC1255C4ACA24BF31E4EDF1F0A373C6358A6332F8BE9DE0C92D2E9863959CE9B48A8F63182E94B01565D2FC2CD70AD715798CCVAt0X" TargetMode="External"/><Relationship Id="rId13" Type="http://schemas.openxmlformats.org/officeDocument/2006/relationships/hyperlink" Target="consultantplus://offline/ref=DE804B5BE6A24EF4052AF8B33A6B5C2482DB868AE554E148EC8FDC4872E0E724AC1945868E0BD86E792B06DB592CE9931B9D118379B880C4e0a7B" TargetMode="External"/><Relationship Id="rId18" Type="http://schemas.openxmlformats.org/officeDocument/2006/relationships/hyperlink" Target="consultantplus://offline/ref=4FF2173E0ECBF82A09E94977CA86244A747DA50D0E9F922E095EDEB67A908BB23389B661085E5CEA68ED10F6BEFA8E03541E2F83AD287C45lDa9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24DDC27ED44FE18B45879DE626EB933E614E2718FA416C92FBF271B297E6B854FF90D57E0EB7AFE3F98547B8F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DE804B5BE6A24EF4052AF8B33A6B5C2482DB868AE554E148EC8FDC4872E0E724AC1945868E0BD86B782B06DB592CE9931B9D118379B880C4e0a7B" TargetMode="External"/><Relationship Id="rId17" Type="http://schemas.openxmlformats.org/officeDocument/2006/relationships/hyperlink" Target="consultantplus://offline/ref=7988EFDF1EF99563A6390D07448F00C71CA892D614EABF39F67E3FB1FA6699A1150DCF2735409731344F41CA73C1119F5950BB5136864AB4Z54B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804B5BE6A24EF4052AF8B33A6B5C2482DB868AE554E148EC8FDC4872E0E724AC1945868E0BD8697E2B06DB592CE9931B9D118379B880C4e0a7B" TargetMode="External"/><Relationship Id="rId20" Type="http://schemas.openxmlformats.org/officeDocument/2006/relationships/hyperlink" Target="consultantplus://offline/ref=F7E1731586BE7A989CFCC52F706B0A2D6C95E93512AE2D9E1014FBD2A4177356E036DADD3FEB60575DDD4E6551ECBA8280E6F6B0663F1980bEO7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hta@rst.e-zab.ru.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804B5BE6A24EF4052AF8B33A6B5C2482DB868AE554E148EC8FDC4872E0E724AC1945868E0BD868792B06DB592CE9931B9D118379B880C4e0a7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46D61B6F2D02F7344EE2F0706A01D0FDC9CDD0BFDAD670474AB354A72EE3B002CE973AFB065A474AF23D45EY5L" TargetMode="External"/><Relationship Id="rId19" Type="http://schemas.openxmlformats.org/officeDocument/2006/relationships/hyperlink" Target="consultantplus://offline/ref=4FF2173E0ECBF82A09E94977CA86244A747DA50D0E9F922E095EDEB67A908BB23389B661085E5CEA68ED10F6BEFA8E03541E2F83AD287C45lDa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0744E04F87E5DCF8EFBC1255C4ACA24BF31E4EDF1F0A353E6957A6332F8BE9DE0C92D2E9863959CE9B48AAFE3D82E94B01565D2FC2CD70AD715798CCVAt0X" TargetMode="External"/><Relationship Id="rId14" Type="http://schemas.openxmlformats.org/officeDocument/2006/relationships/hyperlink" Target="consultantplus://offline/ref=DE804B5BE6A24EF4052AF8B33A6B5C2482DB868AE554E148EC8FDC4872E0E724AC1945868E0BD86D7C2B06DB592CE9931B9D118379B880C4e0a7B" TargetMode="External"/><Relationship Id="rId22" Type="http://schemas.openxmlformats.org/officeDocument/2006/relationships/hyperlink" Target="consultantplus://offline/ref=8C743BE3A9AC1EC949BB854630F1B0693B8ED7E1CD219D264090C5EC22BFAD1914E770D5C09A1BCEEAA406E43178L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16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Овчинникова</dc:creator>
  <cp:lastModifiedBy>Юлия Овчинникова</cp:lastModifiedBy>
  <cp:revision>6</cp:revision>
  <cp:lastPrinted>2022-05-30T00:16:00Z</cp:lastPrinted>
  <dcterms:created xsi:type="dcterms:W3CDTF">2022-05-27T05:17:00Z</dcterms:created>
  <dcterms:modified xsi:type="dcterms:W3CDTF">2022-05-30T02:45:00Z</dcterms:modified>
</cp:coreProperties>
</file>