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12" w:rsidRDefault="00E554D3" w:rsidP="00161F12">
      <w:pPr>
        <w:shd w:val="clear" w:color="auto" w:fill="FFFFFF"/>
        <w:jc w:val="center"/>
        <w:rPr>
          <w:sz w:val="2"/>
          <w:szCs w:val="2"/>
        </w:rPr>
      </w:pPr>
      <w:bookmarkStart w:id="0" w:name="OLE_LINK3"/>
      <w:r w:rsidRPr="00E2283B">
        <w:rPr>
          <w:noProof/>
        </w:rPr>
        <w:drawing>
          <wp:inline distT="0" distB="0" distL="0" distR="0">
            <wp:extent cx="7905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Pr="00C5239D"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r w:rsidRPr="00806D4E">
        <w:rPr>
          <w:b/>
          <w:spacing w:val="-11"/>
          <w:sz w:val="33"/>
          <w:szCs w:val="33"/>
        </w:rPr>
        <w:t>ПРАВИТЕЛЬСТВО ЗАБАЙКАЛЬСКОГО КРАЯ</w:t>
      </w: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Pr="006861E1" w:rsidRDefault="00161F12" w:rsidP="00161F12">
      <w:pPr>
        <w:shd w:val="clear" w:color="auto" w:fill="FFFFFF"/>
        <w:jc w:val="center"/>
        <w:rPr>
          <w:b/>
          <w:sz w:val="2"/>
          <w:szCs w:val="2"/>
        </w:rPr>
      </w:pPr>
    </w:p>
    <w:p w:rsidR="00161F12" w:rsidRPr="009F6AAE" w:rsidRDefault="009F6AAE" w:rsidP="00161F12">
      <w:pPr>
        <w:shd w:val="clear" w:color="auto" w:fill="FFFFFF"/>
        <w:jc w:val="center"/>
        <w:rPr>
          <w:bCs/>
          <w:spacing w:val="-14"/>
          <w:sz w:val="35"/>
          <w:szCs w:val="35"/>
        </w:rPr>
      </w:pPr>
      <w:r w:rsidRPr="009F6AAE">
        <w:rPr>
          <w:bCs/>
          <w:spacing w:val="-14"/>
          <w:sz w:val="35"/>
          <w:szCs w:val="35"/>
        </w:rPr>
        <w:t>ПОСТАНОВЛЕНИЕ</w:t>
      </w:r>
    </w:p>
    <w:p w:rsidR="007A62D5" w:rsidRDefault="007A62D5" w:rsidP="00161F12">
      <w:pPr>
        <w:shd w:val="clear" w:color="auto" w:fill="FFFFFF"/>
        <w:jc w:val="center"/>
        <w:rPr>
          <w:bCs/>
          <w:spacing w:val="-6"/>
          <w:sz w:val="35"/>
          <w:szCs w:val="35"/>
        </w:rPr>
      </w:pPr>
    </w:p>
    <w:p w:rsidR="00161F12" w:rsidRPr="00674D09" w:rsidRDefault="00161F12" w:rsidP="00161F12">
      <w:pPr>
        <w:shd w:val="clear" w:color="auto" w:fill="FFFFFF"/>
        <w:jc w:val="center"/>
        <w:rPr>
          <w:bCs/>
          <w:spacing w:val="-14"/>
          <w:sz w:val="6"/>
          <w:szCs w:val="6"/>
        </w:rPr>
      </w:pPr>
      <w:r w:rsidRPr="0090222D">
        <w:rPr>
          <w:bCs/>
          <w:spacing w:val="-6"/>
          <w:sz w:val="35"/>
          <w:szCs w:val="35"/>
        </w:rPr>
        <w:t>г. Чита</w:t>
      </w:r>
    </w:p>
    <w:bookmarkEnd w:id="0"/>
    <w:p w:rsidR="00513E6D" w:rsidRDefault="00513E6D" w:rsidP="00DF4F8C">
      <w:pPr>
        <w:tabs>
          <w:tab w:val="left" w:pos="1701"/>
        </w:tabs>
        <w:suppressAutoHyphens/>
        <w:rPr>
          <w:b/>
          <w:bCs/>
          <w:color w:val="auto"/>
        </w:rPr>
      </w:pPr>
    </w:p>
    <w:p w:rsidR="002A68EB" w:rsidRPr="002A68EB" w:rsidRDefault="00C06EB3" w:rsidP="002A68EB">
      <w:pPr>
        <w:autoSpaceDE w:val="0"/>
        <w:autoSpaceDN w:val="0"/>
        <w:adjustRightInd w:val="0"/>
        <w:jc w:val="center"/>
        <w:rPr>
          <w:b/>
          <w:bCs/>
          <w:color w:val="auto"/>
        </w:rPr>
      </w:pPr>
      <w:bookmarkStart w:id="1" w:name="_GoBack"/>
      <w:r w:rsidRPr="00C06EB3">
        <w:rPr>
          <w:b/>
          <w:bCs/>
          <w:color w:val="auto"/>
        </w:rPr>
        <w:t>О внесении изменени</w:t>
      </w:r>
      <w:r w:rsidR="002A68EB">
        <w:rPr>
          <w:b/>
          <w:bCs/>
          <w:color w:val="auto"/>
        </w:rPr>
        <w:t>я</w:t>
      </w:r>
      <w:r w:rsidRPr="00C06EB3">
        <w:rPr>
          <w:b/>
          <w:bCs/>
          <w:color w:val="auto"/>
        </w:rPr>
        <w:t xml:space="preserve"> в </w:t>
      </w:r>
      <w:r w:rsidR="002A68EB" w:rsidRPr="002A68EB">
        <w:rPr>
          <w:b/>
          <w:bCs/>
          <w:color w:val="auto"/>
        </w:rPr>
        <w:t>П</w:t>
      </w:r>
      <w:r w:rsidR="002A68EB">
        <w:rPr>
          <w:b/>
          <w:bCs/>
          <w:color w:val="auto"/>
        </w:rPr>
        <w:t>оложение</w:t>
      </w:r>
    </w:p>
    <w:p w:rsidR="00C06EB3" w:rsidRPr="00C06EB3" w:rsidRDefault="002A68EB" w:rsidP="002A68EB">
      <w:pPr>
        <w:autoSpaceDE w:val="0"/>
        <w:autoSpaceDN w:val="0"/>
        <w:adjustRightInd w:val="0"/>
        <w:jc w:val="center"/>
        <w:rPr>
          <w:b/>
          <w:bCs/>
          <w:color w:val="auto"/>
        </w:rPr>
      </w:pPr>
      <w:r w:rsidRPr="002A68EB">
        <w:rPr>
          <w:b/>
          <w:bCs/>
          <w:color w:val="auto"/>
        </w:rPr>
        <w:t>о региональном государственном строительном надзоре на территории Забайкальского края</w:t>
      </w:r>
    </w:p>
    <w:bookmarkEnd w:id="1"/>
    <w:p w:rsidR="0059505D" w:rsidRPr="0059505D" w:rsidRDefault="0059505D" w:rsidP="0059505D">
      <w:pPr>
        <w:autoSpaceDE w:val="0"/>
        <w:autoSpaceDN w:val="0"/>
        <w:adjustRightInd w:val="0"/>
        <w:jc w:val="both"/>
        <w:rPr>
          <w:b/>
          <w:bCs/>
        </w:rPr>
      </w:pPr>
    </w:p>
    <w:p w:rsidR="0059505D" w:rsidRPr="001E2A58" w:rsidRDefault="0059505D" w:rsidP="00DF4F8C">
      <w:pPr>
        <w:tabs>
          <w:tab w:val="left" w:pos="1701"/>
        </w:tabs>
        <w:suppressAutoHyphens/>
        <w:rPr>
          <w:b/>
          <w:bCs/>
          <w:color w:val="auto"/>
        </w:rPr>
      </w:pPr>
    </w:p>
    <w:p w:rsidR="00513E6D" w:rsidRDefault="0059505D" w:rsidP="0059505D">
      <w:pPr>
        <w:tabs>
          <w:tab w:val="left" w:pos="709"/>
        </w:tabs>
        <w:suppressAutoHyphens/>
        <w:jc w:val="both"/>
        <w:rPr>
          <w:b/>
          <w:bCs/>
          <w:color w:val="auto"/>
        </w:rPr>
      </w:pPr>
      <w:r>
        <w:rPr>
          <w:color w:val="auto"/>
        </w:rPr>
        <w:tab/>
      </w:r>
      <w:r w:rsidRPr="0059505D">
        <w:rPr>
          <w:color w:val="auto"/>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59505D">
        <w:rPr>
          <w:b/>
          <w:bCs/>
          <w:color w:val="auto"/>
          <w:spacing w:val="40"/>
        </w:rPr>
        <w:t>постановляет</w:t>
      </w:r>
      <w:r w:rsidRPr="0059505D">
        <w:rPr>
          <w:color w:val="auto"/>
          <w:spacing w:val="40"/>
        </w:rPr>
        <w:t>:</w:t>
      </w:r>
    </w:p>
    <w:p w:rsidR="004A4FF6" w:rsidRDefault="004A4FF6" w:rsidP="002A7225">
      <w:pPr>
        <w:tabs>
          <w:tab w:val="left" w:pos="1701"/>
        </w:tabs>
        <w:suppressAutoHyphens/>
        <w:jc w:val="both"/>
        <w:rPr>
          <w:b/>
          <w:bCs/>
          <w:color w:val="auto"/>
        </w:rPr>
      </w:pPr>
    </w:p>
    <w:p w:rsidR="002A68EB" w:rsidRDefault="00CB743E" w:rsidP="002A68EB">
      <w:pPr>
        <w:tabs>
          <w:tab w:val="left" w:pos="1701"/>
        </w:tabs>
        <w:suppressAutoHyphens/>
        <w:ind w:firstLine="709"/>
        <w:jc w:val="both"/>
      </w:pPr>
      <w:bookmarkStart w:id="2" w:name="sub_110"/>
      <w:r>
        <w:rPr>
          <w:color w:val="auto"/>
        </w:rPr>
        <w:t xml:space="preserve">Внести </w:t>
      </w:r>
      <w:r w:rsidR="001434D1" w:rsidRPr="001434D1">
        <w:t xml:space="preserve">в </w:t>
      </w:r>
      <w:r w:rsidR="002A68EB">
        <w:t xml:space="preserve">пункт 84 </w:t>
      </w:r>
      <w:r w:rsidR="002A68EB">
        <w:t>Положени</w:t>
      </w:r>
      <w:r w:rsidR="002A68EB">
        <w:t xml:space="preserve">я </w:t>
      </w:r>
      <w:r w:rsidR="002A68EB">
        <w:t>о региональном государственном строительном надзоре на территории Забайкальского края</w:t>
      </w:r>
      <w:r w:rsidR="002A68EB">
        <w:t>, утвержденное постановлением Правительства Забайкальского края от 15 декабря 2021 года № 508 изменение, исключив слова «</w:t>
      </w:r>
      <w:r w:rsidR="002A68EB" w:rsidRPr="002A68EB">
        <w:t>При неисполнении предписания в установленные сроки Инспекция обращается в суд с требованием о принудительном исполнении предписания</w:t>
      </w:r>
      <w:proofErr w:type="gramStart"/>
      <w:r w:rsidR="002A68EB" w:rsidRPr="002A68EB">
        <w:t>.</w:t>
      </w:r>
      <w:r w:rsidR="002A68EB">
        <w:t>».</w:t>
      </w:r>
      <w:proofErr w:type="gramEnd"/>
    </w:p>
    <w:p w:rsidR="004A4FF6" w:rsidRDefault="004A4FF6" w:rsidP="00D055B9">
      <w:pPr>
        <w:tabs>
          <w:tab w:val="left" w:pos="1701"/>
        </w:tabs>
        <w:suppressAutoHyphens/>
        <w:ind w:firstLine="709"/>
        <w:jc w:val="both"/>
        <w:rPr>
          <w:color w:val="auto"/>
        </w:rPr>
      </w:pPr>
    </w:p>
    <w:p w:rsidR="00477573" w:rsidRDefault="00477573" w:rsidP="00477573">
      <w:pPr>
        <w:tabs>
          <w:tab w:val="left" w:pos="1701"/>
        </w:tabs>
        <w:suppressAutoHyphens/>
        <w:ind w:firstLine="709"/>
        <w:jc w:val="both"/>
        <w:rPr>
          <w:color w:val="auto"/>
        </w:rPr>
      </w:pPr>
    </w:p>
    <w:p w:rsidR="0059505D" w:rsidRDefault="0059505D" w:rsidP="00477573">
      <w:pPr>
        <w:tabs>
          <w:tab w:val="left" w:pos="1701"/>
        </w:tabs>
        <w:suppressAutoHyphens/>
        <w:ind w:firstLine="709"/>
        <w:jc w:val="both"/>
        <w:rPr>
          <w:color w:val="auto"/>
        </w:rPr>
      </w:pPr>
    </w:p>
    <w:p w:rsidR="00D055B9" w:rsidRDefault="00D055B9" w:rsidP="00A144F7">
      <w:pPr>
        <w:tabs>
          <w:tab w:val="left" w:pos="1701"/>
        </w:tabs>
        <w:suppressAutoHyphens/>
        <w:jc w:val="both"/>
        <w:rPr>
          <w:color w:val="auto"/>
        </w:rPr>
      </w:pPr>
      <w:r>
        <w:rPr>
          <w:color w:val="auto"/>
        </w:rPr>
        <w:t xml:space="preserve">Первый заместитель председателя </w:t>
      </w:r>
    </w:p>
    <w:p w:rsidR="00A144F7" w:rsidRPr="00477573" w:rsidRDefault="00D055B9" w:rsidP="00A144F7">
      <w:pPr>
        <w:tabs>
          <w:tab w:val="left" w:pos="1701"/>
        </w:tabs>
        <w:suppressAutoHyphens/>
        <w:jc w:val="both"/>
        <w:rPr>
          <w:color w:val="auto"/>
        </w:rPr>
      </w:pPr>
      <w:r>
        <w:rPr>
          <w:color w:val="auto"/>
        </w:rPr>
        <w:t xml:space="preserve">Правительства </w:t>
      </w:r>
      <w:r w:rsidR="006D091B">
        <w:rPr>
          <w:color w:val="auto"/>
        </w:rPr>
        <w:t>Забайкальского края</w:t>
      </w:r>
      <w:r w:rsidR="00A144F7">
        <w:rPr>
          <w:color w:val="auto"/>
        </w:rPr>
        <w:t xml:space="preserve">                         </w:t>
      </w:r>
      <w:r w:rsidR="004A4FF6">
        <w:rPr>
          <w:color w:val="auto"/>
        </w:rPr>
        <w:t xml:space="preserve">           </w:t>
      </w:r>
      <w:r w:rsidR="00A144F7">
        <w:rPr>
          <w:color w:val="auto"/>
        </w:rPr>
        <w:t xml:space="preserve">      </w:t>
      </w:r>
      <w:r w:rsidR="004A4FF6">
        <w:rPr>
          <w:color w:val="auto"/>
        </w:rPr>
        <w:t xml:space="preserve">   </w:t>
      </w:r>
      <w:r w:rsidR="006D091B">
        <w:rPr>
          <w:color w:val="auto"/>
        </w:rPr>
        <w:t xml:space="preserve">    </w:t>
      </w:r>
      <w:r>
        <w:rPr>
          <w:color w:val="auto"/>
        </w:rPr>
        <w:t xml:space="preserve">    </w:t>
      </w:r>
      <w:proofErr w:type="spellStart"/>
      <w:r>
        <w:rPr>
          <w:color w:val="auto"/>
        </w:rPr>
        <w:t>А.И.Кефер</w:t>
      </w:r>
      <w:proofErr w:type="spellEnd"/>
    </w:p>
    <w:p w:rsidR="00477573" w:rsidRDefault="00477573"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477573" w:rsidRDefault="00477573" w:rsidP="00477573">
      <w:pPr>
        <w:tabs>
          <w:tab w:val="left" w:pos="1701"/>
        </w:tabs>
        <w:suppressAutoHyphens/>
        <w:ind w:firstLine="709"/>
        <w:jc w:val="right"/>
        <w:rPr>
          <w:color w:val="auto"/>
        </w:rPr>
      </w:pPr>
    </w:p>
    <w:p w:rsidR="00477573" w:rsidRDefault="00477573" w:rsidP="0075597C">
      <w:pPr>
        <w:tabs>
          <w:tab w:val="left" w:pos="1701"/>
        </w:tabs>
        <w:suppressAutoHyphens/>
        <w:ind w:firstLine="709"/>
        <w:jc w:val="both"/>
        <w:rPr>
          <w:color w:val="auto"/>
        </w:rPr>
      </w:pPr>
    </w:p>
    <w:bookmarkEnd w:id="2"/>
    <w:sectPr w:rsidR="00477573" w:rsidSect="00A918BB">
      <w:headerReference w:type="default" r:id="rId10"/>
      <w:footerReference w:type="default" r:id="rId11"/>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29" w:rsidRDefault="00E30A29" w:rsidP="00DE5729">
      <w:r>
        <w:separator/>
      </w:r>
    </w:p>
  </w:endnote>
  <w:endnote w:type="continuationSeparator" w:id="0">
    <w:p w:rsidR="00E30A29" w:rsidRDefault="00E30A29"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9C" w:rsidRDefault="000D029C" w:rsidP="00E0017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29" w:rsidRDefault="00E30A29" w:rsidP="00DE5729">
      <w:r>
        <w:separator/>
      </w:r>
    </w:p>
  </w:footnote>
  <w:footnote w:type="continuationSeparator" w:id="0">
    <w:p w:rsidR="00E30A29" w:rsidRDefault="00E30A29" w:rsidP="00DE5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9C" w:rsidRDefault="000D029C">
    <w:pPr>
      <w:pStyle w:val="ac"/>
      <w:jc w:val="center"/>
    </w:pPr>
    <w:r>
      <w:fldChar w:fldCharType="begin"/>
    </w:r>
    <w:r>
      <w:instrText>PAGE   \* MERGEFORMAT</w:instrText>
    </w:r>
    <w:r>
      <w:fldChar w:fldCharType="separate"/>
    </w:r>
    <w:r w:rsidR="002A68EB">
      <w:rPr>
        <w:noProof/>
      </w:rPr>
      <w:t>2</w:t>
    </w:r>
    <w:r>
      <w:fldChar w:fldCharType="end"/>
    </w:r>
  </w:p>
  <w:p w:rsidR="000D029C" w:rsidRPr="005B0A45" w:rsidRDefault="000D029C">
    <w:pPr>
      <w:pStyle w:val="ac"/>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3">
    <w:nsid w:val="27383973"/>
    <w:multiLevelType w:val="hybridMultilevel"/>
    <w:tmpl w:val="B07E7C3A"/>
    <w:lvl w:ilvl="0" w:tplc="725CD56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285F7AAB"/>
    <w:multiLevelType w:val="hybridMultilevel"/>
    <w:tmpl w:val="8FF42256"/>
    <w:lvl w:ilvl="0" w:tplc="073C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9">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54D52EE"/>
    <w:multiLevelType w:val="hybridMultilevel"/>
    <w:tmpl w:val="F04052DC"/>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2">
    <w:nsid w:val="4B193E5C"/>
    <w:multiLevelType w:val="hybridMultilevel"/>
    <w:tmpl w:val="A440D0FC"/>
    <w:lvl w:ilvl="0" w:tplc="D172BAE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59153A5B"/>
    <w:multiLevelType w:val="hybridMultilevel"/>
    <w:tmpl w:val="A0209D14"/>
    <w:lvl w:ilvl="0" w:tplc="BBD8C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6">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5C4511A7"/>
    <w:multiLevelType w:val="hybridMultilevel"/>
    <w:tmpl w:val="DCC4D694"/>
    <w:lvl w:ilvl="0" w:tplc="FDAA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6E7F4DCE"/>
    <w:multiLevelType w:val="hybridMultilevel"/>
    <w:tmpl w:val="2C24A836"/>
    <w:lvl w:ilvl="0" w:tplc="C9B4A0B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35"/>
  </w:num>
  <w:num w:numId="3">
    <w:abstractNumId w:val="36"/>
  </w:num>
  <w:num w:numId="4">
    <w:abstractNumId w:val="26"/>
  </w:num>
  <w:num w:numId="5">
    <w:abstractNumId w:val="11"/>
  </w:num>
  <w:num w:numId="6">
    <w:abstractNumId w:val="16"/>
  </w:num>
  <w:num w:numId="7">
    <w:abstractNumId w:val="10"/>
  </w:num>
  <w:num w:numId="8">
    <w:abstractNumId w:val="14"/>
  </w:num>
  <w:num w:numId="9">
    <w:abstractNumId w:val="18"/>
  </w:num>
  <w:num w:numId="10">
    <w:abstractNumId w:val="25"/>
  </w:num>
  <w:num w:numId="11">
    <w:abstractNumId w:val="17"/>
  </w:num>
  <w:num w:numId="12">
    <w:abstractNumId w:val="24"/>
  </w:num>
  <w:num w:numId="13">
    <w:abstractNumId w:val="21"/>
  </w:num>
  <w:num w:numId="14">
    <w:abstractNumId w:val="39"/>
  </w:num>
  <w:num w:numId="15">
    <w:abstractNumId w:val="33"/>
  </w:num>
  <w:num w:numId="16">
    <w:abstractNumId w:val="29"/>
  </w:num>
  <w:num w:numId="17">
    <w:abstractNumId w:val="20"/>
  </w:num>
  <w:num w:numId="18">
    <w:abstractNumId w:val="41"/>
  </w:num>
  <w:num w:numId="19">
    <w:abstractNumId w:val="30"/>
  </w:num>
  <w:num w:numId="20">
    <w:abstractNumId w:val="42"/>
  </w:num>
  <w:num w:numId="21">
    <w:abstractNumId w:val="38"/>
  </w:num>
  <w:num w:numId="22">
    <w:abstractNumId w:val="19"/>
  </w:num>
  <w:num w:numId="23">
    <w:abstractNumId w:val="27"/>
  </w:num>
  <w:num w:numId="24">
    <w:abstractNumId w:val="22"/>
  </w:num>
  <w:num w:numId="25">
    <w:abstractNumId w:val="23"/>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3"/>
  </w:num>
  <w:num w:numId="39">
    <w:abstractNumId w:val="15"/>
  </w:num>
  <w:num w:numId="40">
    <w:abstractNumId w:val="37"/>
  </w:num>
  <w:num w:numId="41">
    <w:abstractNumId w:val="32"/>
  </w:num>
  <w:num w:numId="42">
    <w:abstractNumId w:val="2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2D"/>
    <w:rsid w:val="00002B94"/>
    <w:rsid w:val="00002C70"/>
    <w:rsid w:val="00004484"/>
    <w:rsid w:val="00014AB4"/>
    <w:rsid w:val="00015205"/>
    <w:rsid w:val="0001528B"/>
    <w:rsid w:val="0001718E"/>
    <w:rsid w:val="000216FA"/>
    <w:rsid w:val="00022B87"/>
    <w:rsid w:val="000231D4"/>
    <w:rsid w:val="00024657"/>
    <w:rsid w:val="00025494"/>
    <w:rsid w:val="000267E5"/>
    <w:rsid w:val="0003002E"/>
    <w:rsid w:val="000310A5"/>
    <w:rsid w:val="0003116F"/>
    <w:rsid w:val="00031C52"/>
    <w:rsid w:val="00031E9B"/>
    <w:rsid w:val="00034B3A"/>
    <w:rsid w:val="00035860"/>
    <w:rsid w:val="0004159A"/>
    <w:rsid w:val="0004630F"/>
    <w:rsid w:val="00050463"/>
    <w:rsid w:val="000560D5"/>
    <w:rsid w:val="000603D5"/>
    <w:rsid w:val="00060834"/>
    <w:rsid w:val="00060E79"/>
    <w:rsid w:val="000616A7"/>
    <w:rsid w:val="00061A8E"/>
    <w:rsid w:val="00071707"/>
    <w:rsid w:val="00071859"/>
    <w:rsid w:val="0007390D"/>
    <w:rsid w:val="00073F88"/>
    <w:rsid w:val="00074906"/>
    <w:rsid w:val="00076726"/>
    <w:rsid w:val="000775DE"/>
    <w:rsid w:val="00077A91"/>
    <w:rsid w:val="000819A9"/>
    <w:rsid w:val="00082E80"/>
    <w:rsid w:val="00084E13"/>
    <w:rsid w:val="000858A3"/>
    <w:rsid w:val="00086D6E"/>
    <w:rsid w:val="0009124C"/>
    <w:rsid w:val="00093458"/>
    <w:rsid w:val="00097E0A"/>
    <w:rsid w:val="000A0276"/>
    <w:rsid w:val="000A1220"/>
    <w:rsid w:val="000A12A8"/>
    <w:rsid w:val="000A2404"/>
    <w:rsid w:val="000A37AA"/>
    <w:rsid w:val="000A43D8"/>
    <w:rsid w:val="000B6F7E"/>
    <w:rsid w:val="000C4108"/>
    <w:rsid w:val="000D029C"/>
    <w:rsid w:val="000D15B4"/>
    <w:rsid w:val="000D201E"/>
    <w:rsid w:val="000D2B9A"/>
    <w:rsid w:val="000D572D"/>
    <w:rsid w:val="000D58C4"/>
    <w:rsid w:val="000F289B"/>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477C"/>
    <w:rsid w:val="00157CEE"/>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6ED8"/>
    <w:rsid w:val="001C54A5"/>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14DB"/>
    <w:rsid w:val="00263B46"/>
    <w:rsid w:val="002658CC"/>
    <w:rsid w:val="0027207E"/>
    <w:rsid w:val="002805C3"/>
    <w:rsid w:val="00285241"/>
    <w:rsid w:val="002932BB"/>
    <w:rsid w:val="00297819"/>
    <w:rsid w:val="002A1A2E"/>
    <w:rsid w:val="002A1BCE"/>
    <w:rsid w:val="002A68EB"/>
    <w:rsid w:val="002A7225"/>
    <w:rsid w:val="002B2A4E"/>
    <w:rsid w:val="002B3285"/>
    <w:rsid w:val="002B444A"/>
    <w:rsid w:val="002B7FF4"/>
    <w:rsid w:val="002C0064"/>
    <w:rsid w:val="002C0ABD"/>
    <w:rsid w:val="002C2296"/>
    <w:rsid w:val="002C5DD1"/>
    <w:rsid w:val="002C6A20"/>
    <w:rsid w:val="002D0C13"/>
    <w:rsid w:val="002D2895"/>
    <w:rsid w:val="002D2D2E"/>
    <w:rsid w:val="002D325A"/>
    <w:rsid w:val="002D59FA"/>
    <w:rsid w:val="002D69E0"/>
    <w:rsid w:val="002E21F2"/>
    <w:rsid w:val="002E3C88"/>
    <w:rsid w:val="002F0D14"/>
    <w:rsid w:val="002F0F9A"/>
    <w:rsid w:val="002F18FD"/>
    <w:rsid w:val="002F299B"/>
    <w:rsid w:val="002F3F00"/>
    <w:rsid w:val="002F561D"/>
    <w:rsid w:val="003068AB"/>
    <w:rsid w:val="00312E39"/>
    <w:rsid w:val="003162EE"/>
    <w:rsid w:val="0031748E"/>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747"/>
    <w:rsid w:val="003A7DA2"/>
    <w:rsid w:val="003B0235"/>
    <w:rsid w:val="003B1152"/>
    <w:rsid w:val="003B2D91"/>
    <w:rsid w:val="003B3A44"/>
    <w:rsid w:val="003B4E99"/>
    <w:rsid w:val="003B7EDD"/>
    <w:rsid w:val="003C15FC"/>
    <w:rsid w:val="003C17E5"/>
    <w:rsid w:val="003C5F21"/>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6B67"/>
    <w:rsid w:val="0047747F"/>
    <w:rsid w:val="00477573"/>
    <w:rsid w:val="00480357"/>
    <w:rsid w:val="00486687"/>
    <w:rsid w:val="00487C44"/>
    <w:rsid w:val="00487DA7"/>
    <w:rsid w:val="004910E1"/>
    <w:rsid w:val="00494C5C"/>
    <w:rsid w:val="004A2547"/>
    <w:rsid w:val="004A4FF6"/>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30F1"/>
    <w:rsid w:val="004E45C9"/>
    <w:rsid w:val="004E5B80"/>
    <w:rsid w:val="004E5C5C"/>
    <w:rsid w:val="004F1CB3"/>
    <w:rsid w:val="005061D3"/>
    <w:rsid w:val="00506F3C"/>
    <w:rsid w:val="00507D4F"/>
    <w:rsid w:val="0051067A"/>
    <w:rsid w:val="00511836"/>
    <w:rsid w:val="00513E6D"/>
    <w:rsid w:val="005142A1"/>
    <w:rsid w:val="0051473F"/>
    <w:rsid w:val="00520FC4"/>
    <w:rsid w:val="00521AE9"/>
    <w:rsid w:val="00523572"/>
    <w:rsid w:val="00537D39"/>
    <w:rsid w:val="00537F6E"/>
    <w:rsid w:val="00546C21"/>
    <w:rsid w:val="00552DBA"/>
    <w:rsid w:val="00555902"/>
    <w:rsid w:val="00556B5C"/>
    <w:rsid w:val="00574576"/>
    <w:rsid w:val="005745BA"/>
    <w:rsid w:val="005817CA"/>
    <w:rsid w:val="0058294E"/>
    <w:rsid w:val="00585AEA"/>
    <w:rsid w:val="00587EF0"/>
    <w:rsid w:val="005932B9"/>
    <w:rsid w:val="0059505D"/>
    <w:rsid w:val="005A2FAF"/>
    <w:rsid w:val="005A3AEA"/>
    <w:rsid w:val="005A6DEC"/>
    <w:rsid w:val="005B0A45"/>
    <w:rsid w:val="005B233C"/>
    <w:rsid w:val="005B4484"/>
    <w:rsid w:val="005C13D8"/>
    <w:rsid w:val="005C23EA"/>
    <w:rsid w:val="005C3DE1"/>
    <w:rsid w:val="005C4253"/>
    <w:rsid w:val="005C4396"/>
    <w:rsid w:val="005C69E7"/>
    <w:rsid w:val="005E0415"/>
    <w:rsid w:val="005E0939"/>
    <w:rsid w:val="005E5930"/>
    <w:rsid w:val="005F12BD"/>
    <w:rsid w:val="005F388D"/>
    <w:rsid w:val="005F6FE1"/>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5AAD"/>
    <w:rsid w:val="00697951"/>
    <w:rsid w:val="006A1F3B"/>
    <w:rsid w:val="006A3625"/>
    <w:rsid w:val="006A5331"/>
    <w:rsid w:val="006A696A"/>
    <w:rsid w:val="006B0938"/>
    <w:rsid w:val="006B4A0B"/>
    <w:rsid w:val="006C218A"/>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75A3"/>
    <w:rsid w:val="00701ADC"/>
    <w:rsid w:val="00703A58"/>
    <w:rsid w:val="0070482D"/>
    <w:rsid w:val="007065E1"/>
    <w:rsid w:val="007069F0"/>
    <w:rsid w:val="007073D3"/>
    <w:rsid w:val="00712DC1"/>
    <w:rsid w:val="00714765"/>
    <w:rsid w:val="00714925"/>
    <w:rsid w:val="00715F2C"/>
    <w:rsid w:val="00720798"/>
    <w:rsid w:val="00725D65"/>
    <w:rsid w:val="007260A8"/>
    <w:rsid w:val="007326AA"/>
    <w:rsid w:val="00734891"/>
    <w:rsid w:val="00735824"/>
    <w:rsid w:val="0073616B"/>
    <w:rsid w:val="007411BA"/>
    <w:rsid w:val="00744AB6"/>
    <w:rsid w:val="00747D61"/>
    <w:rsid w:val="007512BF"/>
    <w:rsid w:val="0075398F"/>
    <w:rsid w:val="00754DB0"/>
    <w:rsid w:val="0075597C"/>
    <w:rsid w:val="007560B8"/>
    <w:rsid w:val="007607B9"/>
    <w:rsid w:val="007607E5"/>
    <w:rsid w:val="007677B2"/>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C355C"/>
    <w:rsid w:val="007C3D77"/>
    <w:rsid w:val="007C4CF2"/>
    <w:rsid w:val="007C574D"/>
    <w:rsid w:val="007D01CB"/>
    <w:rsid w:val="007D7212"/>
    <w:rsid w:val="007E353D"/>
    <w:rsid w:val="00803A83"/>
    <w:rsid w:val="00804F88"/>
    <w:rsid w:val="00804FF1"/>
    <w:rsid w:val="00806D4E"/>
    <w:rsid w:val="00806E48"/>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51852"/>
    <w:rsid w:val="00851C2E"/>
    <w:rsid w:val="00853B6C"/>
    <w:rsid w:val="0085545E"/>
    <w:rsid w:val="00855953"/>
    <w:rsid w:val="00856D1C"/>
    <w:rsid w:val="00865D1C"/>
    <w:rsid w:val="00866FF9"/>
    <w:rsid w:val="008707E9"/>
    <w:rsid w:val="008724A3"/>
    <w:rsid w:val="0087263B"/>
    <w:rsid w:val="008737D7"/>
    <w:rsid w:val="0087476E"/>
    <w:rsid w:val="00880BFC"/>
    <w:rsid w:val="008A1E3F"/>
    <w:rsid w:val="008A5B7A"/>
    <w:rsid w:val="008A5C9E"/>
    <w:rsid w:val="008B24B3"/>
    <w:rsid w:val="008B3BF0"/>
    <w:rsid w:val="008B4BC4"/>
    <w:rsid w:val="008B6DD2"/>
    <w:rsid w:val="008C2B04"/>
    <w:rsid w:val="008C7141"/>
    <w:rsid w:val="008D015D"/>
    <w:rsid w:val="008D06A9"/>
    <w:rsid w:val="008D56F5"/>
    <w:rsid w:val="008D58AA"/>
    <w:rsid w:val="008D6D01"/>
    <w:rsid w:val="008D7631"/>
    <w:rsid w:val="008E0EB6"/>
    <w:rsid w:val="008E6F80"/>
    <w:rsid w:val="008F0C31"/>
    <w:rsid w:val="008F1084"/>
    <w:rsid w:val="008F3EEE"/>
    <w:rsid w:val="008F444A"/>
    <w:rsid w:val="0090222D"/>
    <w:rsid w:val="00910098"/>
    <w:rsid w:val="00913F6C"/>
    <w:rsid w:val="009145EF"/>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5F16"/>
    <w:rsid w:val="00967575"/>
    <w:rsid w:val="009677EE"/>
    <w:rsid w:val="00972DAD"/>
    <w:rsid w:val="00973E13"/>
    <w:rsid w:val="00974ED5"/>
    <w:rsid w:val="00984075"/>
    <w:rsid w:val="009842AB"/>
    <w:rsid w:val="00994785"/>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2BBE"/>
    <w:rsid w:val="009F6AAE"/>
    <w:rsid w:val="00A06829"/>
    <w:rsid w:val="00A10D85"/>
    <w:rsid w:val="00A11C3E"/>
    <w:rsid w:val="00A12DD5"/>
    <w:rsid w:val="00A144F7"/>
    <w:rsid w:val="00A14DE6"/>
    <w:rsid w:val="00A22928"/>
    <w:rsid w:val="00A22FCA"/>
    <w:rsid w:val="00A263C5"/>
    <w:rsid w:val="00A31A46"/>
    <w:rsid w:val="00A3270F"/>
    <w:rsid w:val="00A3530C"/>
    <w:rsid w:val="00A378D8"/>
    <w:rsid w:val="00A40C42"/>
    <w:rsid w:val="00A4179E"/>
    <w:rsid w:val="00A41BAC"/>
    <w:rsid w:val="00A42D53"/>
    <w:rsid w:val="00A45B42"/>
    <w:rsid w:val="00A5490A"/>
    <w:rsid w:val="00A55C88"/>
    <w:rsid w:val="00A562B3"/>
    <w:rsid w:val="00A61094"/>
    <w:rsid w:val="00A66E1B"/>
    <w:rsid w:val="00A72643"/>
    <w:rsid w:val="00A73745"/>
    <w:rsid w:val="00A73D9B"/>
    <w:rsid w:val="00A7769A"/>
    <w:rsid w:val="00A77D0C"/>
    <w:rsid w:val="00A82D56"/>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90E71"/>
    <w:rsid w:val="00B90EBA"/>
    <w:rsid w:val="00B9267A"/>
    <w:rsid w:val="00B967F7"/>
    <w:rsid w:val="00BA3227"/>
    <w:rsid w:val="00BA5E41"/>
    <w:rsid w:val="00BA61D5"/>
    <w:rsid w:val="00BB0512"/>
    <w:rsid w:val="00BB615E"/>
    <w:rsid w:val="00BC14C3"/>
    <w:rsid w:val="00BC2D37"/>
    <w:rsid w:val="00BC31C5"/>
    <w:rsid w:val="00BD35E8"/>
    <w:rsid w:val="00BD6888"/>
    <w:rsid w:val="00BE0071"/>
    <w:rsid w:val="00BF1039"/>
    <w:rsid w:val="00BF270A"/>
    <w:rsid w:val="00BF32AA"/>
    <w:rsid w:val="00BF3DB2"/>
    <w:rsid w:val="00C0103E"/>
    <w:rsid w:val="00C05DC4"/>
    <w:rsid w:val="00C06617"/>
    <w:rsid w:val="00C06EB3"/>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603B6"/>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6852"/>
    <w:rsid w:val="00CB743E"/>
    <w:rsid w:val="00CC354A"/>
    <w:rsid w:val="00CC3A7F"/>
    <w:rsid w:val="00CC6FA4"/>
    <w:rsid w:val="00CD3D8B"/>
    <w:rsid w:val="00CD6B73"/>
    <w:rsid w:val="00CE071A"/>
    <w:rsid w:val="00CE363C"/>
    <w:rsid w:val="00CE4953"/>
    <w:rsid w:val="00CE5145"/>
    <w:rsid w:val="00CE7333"/>
    <w:rsid w:val="00CF6EAC"/>
    <w:rsid w:val="00D051BC"/>
    <w:rsid w:val="00D055B9"/>
    <w:rsid w:val="00D0608A"/>
    <w:rsid w:val="00D106E6"/>
    <w:rsid w:val="00D1095A"/>
    <w:rsid w:val="00D111EF"/>
    <w:rsid w:val="00D14899"/>
    <w:rsid w:val="00D14A5A"/>
    <w:rsid w:val="00D16191"/>
    <w:rsid w:val="00D16714"/>
    <w:rsid w:val="00D16C40"/>
    <w:rsid w:val="00D17234"/>
    <w:rsid w:val="00D31F75"/>
    <w:rsid w:val="00D31F9E"/>
    <w:rsid w:val="00D3239E"/>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7ED4"/>
    <w:rsid w:val="00DC32BA"/>
    <w:rsid w:val="00DC4A21"/>
    <w:rsid w:val="00DD3CE3"/>
    <w:rsid w:val="00DD66DC"/>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10E6"/>
    <w:rsid w:val="00E45EA2"/>
    <w:rsid w:val="00E554D3"/>
    <w:rsid w:val="00E62C2D"/>
    <w:rsid w:val="00E62C8C"/>
    <w:rsid w:val="00E63CF1"/>
    <w:rsid w:val="00E64C2E"/>
    <w:rsid w:val="00E667FF"/>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5A71"/>
    <w:rsid w:val="00F0314D"/>
    <w:rsid w:val="00F067EC"/>
    <w:rsid w:val="00F103BE"/>
    <w:rsid w:val="00F112B7"/>
    <w:rsid w:val="00F11DA5"/>
    <w:rsid w:val="00F124A5"/>
    <w:rsid w:val="00F169BB"/>
    <w:rsid w:val="00F20602"/>
    <w:rsid w:val="00F20C9C"/>
    <w:rsid w:val="00F24D01"/>
    <w:rsid w:val="00F26BC6"/>
    <w:rsid w:val="00F276B4"/>
    <w:rsid w:val="00F318F8"/>
    <w:rsid w:val="00F33E74"/>
    <w:rsid w:val="00F4277D"/>
    <w:rsid w:val="00F46689"/>
    <w:rsid w:val="00F57F7A"/>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C35"/>
    <w:rsid w:val="00F92C7B"/>
    <w:rsid w:val="00F94D6C"/>
    <w:rsid w:val="00F9787F"/>
    <w:rsid w:val="00FA28BD"/>
    <w:rsid w:val="00FA5D12"/>
    <w:rsid w:val="00FA7599"/>
    <w:rsid w:val="00FB105A"/>
    <w:rsid w:val="00FB1FF1"/>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Название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Название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9851">
      <w:marLeft w:val="0"/>
      <w:marRight w:val="0"/>
      <w:marTop w:val="0"/>
      <w:marBottom w:val="0"/>
      <w:divBdr>
        <w:top w:val="none" w:sz="0" w:space="0" w:color="auto"/>
        <w:left w:val="none" w:sz="0" w:space="0" w:color="auto"/>
        <w:bottom w:val="none" w:sz="0" w:space="0" w:color="auto"/>
        <w:right w:val="none" w:sz="0" w:space="0" w:color="auto"/>
      </w:divBdr>
    </w:div>
    <w:div w:id="241259852">
      <w:marLeft w:val="0"/>
      <w:marRight w:val="0"/>
      <w:marTop w:val="0"/>
      <w:marBottom w:val="0"/>
      <w:divBdr>
        <w:top w:val="none" w:sz="0" w:space="0" w:color="auto"/>
        <w:left w:val="none" w:sz="0" w:space="0" w:color="auto"/>
        <w:bottom w:val="none" w:sz="0" w:space="0" w:color="auto"/>
        <w:right w:val="none" w:sz="0" w:space="0" w:color="auto"/>
      </w:divBdr>
    </w:div>
    <w:div w:id="241259853">
      <w:marLeft w:val="0"/>
      <w:marRight w:val="0"/>
      <w:marTop w:val="0"/>
      <w:marBottom w:val="0"/>
      <w:divBdr>
        <w:top w:val="none" w:sz="0" w:space="0" w:color="auto"/>
        <w:left w:val="none" w:sz="0" w:space="0" w:color="auto"/>
        <w:bottom w:val="none" w:sz="0" w:space="0" w:color="auto"/>
        <w:right w:val="none" w:sz="0" w:space="0" w:color="auto"/>
      </w:divBdr>
    </w:div>
    <w:div w:id="241259854">
      <w:marLeft w:val="0"/>
      <w:marRight w:val="0"/>
      <w:marTop w:val="0"/>
      <w:marBottom w:val="0"/>
      <w:divBdr>
        <w:top w:val="none" w:sz="0" w:space="0" w:color="auto"/>
        <w:left w:val="none" w:sz="0" w:space="0" w:color="auto"/>
        <w:bottom w:val="none" w:sz="0" w:space="0" w:color="auto"/>
        <w:right w:val="none" w:sz="0" w:space="0" w:color="auto"/>
      </w:divBdr>
    </w:div>
    <w:div w:id="241259873">
      <w:marLeft w:val="0"/>
      <w:marRight w:val="0"/>
      <w:marTop w:val="0"/>
      <w:marBottom w:val="0"/>
      <w:divBdr>
        <w:top w:val="none" w:sz="0" w:space="0" w:color="auto"/>
        <w:left w:val="none" w:sz="0" w:space="0" w:color="auto"/>
        <w:bottom w:val="none" w:sz="0" w:space="0" w:color="auto"/>
        <w:right w:val="none" w:sz="0" w:space="0" w:color="auto"/>
      </w:divBdr>
    </w:div>
    <w:div w:id="241259894">
      <w:marLeft w:val="0"/>
      <w:marRight w:val="0"/>
      <w:marTop w:val="225"/>
      <w:marBottom w:val="225"/>
      <w:divBdr>
        <w:top w:val="none" w:sz="0" w:space="0" w:color="auto"/>
        <w:left w:val="none" w:sz="0" w:space="0" w:color="auto"/>
        <w:bottom w:val="none" w:sz="0" w:space="0" w:color="auto"/>
        <w:right w:val="none" w:sz="0" w:space="0" w:color="auto"/>
      </w:divBdr>
      <w:divsChild>
        <w:div w:id="241259860">
          <w:marLeft w:val="0"/>
          <w:marRight w:val="0"/>
          <w:marTop w:val="0"/>
          <w:marBottom w:val="0"/>
          <w:divBdr>
            <w:top w:val="none" w:sz="0" w:space="0" w:color="auto"/>
            <w:left w:val="none" w:sz="0" w:space="0" w:color="auto"/>
            <w:bottom w:val="none" w:sz="0" w:space="0" w:color="auto"/>
            <w:right w:val="none" w:sz="0" w:space="0" w:color="auto"/>
          </w:divBdr>
          <w:divsChild>
            <w:div w:id="241259899">
              <w:marLeft w:val="0"/>
              <w:marRight w:val="0"/>
              <w:marTop w:val="0"/>
              <w:marBottom w:val="600"/>
              <w:divBdr>
                <w:top w:val="none" w:sz="0" w:space="0" w:color="auto"/>
                <w:left w:val="none" w:sz="0" w:space="0" w:color="auto"/>
                <w:bottom w:val="none" w:sz="0" w:space="0" w:color="auto"/>
                <w:right w:val="none" w:sz="0" w:space="0" w:color="auto"/>
              </w:divBdr>
              <w:divsChild>
                <w:div w:id="241259858">
                  <w:marLeft w:val="555"/>
                  <w:marRight w:val="0"/>
                  <w:marTop w:val="0"/>
                  <w:marBottom w:val="0"/>
                  <w:divBdr>
                    <w:top w:val="none" w:sz="0" w:space="0" w:color="auto"/>
                    <w:left w:val="none" w:sz="0" w:space="0" w:color="auto"/>
                    <w:bottom w:val="none" w:sz="0" w:space="0" w:color="auto"/>
                    <w:right w:val="none" w:sz="0" w:space="0" w:color="auto"/>
                  </w:divBdr>
                  <w:divsChild>
                    <w:div w:id="241259863">
                      <w:marLeft w:val="0"/>
                      <w:marRight w:val="0"/>
                      <w:marTop w:val="0"/>
                      <w:marBottom w:val="0"/>
                      <w:divBdr>
                        <w:top w:val="none" w:sz="0" w:space="0" w:color="auto"/>
                        <w:left w:val="none" w:sz="0" w:space="0" w:color="auto"/>
                        <w:bottom w:val="none" w:sz="0" w:space="0" w:color="auto"/>
                        <w:right w:val="none" w:sz="0" w:space="0" w:color="auto"/>
                      </w:divBdr>
                    </w:div>
                    <w:div w:id="241259864">
                      <w:marLeft w:val="0"/>
                      <w:marRight w:val="0"/>
                      <w:marTop w:val="0"/>
                      <w:marBottom w:val="0"/>
                      <w:divBdr>
                        <w:top w:val="none" w:sz="0" w:space="0" w:color="auto"/>
                        <w:left w:val="none" w:sz="0" w:space="0" w:color="auto"/>
                        <w:bottom w:val="none" w:sz="0" w:space="0" w:color="auto"/>
                        <w:right w:val="none" w:sz="0" w:space="0" w:color="auto"/>
                      </w:divBdr>
                    </w:div>
                    <w:div w:id="241259868">
                      <w:marLeft w:val="0"/>
                      <w:marRight w:val="0"/>
                      <w:marTop w:val="0"/>
                      <w:marBottom w:val="0"/>
                      <w:divBdr>
                        <w:top w:val="none" w:sz="0" w:space="0" w:color="auto"/>
                        <w:left w:val="none" w:sz="0" w:space="0" w:color="auto"/>
                        <w:bottom w:val="none" w:sz="0" w:space="0" w:color="auto"/>
                        <w:right w:val="none" w:sz="0" w:space="0" w:color="auto"/>
                      </w:divBdr>
                    </w:div>
                    <w:div w:id="241259886">
                      <w:marLeft w:val="0"/>
                      <w:marRight w:val="0"/>
                      <w:marTop w:val="0"/>
                      <w:marBottom w:val="0"/>
                      <w:divBdr>
                        <w:top w:val="none" w:sz="0" w:space="0" w:color="auto"/>
                        <w:left w:val="none" w:sz="0" w:space="0" w:color="auto"/>
                        <w:bottom w:val="none" w:sz="0" w:space="0" w:color="auto"/>
                        <w:right w:val="none" w:sz="0" w:space="0" w:color="auto"/>
                      </w:divBdr>
                    </w:div>
                    <w:div w:id="241259890">
                      <w:marLeft w:val="0"/>
                      <w:marRight w:val="0"/>
                      <w:marTop w:val="0"/>
                      <w:marBottom w:val="0"/>
                      <w:divBdr>
                        <w:top w:val="none" w:sz="0" w:space="0" w:color="auto"/>
                        <w:left w:val="none" w:sz="0" w:space="0" w:color="auto"/>
                        <w:bottom w:val="none" w:sz="0" w:space="0" w:color="auto"/>
                        <w:right w:val="none" w:sz="0" w:space="0" w:color="auto"/>
                      </w:divBdr>
                    </w:div>
                    <w:div w:id="241259898">
                      <w:marLeft w:val="0"/>
                      <w:marRight w:val="0"/>
                      <w:marTop w:val="0"/>
                      <w:marBottom w:val="0"/>
                      <w:divBdr>
                        <w:top w:val="none" w:sz="0" w:space="0" w:color="auto"/>
                        <w:left w:val="none" w:sz="0" w:space="0" w:color="auto"/>
                        <w:bottom w:val="none" w:sz="0" w:space="0" w:color="auto"/>
                        <w:right w:val="none" w:sz="0" w:space="0" w:color="auto"/>
                      </w:divBdr>
                      <w:divsChild>
                        <w:div w:id="241259866">
                          <w:marLeft w:val="0"/>
                          <w:marRight w:val="0"/>
                          <w:marTop w:val="0"/>
                          <w:marBottom w:val="0"/>
                          <w:divBdr>
                            <w:top w:val="none" w:sz="0" w:space="0" w:color="auto"/>
                            <w:left w:val="none" w:sz="0" w:space="0" w:color="auto"/>
                            <w:bottom w:val="none" w:sz="0" w:space="0" w:color="auto"/>
                            <w:right w:val="none" w:sz="0" w:space="0" w:color="auto"/>
                          </w:divBdr>
                          <w:divsChild>
                            <w:div w:id="241259855">
                              <w:marLeft w:val="0"/>
                              <w:marRight w:val="0"/>
                              <w:marTop w:val="0"/>
                              <w:marBottom w:val="0"/>
                              <w:divBdr>
                                <w:top w:val="none" w:sz="0" w:space="0" w:color="auto"/>
                                <w:left w:val="none" w:sz="0" w:space="0" w:color="auto"/>
                                <w:bottom w:val="none" w:sz="0" w:space="0" w:color="auto"/>
                                <w:right w:val="none" w:sz="0" w:space="0" w:color="auto"/>
                              </w:divBdr>
                            </w:div>
                            <w:div w:id="241259861">
                              <w:marLeft w:val="0"/>
                              <w:marRight w:val="0"/>
                              <w:marTop w:val="0"/>
                              <w:marBottom w:val="0"/>
                              <w:divBdr>
                                <w:top w:val="none" w:sz="0" w:space="0" w:color="auto"/>
                                <w:left w:val="none" w:sz="0" w:space="0" w:color="auto"/>
                                <w:bottom w:val="none" w:sz="0" w:space="0" w:color="auto"/>
                                <w:right w:val="none" w:sz="0" w:space="0" w:color="auto"/>
                              </w:divBdr>
                            </w:div>
                            <w:div w:id="241259867">
                              <w:marLeft w:val="0"/>
                              <w:marRight w:val="0"/>
                              <w:marTop w:val="0"/>
                              <w:marBottom w:val="0"/>
                              <w:divBdr>
                                <w:top w:val="none" w:sz="0" w:space="0" w:color="auto"/>
                                <w:left w:val="none" w:sz="0" w:space="0" w:color="auto"/>
                                <w:bottom w:val="none" w:sz="0" w:space="0" w:color="auto"/>
                                <w:right w:val="none" w:sz="0" w:space="0" w:color="auto"/>
                              </w:divBdr>
                            </w:div>
                            <w:div w:id="241259876">
                              <w:marLeft w:val="0"/>
                              <w:marRight w:val="0"/>
                              <w:marTop w:val="0"/>
                              <w:marBottom w:val="0"/>
                              <w:divBdr>
                                <w:top w:val="none" w:sz="0" w:space="0" w:color="auto"/>
                                <w:left w:val="none" w:sz="0" w:space="0" w:color="auto"/>
                                <w:bottom w:val="none" w:sz="0" w:space="0" w:color="auto"/>
                                <w:right w:val="none" w:sz="0" w:space="0" w:color="auto"/>
                              </w:divBdr>
                            </w:div>
                            <w:div w:id="241259878">
                              <w:marLeft w:val="0"/>
                              <w:marRight w:val="0"/>
                              <w:marTop w:val="0"/>
                              <w:marBottom w:val="0"/>
                              <w:divBdr>
                                <w:top w:val="none" w:sz="0" w:space="0" w:color="auto"/>
                                <w:left w:val="none" w:sz="0" w:space="0" w:color="auto"/>
                                <w:bottom w:val="none" w:sz="0" w:space="0" w:color="auto"/>
                                <w:right w:val="none" w:sz="0" w:space="0" w:color="auto"/>
                              </w:divBdr>
                            </w:div>
                            <w:div w:id="241259879">
                              <w:marLeft w:val="0"/>
                              <w:marRight w:val="0"/>
                              <w:marTop w:val="0"/>
                              <w:marBottom w:val="0"/>
                              <w:divBdr>
                                <w:top w:val="none" w:sz="0" w:space="0" w:color="auto"/>
                                <w:left w:val="none" w:sz="0" w:space="0" w:color="auto"/>
                                <w:bottom w:val="none" w:sz="0" w:space="0" w:color="auto"/>
                                <w:right w:val="none" w:sz="0" w:space="0" w:color="auto"/>
                              </w:divBdr>
                              <w:divsChild>
                                <w:div w:id="241259856">
                                  <w:marLeft w:val="0"/>
                                  <w:marRight w:val="0"/>
                                  <w:marTop w:val="0"/>
                                  <w:marBottom w:val="0"/>
                                  <w:divBdr>
                                    <w:top w:val="none" w:sz="0" w:space="0" w:color="auto"/>
                                    <w:left w:val="none" w:sz="0" w:space="0" w:color="auto"/>
                                    <w:bottom w:val="none" w:sz="0" w:space="0" w:color="auto"/>
                                    <w:right w:val="none" w:sz="0" w:space="0" w:color="auto"/>
                                  </w:divBdr>
                                </w:div>
                                <w:div w:id="241259872">
                                  <w:marLeft w:val="0"/>
                                  <w:marRight w:val="0"/>
                                  <w:marTop w:val="0"/>
                                  <w:marBottom w:val="0"/>
                                  <w:divBdr>
                                    <w:top w:val="none" w:sz="0" w:space="0" w:color="auto"/>
                                    <w:left w:val="none" w:sz="0" w:space="0" w:color="auto"/>
                                    <w:bottom w:val="none" w:sz="0" w:space="0" w:color="auto"/>
                                    <w:right w:val="none" w:sz="0" w:space="0" w:color="auto"/>
                                  </w:divBdr>
                                </w:div>
                                <w:div w:id="241259881">
                                  <w:marLeft w:val="0"/>
                                  <w:marRight w:val="0"/>
                                  <w:marTop w:val="0"/>
                                  <w:marBottom w:val="0"/>
                                  <w:divBdr>
                                    <w:top w:val="none" w:sz="0" w:space="0" w:color="auto"/>
                                    <w:left w:val="none" w:sz="0" w:space="0" w:color="auto"/>
                                    <w:bottom w:val="none" w:sz="0" w:space="0" w:color="auto"/>
                                    <w:right w:val="none" w:sz="0" w:space="0" w:color="auto"/>
                                  </w:divBdr>
                                </w:div>
                                <w:div w:id="241259888">
                                  <w:marLeft w:val="0"/>
                                  <w:marRight w:val="0"/>
                                  <w:marTop w:val="0"/>
                                  <w:marBottom w:val="0"/>
                                  <w:divBdr>
                                    <w:top w:val="none" w:sz="0" w:space="0" w:color="auto"/>
                                    <w:left w:val="none" w:sz="0" w:space="0" w:color="auto"/>
                                    <w:bottom w:val="none" w:sz="0" w:space="0" w:color="auto"/>
                                    <w:right w:val="none" w:sz="0" w:space="0" w:color="auto"/>
                                  </w:divBdr>
                                </w:div>
                                <w:div w:id="241259892">
                                  <w:marLeft w:val="0"/>
                                  <w:marRight w:val="0"/>
                                  <w:marTop w:val="0"/>
                                  <w:marBottom w:val="0"/>
                                  <w:divBdr>
                                    <w:top w:val="none" w:sz="0" w:space="0" w:color="auto"/>
                                    <w:left w:val="none" w:sz="0" w:space="0" w:color="auto"/>
                                    <w:bottom w:val="none" w:sz="0" w:space="0" w:color="auto"/>
                                    <w:right w:val="none" w:sz="0" w:space="0" w:color="auto"/>
                                  </w:divBdr>
                                </w:div>
                                <w:div w:id="241259893">
                                  <w:marLeft w:val="0"/>
                                  <w:marRight w:val="0"/>
                                  <w:marTop w:val="0"/>
                                  <w:marBottom w:val="0"/>
                                  <w:divBdr>
                                    <w:top w:val="none" w:sz="0" w:space="0" w:color="auto"/>
                                    <w:left w:val="none" w:sz="0" w:space="0" w:color="auto"/>
                                    <w:bottom w:val="none" w:sz="0" w:space="0" w:color="auto"/>
                                    <w:right w:val="none" w:sz="0" w:space="0" w:color="auto"/>
                                  </w:divBdr>
                                </w:div>
                              </w:divsChild>
                            </w:div>
                            <w:div w:id="241259882">
                              <w:marLeft w:val="0"/>
                              <w:marRight w:val="0"/>
                              <w:marTop w:val="0"/>
                              <w:marBottom w:val="0"/>
                              <w:divBdr>
                                <w:top w:val="none" w:sz="0" w:space="0" w:color="auto"/>
                                <w:left w:val="none" w:sz="0" w:space="0" w:color="auto"/>
                                <w:bottom w:val="none" w:sz="0" w:space="0" w:color="auto"/>
                                <w:right w:val="none" w:sz="0" w:space="0" w:color="auto"/>
                              </w:divBdr>
                            </w:div>
                            <w:div w:id="241259884">
                              <w:marLeft w:val="0"/>
                              <w:marRight w:val="0"/>
                              <w:marTop w:val="0"/>
                              <w:marBottom w:val="0"/>
                              <w:divBdr>
                                <w:top w:val="none" w:sz="0" w:space="0" w:color="auto"/>
                                <w:left w:val="none" w:sz="0" w:space="0" w:color="auto"/>
                                <w:bottom w:val="none" w:sz="0" w:space="0" w:color="auto"/>
                                <w:right w:val="none" w:sz="0" w:space="0" w:color="auto"/>
                              </w:divBdr>
                            </w:div>
                            <w:div w:id="241259885">
                              <w:marLeft w:val="0"/>
                              <w:marRight w:val="0"/>
                              <w:marTop w:val="0"/>
                              <w:marBottom w:val="0"/>
                              <w:divBdr>
                                <w:top w:val="none" w:sz="0" w:space="0" w:color="auto"/>
                                <w:left w:val="none" w:sz="0" w:space="0" w:color="auto"/>
                                <w:bottom w:val="none" w:sz="0" w:space="0" w:color="auto"/>
                                <w:right w:val="none" w:sz="0" w:space="0" w:color="auto"/>
                              </w:divBdr>
                            </w:div>
                            <w:div w:id="241259895">
                              <w:marLeft w:val="0"/>
                              <w:marRight w:val="0"/>
                              <w:marTop w:val="0"/>
                              <w:marBottom w:val="0"/>
                              <w:divBdr>
                                <w:top w:val="none" w:sz="0" w:space="0" w:color="auto"/>
                                <w:left w:val="none" w:sz="0" w:space="0" w:color="auto"/>
                                <w:bottom w:val="none" w:sz="0" w:space="0" w:color="auto"/>
                                <w:right w:val="none" w:sz="0" w:space="0" w:color="auto"/>
                              </w:divBdr>
                            </w:div>
                            <w:div w:id="241259896">
                              <w:marLeft w:val="0"/>
                              <w:marRight w:val="0"/>
                              <w:marTop w:val="0"/>
                              <w:marBottom w:val="0"/>
                              <w:divBdr>
                                <w:top w:val="none" w:sz="0" w:space="0" w:color="auto"/>
                                <w:left w:val="none" w:sz="0" w:space="0" w:color="auto"/>
                                <w:bottom w:val="none" w:sz="0" w:space="0" w:color="auto"/>
                                <w:right w:val="none" w:sz="0" w:space="0" w:color="auto"/>
                              </w:divBdr>
                            </w:div>
                          </w:divsChild>
                        </w:div>
                        <w:div w:id="241259883">
                          <w:marLeft w:val="0"/>
                          <w:marRight w:val="0"/>
                          <w:marTop w:val="0"/>
                          <w:marBottom w:val="0"/>
                          <w:divBdr>
                            <w:top w:val="none" w:sz="0" w:space="0" w:color="auto"/>
                            <w:left w:val="none" w:sz="0" w:space="0" w:color="auto"/>
                            <w:bottom w:val="none" w:sz="0" w:space="0" w:color="auto"/>
                            <w:right w:val="none" w:sz="0" w:space="0" w:color="auto"/>
                          </w:divBdr>
                          <w:divsChild>
                            <w:div w:id="241259865">
                              <w:marLeft w:val="0"/>
                              <w:marRight w:val="0"/>
                              <w:marTop w:val="0"/>
                              <w:marBottom w:val="0"/>
                              <w:divBdr>
                                <w:top w:val="none" w:sz="0" w:space="0" w:color="auto"/>
                                <w:left w:val="none" w:sz="0" w:space="0" w:color="auto"/>
                                <w:bottom w:val="none" w:sz="0" w:space="0" w:color="auto"/>
                                <w:right w:val="none" w:sz="0" w:space="0" w:color="auto"/>
                              </w:divBdr>
                              <w:divsChild>
                                <w:div w:id="241259857">
                                  <w:marLeft w:val="0"/>
                                  <w:marRight w:val="0"/>
                                  <w:marTop w:val="0"/>
                                  <w:marBottom w:val="0"/>
                                  <w:divBdr>
                                    <w:top w:val="none" w:sz="0" w:space="0" w:color="auto"/>
                                    <w:left w:val="none" w:sz="0" w:space="0" w:color="auto"/>
                                    <w:bottom w:val="none" w:sz="0" w:space="0" w:color="auto"/>
                                    <w:right w:val="none" w:sz="0" w:space="0" w:color="auto"/>
                                  </w:divBdr>
                                </w:div>
                                <w:div w:id="241259859">
                                  <w:marLeft w:val="0"/>
                                  <w:marRight w:val="0"/>
                                  <w:marTop w:val="0"/>
                                  <w:marBottom w:val="0"/>
                                  <w:divBdr>
                                    <w:top w:val="none" w:sz="0" w:space="0" w:color="auto"/>
                                    <w:left w:val="none" w:sz="0" w:space="0" w:color="auto"/>
                                    <w:bottom w:val="none" w:sz="0" w:space="0" w:color="auto"/>
                                    <w:right w:val="none" w:sz="0" w:space="0" w:color="auto"/>
                                  </w:divBdr>
                                </w:div>
                                <w:div w:id="241259862">
                                  <w:marLeft w:val="0"/>
                                  <w:marRight w:val="0"/>
                                  <w:marTop w:val="0"/>
                                  <w:marBottom w:val="0"/>
                                  <w:divBdr>
                                    <w:top w:val="none" w:sz="0" w:space="0" w:color="auto"/>
                                    <w:left w:val="none" w:sz="0" w:space="0" w:color="auto"/>
                                    <w:bottom w:val="none" w:sz="0" w:space="0" w:color="auto"/>
                                    <w:right w:val="none" w:sz="0" w:space="0" w:color="auto"/>
                                  </w:divBdr>
                                </w:div>
                                <w:div w:id="241259875">
                                  <w:marLeft w:val="0"/>
                                  <w:marRight w:val="0"/>
                                  <w:marTop w:val="0"/>
                                  <w:marBottom w:val="0"/>
                                  <w:divBdr>
                                    <w:top w:val="none" w:sz="0" w:space="0" w:color="auto"/>
                                    <w:left w:val="none" w:sz="0" w:space="0" w:color="auto"/>
                                    <w:bottom w:val="none" w:sz="0" w:space="0" w:color="auto"/>
                                    <w:right w:val="none" w:sz="0" w:space="0" w:color="auto"/>
                                  </w:divBdr>
                                </w:div>
                                <w:div w:id="241259887">
                                  <w:marLeft w:val="0"/>
                                  <w:marRight w:val="0"/>
                                  <w:marTop w:val="0"/>
                                  <w:marBottom w:val="0"/>
                                  <w:divBdr>
                                    <w:top w:val="none" w:sz="0" w:space="0" w:color="auto"/>
                                    <w:left w:val="none" w:sz="0" w:space="0" w:color="auto"/>
                                    <w:bottom w:val="none" w:sz="0" w:space="0" w:color="auto"/>
                                    <w:right w:val="none" w:sz="0" w:space="0" w:color="auto"/>
                                  </w:divBdr>
                                </w:div>
                              </w:divsChild>
                            </w:div>
                            <w:div w:id="241259869">
                              <w:marLeft w:val="0"/>
                              <w:marRight w:val="0"/>
                              <w:marTop w:val="0"/>
                              <w:marBottom w:val="0"/>
                              <w:divBdr>
                                <w:top w:val="none" w:sz="0" w:space="0" w:color="auto"/>
                                <w:left w:val="none" w:sz="0" w:space="0" w:color="auto"/>
                                <w:bottom w:val="none" w:sz="0" w:space="0" w:color="auto"/>
                                <w:right w:val="none" w:sz="0" w:space="0" w:color="auto"/>
                              </w:divBdr>
                            </w:div>
                            <w:div w:id="241259874">
                              <w:marLeft w:val="0"/>
                              <w:marRight w:val="0"/>
                              <w:marTop w:val="0"/>
                              <w:marBottom w:val="0"/>
                              <w:divBdr>
                                <w:top w:val="none" w:sz="0" w:space="0" w:color="auto"/>
                                <w:left w:val="none" w:sz="0" w:space="0" w:color="auto"/>
                                <w:bottom w:val="none" w:sz="0" w:space="0" w:color="auto"/>
                                <w:right w:val="none" w:sz="0" w:space="0" w:color="auto"/>
                              </w:divBdr>
                            </w:div>
                            <w:div w:id="241259900">
                              <w:marLeft w:val="0"/>
                              <w:marRight w:val="0"/>
                              <w:marTop w:val="0"/>
                              <w:marBottom w:val="0"/>
                              <w:divBdr>
                                <w:top w:val="none" w:sz="0" w:space="0" w:color="auto"/>
                                <w:left w:val="none" w:sz="0" w:space="0" w:color="auto"/>
                                <w:bottom w:val="none" w:sz="0" w:space="0" w:color="auto"/>
                                <w:right w:val="none" w:sz="0" w:space="0" w:color="auto"/>
                              </w:divBdr>
                            </w:div>
                          </w:divsChild>
                        </w:div>
                        <w:div w:id="241259889">
                          <w:marLeft w:val="0"/>
                          <w:marRight w:val="0"/>
                          <w:marTop w:val="0"/>
                          <w:marBottom w:val="0"/>
                          <w:divBdr>
                            <w:top w:val="none" w:sz="0" w:space="0" w:color="auto"/>
                            <w:left w:val="none" w:sz="0" w:space="0" w:color="auto"/>
                            <w:bottom w:val="none" w:sz="0" w:space="0" w:color="auto"/>
                            <w:right w:val="none" w:sz="0" w:space="0" w:color="auto"/>
                          </w:divBdr>
                          <w:divsChild>
                            <w:div w:id="241259870">
                              <w:marLeft w:val="0"/>
                              <w:marRight w:val="0"/>
                              <w:marTop w:val="0"/>
                              <w:marBottom w:val="0"/>
                              <w:divBdr>
                                <w:top w:val="none" w:sz="0" w:space="0" w:color="auto"/>
                                <w:left w:val="none" w:sz="0" w:space="0" w:color="auto"/>
                                <w:bottom w:val="none" w:sz="0" w:space="0" w:color="auto"/>
                                <w:right w:val="none" w:sz="0" w:space="0" w:color="auto"/>
                              </w:divBdr>
                            </w:div>
                            <w:div w:id="241259877">
                              <w:marLeft w:val="0"/>
                              <w:marRight w:val="0"/>
                              <w:marTop w:val="0"/>
                              <w:marBottom w:val="0"/>
                              <w:divBdr>
                                <w:top w:val="none" w:sz="0" w:space="0" w:color="auto"/>
                                <w:left w:val="none" w:sz="0" w:space="0" w:color="auto"/>
                                <w:bottom w:val="none" w:sz="0" w:space="0" w:color="auto"/>
                                <w:right w:val="none" w:sz="0" w:space="0" w:color="auto"/>
                              </w:divBdr>
                            </w:div>
                            <w:div w:id="241259897">
                              <w:marLeft w:val="0"/>
                              <w:marRight w:val="0"/>
                              <w:marTop w:val="0"/>
                              <w:marBottom w:val="0"/>
                              <w:divBdr>
                                <w:top w:val="none" w:sz="0" w:space="0" w:color="auto"/>
                                <w:left w:val="none" w:sz="0" w:space="0" w:color="auto"/>
                                <w:bottom w:val="none" w:sz="0" w:space="0" w:color="auto"/>
                                <w:right w:val="none" w:sz="0" w:space="0" w:color="auto"/>
                              </w:divBdr>
                              <w:divsChild>
                                <w:div w:id="241259871">
                                  <w:marLeft w:val="0"/>
                                  <w:marRight w:val="0"/>
                                  <w:marTop w:val="0"/>
                                  <w:marBottom w:val="0"/>
                                  <w:divBdr>
                                    <w:top w:val="none" w:sz="0" w:space="0" w:color="auto"/>
                                    <w:left w:val="none" w:sz="0" w:space="0" w:color="auto"/>
                                    <w:bottom w:val="none" w:sz="0" w:space="0" w:color="auto"/>
                                    <w:right w:val="none" w:sz="0" w:space="0" w:color="auto"/>
                                  </w:divBdr>
                                </w:div>
                                <w:div w:id="24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98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F28C-E886-4D94-9D17-A47ABB6A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89</Words>
  <Characters>774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KolesnikovVI</cp:lastModifiedBy>
  <cp:revision>9</cp:revision>
  <cp:lastPrinted>2021-08-04T01:03:00Z</cp:lastPrinted>
  <dcterms:created xsi:type="dcterms:W3CDTF">2022-08-30T02:09:00Z</dcterms:created>
  <dcterms:modified xsi:type="dcterms:W3CDTF">2022-09-08T02:56:00Z</dcterms:modified>
</cp:coreProperties>
</file>