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D8" w:rsidRPr="00DD67D8" w:rsidRDefault="00DD67D8" w:rsidP="00DD6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DD67D8">
        <w:rPr>
          <w:rFonts w:ascii="Arial" w:eastAsia="Times New Roman" w:hAnsi="Arial" w:cs="Arial"/>
          <w:b/>
          <w:bCs/>
          <w:color w:val="333333"/>
          <w:sz w:val="16"/>
        </w:rPr>
        <w:t>Перспективный план</w:t>
      </w:r>
    </w:p>
    <w:p w:rsidR="00DD67D8" w:rsidRPr="00DD67D8" w:rsidRDefault="00DD67D8" w:rsidP="00DD6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DD67D8">
        <w:rPr>
          <w:rFonts w:ascii="Arial" w:eastAsia="Times New Roman" w:hAnsi="Arial" w:cs="Arial"/>
          <w:b/>
          <w:bCs/>
          <w:color w:val="333333"/>
          <w:sz w:val="16"/>
        </w:rPr>
        <w:t>заседаний Правительства Забайкальского края</w:t>
      </w:r>
    </w:p>
    <w:p w:rsidR="00DD67D8" w:rsidRPr="00DD67D8" w:rsidRDefault="00DD67D8" w:rsidP="00DD6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DD67D8">
        <w:rPr>
          <w:rFonts w:ascii="Arial" w:eastAsia="Times New Roman" w:hAnsi="Arial" w:cs="Arial"/>
          <w:b/>
          <w:bCs/>
          <w:color w:val="333333"/>
          <w:sz w:val="16"/>
        </w:rPr>
        <w:t>на 2015 год</w:t>
      </w:r>
    </w:p>
    <w:p w:rsidR="00DD67D8" w:rsidRPr="00DD67D8" w:rsidRDefault="00DD67D8" w:rsidP="00DD6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DD67D8">
        <w:rPr>
          <w:rFonts w:ascii="Arial" w:eastAsia="Times New Roman" w:hAnsi="Arial" w:cs="Arial"/>
          <w:color w:val="333333"/>
          <w:sz w:val="16"/>
          <w:szCs w:val="16"/>
        </w:rPr>
        <w:t>(в ред. распоряжения Правительства Забайкальского края № 42-р от 11.02.2015)</w:t>
      </w:r>
    </w:p>
    <w:p w:rsidR="00DD67D8" w:rsidRPr="00DD67D8" w:rsidRDefault="00DD67D8" w:rsidP="00DD6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DD67D8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"/>
        <w:gridCol w:w="421"/>
        <w:gridCol w:w="5960"/>
        <w:gridCol w:w="2736"/>
      </w:tblGrid>
      <w:tr w:rsidR="00DD67D8" w:rsidRPr="00DD67D8" w:rsidTr="00DD67D8">
        <w:trPr>
          <w:trHeight w:val="589"/>
          <w:tblHeader/>
        </w:trPr>
        <w:tc>
          <w:tcPr>
            <w:tcW w:w="538" w:type="dxa"/>
            <w:shd w:val="clear" w:color="auto" w:fill="E9F1F8"/>
            <w:tcMar>
              <w:top w:w="63" w:type="dxa"/>
              <w:left w:w="188" w:type="dxa"/>
              <w:bottom w:w="88" w:type="dxa"/>
              <w:right w:w="188" w:type="dxa"/>
            </w:tcMar>
            <w:vAlign w:val="center"/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№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п/п</w:t>
            </w:r>
          </w:p>
        </w:tc>
        <w:tc>
          <w:tcPr>
            <w:tcW w:w="8264" w:type="dxa"/>
            <w:gridSpan w:val="2"/>
            <w:shd w:val="clear" w:color="auto" w:fill="E9F1F8"/>
            <w:tcMar>
              <w:top w:w="63" w:type="dxa"/>
              <w:left w:w="188" w:type="dxa"/>
              <w:bottom w:w="88" w:type="dxa"/>
              <w:right w:w="188" w:type="dxa"/>
            </w:tcMar>
            <w:vAlign w:val="center"/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Наименование вопросов</w:t>
            </w:r>
          </w:p>
        </w:tc>
        <w:tc>
          <w:tcPr>
            <w:tcW w:w="3431" w:type="dxa"/>
            <w:shd w:val="clear" w:color="auto" w:fill="E9F1F8"/>
            <w:tcMar>
              <w:top w:w="63" w:type="dxa"/>
              <w:left w:w="188" w:type="dxa"/>
              <w:bottom w:w="88" w:type="dxa"/>
              <w:right w:w="188" w:type="dxa"/>
            </w:tcMar>
            <w:vAlign w:val="center"/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Ответственные за подготовку вопросов</w:t>
            </w:r>
          </w:p>
        </w:tc>
      </w:tr>
      <w:tr w:rsidR="00DD67D8" w:rsidRPr="00DD67D8" w:rsidTr="00DD67D8">
        <w:trPr>
          <w:trHeight w:val="601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Январь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установлениислучаев осуществления банковского сопровождения контрактов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государственных закупок Забайкальского края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проведении спартакиады школьников Забайкальского края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физической культуры и спорта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451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Февраль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некоторых вопросах реализации в 2015 году мероприятий по организации отдыха и оздоровления детей в Забайкальском крае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образования, науки и молодежной политики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организации отдыха, оздоровления, временной трудовой занятости детей и молодежи в 2015 году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Порядка предоставления из бюджета Забайкальского края в 2015 году государственной поддержки в виде субсидий сельскохозяйственным товаропроизводителям Забайкальского края на поддержку отрасли растениеводства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сельского хозяйства и продовольствия Забайкальского края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Порядка предоставления из бюджета Забайкальского края в 2015 году государственной поддержки в виде субсидий сельскохозяйственным товаропроизводителям Забайкальского края на поддержку племенного животноводства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сельского хозяйства и продовольствия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Соглашения между Министерством внутренних дел Российской Федерации и Правительством Забайкальского края о передаче полномочий по составлению должностными лицами Управления Министерства внутренних дел Российской Федерации по Забайкальскому краю протоколов об административных правонарушениях, посягающих на общественный порядок и общественную безопасность, предусмотренных Законом Забайкальского края  «Об административных правонарушениях»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Администрация Губернатора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Порядка предоставления в 2015 году субсидий из краевого бюджета юридическим лицам (за исключением государственных (муниципальных) учреждений), снабжающим электрической энергией население, проживающее в населенных пунктах, не обеспеченных централизованным электроснабжением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территориального развития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Порядка предоставления в 2015 году из бюджета Забайкальского края субсидий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территориального развития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Порядка использования бюджетных ассигнований на реализацию в 2015 году мероприятий по развитию культуры в Забайкальском крае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культуры Забайкальского края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9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Порядка использования бюджетных ассигнований на реализацию в 2015 году мероприятий по обеспечению сохранности историко-культурного наследия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культуры Забайкальского края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10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Порядка использования бюджетных ассигнований на реализацию в 2015 году мероприятий по предоставлению субсидий на ремонт, модернизацию и материально-техническое обеспечение муниципальных учреждений культуры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культуры Забайкальского края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11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Положения о целях и условиях расходования в 2015 году субсидии, предоставляемой бюджету городского округа «Поселок Агинское» на оказание государственной поддержки развития поселка Агинское»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Администрация Агинского Бурятского округа Забайкальского края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 изменений в постановление Правительства Забайкальского края от 27 мая 2014 года № 274 «Об утверждении государственной программы Забайкальского края «Управление государственными финансами и государственным долгом на 2014-2020 годы»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финансов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13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установлении величины прожиточного минимума в Забайкальском крае за IV квартал 2014 года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труда и социальной защиты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  изменений в постановление Правительства Забайкальского  края от 16 февраля 2010 года № 57 «Об утверждении Порядка формирования спортивных сборных команд Забайкальского края и их обеспечения»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физической культуры и спорта Забайкальского края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15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проведении соревнований «Веселые старты»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физической культуры и спорта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16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проведении регионального Дня здоровья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физической культуры и спорта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 изменений в некоторые постановления Правительства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Государственная лесная служба Забайкальского края</w:t>
            </w:r>
          </w:p>
        </w:tc>
      </w:tr>
      <w:tr w:rsidR="00DD67D8" w:rsidRPr="00DD67D8" w:rsidTr="00DD67D8">
        <w:trPr>
          <w:trHeight w:val="401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18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организации оплачиваемых общественных работ на территории Забайкальского края в 2015 году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Государственная служба занятости населения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426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Март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мерах по предупреждению и ликвидации последствий чрезвычайных ситуаций, связанных с возможными паводками 2015 года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по гражданской обороне и пожарной безопасности Забайкальского края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порядке обеспечения населения Забайкальского края средствами индивидуальной защиты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по гражданской обороне и пожарной безопасности Забайкальского края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Порядке охраны объектов животного и растительного мира, занесенных в Красную книгу Забайкальского края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природных ресурсов и промышленной политики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4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Перечня основных социально значимых для Забайкальского края мероприятий, проводимых в 2015 году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культуры Забайкальского края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 изменений в распоряжение Правительства Забайкальского края от  06 октября 2014 года № 579-р «Об утверждении плана мероприятий по сокращению государственного долга Забайкальского края»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финансов Забайкальского края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оказании адресной помощи ко Дню семьи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труда и социальной защиты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оказании адресной помощи ко Дню защиты детей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труда и социальной защиты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оказании адресной помощи ко Дню Победы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труда и социальной защиты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 изменений в постановление Правительства  Забайкальского края от   30 декабря 2008 года № 182 «О контроле за деятельностью краевых государственных унитарных предприятий и хозяйственных обществ, акции (доли) в уставном капитале которых находятся в собственности Забайкальского края»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10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одобрении отчета о результатах приватизации краевого имущества за      2014 год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11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(пункт 11 исключен в ред. распоряжения Правительства Забайкальского края № 42-р от 11.02.2015)</w:t>
            </w:r>
          </w:p>
          <w:p w:rsidR="00DD67D8" w:rsidRPr="00DD67D8" w:rsidRDefault="00DD67D8" w:rsidP="00DD67D8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проведении спартакиады молодежи допризывного возраста Забайкальского края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физической культуры и спорта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13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 изменений в постановление Правительства Забайкальского края от 25 февраля 2014 года № 91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Государственная служба занятости населения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Положения о финансировании мероприятий по содействию занятости населения Забайкальского края на 2015 год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Государственная служба занятости населения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488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Апрель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организованном завершении 2014/2015 учебного года и о подготовке к новому 2015/2016 учебному году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образования, науки и молодежной политики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проведении V Международного Забайкальского кинофестиваля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культуры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Об утверждении порядка предоставления, использования и возврата </w:t>
            </w: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муниципальными образованиями бюджетных кредитов, полученных из бюджета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 xml:space="preserve">Министерство финансов </w:t>
            </w: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4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установлении величины прожиточного минимума в Забайкальском крае за    I квартал 2015 года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труда и социальной защиты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выполнении Программы социально-экономического развития Забайкальского края на 2010-2014 годы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экономического развития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сценарных условиях социально-экономического развития Забайкальского края на 2016 год и плановый период 2017 и 2018 годов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экономического развития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(пункт 7 исключен в ред. распоряжения Правительства Забайкальского края № 42-р от 11.02.2015)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проведении Олимпийского дня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физической культуры и спорта Забайкальского края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(пункт 9 исключен в ред. распоряжения Правительства Забайкальского края № 42-р от 11.02.2015)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695" w:type="dxa"/>
            <w:gridSpan w:val="3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                 (пункт 10 исключен в ред. распоряжения Правительства Забайкальского края № 175-р от 14.04.2015)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11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Положения о предоставлении субсидий на реализацию дополнительных мероприятий в сфере занятости населения Забайкальского края в 2015 году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Государственная служба занятости населения Забайкальского края</w:t>
            </w:r>
          </w:p>
        </w:tc>
      </w:tr>
      <w:tr w:rsidR="00DD67D8" w:rsidRPr="00DD67D8" w:rsidTr="00DD67D8">
        <w:trPr>
          <w:trHeight w:val="601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Май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обеспечении безопасности населения на водных объектах Забайкальского     края в летний период 2015 года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по гражданской обороне и пожарной безопасности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подготовке жилищно-коммунального хозяйства Забайкальского края к осенне-зимнему периоду 2015-2016 годов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территориального развития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исполнении бюджета Забайкальского края за Iквартал 2015 года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финансов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одобрении отчета об исполнении бюджета Забайкальского края за 2014 год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финансов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порядка списания задолженности юридических лиц и индивидуальных предпринимателей перед бюджетом края по средствам,    выданным на возвратной основе, процентам, пеням и штрафам, которая в соответствии с законодательством Российской Федерации должна быть     признана погашенной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финансов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Забайкальского края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оказании адресной помощи ко Дню знаний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Министерство труда и социальной защиты </w:t>
            </w: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7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проведении летней спартакиады государственных гражданских служащих Забайкальского края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физической культуры и спорта Забайкальского края</w:t>
            </w:r>
          </w:p>
        </w:tc>
      </w:tr>
      <w:tr w:rsidR="00DD67D8" w:rsidRPr="00DD67D8" w:rsidTr="00DD67D8">
        <w:trPr>
          <w:trHeight w:val="538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Июнь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обучении граждан Монголии в государственных профессиональных образовательных организациях, подведомственных Министерству образования, науки и молодежной политики Забайкальского края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образования, науки и молодежной политики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полномочии органа исполнительной власти субъекта Российской Федерации по предоставлению земельных участков, государственная собственность на которые не разграничена, в случае размещения на таких земельных участках автомобильных дорог регионального или межмуниципального значения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 изменений в постановление Правительства Забайкальского края от 25 февраля 2014 года № 95 «Об утверждении Положения о Департаменте государственного имущества и земельных отношений Забайкальского края»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Прогнозного плана (программы) приватизации государственного имущества Забайкальского края на 2016-2018 годы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государственного имущества и земельных отношений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 изменений в Положение об аппарате мирового судьи в Забайкальском крае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по обеспечению деятельности мировых судей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576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Июль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установлении именных стипендий на 2015/2016 учебный год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проведении Международного фестиваля современного искусства «Джаз-фестиваль»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культуры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установлении величины прожиточного минимума в Забайкальском крае за IIквартал 2015 года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труда и социальной защиты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538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Август</w:t>
            </w:r>
          </w:p>
        </w:tc>
      </w:tr>
      <w:tr w:rsidR="00DD67D8" w:rsidRPr="00DD67D8" w:rsidTr="00DD67D8">
        <w:trPr>
          <w:trHeight w:val="376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проведении краевой агропромышленной выставки-ярмарки «Золотая осень Забайкалья - 2015»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сельского хозяйства и продовольствия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376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начале отопительного периода 2015/2016 годов в Забайкальском крае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территориального развития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376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3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исполнении бюджета Забайкальского края  за полугодие 2015 года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финансов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376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оказании адресной помощи ко Дню пожилого человека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труда и социальной защиты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513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Сентябрь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основных направлений бюджетной политики Забайкальского края на 2016 год и плановый период 2017 и 2018 годов и основных направлений налоговой политики Забайкальского края на 2016 год и плановый период 2017 и 2018 годов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финансов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оказании адресной помощи ко Дню матери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труда и социальной защиты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 изменений в Положение о порядке согласования решений о списании государственного имущества Забайкальского края, утвержденное постановлением Правительства Забайкальского края от 28 декабря 2011 года</w:t>
            </w: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№ 514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согласовании проекта соглашения о предоставлении субсидий федерального бюджета бюджету Забайкальского края на оказание адресной финансовой  поддержки спортивным организациям, осуществляющим подготовку спортивного резерва для сборных команд России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физической культуры и спорта Забайкальского края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 изменений в постановление Правительства Забайкальского края «О размерах и Порядке оплаты труда адвокатов, оказывающих бесплатную юридическую помощь гражданам Российской Федерации на территории Забайкальского края в рамках государственной системы бесплатной юридической помощи, и компенсации их расходов на оказание бесплатной юридической помощи»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DD67D8" w:rsidRPr="00DD67D8" w:rsidTr="00DD67D8">
        <w:trPr>
          <w:trHeight w:val="413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Октябрь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проведении мероприятий, направленных на безопасную эксплуатацию водных объектов Забайкальского края, и мерах соблюдения безопасности на водоемах в периоды ледостава и ледохода 2015-2016 годов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по гражданской обороне и пожарной безопасности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проведении учебно-методического сбора по подведению итогов деятельности территориальной подсистемы единой государственной системы предупрежденияи ликвидации чрезвычайных ситуаций Забайкальского края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по гражданской обороне и пожарной безопасности Забайкальского края</w:t>
            </w:r>
          </w:p>
        </w:tc>
      </w:tr>
      <w:tr w:rsidR="00DD67D8" w:rsidRPr="00DD67D8" w:rsidTr="00DD67D8"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одобрении проекта закона Забайкальского края «О бюджете Забайкальского края на 2016 год и плановый  период 2017 и 2018 годов»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финансов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376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мероприятиях, посвященных Дню инвалидов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труда и социальной защиты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376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установлении величины прожиточного минимума в Забайкальском крае на III квартал 2015 года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труда и социальной защиты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376"/>
        </w:trPr>
        <w:tc>
          <w:tcPr>
            <w:tcW w:w="538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6</w:t>
            </w:r>
          </w:p>
        </w:tc>
        <w:tc>
          <w:tcPr>
            <w:tcW w:w="8264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прогнозе социально-экономического развития Забайкальского края на 2016 год и плановый период 2017 и 2018 годов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экономического развития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513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Ноябрь</w:t>
            </w:r>
          </w:p>
        </w:tc>
      </w:tr>
      <w:tr w:rsidR="00DD67D8" w:rsidRPr="00DD67D8" w:rsidTr="00DD67D8">
        <w:tc>
          <w:tcPr>
            <w:tcW w:w="601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14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исполнении бюджета Забайкальского края за девять месяцев 2015 года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финансов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DD67D8" w:rsidRPr="00DD67D8" w:rsidTr="00DD67D8">
        <w:trPr>
          <w:trHeight w:val="576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Декабрь</w:t>
            </w:r>
          </w:p>
        </w:tc>
      </w:tr>
      <w:tr w:rsidR="00DD67D8" w:rsidRPr="00DD67D8" w:rsidTr="00DD67D8">
        <w:tc>
          <w:tcPr>
            <w:tcW w:w="601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14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списков кандидатур для избрания в состав советов директоров (наблюдательных советов), ревизионных комиссий (ревизоров) в 2016 году для предложения общим собраниям акционеров (участников) хозяйственных обществ, акции (доли) которых находятся в государственной собственности   Забайкальского края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DD67D8" w:rsidRPr="00DD67D8" w:rsidTr="00DD67D8">
        <w:tc>
          <w:tcPr>
            <w:tcW w:w="601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14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 изменений в Перечень краевых государственных учреждений, координация и регулирование деятельности которых возложены на   исполнительные органы государственной власти Забайкальского края, утвержденный постановлением Правительства Забайкальского края от 06 октября 2009 года № 377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DD67D8" w:rsidRPr="00DD67D8" w:rsidTr="00DD67D8">
        <w:tc>
          <w:tcPr>
            <w:tcW w:w="601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8214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программы государственных гарантий бесплатного оказания гражданам медицинской помощи на территории Забайкальского края на 2016 год и на плановый период 2017 и 2018 годов</w:t>
            </w:r>
          </w:p>
          <w:p w:rsidR="00DD67D8" w:rsidRPr="00DD67D8" w:rsidRDefault="00DD67D8" w:rsidP="00DD67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здравоохранения Забайкальского края</w:t>
            </w:r>
          </w:p>
        </w:tc>
      </w:tr>
      <w:tr w:rsidR="00DD67D8" w:rsidRPr="00DD67D8" w:rsidTr="00DD67D8">
        <w:tc>
          <w:tcPr>
            <w:tcW w:w="0" w:type="auto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DD67D8" w:rsidRPr="00DD67D8" w:rsidRDefault="00DD67D8" w:rsidP="00DD67D8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7D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</w:tbl>
    <w:p w:rsidR="00DD67D8" w:rsidRPr="00DD67D8" w:rsidRDefault="00DD67D8" w:rsidP="00DD6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DD67D8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DD67D8" w:rsidRPr="00DD67D8" w:rsidRDefault="00DD67D8" w:rsidP="00DD6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DD67D8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DD67D8" w:rsidRPr="00DD67D8" w:rsidRDefault="00DD67D8" w:rsidP="00DD6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DD67D8">
        <w:rPr>
          <w:rFonts w:ascii="Arial" w:eastAsia="Times New Roman" w:hAnsi="Arial" w:cs="Arial"/>
          <w:color w:val="333333"/>
          <w:sz w:val="16"/>
          <w:szCs w:val="16"/>
        </w:rPr>
        <w:t>____________________</w:t>
      </w:r>
    </w:p>
    <w:p w:rsidR="00030F58" w:rsidRPr="00DD67D8" w:rsidRDefault="00030F58" w:rsidP="00DD67D8"/>
    <w:sectPr w:rsidR="00030F58" w:rsidRPr="00DD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D67D8"/>
    <w:rsid w:val="00030F58"/>
    <w:rsid w:val="00DD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6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2417</Words>
  <Characters>13781</Characters>
  <Application>Microsoft Office Word</Application>
  <DocSecurity>0</DocSecurity>
  <Lines>114</Lines>
  <Paragraphs>32</Paragraphs>
  <ScaleCrop>false</ScaleCrop>
  <Company/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StaricinaVV</dc:creator>
  <cp:keywords/>
  <dc:description/>
  <cp:lastModifiedBy>StaricinaVV</cp:lastModifiedBy>
  <cp:revision>2</cp:revision>
  <dcterms:created xsi:type="dcterms:W3CDTF">2018-02-05T05:03:00Z</dcterms:created>
  <dcterms:modified xsi:type="dcterms:W3CDTF">2018-02-05T05:03:00Z</dcterms:modified>
</cp:coreProperties>
</file>