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в </w:t>
      </w:r>
      <w:r w:rsidR="00BD11AD" w:rsidRPr="000017D8">
        <w:rPr>
          <w:b/>
          <w:szCs w:val="28"/>
          <w:lang w:val="en-US"/>
        </w:rPr>
        <w:t>III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BD11AD">
        <w:rPr>
          <w:b/>
          <w:szCs w:val="28"/>
        </w:rPr>
        <w:t>2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1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BD11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1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BF7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1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D11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3A6C08" w:rsidRPr="003A6C08">
        <w:rPr>
          <w:rFonts w:ascii="Times New Roman" w:eastAsia="Times New Roman" w:hAnsi="Times New Roman" w:cs="Times New Roman"/>
          <w:sz w:val="28"/>
          <w:szCs w:val="28"/>
          <w:lang w:eastAsia="ru-RU"/>
        </w:rPr>
        <w:t>2746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4" w:rsidRDefault="0096648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35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6F5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86F5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F5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486F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4B30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26E1">
        <w:rPr>
          <w:rFonts w:ascii="Times New Roman" w:hAnsi="Times New Roman" w:cs="Times New Roman"/>
          <w:sz w:val="28"/>
          <w:szCs w:val="28"/>
        </w:rPr>
        <w:t>третьем</w:t>
      </w:r>
      <w:r w:rsidR="00AC37E9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B30" w:rsidRDefault="00384B30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64AE">
        <w:t xml:space="preserve"> </w:t>
      </w:r>
      <w:r w:rsidRPr="00E364AE">
        <w:rPr>
          <w:rFonts w:ascii="Times New Roman" w:hAnsi="Times New Roman" w:cs="Times New Roman"/>
          <w:sz w:val="28"/>
          <w:szCs w:val="28"/>
        </w:rPr>
        <w:t>Первостепенными являются вопросы ремонта жилого фонда, далее следуют вопросы тепло - и водоснабжения.</w:t>
      </w:r>
      <w:r w:rsidRPr="009675D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острый вопрос о жилье в обращениях детей-сирот и детей, оставшихся без попечения родителей.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</w:p>
    <w:p w:rsidR="00384B30" w:rsidRDefault="00384B30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1550F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="001550FB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="0015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0FB" w:rsidRPr="00E364AE">
        <w:t xml:space="preserve"> </w:t>
      </w:r>
      <w:r w:rsidR="001550FB">
        <w:rPr>
          <w:rFonts w:ascii="Times New Roman" w:hAnsi="Times New Roman" w:cs="Times New Roman"/>
          <w:sz w:val="28"/>
          <w:szCs w:val="28"/>
        </w:rPr>
        <w:t>Основными</w:t>
      </w:r>
      <w:r w:rsidR="001550FB" w:rsidRPr="00E364A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550FB">
        <w:rPr>
          <w:rFonts w:ascii="Times New Roman" w:hAnsi="Times New Roman" w:cs="Times New Roman"/>
          <w:sz w:val="28"/>
          <w:szCs w:val="28"/>
        </w:rPr>
        <w:t>ами в этой рубрике обращения</w:t>
      </w:r>
      <w:r w:rsidR="005C23FC">
        <w:rPr>
          <w:rFonts w:ascii="Times New Roman" w:hAnsi="Times New Roman" w:cs="Times New Roman"/>
          <w:sz w:val="28"/>
          <w:szCs w:val="28"/>
        </w:rPr>
        <w:t xml:space="preserve"> граждан с просьбами о</w:t>
      </w:r>
      <w:r w:rsidR="001550FB" w:rsidRPr="0015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ремонте дорог и мостов, жалобы на отсутствие интернета, вывоз ТБО региональным оператором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>+»</w:t>
      </w:r>
      <w:proofErr w:type="gramStart"/>
      <w:r w:rsidR="00A225F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225F1">
        <w:rPr>
          <w:rFonts w:ascii="Times New Roman" w:hAnsi="Times New Roman" w:cs="Times New Roman"/>
          <w:sz w:val="28"/>
          <w:szCs w:val="28"/>
        </w:rPr>
        <w:t>опросы</w:t>
      </w:r>
      <w:r w:rsidR="00A225F1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последствий стихийных бедствий и чрезвычайных происшествий; охраны и защиты лесов</w:t>
      </w:r>
      <w:r w:rsidR="00A22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5F1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предпринимателей</w:t>
      </w:r>
      <w:r w:rsidR="00A22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5F1" w:rsidRDefault="00A225F1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38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ство обращений </w:t>
            </w:r>
            <w:r w:rsidR="001633CF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EC2DE7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84B30" w:rsidRPr="005C23FC">
              <w:rPr>
                <w:sz w:val="28"/>
                <w:szCs w:val="28"/>
                <w:lang w:val="en-US"/>
              </w:rPr>
              <w:t>III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84B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F729B" w:rsidP="00E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EF729B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Читинский 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EF729B" w:rsidP="00E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 w:rsidR="006A6D90"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00FE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EF729B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Нерчинский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6A6D90" w:rsidP="00E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D00FE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7D00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F729B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F729B" w:rsidP="00E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8298C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56B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1923D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EF729B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</w:t>
            </w:r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3A5723" w:rsidP="003A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156B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00FE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3A5723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3A5723" w:rsidP="003A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D00FE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6D90" w:rsidRPr="00EC2DE7" w:rsidTr="00611A8A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0" w:rsidRPr="00EC2DE7" w:rsidRDefault="006A6D90" w:rsidP="0061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0" w:rsidRPr="00EC2DE7" w:rsidRDefault="003A5723" w:rsidP="0061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0" w:rsidRPr="00EC2DE7" w:rsidRDefault="003A5723" w:rsidP="003A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6D90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44336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7D00FE" w:rsidRDefault="003A5723" w:rsidP="003A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04E0" w:rsidRDefault="00FA3E7D" w:rsidP="00FA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5E02F0">
        <w:rPr>
          <w:sz w:val="28"/>
          <w:szCs w:val="28"/>
          <w:lang w:val="en-US"/>
        </w:rPr>
        <w:t>III</w:t>
      </w:r>
      <w:bookmarkStart w:id="0" w:name="_GoBack"/>
      <w:bookmarkEnd w:id="0"/>
      <w:r w:rsidRPr="00EC2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года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0C04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7D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E7D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8 апреля 2022 года №</w:t>
      </w:r>
      <w:r w:rsidR="0043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154-р возобновились </w:t>
      </w:r>
      <w:r w:rsidR="000C04E0">
        <w:rPr>
          <w:rFonts w:ascii="Times New Roman" w:hAnsi="Times New Roman" w:cs="Times New Roman"/>
          <w:sz w:val="28"/>
          <w:szCs w:val="28"/>
        </w:rPr>
        <w:t xml:space="preserve">приемы граждан </w:t>
      </w:r>
      <w:r w:rsidR="000C04E0"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должностными лицами</w:t>
      </w:r>
      <w:r w:rsidR="000C04E0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края, </w:t>
      </w:r>
      <w:r w:rsidR="000C04E0" w:rsidRPr="000C04E0">
        <w:rPr>
          <w:rFonts w:ascii="Times New Roman" w:hAnsi="Times New Roman" w:cs="Times New Roman"/>
          <w:sz w:val="28"/>
          <w:szCs w:val="28"/>
        </w:rPr>
        <w:t>руководителями исполнительных органов государственной власти Забайкальского края</w:t>
      </w:r>
      <w:r w:rsidR="000C04E0">
        <w:rPr>
          <w:rFonts w:ascii="Times New Roman" w:hAnsi="Times New Roman" w:cs="Times New Roman"/>
          <w:sz w:val="28"/>
          <w:szCs w:val="28"/>
        </w:rPr>
        <w:t>.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2309" w:rsidRDefault="0089230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3E7D" w:rsidRPr="00823F27" w:rsidRDefault="00FA3E7D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FA3E7D" w:rsidRPr="00823F2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1A8"/>
    <w:rsid w:val="000055D3"/>
    <w:rsid w:val="0001106C"/>
    <w:rsid w:val="0001200B"/>
    <w:rsid w:val="0001651D"/>
    <w:rsid w:val="00024536"/>
    <w:rsid w:val="00024B87"/>
    <w:rsid w:val="00032991"/>
    <w:rsid w:val="0003719A"/>
    <w:rsid w:val="00037B0C"/>
    <w:rsid w:val="000502D7"/>
    <w:rsid w:val="0005591F"/>
    <w:rsid w:val="00060A93"/>
    <w:rsid w:val="00065815"/>
    <w:rsid w:val="0007156B"/>
    <w:rsid w:val="000901D7"/>
    <w:rsid w:val="00091FE7"/>
    <w:rsid w:val="00093783"/>
    <w:rsid w:val="000A0586"/>
    <w:rsid w:val="000A4987"/>
    <w:rsid w:val="000C04E0"/>
    <w:rsid w:val="000C347F"/>
    <w:rsid w:val="000E19C3"/>
    <w:rsid w:val="000E5460"/>
    <w:rsid w:val="000F0224"/>
    <w:rsid w:val="001064C1"/>
    <w:rsid w:val="00106830"/>
    <w:rsid w:val="00106ACD"/>
    <w:rsid w:val="00111E56"/>
    <w:rsid w:val="001205C6"/>
    <w:rsid w:val="0012200A"/>
    <w:rsid w:val="00122E08"/>
    <w:rsid w:val="00141E73"/>
    <w:rsid w:val="00142F2D"/>
    <w:rsid w:val="00147EB0"/>
    <w:rsid w:val="001550FB"/>
    <w:rsid w:val="001633CF"/>
    <w:rsid w:val="00164AAB"/>
    <w:rsid w:val="0017414E"/>
    <w:rsid w:val="00180D6D"/>
    <w:rsid w:val="00185ABB"/>
    <w:rsid w:val="001923DE"/>
    <w:rsid w:val="00194B20"/>
    <w:rsid w:val="001A5392"/>
    <w:rsid w:val="001A7799"/>
    <w:rsid w:val="001B095D"/>
    <w:rsid w:val="001C7B47"/>
    <w:rsid w:val="001E3F89"/>
    <w:rsid w:val="00210C8E"/>
    <w:rsid w:val="00211A63"/>
    <w:rsid w:val="00222350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259F"/>
    <w:rsid w:val="002C33F5"/>
    <w:rsid w:val="002C6C36"/>
    <w:rsid w:val="002D1CEE"/>
    <w:rsid w:val="00302718"/>
    <w:rsid w:val="00307D7E"/>
    <w:rsid w:val="00330609"/>
    <w:rsid w:val="0033306E"/>
    <w:rsid w:val="00342E34"/>
    <w:rsid w:val="003627E0"/>
    <w:rsid w:val="003649A6"/>
    <w:rsid w:val="0038298C"/>
    <w:rsid w:val="00384B30"/>
    <w:rsid w:val="00392364"/>
    <w:rsid w:val="00393AF1"/>
    <w:rsid w:val="003A3376"/>
    <w:rsid w:val="003A4A37"/>
    <w:rsid w:val="003A5723"/>
    <w:rsid w:val="003A6C08"/>
    <w:rsid w:val="003B0EAA"/>
    <w:rsid w:val="003B460F"/>
    <w:rsid w:val="003C724F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923"/>
    <w:rsid w:val="00436381"/>
    <w:rsid w:val="00443CEA"/>
    <w:rsid w:val="00450A42"/>
    <w:rsid w:val="00464B63"/>
    <w:rsid w:val="00480659"/>
    <w:rsid w:val="004845C6"/>
    <w:rsid w:val="00486F5E"/>
    <w:rsid w:val="004909B2"/>
    <w:rsid w:val="004A13DE"/>
    <w:rsid w:val="004A35FF"/>
    <w:rsid w:val="004D1384"/>
    <w:rsid w:val="004D423D"/>
    <w:rsid w:val="004D7AF7"/>
    <w:rsid w:val="004F201A"/>
    <w:rsid w:val="004F6E63"/>
    <w:rsid w:val="00501014"/>
    <w:rsid w:val="00510DB9"/>
    <w:rsid w:val="00511290"/>
    <w:rsid w:val="005140E4"/>
    <w:rsid w:val="00525763"/>
    <w:rsid w:val="00536747"/>
    <w:rsid w:val="005442D7"/>
    <w:rsid w:val="0054661D"/>
    <w:rsid w:val="00552654"/>
    <w:rsid w:val="005534A3"/>
    <w:rsid w:val="00554433"/>
    <w:rsid w:val="00560C4E"/>
    <w:rsid w:val="00563285"/>
    <w:rsid w:val="00575F26"/>
    <w:rsid w:val="00576948"/>
    <w:rsid w:val="00583BEE"/>
    <w:rsid w:val="00587401"/>
    <w:rsid w:val="005A17C6"/>
    <w:rsid w:val="005A68DB"/>
    <w:rsid w:val="005A7F14"/>
    <w:rsid w:val="005B3CC5"/>
    <w:rsid w:val="005C0F78"/>
    <w:rsid w:val="005C23FC"/>
    <w:rsid w:val="005C54DC"/>
    <w:rsid w:val="005C76DE"/>
    <w:rsid w:val="005E02F0"/>
    <w:rsid w:val="00607DFF"/>
    <w:rsid w:val="00622488"/>
    <w:rsid w:val="00622E18"/>
    <w:rsid w:val="00623D43"/>
    <w:rsid w:val="00634675"/>
    <w:rsid w:val="006457B7"/>
    <w:rsid w:val="00662907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A6D90"/>
    <w:rsid w:val="006B0CFA"/>
    <w:rsid w:val="006C31A8"/>
    <w:rsid w:val="006E4F2E"/>
    <w:rsid w:val="006F13E5"/>
    <w:rsid w:val="00704E3F"/>
    <w:rsid w:val="00714CD1"/>
    <w:rsid w:val="007260FC"/>
    <w:rsid w:val="00731A5B"/>
    <w:rsid w:val="00736A97"/>
    <w:rsid w:val="00743E00"/>
    <w:rsid w:val="007539C8"/>
    <w:rsid w:val="00755D29"/>
    <w:rsid w:val="0075735C"/>
    <w:rsid w:val="00767454"/>
    <w:rsid w:val="00774F79"/>
    <w:rsid w:val="00795038"/>
    <w:rsid w:val="00796F82"/>
    <w:rsid w:val="007C46D3"/>
    <w:rsid w:val="007D00FE"/>
    <w:rsid w:val="007D5933"/>
    <w:rsid w:val="007E3655"/>
    <w:rsid w:val="007F040A"/>
    <w:rsid w:val="007F076B"/>
    <w:rsid w:val="007F2306"/>
    <w:rsid w:val="00823F27"/>
    <w:rsid w:val="00824CA2"/>
    <w:rsid w:val="0083698D"/>
    <w:rsid w:val="008401D9"/>
    <w:rsid w:val="008524DA"/>
    <w:rsid w:val="00881DC1"/>
    <w:rsid w:val="00892309"/>
    <w:rsid w:val="00892B40"/>
    <w:rsid w:val="008B2B23"/>
    <w:rsid w:val="008F2F1E"/>
    <w:rsid w:val="008F40F0"/>
    <w:rsid w:val="008F5D39"/>
    <w:rsid w:val="0092172C"/>
    <w:rsid w:val="009222FE"/>
    <w:rsid w:val="00947723"/>
    <w:rsid w:val="009502AC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875"/>
    <w:rsid w:val="009F30D1"/>
    <w:rsid w:val="009F5971"/>
    <w:rsid w:val="00A05229"/>
    <w:rsid w:val="00A13A9C"/>
    <w:rsid w:val="00A15855"/>
    <w:rsid w:val="00A167E9"/>
    <w:rsid w:val="00A225F1"/>
    <w:rsid w:val="00A35D83"/>
    <w:rsid w:val="00A66EF0"/>
    <w:rsid w:val="00A851EB"/>
    <w:rsid w:val="00A95645"/>
    <w:rsid w:val="00AB799E"/>
    <w:rsid w:val="00AC1567"/>
    <w:rsid w:val="00AC322C"/>
    <w:rsid w:val="00AC37E9"/>
    <w:rsid w:val="00AC6739"/>
    <w:rsid w:val="00AD6B9C"/>
    <w:rsid w:val="00AE55AA"/>
    <w:rsid w:val="00AF45EB"/>
    <w:rsid w:val="00B05E8A"/>
    <w:rsid w:val="00B0706F"/>
    <w:rsid w:val="00B1093A"/>
    <w:rsid w:val="00B11CA9"/>
    <w:rsid w:val="00B14DE9"/>
    <w:rsid w:val="00B2293C"/>
    <w:rsid w:val="00B244B1"/>
    <w:rsid w:val="00B43145"/>
    <w:rsid w:val="00B46A15"/>
    <w:rsid w:val="00B46C32"/>
    <w:rsid w:val="00B50F47"/>
    <w:rsid w:val="00B548E6"/>
    <w:rsid w:val="00B565E9"/>
    <w:rsid w:val="00B6521B"/>
    <w:rsid w:val="00B73238"/>
    <w:rsid w:val="00B73516"/>
    <w:rsid w:val="00B815DE"/>
    <w:rsid w:val="00B83305"/>
    <w:rsid w:val="00B978FB"/>
    <w:rsid w:val="00B97F5F"/>
    <w:rsid w:val="00BA14C7"/>
    <w:rsid w:val="00BD11AD"/>
    <w:rsid w:val="00BD3D89"/>
    <w:rsid w:val="00BD3F6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6A38"/>
    <w:rsid w:val="00C472D6"/>
    <w:rsid w:val="00C47C58"/>
    <w:rsid w:val="00C65CAC"/>
    <w:rsid w:val="00C71BE9"/>
    <w:rsid w:val="00C73023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26E1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364AE"/>
    <w:rsid w:val="00E424CA"/>
    <w:rsid w:val="00E44336"/>
    <w:rsid w:val="00E5106D"/>
    <w:rsid w:val="00E53475"/>
    <w:rsid w:val="00E650AD"/>
    <w:rsid w:val="00E72E94"/>
    <w:rsid w:val="00E809A6"/>
    <w:rsid w:val="00E93E35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D77AB"/>
    <w:rsid w:val="00EE0F75"/>
    <w:rsid w:val="00EE579E"/>
    <w:rsid w:val="00EF1315"/>
    <w:rsid w:val="00EF5BCC"/>
    <w:rsid w:val="00EF729B"/>
    <w:rsid w:val="00F054C8"/>
    <w:rsid w:val="00F05761"/>
    <w:rsid w:val="00F123B4"/>
    <w:rsid w:val="00F305C3"/>
    <w:rsid w:val="00F639FE"/>
    <w:rsid w:val="00F64DD5"/>
    <w:rsid w:val="00F71744"/>
    <w:rsid w:val="00F75109"/>
    <w:rsid w:val="00F87AC9"/>
    <w:rsid w:val="00F87FA4"/>
    <w:rsid w:val="00F91682"/>
    <w:rsid w:val="00F94799"/>
    <w:rsid w:val="00FA3E7D"/>
    <w:rsid w:val="00FA566E"/>
    <w:rsid w:val="00FB168E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996751434705319"/>
          <c:y val="0.2705482295006138"/>
          <c:w val="0.40631667124117238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501830872808641"/>
                  <c:y val="-6.654327925651743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6.9283425845022104E-2"/>
                  <c:y val="0.19363231171034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1854290543201756"/>
                  <c:y val="0.1504950540924297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9.8523516824669741E-2"/>
                  <c:y val="2.83353691481934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230
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2088939171250162"/>
                  <c:y val="9.514609100324676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0.13969012372491282"/>
                  <c:y val="-0.1380452771417469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0.11250094700317713"/>
                  <c:y val="-0.309354453170844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11
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3.5255960227550273E-2"/>
                  <c:y val="-8.651555192256782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delete val="1"/>
            </c:dLbl>
            <c:dLbl>
              <c:idx val="10"/>
              <c:layout>
                <c:manualLayout>
                  <c:x val="0.11837698413697677"/>
                  <c:y val="-9.150145930881124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телеграмма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144</c:v>
                </c:pt>
                <c:pt idx="1">
                  <c:v>654</c:v>
                </c:pt>
                <c:pt idx="2">
                  <c:v>195</c:v>
                </c:pt>
                <c:pt idx="3">
                  <c:v>166</c:v>
                </c:pt>
                <c:pt idx="4">
                  <c:v>2</c:v>
                </c:pt>
                <c:pt idx="5">
                  <c:v>30</c:v>
                </c:pt>
                <c:pt idx="6">
                  <c:v>14</c:v>
                </c:pt>
                <c:pt idx="7">
                  <c:v>957</c:v>
                </c:pt>
                <c:pt idx="8">
                  <c:v>38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93480873315119E-2"/>
          <c:y val="4.4547688808038256E-2"/>
          <c:w val="0.58756444048580458"/>
          <c:h val="0.88972585554436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076673960226748E-2"/>
                  <c:y val="-9.3858512357361777E-3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227</a:t>
                    </a:r>
                    <a:r>
                      <a:rPr lang="ru-RU"/>
                      <a:t> - 8,</a:t>
                    </a:r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1533479204540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249-</a:t>
                    </a:r>
                    <a:r>
                      <a:rPr lang="ru-RU"/>
                      <a:t> 8,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197897488198991E-2"/>
                  <c:y val="-1.62011324834543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563</a:t>
                    </a:r>
                    <a:r>
                      <a:rPr lang="ru-RU"/>
                      <a:t>- 21%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411901037032118E-2"/>
                  <c:y val="0.1091614571751417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681</a:t>
                    </a:r>
                    <a:r>
                      <a:rPr lang="ru-RU"/>
                      <a:t>- 25%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1028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698511396719354E-2"/>
                  <c:y val="-0.1423767126611825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1028</a:t>
                    </a:r>
                    <a:r>
                      <a:rPr lang="ru-RU"/>
                      <a:t> - 37,4%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125952"/>
        <c:axId val="102481216"/>
        <c:axId val="130774272"/>
      </c:bar3DChart>
      <c:catAx>
        <c:axId val="13612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2481216"/>
        <c:crosses val="autoZero"/>
        <c:auto val="1"/>
        <c:lblAlgn val="ctr"/>
        <c:lblOffset val="100"/>
        <c:noMultiLvlLbl val="0"/>
      </c:catAx>
      <c:valAx>
        <c:axId val="10248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6125952"/>
        <c:crosses val="autoZero"/>
        <c:crossBetween val="between"/>
      </c:valAx>
      <c:serAx>
        <c:axId val="130774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24812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E8D4-552F-4867-B784-62293525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Кудрявцева</cp:lastModifiedBy>
  <cp:revision>4</cp:revision>
  <cp:lastPrinted>2021-12-30T02:06:00Z</cp:lastPrinted>
  <dcterms:created xsi:type="dcterms:W3CDTF">2022-10-04T08:23:00Z</dcterms:created>
  <dcterms:modified xsi:type="dcterms:W3CDTF">2022-10-07T05:58:00Z</dcterms:modified>
</cp:coreProperties>
</file>