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9B3" w:rsidRDefault="00080F64" w:rsidP="007109B3">
      <w:pPr>
        <w:shd w:val="clear" w:color="auto" w:fill="FFFFFF"/>
        <w:jc w:val="center"/>
        <w:rPr>
          <w:sz w:val="2"/>
          <w:szCs w:val="2"/>
        </w:rPr>
      </w:pPr>
      <w:bookmarkStart w:id="0" w:name="OLE_LINK4"/>
      <w:r>
        <w:rPr>
          <w:noProof/>
        </w:rPr>
        <w:drawing>
          <wp:inline distT="0" distB="0" distL="0" distR="0">
            <wp:extent cx="790575" cy="8858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09B3" w:rsidRDefault="007109B3" w:rsidP="007109B3">
      <w:pPr>
        <w:shd w:val="clear" w:color="auto" w:fill="FFFFFF"/>
        <w:jc w:val="center"/>
        <w:rPr>
          <w:sz w:val="2"/>
          <w:szCs w:val="2"/>
        </w:rPr>
      </w:pPr>
    </w:p>
    <w:p w:rsidR="007109B3" w:rsidRDefault="007109B3" w:rsidP="007109B3">
      <w:pPr>
        <w:shd w:val="clear" w:color="auto" w:fill="FFFFFF"/>
        <w:jc w:val="center"/>
        <w:rPr>
          <w:sz w:val="2"/>
          <w:szCs w:val="2"/>
        </w:rPr>
      </w:pPr>
    </w:p>
    <w:p w:rsidR="007109B3" w:rsidRDefault="007109B3" w:rsidP="007109B3">
      <w:pPr>
        <w:shd w:val="clear" w:color="auto" w:fill="FFFFFF"/>
        <w:jc w:val="center"/>
        <w:rPr>
          <w:sz w:val="2"/>
          <w:szCs w:val="2"/>
        </w:rPr>
      </w:pPr>
    </w:p>
    <w:p w:rsidR="007109B3" w:rsidRDefault="007109B3" w:rsidP="007109B3">
      <w:pPr>
        <w:shd w:val="clear" w:color="auto" w:fill="FFFFFF"/>
        <w:jc w:val="center"/>
        <w:rPr>
          <w:sz w:val="2"/>
          <w:szCs w:val="2"/>
        </w:rPr>
      </w:pPr>
    </w:p>
    <w:p w:rsidR="007109B3" w:rsidRDefault="007109B3" w:rsidP="007109B3">
      <w:pPr>
        <w:shd w:val="clear" w:color="auto" w:fill="FFFFFF"/>
        <w:jc w:val="center"/>
        <w:rPr>
          <w:sz w:val="2"/>
          <w:szCs w:val="2"/>
        </w:rPr>
      </w:pPr>
    </w:p>
    <w:p w:rsidR="007109B3" w:rsidRDefault="007109B3" w:rsidP="007109B3">
      <w:pPr>
        <w:shd w:val="clear" w:color="auto" w:fill="FFFFFF"/>
        <w:jc w:val="center"/>
        <w:rPr>
          <w:sz w:val="2"/>
          <w:szCs w:val="2"/>
        </w:rPr>
      </w:pPr>
    </w:p>
    <w:p w:rsidR="007109B3" w:rsidRDefault="007109B3" w:rsidP="007109B3">
      <w:pPr>
        <w:shd w:val="clear" w:color="auto" w:fill="FFFFFF"/>
        <w:jc w:val="center"/>
        <w:rPr>
          <w:sz w:val="2"/>
          <w:szCs w:val="2"/>
        </w:rPr>
      </w:pPr>
    </w:p>
    <w:p w:rsidR="007109B3" w:rsidRDefault="007109B3" w:rsidP="007109B3">
      <w:pPr>
        <w:shd w:val="clear" w:color="auto" w:fill="FFFFFF"/>
        <w:jc w:val="center"/>
        <w:rPr>
          <w:sz w:val="2"/>
          <w:szCs w:val="2"/>
        </w:rPr>
      </w:pPr>
    </w:p>
    <w:p w:rsidR="007109B3" w:rsidRPr="00AB243D" w:rsidRDefault="007109B3" w:rsidP="007109B3">
      <w:pPr>
        <w:shd w:val="clear" w:color="auto" w:fill="FFFFFF"/>
        <w:jc w:val="center"/>
        <w:rPr>
          <w:b/>
          <w:bCs/>
          <w:spacing w:val="-11"/>
          <w:sz w:val="2"/>
          <w:szCs w:val="2"/>
        </w:rPr>
      </w:pPr>
    </w:p>
    <w:p w:rsidR="007109B3" w:rsidRDefault="007109B3" w:rsidP="007109B3">
      <w:pPr>
        <w:shd w:val="clear" w:color="auto" w:fill="FFFFFF"/>
        <w:jc w:val="center"/>
        <w:rPr>
          <w:b/>
          <w:bCs/>
          <w:spacing w:val="-11"/>
          <w:sz w:val="2"/>
          <w:szCs w:val="2"/>
        </w:rPr>
      </w:pPr>
      <w:r w:rsidRPr="00806D4E">
        <w:rPr>
          <w:b/>
          <w:bCs/>
          <w:spacing w:val="-11"/>
          <w:sz w:val="33"/>
          <w:szCs w:val="33"/>
        </w:rPr>
        <w:t>ПРАВИТЕЛЬСТВО ЗАБАЙКАЛЬСКОГО КРАЯ</w:t>
      </w:r>
    </w:p>
    <w:p w:rsidR="007109B3" w:rsidRDefault="007109B3" w:rsidP="007109B3">
      <w:pPr>
        <w:shd w:val="clear" w:color="auto" w:fill="FFFFFF"/>
        <w:jc w:val="center"/>
        <w:rPr>
          <w:b/>
          <w:bCs/>
          <w:spacing w:val="-11"/>
          <w:sz w:val="2"/>
          <w:szCs w:val="2"/>
        </w:rPr>
      </w:pPr>
    </w:p>
    <w:p w:rsidR="007109B3" w:rsidRDefault="007109B3" w:rsidP="007109B3">
      <w:pPr>
        <w:shd w:val="clear" w:color="auto" w:fill="FFFFFF"/>
        <w:jc w:val="center"/>
        <w:rPr>
          <w:b/>
          <w:bCs/>
          <w:spacing w:val="-11"/>
          <w:sz w:val="2"/>
          <w:szCs w:val="2"/>
        </w:rPr>
      </w:pPr>
    </w:p>
    <w:p w:rsidR="007109B3" w:rsidRDefault="007109B3" w:rsidP="007109B3">
      <w:pPr>
        <w:shd w:val="clear" w:color="auto" w:fill="FFFFFF"/>
        <w:jc w:val="center"/>
        <w:rPr>
          <w:b/>
          <w:bCs/>
          <w:spacing w:val="-11"/>
          <w:sz w:val="2"/>
          <w:szCs w:val="2"/>
        </w:rPr>
      </w:pPr>
    </w:p>
    <w:p w:rsidR="007109B3" w:rsidRDefault="007109B3" w:rsidP="007109B3">
      <w:pPr>
        <w:shd w:val="clear" w:color="auto" w:fill="FFFFFF"/>
        <w:jc w:val="center"/>
        <w:rPr>
          <w:b/>
          <w:bCs/>
          <w:spacing w:val="-11"/>
          <w:sz w:val="2"/>
          <w:szCs w:val="2"/>
        </w:rPr>
      </w:pPr>
    </w:p>
    <w:p w:rsidR="007109B3" w:rsidRPr="00722412" w:rsidRDefault="007109B3" w:rsidP="007109B3">
      <w:pPr>
        <w:shd w:val="clear" w:color="auto" w:fill="FFFFFF"/>
        <w:jc w:val="center"/>
        <w:rPr>
          <w:spacing w:val="-14"/>
        </w:rPr>
      </w:pPr>
      <w:r w:rsidRPr="0090222D">
        <w:rPr>
          <w:spacing w:val="-14"/>
          <w:sz w:val="35"/>
          <w:szCs w:val="35"/>
        </w:rPr>
        <w:t>ПОСТАНОВЛЕНИЕ</w:t>
      </w:r>
    </w:p>
    <w:p w:rsidR="007109B3" w:rsidRPr="007109B3" w:rsidRDefault="007109B3" w:rsidP="007109B3">
      <w:pPr>
        <w:shd w:val="clear" w:color="auto" w:fill="FFFFFF"/>
        <w:jc w:val="both"/>
      </w:pPr>
    </w:p>
    <w:p w:rsidR="007109B3" w:rsidRPr="00611302" w:rsidRDefault="007109B3" w:rsidP="007109B3">
      <w:pPr>
        <w:shd w:val="clear" w:color="auto" w:fill="FFFFFF"/>
        <w:jc w:val="center"/>
        <w:rPr>
          <w:spacing w:val="-14"/>
          <w:sz w:val="35"/>
          <w:szCs w:val="35"/>
        </w:rPr>
      </w:pPr>
      <w:r w:rsidRPr="00611302">
        <w:rPr>
          <w:spacing w:val="-6"/>
          <w:sz w:val="35"/>
          <w:szCs w:val="35"/>
        </w:rPr>
        <w:t>г. Чита</w:t>
      </w:r>
    </w:p>
    <w:bookmarkEnd w:id="0"/>
    <w:p w:rsidR="001F5522" w:rsidRDefault="001F5522" w:rsidP="001F5522">
      <w:pPr>
        <w:shd w:val="clear" w:color="auto" w:fill="FFFFFF"/>
        <w:jc w:val="both"/>
        <w:rPr>
          <w:b/>
          <w:bCs/>
          <w:spacing w:val="-6"/>
        </w:rPr>
      </w:pPr>
    </w:p>
    <w:p w:rsidR="001F5522" w:rsidRDefault="001F5522" w:rsidP="001F5522">
      <w:pPr>
        <w:shd w:val="clear" w:color="auto" w:fill="FFFFFF"/>
        <w:jc w:val="both"/>
        <w:rPr>
          <w:b/>
          <w:bCs/>
          <w:spacing w:val="-6"/>
        </w:rPr>
      </w:pPr>
    </w:p>
    <w:p w:rsidR="001F5522" w:rsidRDefault="001F5522" w:rsidP="001F5522">
      <w:pPr>
        <w:jc w:val="both"/>
        <w:rPr>
          <w:b/>
          <w:bCs/>
          <w:color w:val="000000"/>
          <w:sz w:val="2"/>
          <w:szCs w:val="2"/>
        </w:rPr>
      </w:pPr>
    </w:p>
    <w:p w:rsidR="001F5522" w:rsidRDefault="001F5522" w:rsidP="001F5522">
      <w:pPr>
        <w:jc w:val="both"/>
        <w:rPr>
          <w:b/>
          <w:bCs/>
          <w:sz w:val="2"/>
          <w:szCs w:val="2"/>
        </w:rPr>
      </w:pPr>
    </w:p>
    <w:p w:rsidR="001F5522" w:rsidRDefault="001F5522" w:rsidP="001F5522">
      <w:pPr>
        <w:jc w:val="both"/>
        <w:rPr>
          <w:b/>
          <w:bCs/>
          <w:sz w:val="2"/>
          <w:szCs w:val="2"/>
        </w:rPr>
      </w:pPr>
    </w:p>
    <w:p w:rsidR="001F5522" w:rsidRDefault="001F5522" w:rsidP="001F5522">
      <w:pPr>
        <w:jc w:val="both"/>
        <w:rPr>
          <w:b/>
          <w:bCs/>
          <w:sz w:val="2"/>
          <w:szCs w:val="2"/>
        </w:rPr>
      </w:pPr>
    </w:p>
    <w:p w:rsidR="001F5522" w:rsidRDefault="001F5522" w:rsidP="001F5522">
      <w:pPr>
        <w:jc w:val="both"/>
        <w:rPr>
          <w:b/>
          <w:bCs/>
          <w:sz w:val="2"/>
          <w:szCs w:val="2"/>
        </w:rPr>
      </w:pPr>
    </w:p>
    <w:p w:rsidR="001F5522" w:rsidRDefault="001F5522" w:rsidP="001F5522">
      <w:pPr>
        <w:jc w:val="both"/>
        <w:rPr>
          <w:b/>
          <w:bCs/>
          <w:sz w:val="2"/>
          <w:szCs w:val="2"/>
        </w:rPr>
      </w:pPr>
    </w:p>
    <w:p w:rsidR="00047708" w:rsidRDefault="009966AD" w:rsidP="001F5522">
      <w:pPr>
        <w:jc w:val="both"/>
        <w:rPr>
          <w:b/>
          <w:bCs/>
        </w:rPr>
      </w:pPr>
      <w:r>
        <w:rPr>
          <w:b/>
          <w:bCs/>
        </w:rPr>
        <w:t>О</w:t>
      </w:r>
      <w:r w:rsidR="00047708">
        <w:rPr>
          <w:b/>
          <w:bCs/>
        </w:rPr>
        <w:t>б утверждении Порядка предоставления в 201</w:t>
      </w:r>
      <w:r w:rsidR="00B0673E">
        <w:rPr>
          <w:b/>
          <w:bCs/>
        </w:rPr>
        <w:t>6-2018</w:t>
      </w:r>
      <w:r w:rsidR="00F46C54">
        <w:rPr>
          <w:b/>
          <w:bCs/>
        </w:rPr>
        <w:t xml:space="preserve"> год</w:t>
      </w:r>
      <w:r w:rsidR="00B0673E">
        <w:rPr>
          <w:b/>
          <w:bCs/>
        </w:rPr>
        <w:t xml:space="preserve">ах </w:t>
      </w:r>
      <w:r w:rsidR="00047708">
        <w:rPr>
          <w:b/>
          <w:bCs/>
        </w:rPr>
        <w:t xml:space="preserve"> из бюджета Забайкальского края</w:t>
      </w:r>
      <w:r w:rsidR="005747DC">
        <w:rPr>
          <w:b/>
          <w:bCs/>
        </w:rPr>
        <w:t xml:space="preserve"> субсидий</w:t>
      </w:r>
      <w:r w:rsidR="00047708">
        <w:rPr>
          <w:b/>
          <w:bCs/>
        </w:rPr>
        <w:t xml:space="preserve"> юридическим лицам (за исключением государственных (муниципальных) учреждений), </w:t>
      </w:r>
      <w:r w:rsidR="00B0673E">
        <w:rPr>
          <w:b/>
          <w:bCs/>
        </w:rPr>
        <w:t xml:space="preserve">индивидуальным предпринимателям, оказывающим услуги теплоснабжения, водоснабжения и водоотведения </w:t>
      </w:r>
    </w:p>
    <w:p w:rsidR="00BF4F9D" w:rsidRPr="00E64DFF" w:rsidRDefault="00BF4F9D" w:rsidP="00BF4F9D">
      <w:pPr>
        <w:spacing w:before="360" w:after="120"/>
        <w:ind w:firstLine="709"/>
        <w:jc w:val="both"/>
      </w:pPr>
      <w:r w:rsidRPr="00E64DFF">
        <w:t xml:space="preserve">В соответствии со </w:t>
      </w:r>
      <w:hyperlink r:id="rId8" w:history="1">
        <w:r w:rsidRPr="00E64DFF">
          <w:rPr>
            <w:rStyle w:val="af2"/>
          </w:rPr>
          <w:t>статьей 78</w:t>
        </w:r>
      </w:hyperlink>
      <w:r w:rsidRPr="00E64DFF">
        <w:t xml:space="preserve"> Бюджетного кодекса Российской Федерации, </w:t>
      </w:r>
      <w:hyperlink r:id="rId9" w:history="1">
        <w:r w:rsidRPr="00E64DFF">
          <w:rPr>
            <w:rStyle w:val="af2"/>
          </w:rPr>
          <w:t>статьей 44</w:t>
        </w:r>
      </w:hyperlink>
      <w:r w:rsidRPr="00E64DFF">
        <w:t xml:space="preserve"> Устава Забайкальского края, </w:t>
      </w:r>
      <w:hyperlink r:id="rId10" w:history="1">
        <w:r w:rsidRPr="00E64DFF">
          <w:rPr>
            <w:rStyle w:val="af2"/>
          </w:rPr>
          <w:t>Законом</w:t>
        </w:r>
      </w:hyperlink>
      <w:r w:rsidRPr="00E64DFF">
        <w:t xml:space="preserve"> Забайкальского края от 2</w:t>
      </w:r>
      <w:r>
        <w:t>3 декабря 2014</w:t>
      </w:r>
      <w:r w:rsidRPr="00E64DFF">
        <w:t xml:space="preserve"> года </w:t>
      </w:r>
      <w:r>
        <w:t>№</w:t>
      </w:r>
      <w:r w:rsidRPr="00E64DFF">
        <w:t> </w:t>
      </w:r>
      <w:r>
        <w:t>1116</w:t>
      </w:r>
      <w:r w:rsidRPr="00E64DFF">
        <w:t xml:space="preserve">-ЗЗК </w:t>
      </w:r>
      <w:r>
        <w:t>«</w:t>
      </w:r>
      <w:r w:rsidRPr="00E64DFF">
        <w:t>О бюджете Забайкальского края на 201</w:t>
      </w:r>
      <w:r>
        <w:t>5</w:t>
      </w:r>
      <w:r w:rsidRPr="00E64DFF">
        <w:t xml:space="preserve"> год и плановый период 201</w:t>
      </w:r>
      <w:r>
        <w:t>6</w:t>
      </w:r>
      <w:r w:rsidRPr="00E64DFF">
        <w:t xml:space="preserve"> и 201</w:t>
      </w:r>
      <w:r>
        <w:t>7</w:t>
      </w:r>
      <w:r w:rsidRPr="00E64DFF">
        <w:t xml:space="preserve"> годов</w:t>
      </w:r>
      <w:r>
        <w:t>»</w:t>
      </w:r>
      <w:r w:rsidRPr="00E64DFF">
        <w:t>, в целях</w:t>
      </w:r>
      <w:r w:rsidR="00B0673E">
        <w:t xml:space="preserve"> возмещения недополученных доходов ресурсоснабжающим организациям Правительств</w:t>
      </w:r>
      <w:r w:rsidR="0031379F">
        <w:t>о</w:t>
      </w:r>
      <w:r w:rsidR="00B0673E">
        <w:t xml:space="preserve"> Забайкальского края </w:t>
      </w:r>
      <w:r w:rsidRPr="00E64DFF">
        <w:t xml:space="preserve"> </w:t>
      </w:r>
      <w:r w:rsidRPr="00E64DFF">
        <w:rPr>
          <w:b/>
          <w:bCs/>
          <w:spacing w:val="40"/>
        </w:rPr>
        <w:t>постановляет:</w:t>
      </w:r>
    </w:p>
    <w:p w:rsidR="00BF4F9D" w:rsidRDefault="00BF4F9D" w:rsidP="00BF4F9D">
      <w:pPr>
        <w:ind w:firstLine="708"/>
        <w:jc w:val="both"/>
      </w:pPr>
      <w:r>
        <w:t xml:space="preserve">утвердить </w:t>
      </w:r>
      <w:r w:rsidR="00B0673E">
        <w:t xml:space="preserve">прилагаемый </w:t>
      </w:r>
      <w:r>
        <w:t>Порядок предоставления в 201</w:t>
      </w:r>
      <w:r w:rsidR="00F46C54">
        <w:t>6</w:t>
      </w:r>
      <w:r w:rsidR="00B0673E">
        <w:t xml:space="preserve">-2018 годах  </w:t>
      </w:r>
      <w:r>
        <w:t xml:space="preserve">из бюджета Забайкальского края </w:t>
      </w:r>
      <w:r w:rsidR="00B0673E">
        <w:t xml:space="preserve">субсидий </w:t>
      </w:r>
      <w:r>
        <w:t xml:space="preserve">юридическим лицам (за исключением государственных (муниципальных) учреждений), </w:t>
      </w:r>
      <w:r w:rsidR="00B0673E">
        <w:t xml:space="preserve">индивидуальным предпринимателям, оказывающим услуги теплоснабжения, водоснабжения и водоотведения. </w:t>
      </w:r>
    </w:p>
    <w:p w:rsidR="00B0673E" w:rsidRDefault="00B0673E" w:rsidP="00BF4F9D">
      <w:pPr>
        <w:ind w:firstLine="708"/>
        <w:jc w:val="both"/>
      </w:pPr>
    </w:p>
    <w:p w:rsidR="003C5EC6" w:rsidRDefault="003C5EC6" w:rsidP="001F5522">
      <w:pPr>
        <w:jc w:val="both"/>
      </w:pPr>
    </w:p>
    <w:p w:rsidR="001F5522" w:rsidRDefault="001F5522" w:rsidP="001F5522">
      <w:pPr>
        <w:jc w:val="both"/>
      </w:pPr>
      <w:r>
        <w:t>Губернатор Забайкальского края                                                 К.К.Ильковский</w:t>
      </w:r>
    </w:p>
    <w:p w:rsidR="00F46C54" w:rsidRDefault="00F46C54" w:rsidP="001F5522">
      <w:pPr>
        <w:jc w:val="both"/>
      </w:pPr>
    </w:p>
    <w:p w:rsidR="00F46C54" w:rsidRDefault="00F46C54" w:rsidP="001F5522">
      <w:pPr>
        <w:jc w:val="both"/>
      </w:pPr>
    </w:p>
    <w:p w:rsidR="00F46C54" w:rsidRDefault="00F46C54" w:rsidP="001F5522">
      <w:pPr>
        <w:jc w:val="both"/>
      </w:pPr>
    </w:p>
    <w:p w:rsidR="00F46C54" w:rsidRDefault="00F46C54" w:rsidP="001F5522">
      <w:pPr>
        <w:jc w:val="both"/>
      </w:pPr>
    </w:p>
    <w:p w:rsidR="00F46C54" w:rsidRDefault="00F46C54" w:rsidP="001F5522">
      <w:pPr>
        <w:jc w:val="both"/>
      </w:pPr>
    </w:p>
    <w:p w:rsidR="00F46C54" w:rsidRDefault="00F46C54" w:rsidP="001F5522">
      <w:pPr>
        <w:jc w:val="both"/>
      </w:pPr>
    </w:p>
    <w:p w:rsidR="00F46C54" w:rsidRDefault="00F46C54" w:rsidP="001F5522">
      <w:pPr>
        <w:jc w:val="both"/>
      </w:pPr>
    </w:p>
    <w:p w:rsidR="00F46C54" w:rsidRDefault="00F46C54" w:rsidP="001F5522">
      <w:pPr>
        <w:jc w:val="both"/>
      </w:pPr>
    </w:p>
    <w:p w:rsidR="00B0673E" w:rsidRDefault="00B0673E" w:rsidP="001F5522">
      <w:pPr>
        <w:jc w:val="both"/>
      </w:pPr>
    </w:p>
    <w:p w:rsidR="00B0673E" w:rsidRDefault="00B0673E" w:rsidP="001F5522">
      <w:pPr>
        <w:jc w:val="both"/>
      </w:pPr>
    </w:p>
    <w:p w:rsidR="00B0673E" w:rsidRDefault="00B0673E" w:rsidP="001F5522">
      <w:pPr>
        <w:jc w:val="both"/>
      </w:pPr>
    </w:p>
    <w:p w:rsidR="00B0673E" w:rsidRDefault="00B0673E" w:rsidP="001F5522">
      <w:pPr>
        <w:jc w:val="both"/>
      </w:pPr>
    </w:p>
    <w:p w:rsidR="00F46C54" w:rsidRDefault="00F46C54" w:rsidP="001F5522">
      <w:pPr>
        <w:jc w:val="both"/>
      </w:pPr>
    </w:p>
    <w:p w:rsidR="00F46C54" w:rsidRDefault="00F46C54" w:rsidP="00F46C54">
      <w:pPr>
        <w:spacing w:line="360" w:lineRule="auto"/>
        <w:ind w:left="4680"/>
        <w:jc w:val="center"/>
      </w:pPr>
      <w:r>
        <w:lastRenderedPageBreak/>
        <w:t>УТВЕРЖДЕН</w:t>
      </w:r>
    </w:p>
    <w:p w:rsidR="00F46C54" w:rsidRDefault="00F46C54" w:rsidP="00F46C54">
      <w:pPr>
        <w:ind w:left="4680"/>
        <w:jc w:val="center"/>
      </w:pPr>
      <w:r>
        <w:t>постановлением Правительства</w:t>
      </w:r>
    </w:p>
    <w:p w:rsidR="00F46C54" w:rsidRDefault="00F46C54" w:rsidP="00F46C54">
      <w:pPr>
        <w:ind w:left="4680"/>
        <w:jc w:val="center"/>
      </w:pPr>
      <w:r>
        <w:t>Забайкальского края</w:t>
      </w:r>
    </w:p>
    <w:p w:rsidR="00F46C54" w:rsidRDefault="00F46C54" w:rsidP="00F46C54">
      <w:pPr>
        <w:ind w:left="4680"/>
        <w:jc w:val="center"/>
      </w:pPr>
      <w:r>
        <w:t>от «___» _______ 20</w:t>
      </w:r>
      <w:r w:rsidR="006E7AB0">
        <w:t>___</w:t>
      </w:r>
      <w:r>
        <w:t xml:space="preserve"> года № ____</w:t>
      </w:r>
    </w:p>
    <w:p w:rsidR="00F46C54" w:rsidRDefault="00F46C54" w:rsidP="00F46C54">
      <w:pPr>
        <w:jc w:val="center"/>
        <w:rPr>
          <w:b/>
          <w:bCs/>
        </w:rPr>
      </w:pPr>
    </w:p>
    <w:p w:rsidR="00F46C54" w:rsidRDefault="00F46C54" w:rsidP="00F46C54">
      <w:pPr>
        <w:jc w:val="center"/>
        <w:rPr>
          <w:b/>
          <w:bCs/>
        </w:rPr>
      </w:pPr>
    </w:p>
    <w:p w:rsidR="0031379F" w:rsidRPr="00F01FE6" w:rsidRDefault="0031379F" w:rsidP="0031379F">
      <w:pPr>
        <w:jc w:val="center"/>
        <w:rPr>
          <w:b/>
          <w:bCs/>
        </w:rPr>
      </w:pPr>
      <w:r w:rsidRPr="00F01FE6">
        <w:rPr>
          <w:b/>
          <w:bCs/>
        </w:rPr>
        <w:t>ПОРЯДОК</w:t>
      </w:r>
    </w:p>
    <w:p w:rsidR="0031379F" w:rsidRPr="00F01FE6" w:rsidRDefault="0031379F" w:rsidP="0031379F">
      <w:pPr>
        <w:jc w:val="center"/>
        <w:rPr>
          <w:b/>
          <w:bCs/>
        </w:rPr>
      </w:pPr>
      <w:r w:rsidRPr="00F01FE6">
        <w:rPr>
          <w:b/>
          <w:bCs/>
        </w:rPr>
        <w:t>предоставления из бюджета Забайкальского края субсидий юридическим лицам (за исключением государственных (муниципальных) учреждений), индивидуальным предпринимателям, оказывающим услуги теплоснабжения, водоснабжения и водоотведения</w:t>
      </w:r>
    </w:p>
    <w:p w:rsidR="0031379F" w:rsidRPr="00F01FE6" w:rsidRDefault="0031379F" w:rsidP="0031379F">
      <w:pPr>
        <w:jc w:val="center"/>
      </w:pPr>
    </w:p>
    <w:p w:rsidR="0031379F" w:rsidRPr="00F01FE6" w:rsidRDefault="0031379F" w:rsidP="0031379F">
      <w:pPr>
        <w:ind w:firstLine="708"/>
        <w:jc w:val="both"/>
      </w:pPr>
      <w:r w:rsidRPr="00F01FE6">
        <w:t>1.</w:t>
      </w:r>
      <w:r w:rsidRPr="00F01FE6">
        <w:tab/>
        <w:t>Настоящий Порядок определяет категории юридических лиц (за исключением государственных (муниципальных) учреждений), индивидуальных предпринимателей, оказывающих услуги теплоснабжения, водоснабжения и водоотведения (далее – ресурсоснабжающие организации), цели, условия и порядок предоставления субсидий, порядок возврата субсидий в бюджет Забайкальского края в случае нарушения условий, установленных при их предоставлении, порядок возврата в текущем финансовом году остатков субсидий, не использованных в отчетном финансовом году, а также регламентирует положения об обязательной проверке Министерством территориального развития Забайкальского края и органами государственного финансового контроля Забайкальского края соблюдения условий, целей и порядка предоставления субсидий.</w:t>
      </w:r>
    </w:p>
    <w:p w:rsidR="0031379F" w:rsidRPr="00F01FE6" w:rsidRDefault="0031379F" w:rsidP="0031379F">
      <w:pPr>
        <w:ind w:firstLine="708"/>
        <w:jc w:val="both"/>
      </w:pPr>
      <w:r w:rsidRPr="00F01FE6">
        <w:t>2.</w:t>
      </w:r>
      <w:r w:rsidRPr="00F01FE6">
        <w:tab/>
        <w:t>Субсидии предоставляются из бюджета Забайкальского края в пределах бюджетных ассигнований, предусмотренных в бюджете Забайкальского края на текущий финансовый год</w:t>
      </w:r>
      <w:r w:rsidR="00F14815">
        <w:t>.</w:t>
      </w:r>
    </w:p>
    <w:p w:rsidR="0031379F" w:rsidRPr="00F01FE6" w:rsidRDefault="0031379F" w:rsidP="0031379F">
      <w:pPr>
        <w:ind w:firstLine="708"/>
        <w:jc w:val="both"/>
      </w:pPr>
      <w:r w:rsidRPr="00F01FE6">
        <w:t>3.</w:t>
      </w:r>
      <w:r w:rsidRPr="00F01FE6">
        <w:tab/>
        <w:t>Субсидии предоставляются Министерством</w:t>
      </w:r>
      <w:r>
        <w:t xml:space="preserve"> территориального развития Забайкальского края (далее – уполномоченный орган)</w:t>
      </w:r>
      <w:r w:rsidRPr="00F01FE6">
        <w:t>.</w:t>
      </w:r>
    </w:p>
    <w:p w:rsidR="0031379F" w:rsidRPr="00F01FE6" w:rsidRDefault="0031379F" w:rsidP="00E342B3">
      <w:pPr>
        <w:ind w:firstLine="708"/>
        <w:jc w:val="both"/>
      </w:pPr>
      <w:r w:rsidRPr="00F01FE6">
        <w:t>4.</w:t>
      </w:r>
      <w:r w:rsidRPr="00F01FE6">
        <w:tab/>
        <w:t>Субсидии предоставляются в целях возмещения:</w:t>
      </w:r>
    </w:p>
    <w:p w:rsidR="0031379F" w:rsidRPr="00F01FE6" w:rsidRDefault="0031379F" w:rsidP="00E342B3">
      <w:pPr>
        <w:ind w:firstLine="708"/>
        <w:jc w:val="both"/>
      </w:pPr>
      <w:r w:rsidRPr="00F01FE6">
        <w:t>1) недополученных доходов, вызванных государственным регулированием тарифов на тепловую энергию (мощность), теплоноситель, горячее водоснабжение, холодное водоснабжение, водоотведение на  период 2016-</w:t>
      </w:r>
      <w:r w:rsidR="00E342B3">
        <w:t>2018</w:t>
      </w:r>
      <w:r w:rsidRPr="00F01FE6">
        <w:t xml:space="preserve"> годы  (далее − Недополученные доходы 1);</w:t>
      </w:r>
    </w:p>
    <w:p w:rsidR="0031379F" w:rsidRDefault="0031379F" w:rsidP="00E342B3">
      <w:pPr>
        <w:ind w:firstLine="708"/>
        <w:jc w:val="both"/>
      </w:pPr>
      <w:r w:rsidRPr="00F01FE6">
        <w:t>2)</w:t>
      </w:r>
      <w:r w:rsidRPr="00F01FE6">
        <w:tab/>
        <w:t>возмещения недополученных доходов организаций, вызванных применением в 2016-20</w:t>
      </w:r>
      <w:r w:rsidR="00E342B3">
        <w:t>18</w:t>
      </w:r>
      <w:r w:rsidRPr="00F01FE6">
        <w:t xml:space="preserve"> годах для группы потребителей «население» нормативов потребления тепловой энергии на нужды отопления, не соответствующих фактическим нормативам потребления  (далее − Недополученные доходы 2);</w:t>
      </w:r>
    </w:p>
    <w:p w:rsidR="00E342B3" w:rsidRDefault="00E342B3" w:rsidP="00E342B3">
      <w:pPr>
        <w:ind w:firstLine="708"/>
        <w:jc w:val="both"/>
      </w:pPr>
      <w:r>
        <w:t>3) финансового обеспечения затрат ресурсоснабжающих организаций в связи с производством (реализацией) и передачей тепловой энергии, холодной воды, горячей воды и водоотведением (далее – субсидия на финансовое обеспечение затрат).</w:t>
      </w:r>
    </w:p>
    <w:p w:rsidR="0031379F" w:rsidRPr="00F01FE6" w:rsidRDefault="0031379F" w:rsidP="00E342B3">
      <w:pPr>
        <w:ind w:firstLine="708"/>
        <w:jc w:val="both"/>
      </w:pPr>
      <w:r w:rsidRPr="00F01FE6">
        <w:lastRenderedPageBreak/>
        <w:t>5.</w:t>
      </w:r>
      <w:r w:rsidRPr="00F01FE6">
        <w:tab/>
        <w:t>Право на получение субсидий имеют ресурсоснабжающие организации, соответствующие следующим требованиям:</w:t>
      </w:r>
    </w:p>
    <w:p w:rsidR="0031379F" w:rsidRPr="00F01FE6" w:rsidRDefault="0031379F" w:rsidP="00E342B3">
      <w:pPr>
        <w:ind w:firstLine="708"/>
        <w:jc w:val="both"/>
      </w:pPr>
      <w:r w:rsidRPr="00F01FE6">
        <w:t>1)</w:t>
      </w:r>
      <w:r w:rsidRPr="00F01FE6">
        <w:tab/>
        <w:t>наличие заключенных с потребителями договоров ресурсоснабжения:</w:t>
      </w:r>
    </w:p>
    <w:p w:rsidR="0031379F" w:rsidRPr="00F01FE6" w:rsidRDefault="0031379F" w:rsidP="00E342B3">
      <w:pPr>
        <w:ind w:firstLine="708"/>
        <w:jc w:val="both"/>
      </w:pPr>
      <w:r w:rsidRPr="00F01FE6">
        <w:t>а)</w:t>
      </w:r>
      <w:r w:rsidRPr="00F01FE6">
        <w:tab/>
        <w:t>по производству (реализации) и передаче тепловой энергии;</w:t>
      </w:r>
    </w:p>
    <w:p w:rsidR="0031379F" w:rsidRPr="00F01FE6" w:rsidRDefault="0031379F" w:rsidP="00E342B3">
      <w:pPr>
        <w:ind w:firstLine="708"/>
        <w:jc w:val="both"/>
      </w:pPr>
      <w:r w:rsidRPr="00F01FE6">
        <w:t>б)</w:t>
      </w:r>
      <w:r w:rsidRPr="00F01FE6">
        <w:tab/>
        <w:t>по производству (реализации) холодной воды;</w:t>
      </w:r>
    </w:p>
    <w:p w:rsidR="0031379F" w:rsidRPr="00F01FE6" w:rsidRDefault="0031379F" w:rsidP="00E342B3">
      <w:pPr>
        <w:ind w:firstLine="708"/>
        <w:jc w:val="both"/>
      </w:pPr>
      <w:r w:rsidRPr="00F01FE6">
        <w:t>в)</w:t>
      </w:r>
      <w:r w:rsidRPr="00F01FE6">
        <w:tab/>
        <w:t>по производству (реализации) горячей воды;</w:t>
      </w:r>
    </w:p>
    <w:p w:rsidR="0031379F" w:rsidRPr="00F01FE6" w:rsidRDefault="0031379F" w:rsidP="00E342B3">
      <w:pPr>
        <w:ind w:firstLine="708"/>
        <w:jc w:val="both"/>
      </w:pPr>
      <w:r w:rsidRPr="00F01FE6">
        <w:t>г)</w:t>
      </w:r>
      <w:r w:rsidRPr="00F01FE6">
        <w:tab/>
        <w:t>по водоотведению;</w:t>
      </w:r>
    </w:p>
    <w:p w:rsidR="0031379F" w:rsidRPr="00F01FE6" w:rsidRDefault="0031379F" w:rsidP="00E342B3">
      <w:pPr>
        <w:ind w:firstLine="708"/>
        <w:jc w:val="both"/>
      </w:pPr>
      <w:r w:rsidRPr="00F01FE6">
        <w:t>2)</w:t>
      </w:r>
      <w:r w:rsidRPr="00F01FE6">
        <w:tab/>
        <w:t>эксплуатация объектов коммунальной инфраструктуры, необходимых для производства (реализации) коммунальных ресурсов, на законных основаниях;</w:t>
      </w:r>
    </w:p>
    <w:p w:rsidR="0031379F" w:rsidRPr="00F01FE6" w:rsidRDefault="0031379F" w:rsidP="00E342B3">
      <w:pPr>
        <w:ind w:firstLine="708"/>
        <w:jc w:val="both"/>
      </w:pPr>
      <w:r w:rsidRPr="00F01FE6">
        <w:t>3)</w:t>
      </w:r>
      <w:r w:rsidRPr="00F01FE6">
        <w:tab/>
        <w:t>отсутствие возбужденной процедуры банкротства, ликвидации.</w:t>
      </w:r>
    </w:p>
    <w:p w:rsidR="0031379F" w:rsidRPr="00F01FE6" w:rsidRDefault="0031379F" w:rsidP="00E342B3">
      <w:pPr>
        <w:ind w:firstLine="708"/>
        <w:jc w:val="both"/>
      </w:pPr>
      <w:r w:rsidRPr="00F01FE6">
        <w:t>6.</w:t>
      </w:r>
      <w:r w:rsidRPr="00F01FE6">
        <w:tab/>
        <w:t>Предоставление субсидий осуществляется при соблюдении ресурсоснабжающими организациями следующих условий:</w:t>
      </w:r>
    </w:p>
    <w:p w:rsidR="0031379F" w:rsidRPr="00F01FE6" w:rsidRDefault="0031379F" w:rsidP="00EB7789">
      <w:pPr>
        <w:ind w:firstLine="708"/>
        <w:jc w:val="both"/>
      </w:pPr>
      <w:r w:rsidRPr="00F01FE6">
        <w:t>1)</w:t>
      </w:r>
      <w:r w:rsidRPr="00F01FE6">
        <w:tab/>
        <w:t>наличие недополученных доходов, сложившихся в результате государственного регулирования,  подтвержденных расчетами и/или экспертными заключениями  Региональной службы по тарифам и ценообразованию Забайкальского края (далее – Служба);</w:t>
      </w:r>
    </w:p>
    <w:p w:rsidR="0031379F" w:rsidRPr="00F01FE6" w:rsidRDefault="0031379F" w:rsidP="00EB7789">
      <w:pPr>
        <w:ind w:firstLine="708"/>
        <w:jc w:val="both"/>
      </w:pPr>
      <w:r w:rsidRPr="00F01FE6">
        <w:t>2)</w:t>
      </w:r>
      <w:r w:rsidRPr="00F01FE6">
        <w:tab/>
        <w:t>выполнение мероприятий программы энергосбережения и повышения энергетической эффективности, утверждаемой ресурсоснабжающей организацией в соответствии с требованиями Федерального закона от 23 ноября 2009 года № 261-ФЗ «Об энергосбережении и повышении энергетической эффективности и о внесении изменений в отдельные законодательные акты Российской Федерации»;</w:t>
      </w:r>
    </w:p>
    <w:p w:rsidR="0031379F" w:rsidRPr="00F01FE6" w:rsidRDefault="0031379F" w:rsidP="00EB7789">
      <w:pPr>
        <w:ind w:firstLine="708"/>
        <w:jc w:val="both"/>
      </w:pPr>
      <w:r w:rsidRPr="00F01FE6">
        <w:t>3)</w:t>
      </w:r>
      <w:r w:rsidRPr="00F01FE6">
        <w:tab/>
        <w:t>наличие утвержденной программы оптимизации издержек,  согласованной Службой, предусматривающей сокращение расходов за счет экономии ТЭР;</w:t>
      </w:r>
    </w:p>
    <w:p w:rsidR="0031379F" w:rsidRPr="00F01FE6" w:rsidRDefault="0031379F" w:rsidP="00EB7789">
      <w:pPr>
        <w:ind w:firstLine="708"/>
        <w:jc w:val="both"/>
      </w:pPr>
      <w:r w:rsidRPr="00F01FE6">
        <w:t>4)</w:t>
      </w:r>
      <w:r w:rsidRPr="00F01FE6">
        <w:tab/>
        <w:t>наличие программы по установке приборов учета.</w:t>
      </w:r>
    </w:p>
    <w:p w:rsidR="0031379F" w:rsidRPr="00F01FE6" w:rsidRDefault="0031379F" w:rsidP="00EB7789">
      <w:pPr>
        <w:ind w:firstLine="708"/>
        <w:jc w:val="both"/>
      </w:pPr>
      <w:r w:rsidRPr="00F01FE6">
        <w:t>7.</w:t>
      </w:r>
      <w:r w:rsidRPr="00F01FE6">
        <w:tab/>
        <w:t xml:space="preserve">Ресурсоснабжающие организации ежеквартально, не позднее 5-го числа месяца, следующего за отчетным кварталом, подают в </w:t>
      </w:r>
      <w:r>
        <w:t>уполномоченный орган</w:t>
      </w:r>
      <w:r w:rsidRPr="00F01FE6">
        <w:t xml:space="preserve"> заявки на получение субсидий (далее – заявка) по форме, утверждаемой </w:t>
      </w:r>
      <w:r w:rsidR="00EB7789">
        <w:t>уполномоченным органом.</w:t>
      </w:r>
    </w:p>
    <w:p w:rsidR="0031379F" w:rsidRPr="00F01FE6" w:rsidRDefault="0031379F" w:rsidP="00EB7789">
      <w:pPr>
        <w:ind w:firstLine="708"/>
        <w:jc w:val="both"/>
      </w:pPr>
      <w:r w:rsidRPr="00F01FE6">
        <w:t>8.</w:t>
      </w:r>
      <w:r w:rsidRPr="00F01FE6">
        <w:tab/>
        <w:t>При наличии у ресурсоснабжающей организации оснований на получение нескольких видов субсидий каждая заявка на получение субсидии оформляется отдельно.</w:t>
      </w:r>
    </w:p>
    <w:p w:rsidR="0031379F" w:rsidRPr="00F01FE6" w:rsidRDefault="0031379F" w:rsidP="00EB7789">
      <w:pPr>
        <w:ind w:firstLine="708"/>
        <w:jc w:val="both"/>
      </w:pPr>
      <w:r w:rsidRPr="00F01FE6">
        <w:t>9.</w:t>
      </w:r>
      <w:r w:rsidRPr="00F01FE6">
        <w:tab/>
        <w:t>При первичном обращении за получением субсидии к заявке  прилагаются следующие документы:</w:t>
      </w:r>
    </w:p>
    <w:p w:rsidR="0031379F" w:rsidRPr="00F01FE6" w:rsidRDefault="0031379F" w:rsidP="00EB7789">
      <w:pPr>
        <w:ind w:firstLine="708"/>
        <w:jc w:val="both"/>
      </w:pPr>
      <w:r w:rsidRPr="00F01FE6">
        <w:t>1)</w:t>
      </w:r>
      <w:r w:rsidRPr="00F01FE6">
        <w:tab/>
        <w:t>справка-описание объектов коммунальной инфраструктуры;</w:t>
      </w:r>
    </w:p>
    <w:p w:rsidR="0031379F" w:rsidRPr="00F01FE6" w:rsidRDefault="0031379F" w:rsidP="00EB7789">
      <w:pPr>
        <w:ind w:firstLine="708"/>
        <w:jc w:val="both"/>
      </w:pPr>
      <w:r w:rsidRPr="00F01FE6">
        <w:t>2)</w:t>
      </w:r>
      <w:r w:rsidRPr="00F01FE6">
        <w:tab/>
        <w:t>копии документов, подтверждающих право ресурсоснабжающей организации на пользование объектами коммунальной инфраструктуры;</w:t>
      </w:r>
    </w:p>
    <w:p w:rsidR="0031379F" w:rsidRPr="00F01FE6" w:rsidRDefault="0031379F" w:rsidP="00EB7789">
      <w:pPr>
        <w:ind w:firstLine="708"/>
        <w:jc w:val="both"/>
      </w:pPr>
      <w:r w:rsidRPr="00F01FE6">
        <w:t>3)</w:t>
      </w:r>
      <w:r w:rsidRPr="00F01FE6">
        <w:tab/>
        <w:t>реестр заключенных с потребителями договоров ресурсоснабжения на территории Забайкальского края на текущий финансовый год;</w:t>
      </w:r>
    </w:p>
    <w:p w:rsidR="0031379F" w:rsidRPr="00F01FE6" w:rsidRDefault="0031379F" w:rsidP="00F67854">
      <w:pPr>
        <w:ind w:firstLine="708"/>
        <w:jc w:val="both"/>
      </w:pPr>
      <w:r w:rsidRPr="00F01FE6">
        <w:lastRenderedPageBreak/>
        <w:t>4)</w:t>
      </w:r>
      <w:r w:rsidRPr="00F01FE6">
        <w:tab/>
        <w:t>расчет суммы подлежащих возмещению недополученных доходов, произведенных Службой;</w:t>
      </w:r>
    </w:p>
    <w:p w:rsidR="0031379F" w:rsidRPr="00F01FE6" w:rsidRDefault="0031379F" w:rsidP="00F67854">
      <w:pPr>
        <w:ind w:firstLine="708"/>
        <w:jc w:val="both"/>
      </w:pPr>
      <w:r w:rsidRPr="00F01FE6">
        <w:t>5)</w:t>
      </w:r>
      <w:r w:rsidRPr="00F01FE6">
        <w:tab/>
        <w:t xml:space="preserve">согласованная Службой поквартальная разбивка объема недополученных доходов по форме, утвержденной </w:t>
      </w:r>
      <w:r w:rsidR="00F67854">
        <w:t>уполномоченным органом;</w:t>
      </w:r>
      <w:r w:rsidRPr="00F01FE6">
        <w:t xml:space="preserve"> </w:t>
      </w:r>
    </w:p>
    <w:p w:rsidR="0031379F" w:rsidRPr="006B45C7" w:rsidRDefault="0031379F" w:rsidP="00F67854">
      <w:pPr>
        <w:ind w:firstLine="708"/>
        <w:jc w:val="both"/>
      </w:pPr>
      <w:r w:rsidRPr="00F01FE6">
        <w:t>6)</w:t>
      </w:r>
      <w:r w:rsidRPr="00F01FE6">
        <w:tab/>
      </w:r>
      <w:r>
        <w:t xml:space="preserve">сведения </w:t>
      </w:r>
      <w:r w:rsidRPr="00F01FE6">
        <w:t>об открытых (закрытых) счетах ресурсоснабжающих организаций в этих организациях</w:t>
      </w:r>
      <w:r w:rsidRPr="006B45C7">
        <w:t>,</w:t>
      </w:r>
      <w:r w:rsidRPr="00757930">
        <w:rPr>
          <w:color w:val="FF0000"/>
        </w:rPr>
        <w:t xml:space="preserve"> </w:t>
      </w:r>
      <w:r w:rsidRPr="006B45C7">
        <w:t>выданные налоговым органом  не ранее чем за тридцать календарных дней до даты представления в уполномоченный орган заявки;</w:t>
      </w:r>
    </w:p>
    <w:p w:rsidR="0031379F" w:rsidRPr="00F01FE6" w:rsidRDefault="0031379F" w:rsidP="00F67854">
      <w:pPr>
        <w:ind w:firstLine="708"/>
        <w:jc w:val="both"/>
      </w:pPr>
      <w:r w:rsidRPr="00F01FE6">
        <w:t>7)</w:t>
      </w:r>
      <w:r w:rsidRPr="00F01FE6">
        <w:tab/>
        <w:t xml:space="preserve">информация, подтверждающая выполнение условий, указанных в подпунктах </w:t>
      </w:r>
      <w:r w:rsidRPr="00126DD6">
        <w:t>2, 3 и 4 пункта 6 настоящего</w:t>
      </w:r>
      <w:r w:rsidRPr="00F01FE6">
        <w:t xml:space="preserve"> Порядка, по формам, утверждаемым </w:t>
      </w:r>
      <w:r>
        <w:t>уполномоченным органом</w:t>
      </w:r>
      <w:r w:rsidRPr="00F01FE6">
        <w:t>;</w:t>
      </w:r>
    </w:p>
    <w:p w:rsidR="0031379F" w:rsidRPr="00F01FE6" w:rsidRDefault="0031379F" w:rsidP="00F67854">
      <w:pPr>
        <w:ind w:firstLine="708"/>
        <w:jc w:val="both"/>
      </w:pPr>
      <w:r w:rsidRPr="00F01FE6">
        <w:t>8)</w:t>
      </w:r>
      <w:r w:rsidRPr="00F01FE6">
        <w:tab/>
        <w:t>для юридических лиц:</w:t>
      </w:r>
    </w:p>
    <w:p w:rsidR="0031379F" w:rsidRPr="00F01FE6" w:rsidRDefault="0031379F" w:rsidP="00F67854">
      <w:pPr>
        <w:ind w:firstLine="708"/>
        <w:jc w:val="both"/>
      </w:pPr>
      <w:r w:rsidRPr="00F01FE6">
        <w:t>а)</w:t>
      </w:r>
      <w:r w:rsidRPr="00F01FE6">
        <w:tab/>
        <w:t>копии учредительных документов, изменений и дополнений к учредительным документам;</w:t>
      </w:r>
    </w:p>
    <w:p w:rsidR="0031379F" w:rsidRPr="00F01FE6" w:rsidRDefault="0031379F" w:rsidP="00F67854">
      <w:pPr>
        <w:ind w:firstLine="708"/>
        <w:jc w:val="both"/>
      </w:pPr>
      <w:r w:rsidRPr="00F01FE6">
        <w:t>б)</w:t>
      </w:r>
      <w:r w:rsidRPr="00F01FE6">
        <w:tab/>
        <w:t>копия документа, подтверждающего полномочия руководителя юридического лица (выписка из протокола, приказ о назначении);</w:t>
      </w:r>
    </w:p>
    <w:p w:rsidR="0031379F" w:rsidRPr="00F01FE6" w:rsidRDefault="0031379F" w:rsidP="00F67854">
      <w:pPr>
        <w:ind w:firstLine="708"/>
        <w:jc w:val="both"/>
      </w:pPr>
      <w:r w:rsidRPr="00F01FE6">
        <w:t>в)</w:t>
      </w:r>
      <w:r w:rsidRPr="00F01FE6">
        <w:tab/>
        <w:t>копия свидетельства о государственной регистрации юридического лица;</w:t>
      </w:r>
    </w:p>
    <w:p w:rsidR="0031379F" w:rsidRPr="00F01FE6" w:rsidRDefault="0031379F" w:rsidP="00F67854">
      <w:pPr>
        <w:ind w:firstLine="708"/>
        <w:jc w:val="both"/>
      </w:pPr>
      <w:r w:rsidRPr="00F01FE6">
        <w:t>г)</w:t>
      </w:r>
      <w:r w:rsidRPr="00F01FE6">
        <w:tab/>
        <w:t>копия свидетельства о постановке на учет российской организации в налоговом органе по месту ее нахождения на территории Российской Федерации;</w:t>
      </w:r>
    </w:p>
    <w:p w:rsidR="0031379F" w:rsidRPr="00F01FE6" w:rsidRDefault="0031379F" w:rsidP="00F67854">
      <w:pPr>
        <w:ind w:firstLine="708"/>
        <w:jc w:val="both"/>
      </w:pPr>
      <w:r w:rsidRPr="00F01FE6">
        <w:t>д)</w:t>
      </w:r>
      <w:r w:rsidRPr="00F01FE6">
        <w:tab/>
        <w:t xml:space="preserve">выписка из Единого государственного реестра юридических лиц, выданная не ранее чем за тридцать календарных дней до даты представления в </w:t>
      </w:r>
      <w:r>
        <w:t>уполномоченный орган</w:t>
      </w:r>
      <w:r w:rsidRPr="00F01FE6">
        <w:t xml:space="preserve"> заявки (представляется ресурсоснабжающей организацией по собственному желанию);</w:t>
      </w:r>
    </w:p>
    <w:p w:rsidR="0031379F" w:rsidRPr="00F01FE6" w:rsidRDefault="0031379F" w:rsidP="00F67854">
      <w:pPr>
        <w:ind w:firstLine="708"/>
        <w:jc w:val="both"/>
      </w:pPr>
      <w:r w:rsidRPr="00F01FE6">
        <w:t>9)</w:t>
      </w:r>
      <w:r w:rsidRPr="00F01FE6">
        <w:tab/>
        <w:t>для индивидуальных предпринимателей:</w:t>
      </w:r>
    </w:p>
    <w:p w:rsidR="0031379F" w:rsidRPr="00F01FE6" w:rsidRDefault="0031379F" w:rsidP="00F67854">
      <w:pPr>
        <w:ind w:firstLine="708"/>
        <w:jc w:val="both"/>
      </w:pPr>
      <w:r w:rsidRPr="00F01FE6">
        <w:t>а)</w:t>
      </w:r>
      <w:r w:rsidRPr="00F01FE6">
        <w:tab/>
        <w:t>копия свидетельства о государственной регистрации физического лица в качестве индивидуального предпринимателя;</w:t>
      </w:r>
    </w:p>
    <w:p w:rsidR="0031379F" w:rsidRPr="00F01FE6" w:rsidRDefault="0031379F" w:rsidP="00F67854">
      <w:pPr>
        <w:ind w:firstLine="708"/>
        <w:jc w:val="both"/>
      </w:pPr>
      <w:r w:rsidRPr="00F01FE6">
        <w:t>б)</w:t>
      </w:r>
      <w:r w:rsidRPr="00F01FE6">
        <w:tab/>
        <w:t>копия свидетельства о постановке на учет в налоговом органе физического лица по месту жительства на территории Российской Федерации;</w:t>
      </w:r>
    </w:p>
    <w:p w:rsidR="0031379F" w:rsidRPr="00F01FE6" w:rsidRDefault="0031379F" w:rsidP="00F67854">
      <w:pPr>
        <w:ind w:firstLine="708"/>
        <w:jc w:val="both"/>
      </w:pPr>
      <w:r w:rsidRPr="00F01FE6">
        <w:t>в)</w:t>
      </w:r>
      <w:r w:rsidRPr="00F01FE6">
        <w:tab/>
        <w:t xml:space="preserve">выписка из Единого государственного реестра индивидуальных предпринимателей, выданная не ранее чем за тридцать календарных дней до даты представления в </w:t>
      </w:r>
      <w:r>
        <w:t>уполномоченный орган</w:t>
      </w:r>
      <w:r w:rsidRPr="00F01FE6">
        <w:t xml:space="preserve"> заявки (представляется ресурсоснабжающей организацией по собственному желанию);</w:t>
      </w:r>
    </w:p>
    <w:p w:rsidR="0031379F" w:rsidRPr="00F01FE6" w:rsidRDefault="0031379F" w:rsidP="00F67854">
      <w:pPr>
        <w:ind w:firstLine="708"/>
        <w:jc w:val="both"/>
      </w:pPr>
      <w:r w:rsidRPr="00F01FE6">
        <w:t>г)</w:t>
      </w:r>
      <w:r w:rsidRPr="00F01FE6">
        <w:tab/>
        <w:t>копия документа, удостоверяющего личность физического лица, являющегося индивидуальным предпринимателем.</w:t>
      </w:r>
    </w:p>
    <w:p w:rsidR="00F67854" w:rsidRDefault="0031379F" w:rsidP="00F67854">
      <w:pPr>
        <w:ind w:firstLine="708"/>
        <w:jc w:val="both"/>
      </w:pPr>
      <w:r w:rsidRPr="00F01FE6">
        <w:t>10.</w:t>
      </w:r>
      <w:r w:rsidRPr="00F01FE6">
        <w:tab/>
        <w:t xml:space="preserve">Представленные заявка и документы регистрируются </w:t>
      </w:r>
      <w:r>
        <w:t>уполномоченным органом</w:t>
      </w:r>
      <w:r w:rsidRPr="00F01FE6">
        <w:t xml:space="preserve"> в день их поступления. Копии документов заверяются подписью руководителя и печатью юридического лица, подписью индивидуального предпринимателя и печатью в случае ее наличия. </w:t>
      </w:r>
    </w:p>
    <w:p w:rsidR="0031379F" w:rsidRPr="00F01FE6" w:rsidRDefault="0031379F" w:rsidP="00F67854">
      <w:pPr>
        <w:ind w:firstLine="708"/>
        <w:jc w:val="both"/>
      </w:pPr>
      <w:r w:rsidRPr="00F01FE6">
        <w:t>Ответственность за достоверность представляемых сведений несет руководитель организации.</w:t>
      </w:r>
    </w:p>
    <w:p w:rsidR="0031379F" w:rsidRPr="00F01FE6" w:rsidRDefault="0031379F" w:rsidP="00F67854">
      <w:pPr>
        <w:ind w:firstLine="708"/>
        <w:jc w:val="both"/>
      </w:pPr>
      <w:r w:rsidRPr="00F01FE6">
        <w:lastRenderedPageBreak/>
        <w:t>11.</w:t>
      </w:r>
      <w:r w:rsidRPr="00F01FE6">
        <w:tab/>
        <w:t xml:space="preserve">В случае внесения изменений в документы, указанные в пункте </w:t>
      </w:r>
      <w:r w:rsidRPr="00126DD6">
        <w:t>9</w:t>
      </w:r>
      <w:r w:rsidRPr="00F01FE6">
        <w:rPr>
          <w:color w:val="FF0000"/>
        </w:rPr>
        <w:t xml:space="preserve"> </w:t>
      </w:r>
      <w:r w:rsidRPr="00F01FE6">
        <w:t xml:space="preserve">настоящего Порядка, в </w:t>
      </w:r>
      <w:r>
        <w:t>уполномоченный орган</w:t>
      </w:r>
      <w:r w:rsidRPr="00F01FE6">
        <w:t xml:space="preserve"> вместе со следующей заявкой представляются документы, подтверждающие внесение соответствующих изменений. </w:t>
      </w:r>
    </w:p>
    <w:p w:rsidR="0031379F" w:rsidRPr="00F01FE6" w:rsidRDefault="0031379F" w:rsidP="00F67854">
      <w:pPr>
        <w:ind w:firstLine="708"/>
        <w:jc w:val="both"/>
      </w:pPr>
      <w:r w:rsidRPr="00F01FE6">
        <w:t>12.</w:t>
      </w:r>
      <w:r w:rsidRPr="00F01FE6">
        <w:tab/>
      </w:r>
      <w:r>
        <w:t>Уполномоченный орган</w:t>
      </w:r>
      <w:r w:rsidRPr="00F01FE6">
        <w:t xml:space="preserve"> рассматривает заявку и </w:t>
      </w:r>
      <w:r w:rsidRPr="00126DD6">
        <w:t>предусмотренные в пункте 9 настоящего Порядка документы на соответствие требованиям и условия</w:t>
      </w:r>
      <w:r w:rsidRPr="00F01FE6">
        <w:t>м настоящего Порядка в течение двадцати календарных дней со дня регистрации документов и принимает решение о предоставлении субсидии либо об отказе в ее предоставлении.</w:t>
      </w:r>
    </w:p>
    <w:p w:rsidR="0031379F" w:rsidRPr="00F01FE6" w:rsidRDefault="0031379F" w:rsidP="00F67854">
      <w:pPr>
        <w:ind w:firstLine="708"/>
        <w:jc w:val="both"/>
      </w:pPr>
      <w:r w:rsidRPr="00F01FE6">
        <w:t>13.</w:t>
      </w:r>
      <w:r w:rsidRPr="00F01FE6">
        <w:tab/>
        <w:t xml:space="preserve">При принятии решения о предоставлении субсидии </w:t>
      </w:r>
      <w:r>
        <w:t>уполномоченным органом о</w:t>
      </w:r>
      <w:r w:rsidRPr="00F01FE6">
        <w:t xml:space="preserve">пределяется размер субсидии исходя из бюджетных ассигнований, предусмотренных на цели, указанные </w:t>
      </w:r>
      <w:r w:rsidRPr="00126DD6">
        <w:t>в пункте 4</w:t>
      </w:r>
      <w:r w:rsidRPr="00F01FE6">
        <w:t xml:space="preserve"> настоящего Порядка, в бюджете Забайкальского края</w:t>
      </w:r>
      <w:r w:rsidR="00F67854">
        <w:t xml:space="preserve"> на текущий финансовый год, в соответствии с утвержденным кассовым планом краевого бюджета при наличии свободного остатка на едином счете бюджета.</w:t>
      </w:r>
    </w:p>
    <w:p w:rsidR="0031379F" w:rsidRPr="00F01FE6" w:rsidRDefault="0031379F" w:rsidP="00F67854">
      <w:pPr>
        <w:ind w:firstLine="708"/>
        <w:jc w:val="both"/>
      </w:pPr>
      <w:r w:rsidRPr="00F01FE6">
        <w:t>14.</w:t>
      </w:r>
      <w:r w:rsidRPr="00F01FE6">
        <w:tab/>
        <w:t>Размер Недополученных доходов 1   определяется как разница между суммой экономически обоснованных расходов, определенных Службой, и суммарной величиной валовой выручки по всем группам потребителей, определенной по утвержденным тарифам.</w:t>
      </w:r>
    </w:p>
    <w:p w:rsidR="0031379F" w:rsidRPr="00F01FE6" w:rsidRDefault="0031379F" w:rsidP="00F67854">
      <w:pPr>
        <w:ind w:firstLine="708"/>
        <w:jc w:val="both"/>
      </w:pPr>
      <w:r w:rsidRPr="00F01FE6">
        <w:t xml:space="preserve">Размер субсидии на финансовое обеспечение затрат определяется </w:t>
      </w:r>
      <w:r>
        <w:t xml:space="preserve">уполномоченным органом </w:t>
      </w:r>
      <w:r w:rsidRPr="00F01FE6">
        <w:t xml:space="preserve"> исходя из бюджетных ассигнований, предусмотренных в бюджете Забайкальского края на указанные цели в текущем году, но не должен превышать размеров Недополученных доходов 1, Недополученных доходов 2, определенных Службой.</w:t>
      </w:r>
    </w:p>
    <w:p w:rsidR="0031379F" w:rsidRPr="00F01FE6" w:rsidRDefault="0031379F" w:rsidP="00F67854">
      <w:pPr>
        <w:ind w:firstLine="708"/>
        <w:jc w:val="both"/>
      </w:pPr>
      <w:r w:rsidRPr="00F01FE6">
        <w:t>1</w:t>
      </w:r>
      <w:r>
        <w:t>5</w:t>
      </w:r>
      <w:r w:rsidRPr="00F01FE6">
        <w:t>.</w:t>
      </w:r>
      <w:r w:rsidRPr="00F01FE6">
        <w:tab/>
        <w:t>Размер Недополученных доходов 2 определяется как разница между суммой необходимой валовой выручки, определенной Службой исходя из утвержденных тарифов и объемов тепловой энергии по группе потребителей «население», и выручкой, определенной исходя из размеров платы за услугу отопления, рассчитанных как произведение утвержденных тарифов, нормативов потребления, установленных органами местного самоуправления, и отапливаемых площадей.</w:t>
      </w:r>
    </w:p>
    <w:p w:rsidR="0031379F" w:rsidRPr="00F01FE6" w:rsidRDefault="0031379F" w:rsidP="00F67854">
      <w:pPr>
        <w:ind w:firstLine="708"/>
        <w:jc w:val="both"/>
      </w:pPr>
      <w:r w:rsidRPr="00F01FE6">
        <w:t>1</w:t>
      </w:r>
      <w:r>
        <w:t>6</w:t>
      </w:r>
      <w:r w:rsidRPr="00F01FE6">
        <w:t>.</w:t>
      </w:r>
      <w:r w:rsidRPr="00F01FE6">
        <w:tab/>
        <w:t>Основаниями для отказа в предоставлении субсидии являются:</w:t>
      </w:r>
    </w:p>
    <w:p w:rsidR="0031379F" w:rsidRPr="00F01FE6" w:rsidRDefault="0031379F" w:rsidP="00F67854">
      <w:pPr>
        <w:ind w:firstLine="708"/>
        <w:jc w:val="both"/>
      </w:pPr>
      <w:r w:rsidRPr="00F01FE6">
        <w:t>1)</w:t>
      </w:r>
      <w:r w:rsidRPr="00F01FE6">
        <w:tab/>
        <w:t>представление недостоверных сведений и документов;</w:t>
      </w:r>
    </w:p>
    <w:p w:rsidR="0031379F" w:rsidRPr="00F01FE6" w:rsidRDefault="0031379F" w:rsidP="00F67854">
      <w:pPr>
        <w:ind w:firstLine="708"/>
        <w:jc w:val="both"/>
      </w:pPr>
      <w:r w:rsidRPr="00F01FE6">
        <w:t>2)</w:t>
      </w:r>
      <w:r w:rsidRPr="00F01FE6">
        <w:tab/>
        <w:t>неполное представление документов, указанных в пункте 9 настоящего Порядка, обязанность по представлению которых возложена на ресурсоснабжающие организации;</w:t>
      </w:r>
    </w:p>
    <w:p w:rsidR="0031379F" w:rsidRPr="00F01FE6" w:rsidRDefault="0031379F" w:rsidP="00F67854">
      <w:pPr>
        <w:ind w:firstLine="708"/>
        <w:jc w:val="both"/>
      </w:pPr>
      <w:r w:rsidRPr="00F01FE6">
        <w:t>3)</w:t>
      </w:r>
      <w:r w:rsidRPr="00F01FE6">
        <w:tab/>
        <w:t>представление заявки и документов, не соответствующих требованиям настоящего Порядка;</w:t>
      </w:r>
    </w:p>
    <w:p w:rsidR="0031379F" w:rsidRPr="00F01FE6" w:rsidRDefault="0031379F" w:rsidP="00F67854">
      <w:pPr>
        <w:ind w:firstLine="708"/>
        <w:jc w:val="both"/>
      </w:pPr>
      <w:r w:rsidRPr="00F01FE6">
        <w:t>4)</w:t>
      </w:r>
      <w:r w:rsidRPr="00F01FE6">
        <w:tab/>
        <w:t xml:space="preserve">отсутствие в бюджете Забайкальского края на текущий финансовый год  бюджетных ассигнований на предоставление субсидий на цели, указанные в пункте 4 настоящего Порядка. </w:t>
      </w:r>
    </w:p>
    <w:p w:rsidR="0031379F" w:rsidRPr="00F01FE6" w:rsidRDefault="0031379F" w:rsidP="00F67854">
      <w:pPr>
        <w:ind w:firstLine="708"/>
        <w:jc w:val="both"/>
      </w:pPr>
      <w:r w:rsidRPr="00F01FE6">
        <w:t xml:space="preserve">В случае принятия решения об отказе в предоставлении субсидий в течение трех рабочих дней со дня его принятия </w:t>
      </w:r>
      <w:r>
        <w:t>уполномоченный орган</w:t>
      </w:r>
      <w:r w:rsidRPr="00F01FE6">
        <w:t xml:space="preserve"> направляет организации мотивированное обоснование отказа заказным </w:t>
      </w:r>
      <w:r w:rsidRPr="00F01FE6">
        <w:lastRenderedPageBreak/>
        <w:t>письмом (по желанию организации – в электронной форме) или вручает представителю организации под роспись.</w:t>
      </w:r>
    </w:p>
    <w:p w:rsidR="0031379F" w:rsidRPr="00F01FE6" w:rsidRDefault="0031379F" w:rsidP="00F67854">
      <w:pPr>
        <w:ind w:firstLine="708"/>
        <w:jc w:val="both"/>
      </w:pPr>
      <w:r>
        <w:t>17</w:t>
      </w:r>
      <w:r w:rsidRPr="00F01FE6">
        <w:t>.</w:t>
      </w:r>
      <w:r w:rsidRPr="00F01FE6">
        <w:tab/>
        <w:t xml:space="preserve">Основанием для перечисления субсидий является договор, заключаемый между </w:t>
      </w:r>
      <w:r>
        <w:t xml:space="preserve">уполномоченным органом </w:t>
      </w:r>
      <w:r w:rsidRPr="00F01FE6">
        <w:t xml:space="preserve">и ресурсоснабжающей организацией (далее – Договор). В Договоре предусматривается право </w:t>
      </w:r>
      <w:r>
        <w:t xml:space="preserve">уполномоченного органа </w:t>
      </w:r>
      <w:r w:rsidRPr="00F01FE6">
        <w:t xml:space="preserve">и органов государственного финансового контроля Забайкальского края проводить проверку соблюдения условий, целей и порядка предоставления субсидий. </w:t>
      </w:r>
    </w:p>
    <w:p w:rsidR="0031379F" w:rsidRPr="00F01FE6" w:rsidRDefault="0031379F" w:rsidP="00F67854">
      <w:pPr>
        <w:ind w:firstLine="708"/>
        <w:jc w:val="both"/>
      </w:pPr>
      <w:r w:rsidRPr="00F01FE6">
        <w:t>1</w:t>
      </w:r>
      <w:r>
        <w:t>8</w:t>
      </w:r>
      <w:r w:rsidRPr="00F01FE6">
        <w:t>.</w:t>
      </w:r>
      <w:r w:rsidRPr="00F01FE6">
        <w:tab/>
      </w:r>
      <w:r>
        <w:t>Уполномоченный орган н</w:t>
      </w:r>
      <w:r w:rsidRPr="00F01FE6">
        <w:t>а основании  принятого решения о предоставлении субсидий не позднее 25-го числа месяца, следующего за отчетным периодом, представляет заявку на финансирование в Министерство финансов Забайкальского края.</w:t>
      </w:r>
    </w:p>
    <w:p w:rsidR="0031379F" w:rsidRPr="00F01FE6" w:rsidRDefault="0031379F" w:rsidP="00F67854">
      <w:pPr>
        <w:ind w:firstLine="708"/>
        <w:jc w:val="both"/>
      </w:pPr>
      <w:r>
        <w:t>19</w:t>
      </w:r>
      <w:r w:rsidRPr="00F01FE6">
        <w:t>.</w:t>
      </w:r>
      <w:r w:rsidRPr="00F01FE6">
        <w:tab/>
        <w:t xml:space="preserve">Министерство финансов Забайкальского края на основании заявки на финансирование субсидий, представленной </w:t>
      </w:r>
      <w:r>
        <w:t xml:space="preserve">уполномоченным органом, </w:t>
      </w:r>
      <w:r w:rsidRPr="00F01FE6">
        <w:t xml:space="preserve">в установленном порядке перечисляет средства субсидий на лицевой счет </w:t>
      </w:r>
      <w:r>
        <w:t>уполномоченного органа</w:t>
      </w:r>
      <w:r w:rsidRPr="00F01FE6">
        <w:t xml:space="preserve"> в соответствии с бюджетными ассигнованиями, утвержденными кассовым планом</w:t>
      </w:r>
      <w:r w:rsidR="00487619">
        <w:t xml:space="preserve"> краевого бюджета</w:t>
      </w:r>
      <w:r w:rsidRPr="00F01FE6">
        <w:t>.</w:t>
      </w:r>
    </w:p>
    <w:p w:rsidR="0031379F" w:rsidRPr="00F01FE6" w:rsidRDefault="0031379F" w:rsidP="00F67854">
      <w:pPr>
        <w:ind w:firstLine="708"/>
        <w:jc w:val="both"/>
      </w:pPr>
      <w:r w:rsidRPr="00F01FE6">
        <w:t>2</w:t>
      </w:r>
      <w:r>
        <w:t>0</w:t>
      </w:r>
      <w:r w:rsidRPr="00F01FE6">
        <w:t>.</w:t>
      </w:r>
      <w:r w:rsidRPr="00E527B6">
        <w:t xml:space="preserve"> </w:t>
      </w:r>
      <w:r>
        <w:t xml:space="preserve">Уполномоченный орган </w:t>
      </w:r>
      <w:r w:rsidRPr="00F01FE6">
        <w:t xml:space="preserve">в течение пяти рабочих дней со дня поступления финансовых средств на лицевой счет </w:t>
      </w:r>
      <w:r>
        <w:t xml:space="preserve">уполномоченного органа </w:t>
      </w:r>
      <w:r w:rsidRPr="00F01FE6">
        <w:t>направляет их на расчетные счета организаций, указанные в Договорах.</w:t>
      </w:r>
    </w:p>
    <w:p w:rsidR="0031379F" w:rsidRPr="00F01FE6" w:rsidRDefault="0031379F" w:rsidP="00487619">
      <w:pPr>
        <w:ind w:firstLine="708"/>
        <w:jc w:val="both"/>
      </w:pPr>
      <w:r w:rsidRPr="00F01FE6">
        <w:t>2</w:t>
      </w:r>
      <w:r>
        <w:t>1</w:t>
      </w:r>
      <w:r w:rsidRPr="00F01FE6">
        <w:t>.</w:t>
      </w:r>
      <w:r w:rsidRPr="00F01FE6">
        <w:tab/>
      </w:r>
      <w:r>
        <w:t>Уполномоченный орган</w:t>
      </w:r>
      <w:r w:rsidRPr="00F01FE6">
        <w:t xml:space="preserve"> </w:t>
      </w:r>
      <w:r>
        <w:t xml:space="preserve">и </w:t>
      </w:r>
      <w:r w:rsidRPr="00F01FE6">
        <w:t xml:space="preserve"> органы государственного финансового контроля осуществляют обязательную проверку соблюдения организациями условий, целей и порядка предоставления субсидий. </w:t>
      </w:r>
    </w:p>
    <w:p w:rsidR="0031379F" w:rsidRPr="00F01FE6" w:rsidRDefault="0031379F" w:rsidP="00487619">
      <w:pPr>
        <w:ind w:firstLine="708"/>
        <w:jc w:val="both"/>
      </w:pPr>
      <w:r>
        <w:t>22</w:t>
      </w:r>
      <w:r w:rsidRPr="00F01FE6">
        <w:t>.</w:t>
      </w:r>
      <w:r w:rsidRPr="00F01FE6">
        <w:tab/>
        <w:t>Руководитель ресурсоснабжающей организации несет ответственность за представление недостоверных сведений в соответствии с действующим законодательством Российской Федерации.</w:t>
      </w:r>
    </w:p>
    <w:p w:rsidR="0031379F" w:rsidRPr="00F01FE6" w:rsidRDefault="0031379F" w:rsidP="00487619">
      <w:pPr>
        <w:ind w:firstLine="708"/>
        <w:jc w:val="both"/>
      </w:pPr>
      <w:r w:rsidRPr="00F01FE6">
        <w:t>2</w:t>
      </w:r>
      <w:r>
        <w:t>3</w:t>
      </w:r>
      <w:r w:rsidRPr="00F01FE6">
        <w:t>.</w:t>
      </w:r>
      <w:r w:rsidRPr="00F01FE6">
        <w:tab/>
      </w:r>
      <w:r>
        <w:t>Уполномоченный орган</w:t>
      </w:r>
      <w:r w:rsidRPr="00F01FE6">
        <w:t xml:space="preserve">  в течение десяти рабочих дней со дня установления фактов нарушения условий, установленных при предоставлении субсидий, а также фактов представления ресурсоснабжающими организациями недостоверных сведений и документов направляет таким организациям письменное уведомление о возврате полученных субсидий в полном объеме. Субсидия подлежит возврату в бюджет Забайкальского края в течение десяти банковских дней со дня получения письменного уведомления о возврате субсидии.</w:t>
      </w:r>
    </w:p>
    <w:p w:rsidR="0031379F" w:rsidRPr="00F01FE6" w:rsidRDefault="0031379F" w:rsidP="00214714">
      <w:pPr>
        <w:ind w:firstLine="708"/>
        <w:jc w:val="both"/>
      </w:pPr>
      <w:r w:rsidRPr="00F01FE6">
        <w:t>В случае отказа от добровольного возврата указанных средств их взыскание осуществляется в соответствии с действующим законодательством.</w:t>
      </w:r>
    </w:p>
    <w:p w:rsidR="0031379F" w:rsidRDefault="0031379F" w:rsidP="00214714">
      <w:pPr>
        <w:ind w:firstLine="708"/>
        <w:jc w:val="both"/>
      </w:pPr>
      <w:r w:rsidRPr="00F01FE6">
        <w:t>2</w:t>
      </w:r>
      <w:r>
        <w:t>4</w:t>
      </w:r>
      <w:r w:rsidRPr="00F01FE6">
        <w:t>.</w:t>
      </w:r>
      <w:r w:rsidRPr="00F01FE6">
        <w:tab/>
      </w:r>
      <w:r>
        <w:t>Уполномоченный орган</w:t>
      </w:r>
      <w:r w:rsidRPr="00F01FE6">
        <w:t xml:space="preserve"> в те</w:t>
      </w:r>
      <w:r>
        <w:t xml:space="preserve">чение первых 15 рабочих дней </w:t>
      </w:r>
      <w:r w:rsidRPr="00F01FE6">
        <w:t xml:space="preserve"> года</w:t>
      </w:r>
      <w:r>
        <w:t>, следующего за отчетным годом,</w:t>
      </w:r>
      <w:r w:rsidRPr="00F01FE6">
        <w:t xml:space="preserve"> возвращает в бюджет Забайкальского края остатки субсидий, не использованные в </w:t>
      </w:r>
      <w:r>
        <w:t xml:space="preserve">отчетном году. </w:t>
      </w:r>
    </w:p>
    <w:p w:rsidR="00EF0616" w:rsidRDefault="00EF0616" w:rsidP="0031379F">
      <w:pPr>
        <w:jc w:val="both"/>
      </w:pPr>
    </w:p>
    <w:p w:rsidR="00EF0616" w:rsidRPr="00F01FE6" w:rsidRDefault="00EF0616" w:rsidP="00EF0616">
      <w:pPr>
        <w:ind w:firstLine="708"/>
        <w:jc w:val="center"/>
      </w:pPr>
      <w:r>
        <w:t>_____________________________</w:t>
      </w:r>
    </w:p>
    <w:sectPr w:rsidR="00EF0616" w:rsidRPr="00F01FE6" w:rsidSect="00611302">
      <w:headerReference w:type="default" r:id="rId11"/>
      <w:footnotePr>
        <w:numFmt w:val="chicago"/>
      </w:footnotePr>
      <w:endnotePr>
        <w:numFmt w:val="chicago"/>
      </w:endnotePr>
      <w:pgSz w:w="11906" w:h="16838"/>
      <w:pgMar w:top="851" w:right="567" w:bottom="1134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6AD5" w:rsidRDefault="00B96AD5">
      <w:r>
        <w:separator/>
      </w:r>
    </w:p>
  </w:endnote>
  <w:endnote w:type="continuationSeparator" w:id="1">
    <w:p w:rsidR="00B96AD5" w:rsidRDefault="00B96A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6AD5" w:rsidRDefault="00B96AD5">
      <w:r>
        <w:separator/>
      </w:r>
    </w:p>
  </w:footnote>
  <w:footnote w:type="continuationSeparator" w:id="1">
    <w:p w:rsidR="00B96AD5" w:rsidRDefault="00B96A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59BA" w:rsidRDefault="009F59BA">
    <w:pPr>
      <w:pStyle w:val="a4"/>
      <w:jc w:val="center"/>
    </w:pPr>
    <w:fldSimple w:instr="PAGE   \* MERGEFORMAT">
      <w:r w:rsidR="00080F64">
        <w:rPr>
          <w:noProof/>
        </w:rPr>
        <w:t>6</w:t>
      </w:r>
    </w:fldSimple>
  </w:p>
  <w:p w:rsidR="009F59BA" w:rsidRDefault="009F59B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359EF"/>
    <w:multiLevelType w:val="hybridMultilevel"/>
    <w:tmpl w:val="C8FE616E"/>
    <w:lvl w:ilvl="0" w:tplc="0B2881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B2353B"/>
    <w:multiLevelType w:val="hybridMultilevel"/>
    <w:tmpl w:val="8E5E4822"/>
    <w:lvl w:ilvl="0" w:tplc="0B28815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49D5B07"/>
    <w:multiLevelType w:val="hybridMultilevel"/>
    <w:tmpl w:val="6F64C9F2"/>
    <w:lvl w:ilvl="0" w:tplc="4B58EBE6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56717D0"/>
    <w:multiLevelType w:val="hybridMultilevel"/>
    <w:tmpl w:val="E66ECE40"/>
    <w:lvl w:ilvl="0" w:tplc="FD00A5BE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2CBE32C0"/>
    <w:multiLevelType w:val="hybridMultilevel"/>
    <w:tmpl w:val="25E08102"/>
    <w:lvl w:ilvl="0" w:tplc="04070001">
      <w:start w:val="1"/>
      <w:numFmt w:val="decimal"/>
      <w:pStyle w:val="L999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B098255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2D4740B6"/>
    <w:multiLevelType w:val="hybridMultilevel"/>
    <w:tmpl w:val="AAE22DB0"/>
    <w:lvl w:ilvl="0" w:tplc="04190011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6">
    <w:nsid w:val="2F243530"/>
    <w:multiLevelType w:val="hybridMultilevel"/>
    <w:tmpl w:val="464C32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352C0EE9"/>
    <w:multiLevelType w:val="hybridMultilevel"/>
    <w:tmpl w:val="64FA4CD6"/>
    <w:lvl w:ilvl="0" w:tplc="0B2881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A85AB1"/>
    <w:multiLevelType w:val="hybridMultilevel"/>
    <w:tmpl w:val="E29C2B7A"/>
    <w:lvl w:ilvl="0" w:tplc="0B28815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463B0550"/>
    <w:multiLevelType w:val="multilevel"/>
    <w:tmpl w:val="144876BA"/>
    <w:lvl w:ilvl="0">
      <w:start w:val="1"/>
      <w:numFmt w:val="decimal"/>
      <w:lvlText w:val="%1."/>
      <w:lvlJc w:val="left"/>
      <w:rPr>
        <w:rFonts w:ascii="Sylfaen" w:eastAsia="Times New Roman" w:hAnsi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7B94BFB"/>
    <w:multiLevelType w:val="hybridMultilevel"/>
    <w:tmpl w:val="617E86E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9AA43F3"/>
    <w:multiLevelType w:val="multilevel"/>
    <w:tmpl w:val="26281E6A"/>
    <w:lvl w:ilvl="0">
      <w:start w:val="1"/>
      <w:numFmt w:val="decimal"/>
      <w:lvlText w:val="%1."/>
      <w:lvlJc w:val="left"/>
      <w:rPr>
        <w:rFonts w:ascii="Sylfaen" w:eastAsia="Times New Roman" w:hAnsi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FFE0D8F"/>
    <w:multiLevelType w:val="multilevel"/>
    <w:tmpl w:val="B28C5432"/>
    <w:lvl w:ilvl="0">
      <w:start w:val="2"/>
      <w:numFmt w:val="decimal"/>
      <w:lvlText w:val="%1."/>
      <w:lvlJc w:val="left"/>
      <w:rPr>
        <w:rFonts w:ascii="Arial Unicode MS" w:eastAsia="Arial Unicode MS" w:hAnsi="Arial Unicode MS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%2."/>
      <w:lvlJc w:val="left"/>
      <w:rPr>
        <w:rFonts w:ascii="Arial Unicode MS" w:eastAsia="Arial Unicode MS" w:hAnsi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%2.%3"/>
      <w:lvlJc w:val="left"/>
      <w:rPr>
        <w:rFonts w:ascii="Arial Unicode MS" w:eastAsia="Arial Unicode MS" w:hAnsi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8421416"/>
    <w:multiLevelType w:val="hybridMultilevel"/>
    <w:tmpl w:val="B9B252DA"/>
    <w:lvl w:ilvl="0" w:tplc="0B28815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5A860E1B"/>
    <w:multiLevelType w:val="hybridMultilevel"/>
    <w:tmpl w:val="848E9C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76DB767A"/>
    <w:multiLevelType w:val="hybridMultilevel"/>
    <w:tmpl w:val="004A7BE4"/>
    <w:lvl w:ilvl="0" w:tplc="4B58EBE6">
      <w:start w:val="1"/>
      <w:numFmt w:val="decimal"/>
      <w:lvlText w:val="%1."/>
      <w:lvlJc w:val="left"/>
      <w:pPr>
        <w:ind w:left="2468" w:hanging="10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76F84804"/>
    <w:multiLevelType w:val="hybridMultilevel"/>
    <w:tmpl w:val="A7503CAA"/>
    <w:lvl w:ilvl="0" w:tplc="0CA0C2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7D88258B"/>
    <w:multiLevelType w:val="hybridMultilevel"/>
    <w:tmpl w:val="12DE0BFE"/>
    <w:lvl w:ilvl="0" w:tplc="C4CAFA26">
      <w:start w:val="1"/>
      <w:numFmt w:val="decimal"/>
      <w:lvlText w:val="%1)"/>
      <w:lvlJc w:val="left"/>
      <w:pPr>
        <w:tabs>
          <w:tab w:val="num" w:pos="2205"/>
        </w:tabs>
        <w:ind w:left="2205" w:hanging="5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7"/>
  </w:num>
  <w:num w:numId="3">
    <w:abstractNumId w:val="4"/>
  </w:num>
  <w:num w:numId="4">
    <w:abstractNumId w:val="5"/>
  </w:num>
  <w:num w:numId="5">
    <w:abstractNumId w:val="10"/>
  </w:num>
  <w:num w:numId="6">
    <w:abstractNumId w:val="2"/>
  </w:num>
  <w:num w:numId="7">
    <w:abstractNumId w:val="15"/>
  </w:num>
  <w:num w:numId="8">
    <w:abstractNumId w:val="0"/>
  </w:num>
  <w:num w:numId="9">
    <w:abstractNumId w:val="13"/>
  </w:num>
  <w:num w:numId="10">
    <w:abstractNumId w:val="7"/>
  </w:num>
  <w:num w:numId="11">
    <w:abstractNumId w:val="8"/>
  </w:num>
  <w:num w:numId="12">
    <w:abstractNumId w:val="1"/>
  </w:num>
  <w:num w:numId="13">
    <w:abstractNumId w:val="11"/>
  </w:num>
  <w:num w:numId="14">
    <w:abstractNumId w:val="9"/>
  </w:num>
  <w:num w:numId="15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2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40"/>
  <w:displayHorizontalDrawingGridEvery w:val="2"/>
  <w:noPunctuationKerning/>
  <w:characterSpacingControl w:val="doNotCompress"/>
  <w:doNotValidateAgainstSchema/>
  <w:doNotDemarcateInvalidXml/>
  <w:footnotePr>
    <w:numFmt w:val="chicago"/>
    <w:footnote w:id="0"/>
    <w:footnote w:id="1"/>
  </w:footnotePr>
  <w:endnotePr>
    <w:numFmt w:val="chicago"/>
    <w:endnote w:id="0"/>
    <w:endnote w:id="1"/>
  </w:endnotePr>
  <w:compat/>
  <w:rsids>
    <w:rsidRoot w:val="00480D24"/>
    <w:rsid w:val="00004C03"/>
    <w:rsid w:val="000116FD"/>
    <w:rsid w:val="000275FA"/>
    <w:rsid w:val="000304BC"/>
    <w:rsid w:val="0003114D"/>
    <w:rsid w:val="0003612F"/>
    <w:rsid w:val="0004065F"/>
    <w:rsid w:val="000456D6"/>
    <w:rsid w:val="00047645"/>
    <w:rsid w:val="00047708"/>
    <w:rsid w:val="00051034"/>
    <w:rsid w:val="00051D29"/>
    <w:rsid w:val="00060DDE"/>
    <w:rsid w:val="00062174"/>
    <w:rsid w:val="00065314"/>
    <w:rsid w:val="00067877"/>
    <w:rsid w:val="00070122"/>
    <w:rsid w:val="00074349"/>
    <w:rsid w:val="0007688A"/>
    <w:rsid w:val="0007798C"/>
    <w:rsid w:val="00080F64"/>
    <w:rsid w:val="00081398"/>
    <w:rsid w:val="00081767"/>
    <w:rsid w:val="00082F95"/>
    <w:rsid w:val="00086C9E"/>
    <w:rsid w:val="000A3418"/>
    <w:rsid w:val="000A4197"/>
    <w:rsid w:val="000A43AA"/>
    <w:rsid w:val="000B0AE5"/>
    <w:rsid w:val="000C61CD"/>
    <w:rsid w:val="000D363C"/>
    <w:rsid w:val="000D4F84"/>
    <w:rsid w:val="000D566D"/>
    <w:rsid w:val="000E788B"/>
    <w:rsid w:val="000F0710"/>
    <w:rsid w:val="000F11BB"/>
    <w:rsid w:val="000F1BBC"/>
    <w:rsid w:val="000F4E15"/>
    <w:rsid w:val="001033B6"/>
    <w:rsid w:val="00103FA3"/>
    <w:rsid w:val="001075F4"/>
    <w:rsid w:val="00111809"/>
    <w:rsid w:val="00116664"/>
    <w:rsid w:val="00117998"/>
    <w:rsid w:val="00126DD6"/>
    <w:rsid w:val="0013281E"/>
    <w:rsid w:val="00143E0E"/>
    <w:rsid w:val="00145C46"/>
    <w:rsid w:val="00155C39"/>
    <w:rsid w:val="001602ED"/>
    <w:rsid w:val="0016194A"/>
    <w:rsid w:val="0016439C"/>
    <w:rsid w:val="001821B0"/>
    <w:rsid w:val="001842E8"/>
    <w:rsid w:val="00190F6B"/>
    <w:rsid w:val="0019302F"/>
    <w:rsid w:val="00196973"/>
    <w:rsid w:val="00196CE1"/>
    <w:rsid w:val="001A3AD8"/>
    <w:rsid w:val="001B1E12"/>
    <w:rsid w:val="001B2807"/>
    <w:rsid w:val="001B2B8E"/>
    <w:rsid w:val="001B3F47"/>
    <w:rsid w:val="001B7DAE"/>
    <w:rsid w:val="001C0D99"/>
    <w:rsid w:val="001C5D3B"/>
    <w:rsid w:val="001D01EA"/>
    <w:rsid w:val="001D0730"/>
    <w:rsid w:val="001D3343"/>
    <w:rsid w:val="001D4282"/>
    <w:rsid w:val="001E27D1"/>
    <w:rsid w:val="001E2805"/>
    <w:rsid w:val="001F03A8"/>
    <w:rsid w:val="001F3768"/>
    <w:rsid w:val="001F5522"/>
    <w:rsid w:val="00202067"/>
    <w:rsid w:val="00203346"/>
    <w:rsid w:val="00204136"/>
    <w:rsid w:val="00204AF2"/>
    <w:rsid w:val="00206B15"/>
    <w:rsid w:val="0020724A"/>
    <w:rsid w:val="00207419"/>
    <w:rsid w:val="00214714"/>
    <w:rsid w:val="00216606"/>
    <w:rsid w:val="00217EC7"/>
    <w:rsid w:val="00223106"/>
    <w:rsid w:val="002245DA"/>
    <w:rsid w:val="00225009"/>
    <w:rsid w:val="00225B36"/>
    <w:rsid w:val="00234758"/>
    <w:rsid w:val="00235C75"/>
    <w:rsid w:val="002404C4"/>
    <w:rsid w:val="00243D45"/>
    <w:rsid w:val="002464DB"/>
    <w:rsid w:val="0025233E"/>
    <w:rsid w:val="00260922"/>
    <w:rsid w:val="0026157C"/>
    <w:rsid w:val="002657D8"/>
    <w:rsid w:val="002740A9"/>
    <w:rsid w:val="00280E02"/>
    <w:rsid w:val="00285260"/>
    <w:rsid w:val="00285A15"/>
    <w:rsid w:val="002871EA"/>
    <w:rsid w:val="00290BDE"/>
    <w:rsid w:val="002A1B3D"/>
    <w:rsid w:val="002A4CD2"/>
    <w:rsid w:val="002A5F86"/>
    <w:rsid w:val="002B3E9B"/>
    <w:rsid w:val="002C0D48"/>
    <w:rsid w:val="002C56E6"/>
    <w:rsid w:val="002C6051"/>
    <w:rsid w:val="002C7AF9"/>
    <w:rsid w:val="002D0AA1"/>
    <w:rsid w:val="002D2F8B"/>
    <w:rsid w:val="002D3E96"/>
    <w:rsid w:val="002D41E1"/>
    <w:rsid w:val="002E091B"/>
    <w:rsid w:val="002E28C9"/>
    <w:rsid w:val="002F5981"/>
    <w:rsid w:val="00301681"/>
    <w:rsid w:val="00304310"/>
    <w:rsid w:val="00304531"/>
    <w:rsid w:val="0030500C"/>
    <w:rsid w:val="00305D3C"/>
    <w:rsid w:val="00311A88"/>
    <w:rsid w:val="0031379F"/>
    <w:rsid w:val="00313E5C"/>
    <w:rsid w:val="00315657"/>
    <w:rsid w:val="0031793F"/>
    <w:rsid w:val="0031795B"/>
    <w:rsid w:val="00317BC3"/>
    <w:rsid w:val="003254F6"/>
    <w:rsid w:val="00334C77"/>
    <w:rsid w:val="00336A43"/>
    <w:rsid w:val="00342C85"/>
    <w:rsid w:val="0034757E"/>
    <w:rsid w:val="00350FE4"/>
    <w:rsid w:val="00352AA9"/>
    <w:rsid w:val="00354119"/>
    <w:rsid w:val="003572CD"/>
    <w:rsid w:val="00361693"/>
    <w:rsid w:val="00362700"/>
    <w:rsid w:val="00363FA0"/>
    <w:rsid w:val="003648DA"/>
    <w:rsid w:val="0037080F"/>
    <w:rsid w:val="00371D1F"/>
    <w:rsid w:val="00372FF8"/>
    <w:rsid w:val="00377DFE"/>
    <w:rsid w:val="0038251A"/>
    <w:rsid w:val="003837C3"/>
    <w:rsid w:val="003868C4"/>
    <w:rsid w:val="0039153C"/>
    <w:rsid w:val="003A0029"/>
    <w:rsid w:val="003A239E"/>
    <w:rsid w:val="003A29D3"/>
    <w:rsid w:val="003A61AC"/>
    <w:rsid w:val="003A6DD1"/>
    <w:rsid w:val="003B1DDE"/>
    <w:rsid w:val="003B3EE5"/>
    <w:rsid w:val="003C556B"/>
    <w:rsid w:val="003C5EC6"/>
    <w:rsid w:val="003C76AB"/>
    <w:rsid w:val="003E2BDC"/>
    <w:rsid w:val="003E774B"/>
    <w:rsid w:val="003E7799"/>
    <w:rsid w:val="003F02CD"/>
    <w:rsid w:val="003F3971"/>
    <w:rsid w:val="003F5136"/>
    <w:rsid w:val="003F5AB8"/>
    <w:rsid w:val="00411B24"/>
    <w:rsid w:val="0041306D"/>
    <w:rsid w:val="00426C02"/>
    <w:rsid w:val="0043105B"/>
    <w:rsid w:val="004334D1"/>
    <w:rsid w:val="004403BE"/>
    <w:rsid w:val="004412B8"/>
    <w:rsid w:val="004422AF"/>
    <w:rsid w:val="00447711"/>
    <w:rsid w:val="00450FC5"/>
    <w:rsid w:val="004518EC"/>
    <w:rsid w:val="0045382C"/>
    <w:rsid w:val="00455418"/>
    <w:rsid w:val="0045564C"/>
    <w:rsid w:val="004640CC"/>
    <w:rsid w:val="00465C43"/>
    <w:rsid w:val="004677B3"/>
    <w:rsid w:val="0047470C"/>
    <w:rsid w:val="00480D24"/>
    <w:rsid w:val="00484C5A"/>
    <w:rsid w:val="004855C6"/>
    <w:rsid w:val="00487619"/>
    <w:rsid w:val="00490E59"/>
    <w:rsid w:val="00495598"/>
    <w:rsid w:val="004A14DB"/>
    <w:rsid w:val="004A2BE9"/>
    <w:rsid w:val="004C018B"/>
    <w:rsid w:val="004C06B1"/>
    <w:rsid w:val="004D4B4B"/>
    <w:rsid w:val="004E6F7B"/>
    <w:rsid w:val="004F40C6"/>
    <w:rsid w:val="004F5200"/>
    <w:rsid w:val="00502D73"/>
    <w:rsid w:val="00502D87"/>
    <w:rsid w:val="005055C8"/>
    <w:rsid w:val="00507EB7"/>
    <w:rsid w:val="005138B6"/>
    <w:rsid w:val="0052244C"/>
    <w:rsid w:val="00523C84"/>
    <w:rsid w:val="0053191A"/>
    <w:rsid w:val="005350B3"/>
    <w:rsid w:val="00536469"/>
    <w:rsid w:val="00536C0B"/>
    <w:rsid w:val="00543947"/>
    <w:rsid w:val="00550054"/>
    <w:rsid w:val="00552C0D"/>
    <w:rsid w:val="00560228"/>
    <w:rsid w:val="0056313F"/>
    <w:rsid w:val="0056363D"/>
    <w:rsid w:val="0057266A"/>
    <w:rsid w:val="005747DC"/>
    <w:rsid w:val="005778F8"/>
    <w:rsid w:val="00581284"/>
    <w:rsid w:val="00585D77"/>
    <w:rsid w:val="00587EE8"/>
    <w:rsid w:val="005A2F1F"/>
    <w:rsid w:val="005A61E2"/>
    <w:rsid w:val="005B0D0E"/>
    <w:rsid w:val="005B32E2"/>
    <w:rsid w:val="005B3D7F"/>
    <w:rsid w:val="005C66DA"/>
    <w:rsid w:val="005C6922"/>
    <w:rsid w:val="005D5006"/>
    <w:rsid w:val="005D600A"/>
    <w:rsid w:val="005E0ACB"/>
    <w:rsid w:val="005E6816"/>
    <w:rsid w:val="005F6432"/>
    <w:rsid w:val="00611249"/>
    <w:rsid w:val="00611302"/>
    <w:rsid w:val="006206EB"/>
    <w:rsid w:val="00633E80"/>
    <w:rsid w:val="006421CC"/>
    <w:rsid w:val="00642584"/>
    <w:rsid w:val="00651546"/>
    <w:rsid w:val="00651965"/>
    <w:rsid w:val="00657CA7"/>
    <w:rsid w:val="006601A8"/>
    <w:rsid w:val="00661F2B"/>
    <w:rsid w:val="00663954"/>
    <w:rsid w:val="00667E79"/>
    <w:rsid w:val="00671B1A"/>
    <w:rsid w:val="00674D09"/>
    <w:rsid w:val="00677964"/>
    <w:rsid w:val="006A08CC"/>
    <w:rsid w:val="006B09CD"/>
    <w:rsid w:val="006B2B7D"/>
    <w:rsid w:val="006B45C7"/>
    <w:rsid w:val="006B47DD"/>
    <w:rsid w:val="006B5338"/>
    <w:rsid w:val="006C35E7"/>
    <w:rsid w:val="006C5209"/>
    <w:rsid w:val="006D45D5"/>
    <w:rsid w:val="006E7AB0"/>
    <w:rsid w:val="006F3AA3"/>
    <w:rsid w:val="00702FB9"/>
    <w:rsid w:val="007109B3"/>
    <w:rsid w:val="00713C0E"/>
    <w:rsid w:val="00722412"/>
    <w:rsid w:val="007312B4"/>
    <w:rsid w:val="007312FA"/>
    <w:rsid w:val="00740A67"/>
    <w:rsid w:val="00745CA9"/>
    <w:rsid w:val="00747C16"/>
    <w:rsid w:val="007513AB"/>
    <w:rsid w:val="00757930"/>
    <w:rsid w:val="00761B3C"/>
    <w:rsid w:val="0076484E"/>
    <w:rsid w:val="00765A43"/>
    <w:rsid w:val="007666E7"/>
    <w:rsid w:val="007671A7"/>
    <w:rsid w:val="00771D24"/>
    <w:rsid w:val="00776870"/>
    <w:rsid w:val="00780A50"/>
    <w:rsid w:val="00782F98"/>
    <w:rsid w:val="007841AD"/>
    <w:rsid w:val="007A0195"/>
    <w:rsid w:val="007A036E"/>
    <w:rsid w:val="007A789A"/>
    <w:rsid w:val="007B1DCD"/>
    <w:rsid w:val="007B368F"/>
    <w:rsid w:val="007B6C94"/>
    <w:rsid w:val="007C00CB"/>
    <w:rsid w:val="007C216A"/>
    <w:rsid w:val="007D0416"/>
    <w:rsid w:val="007D19F8"/>
    <w:rsid w:val="007D537D"/>
    <w:rsid w:val="007E09A4"/>
    <w:rsid w:val="007E3781"/>
    <w:rsid w:val="007F4B70"/>
    <w:rsid w:val="007F55F2"/>
    <w:rsid w:val="00802B60"/>
    <w:rsid w:val="00804826"/>
    <w:rsid w:val="00806D4E"/>
    <w:rsid w:val="00810890"/>
    <w:rsid w:val="00822A1B"/>
    <w:rsid w:val="00826905"/>
    <w:rsid w:val="0083031A"/>
    <w:rsid w:val="0083060D"/>
    <w:rsid w:val="0083334F"/>
    <w:rsid w:val="00847EF7"/>
    <w:rsid w:val="00852784"/>
    <w:rsid w:val="00854554"/>
    <w:rsid w:val="00857660"/>
    <w:rsid w:val="00860223"/>
    <w:rsid w:val="00863296"/>
    <w:rsid w:val="00873568"/>
    <w:rsid w:val="00880DC1"/>
    <w:rsid w:val="00882381"/>
    <w:rsid w:val="00883552"/>
    <w:rsid w:val="0088481D"/>
    <w:rsid w:val="00886ECF"/>
    <w:rsid w:val="00892F62"/>
    <w:rsid w:val="00894A2B"/>
    <w:rsid w:val="008A262D"/>
    <w:rsid w:val="008A4CA7"/>
    <w:rsid w:val="008A61B0"/>
    <w:rsid w:val="008B281A"/>
    <w:rsid w:val="008C39F9"/>
    <w:rsid w:val="008C7056"/>
    <w:rsid w:val="008D00FA"/>
    <w:rsid w:val="008D0C45"/>
    <w:rsid w:val="008D1AF2"/>
    <w:rsid w:val="008D62E5"/>
    <w:rsid w:val="008D7A25"/>
    <w:rsid w:val="008E6248"/>
    <w:rsid w:val="008F0C27"/>
    <w:rsid w:val="008F2E8B"/>
    <w:rsid w:val="008F3F8C"/>
    <w:rsid w:val="0090222D"/>
    <w:rsid w:val="009064F5"/>
    <w:rsid w:val="0091409A"/>
    <w:rsid w:val="009164AD"/>
    <w:rsid w:val="009205DE"/>
    <w:rsid w:val="009244E9"/>
    <w:rsid w:val="00925650"/>
    <w:rsid w:val="00935FEA"/>
    <w:rsid w:val="00943A4C"/>
    <w:rsid w:val="00945EF5"/>
    <w:rsid w:val="0095180B"/>
    <w:rsid w:val="009540AE"/>
    <w:rsid w:val="00957C7E"/>
    <w:rsid w:val="00957E6A"/>
    <w:rsid w:val="0096620C"/>
    <w:rsid w:val="009764C4"/>
    <w:rsid w:val="0098308A"/>
    <w:rsid w:val="00987346"/>
    <w:rsid w:val="00992166"/>
    <w:rsid w:val="00994A8B"/>
    <w:rsid w:val="009966AD"/>
    <w:rsid w:val="009A0DA8"/>
    <w:rsid w:val="009A1CDF"/>
    <w:rsid w:val="009B05CA"/>
    <w:rsid w:val="009B074F"/>
    <w:rsid w:val="009B1E04"/>
    <w:rsid w:val="009B528C"/>
    <w:rsid w:val="009B59EA"/>
    <w:rsid w:val="009C04D2"/>
    <w:rsid w:val="009C3EAC"/>
    <w:rsid w:val="009C3F44"/>
    <w:rsid w:val="009C59BB"/>
    <w:rsid w:val="009D66A4"/>
    <w:rsid w:val="009E00C0"/>
    <w:rsid w:val="009E477E"/>
    <w:rsid w:val="009F390A"/>
    <w:rsid w:val="009F59BA"/>
    <w:rsid w:val="009F5E6C"/>
    <w:rsid w:val="00A14628"/>
    <w:rsid w:val="00A17402"/>
    <w:rsid w:val="00A20139"/>
    <w:rsid w:val="00A2381C"/>
    <w:rsid w:val="00A23A1F"/>
    <w:rsid w:val="00A311D5"/>
    <w:rsid w:val="00A31BE3"/>
    <w:rsid w:val="00A42D65"/>
    <w:rsid w:val="00A53263"/>
    <w:rsid w:val="00A723BE"/>
    <w:rsid w:val="00A762E0"/>
    <w:rsid w:val="00A8417D"/>
    <w:rsid w:val="00A96249"/>
    <w:rsid w:val="00AA27F3"/>
    <w:rsid w:val="00AB11CE"/>
    <w:rsid w:val="00AB1301"/>
    <w:rsid w:val="00AB236C"/>
    <w:rsid w:val="00AB243D"/>
    <w:rsid w:val="00AB492D"/>
    <w:rsid w:val="00AB5576"/>
    <w:rsid w:val="00AC0FBA"/>
    <w:rsid w:val="00AD0F9E"/>
    <w:rsid w:val="00AD11E2"/>
    <w:rsid w:val="00AD2C9E"/>
    <w:rsid w:val="00AD5616"/>
    <w:rsid w:val="00AE04D7"/>
    <w:rsid w:val="00AE1FE1"/>
    <w:rsid w:val="00AE2488"/>
    <w:rsid w:val="00AE3691"/>
    <w:rsid w:val="00AF359D"/>
    <w:rsid w:val="00B04271"/>
    <w:rsid w:val="00B0673E"/>
    <w:rsid w:val="00B06C42"/>
    <w:rsid w:val="00B12FC7"/>
    <w:rsid w:val="00B13FB8"/>
    <w:rsid w:val="00B154FE"/>
    <w:rsid w:val="00B3015E"/>
    <w:rsid w:val="00B3787B"/>
    <w:rsid w:val="00B4457E"/>
    <w:rsid w:val="00B46C0B"/>
    <w:rsid w:val="00B505B2"/>
    <w:rsid w:val="00B5103F"/>
    <w:rsid w:val="00B60304"/>
    <w:rsid w:val="00B64B9D"/>
    <w:rsid w:val="00B66600"/>
    <w:rsid w:val="00B71AD7"/>
    <w:rsid w:val="00B72167"/>
    <w:rsid w:val="00B72A0F"/>
    <w:rsid w:val="00B74D19"/>
    <w:rsid w:val="00B7536C"/>
    <w:rsid w:val="00B761C1"/>
    <w:rsid w:val="00B809C7"/>
    <w:rsid w:val="00B828B9"/>
    <w:rsid w:val="00B85ECB"/>
    <w:rsid w:val="00B87D22"/>
    <w:rsid w:val="00B92D07"/>
    <w:rsid w:val="00B96AD5"/>
    <w:rsid w:val="00BA648D"/>
    <w:rsid w:val="00BB485F"/>
    <w:rsid w:val="00BB608C"/>
    <w:rsid w:val="00BB6CC7"/>
    <w:rsid w:val="00BC060A"/>
    <w:rsid w:val="00BC3FD4"/>
    <w:rsid w:val="00BC6DA9"/>
    <w:rsid w:val="00BF05F8"/>
    <w:rsid w:val="00BF4740"/>
    <w:rsid w:val="00BF49C6"/>
    <w:rsid w:val="00BF4F9D"/>
    <w:rsid w:val="00BF505D"/>
    <w:rsid w:val="00BF5581"/>
    <w:rsid w:val="00C03C9D"/>
    <w:rsid w:val="00C0455E"/>
    <w:rsid w:val="00C11D71"/>
    <w:rsid w:val="00C1726A"/>
    <w:rsid w:val="00C23303"/>
    <w:rsid w:val="00C30D0A"/>
    <w:rsid w:val="00C32A5A"/>
    <w:rsid w:val="00C33258"/>
    <w:rsid w:val="00C4392E"/>
    <w:rsid w:val="00C45020"/>
    <w:rsid w:val="00C56357"/>
    <w:rsid w:val="00C6070B"/>
    <w:rsid w:val="00C71CE4"/>
    <w:rsid w:val="00C75983"/>
    <w:rsid w:val="00C76D03"/>
    <w:rsid w:val="00C83255"/>
    <w:rsid w:val="00C84237"/>
    <w:rsid w:val="00C92C8D"/>
    <w:rsid w:val="00C92F56"/>
    <w:rsid w:val="00C9412E"/>
    <w:rsid w:val="00C94869"/>
    <w:rsid w:val="00C975F4"/>
    <w:rsid w:val="00CA7DB7"/>
    <w:rsid w:val="00CB0774"/>
    <w:rsid w:val="00CB1B7A"/>
    <w:rsid w:val="00CB4661"/>
    <w:rsid w:val="00CB64E0"/>
    <w:rsid w:val="00CC010B"/>
    <w:rsid w:val="00CC36CA"/>
    <w:rsid w:val="00CC5DA8"/>
    <w:rsid w:val="00CC676A"/>
    <w:rsid w:val="00CC6ECF"/>
    <w:rsid w:val="00CD2583"/>
    <w:rsid w:val="00CD3A00"/>
    <w:rsid w:val="00CD6936"/>
    <w:rsid w:val="00CE052C"/>
    <w:rsid w:val="00CE2A72"/>
    <w:rsid w:val="00CE4FC1"/>
    <w:rsid w:val="00CF2E46"/>
    <w:rsid w:val="00CF5653"/>
    <w:rsid w:val="00D02906"/>
    <w:rsid w:val="00D04981"/>
    <w:rsid w:val="00D04F87"/>
    <w:rsid w:val="00D05127"/>
    <w:rsid w:val="00D12FD1"/>
    <w:rsid w:val="00D13E9B"/>
    <w:rsid w:val="00D17C63"/>
    <w:rsid w:val="00D20BED"/>
    <w:rsid w:val="00D23E93"/>
    <w:rsid w:val="00D42943"/>
    <w:rsid w:val="00D4392A"/>
    <w:rsid w:val="00D458ED"/>
    <w:rsid w:val="00D466A5"/>
    <w:rsid w:val="00D516F0"/>
    <w:rsid w:val="00D53486"/>
    <w:rsid w:val="00D60491"/>
    <w:rsid w:val="00D6213D"/>
    <w:rsid w:val="00D80F80"/>
    <w:rsid w:val="00D81590"/>
    <w:rsid w:val="00D87723"/>
    <w:rsid w:val="00DA4B38"/>
    <w:rsid w:val="00DA5693"/>
    <w:rsid w:val="00DA59B6"/>
    <w:rsid w:val="00DB52CF"/>
    <w:rsid w:val="00DC5FFA"/>
    <w:rsid w:val="00DC62C6"/>
    <w:rsid w:val="00DD5DC4"/>
    <w:rsid w:val="00DD6E13"/>
    <w:rsid w:val="00DE062C"/>
    <w:rsid w:val="00DE58BA"/>
    <w:rsid w:val="00DE76FB"/>
    <w:rsid w:val="00DF6101"/>
    <w:rsid w:val="00E05D8D"/>
    <w:rsid w:val="00E15E9D"/>
    <w:rsid w:val="00E169ED"/>
    <w:rsid w:val="00E17C29"/>
    <w:rsid w:val="00E213DC"/>
    <w:rsid w:val="00E2283B"/>
    <w:rsid w:val="00E265CA"/>
    <w:rsid w:val="00E26924"/>
    <w:rsid w:val="00E27F97"/>
    <w:rsid w:val="00E30C72"/>
    <w:rsid w:val="00E342B3"/>
    <w:rsid w:val="00E35F1D"/>
    <w:rsid w:val="00E44EEE"/>
    <w:rsid w:val="00E4528A"/>
    <w:rsid w:val="00E466EB"/>
    <w:rsid w:val="00E46D85"/>
    <w:rsid w:val="00E477ED"/>
    <w:rsid w:val="00E51495"/>
    <w:rsid w:val="00E527B6"/>
    <w:rsid w:val="00E54E8F"/>
    <w:rsid w:val="00E558F3"/>
    <w:rsid w:val="00E620C3"/>
    <w:rsid w:val="00E64DFF"/>
    <w:rsid w:val="00E7524F"/>
    <w:rsid w:val="00E823EC"/>
    <w:rsid w:val="00E83674"/>
    <w:rsid w:val="00E83B6D"/>
    <w:rsid w:val="00E85A91"/>
    <w:rsid w:val="00E85CD3"/>
    <w:rsid w:val="00E95674"/>
    <w:rsid w:val="00E96BAF"/>
    <w:rsid w:val="00EB4F14"/>
    <w:rsid w:val="00EB7789"/>
    <w:rsid w:val="00EC194F"/>
    <w:rsid w:val="00ED0DA4"/>
    <w:rsid w:val="00ED2C53"/>
    <w:rsid w:val="00ED4B13"/>
    <w:rsid w:val="00ED5BF3"/>
    <w:rsid w:val="00ED61F6"/>
    <w:rsid w:val="00EE2BCC"/>
    <w:rsid w:val="00EF0616"/>
    <w:rsid w:val="00EF0A80"/>
    <w:rsid w:val="00EF61FF"/>
    <w:rsid w:val="00EF62D6"/>
    <w:rsid w:val="00F005A7"/>
    <w:rsid w:val="00F01FE6"/>
    <w:rsid w:val="00F05072"/>
    <w:rsid w:val="00F054FF"/>
    <w:rsid w:val="00F05E94"/>
    <w:rsid w:val="00F07D88"/>
    <w:rsid w:val="00F10FEB"/>
    <w:rsid w:val="00F14815"/>
    <w:rsid w:val="00F17498"/>
    <w:rsid w:val="00F2668C"/>
    <w:rsid w:val="00F30CEF"/>
    <w:rsid w:val="00F46C54"/>
    <w:rsid w:val="00F543FD"/>
    <w:rsid w:val="00F55725"/>
    <w:rsid w:val="00F61033"/>
    <w:rsid w:val="00F62C1F"/>
    <w:rsid w:val="00F67854"/>
    <w:rsid w:val="00F70C84"/>
    <w:rsid w:val="00F70ECE"/>
    <w:rsid w:val="00F73C15"/>
    <w:rsid w:val="00F829C3"/>
    <w:rsid w:val="00F94100"/>
    <w:rsid w:val="00F94BDE"/>
    <w:rsid w:val="00F97409"/>
    <w:rsid w:val="00FA4E46"/>
    <w:rsid w:val="00FA6519"/>
    <w:rsid w:val="00FB44CD"/>
    <w:rsid w:val="00FC36D2"/>
    <w:rsid w:val="00FC5C56"/>
    <w:rsid w:val="00FD1670"/>
    <w:rsid w:val="00FD60E2"/>
    <w:rsid w:val="00FD6903"/>
    <w:rsid w:val="00FE6200"/>
    <w:rsid w:val="00FE6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C94"/>
    <w:pPr>
      <w:spacing w:after="0" w:line="240" w:lineRule="auto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locked/>
    <w:rsid w:val="00E466E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link w:val="a1"/>
    <w:uiPriority w:val="99"/>
    <w:semiHidden/>
    <w:lock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466EB"/>
    <w:rPr>
      <w:rFonts w:ascii="Arial" w:hAnsi="Arial" w:cs="Arial"/>
      <w:b/>
      <w:bCs/>
      <w:color w:val="26282F"/>
      <w:sz w:val="24"/>
      <w:szCs w:val="24"/>
    </w:rPr>
  </w:style>
  <w:style w:type="paragraph" w:styleId="a4">
    <w:name w:val="header"/>
    <w:basedOn w:val="a"/>
    <w:link w:val="a5"/>
    <w:uiPriority w:val="99"/>
    <w:rsid w:val="00C30D0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Pr>
      <w:sz w:val="28"/>
      <w:szCs w:val="28"/>
    </w:rPr>
  </w:style>
  <w:style w:type="character" w:styleId="a6">
    <w:name w:val="page number"/>
    <w:basedOn w:val="a0"/>
    <w:uiPriority w:val="99"/>
    <w:rsid w:val="00C30D0A"/>
  </w:style>
  <w:style w:type="paragraph" w:styleId="a7">
    <w:name w:val="Balloon Text"/>
    <w:basedOn w:val="a"/>
    <w:link w:val="a8"/>
    <w:uiPriority w:val="99"/>
    <w:semiHidden/>
    <w:rsid w:val="00943A4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a1">
    <w:name w:val="Знак Знак Знак"/>
    <w:basedOn w:val="a"/>
    <w:link w:val="a0"/>
    <w:uiPriority w:val="99"/>
    <w:rsid w:val="00943A4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9">
    <w:name w:val="Знак"/>
    <w:basedOn w:val="a"/>
    <w:uiPriority w:val="99"/>
    <w:rsid w:val="001033B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2"/>
    <w:uiPriority w:val="99"/>
    <w:rsid w:val="000456D6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0456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456D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b">
    <w:name w:val="Знак Знак"/>
    <w:basedOn w:val="a0"/>
    <w:uiPriority w:val="99"/>
    <w:rsid w:val="000456D6"/>
    <w:rPr>
      <w:sz w:val="24"/>
      <w:szCs w:val="24"/>
      <w:lang w:val="ru-RU" w:eastAsia="ru-RU"/>
    </w:rPr>
  </w:style>
  <w:style w:type="paragraph" w:customStyle="1" w:styleId="ac">
    <w:name w:val="Таблицы (моноширинный)"/>
    <w:basedOn w:val="a"/>
    <w:next w:val="a"/>
    <w:uiPriority w:val="99"/>
    <w:rsid w:val="000456D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character" w:styleId="ad">
    <w:name w:val="Strong"/>
    <w:basedOn w:val="a0"/>
    <w:uiPriority w:val="99"/>
    <w:qFormat/>
    <w:rsid w:val="000456D6"/>
    <w:rPr>
      <w:b/>
      <w:bCs/>
    </w:rPr>
  </w:style>
  <w:style w:type="paragraph" w:customStyle="1" w:styleId="L999">
    <w:name w:val="! L=999 !"/>
    <w:basedOn w:val="a"/>
    <w:uiPriority w:val="99"/>
    <w:rsid w:val="000456D6"/>
    <w:pPr>
      <w:numPr>
        <w:numId w:val="3"/>
      </w:num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ae">
    <w:name w:val="Normal (Web)"/>
    <w:basedOn w:val="a"/>
    <w:uiPriority w:val="99"/>
    <w:rsid w:val="0016194A"/>
    <w:pPr>
      <w:spacing w:before="100" w:beforeAutospacing="1" w:after="100" w:afterAutospacing="1"/>
    </w:pPr>
    <w:rPr>
      <w:sz w:val="24"/>
      <w:szCs w:val="24"/>
    </w:rPr>
  </w:style>
  <w:style w:type="paragraph" w:customStyle="1" w:styleId="text">
    <w:name w:val="text"/>
    <w:basedOn w:val="a"/>
    <w:uiPriority w:val="99"/>
    <w:rsid w:val="00225B36"/>
    <w:pPr>
      <w:spacing w:before="240" w:after="240"/>
    </w:pPr>
    <w:rPr>
      <w:sz w:val="24"/>
      <w:szCs w:val="24"/>
    </w:rPr>
  </w:style>
  <w:style w:type="character" w:styleId="af">
    <w:name w:val="Hyperlink"/>
    <w:basedOn w:val="a0"/>
    <w:uiPriority w:val="99"/>
    <w:rsid w:val="00225B36"/>
    <w:rPr>
      <w:color w:val="auto"/>
      <w:u w:val="none"/>
      <w:effect w:val="none"/>
    </w:rPr>
  </w:style>
  <w:style w:type="paragraph" w:styleId="af0">
    <w:name w:val="footer"/>
    <w:basedOn w:val="a"/>
    <w:link w:val="af1"/>
    <w:uiPriority w:val="99"/>
    <w:semiHidden/>
    <w:rsid w:val="00B761C1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locked/>
    <w:rsid w:val="00B761C1"/>
    <w:rPr>
      <w:sz w:val="28"/>
      <w:szCs w:val="28"/>
    </w:rPr>
  </w:style>
  <w:style w:type="paragraph" w:customStyle="1" w:styleId="11">
    <w:name w:val="Знак Знак Знак1"/>
    <w:basedOn w:val="a"/>
    <w:uiPriority w:val="99"/>
    <w:rsid w:val="007109B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f2">
    <w:name w:val="Гипертекстовая ссылка"/>
    <w:basedOn w:val="a0"/>
    <w:uiPriority w:val="99"/>
    <w:rsid w:val="008F2E8B"/>
    <w:rPr>
      <w:color w:val="auto"/>
    </w:rPr>
  </w:style>
  <w:style w:type="character" w:customStyle="1" w:styleId="apple-converted-space">
    <w:name w:val="apple-converted-space"/>
    <w:uiPriority w:val="99"/>
    <w:rsid w:val="008F0C27"/>
  </w:style>
  <w:style w:type="character" w:customStyle="1" w:styleId="af3">
    <w:name w:val="Основной текст_"/>
    <w:basedOn w:val="a0"/>
    <w:link w:val="12"/>
    <w:uiPriority w:val="99"/>
    <w:locked/>
    <w:rsid w:val="005055C8"/>
    <w:rPr>
      <w:rFonts w:ascii="Sylfaen" w:hAnsi="Sylfaen" w:cs="Sylfaen"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f3"/>
    <w:uiPriority w:val="99"/>
    <w:rsid w:val="005055C8"/>
    <w:pPr>
      <w:widowControl w:val="0"/>
      <w:shd w:val="clear" w:color="auto" w:fill="FFFFFF"/>
      <w:spacing w:before="1080" w:after="720" w:line="326" w:lineRule="exact"/>
      <w:jc w:val="center"/>
    </w:pPr>
    <w:rPr>
      <w:rFonts w:ascii="Sylfaen" w:hAnsi="Sylfaen" w:cs="Sylfaen"/>
      <w:sz w:val="26"/>
      <w:szCs w:val="26"/>
    </w:rPr>
  </w:style>
  <w:style w:type="character" w:customStyle="1" w:styleId="FontStyle34">
    <w:name w:val="Font Style34"/>
    <w:basedOn w:val="a0"/>
    <w:uiPriority w:val="99"/>
    <w:rsid w:val="00C56357"/>
    <w:rPr>
      <w:rFonts w:ascii="Times New Roman" w:hAnsi="Times New Roman" w:cs="Times New Roman"/>
      <w:sz w:val="26"/>
      <w:szCs w:val="26"/>
    </w:rPr>
  </w:style>
  <w:style w:type="character" w:customStyle="1" w:styleId="FontStyle33">
    <w:name w:val="Font Style33"/>
    <w:basedOn w:val="a0"/>
    <w:uiPriority w:val="99"/>
    <w:rsid w:val="00677964"/>
    <w:rPr>
      <w:rFonts w:ascii="Times New Roman" w:hAnsi="Times New Roman" w:cs="Times New Roman"/>
      <w:b/>
      <w:bCs/>
      <w:sz w:val="26"/>
      <w:szCs w:val="26"/>
    </w:rPr>
  </w:style>
  <w:style w:type="paragraph" w:styleId="af4">
    <w:name w:val="footnote text"/>
    <w:basedOn w:val="a"/>
    <w:link w:val="af5"/>
    <w:uiPriority w:val="99"/>
    <w:semiHidden/>
    <w:rsid w:val="00F05072"/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locked/>
    <w:rsid w:val="00F05072"/>
    <w:rPr>
      <w:sz w:val="20"/>
      <w:szCs w:val="20"/>
    </w:rPr>
  </w:style>
  <w:style w:type="character" w:styleId="af6">
    <w:name w:val="footnote reference"/>
    <w:basedOn w:val="a0"/>
    <w:uiPriority w:val="99"/>
    <w:semiHidden/>
    <w:rsid w:val="00F05072"/>
    <w:rPr>
      <w:vertAlign w:val="superscript"/>
    </w:rPr>
  </w:style>
  <w:style w:type="paragraph" w:styleId="af7">
    <w:name w:val="endnote text"/>
    <w:basedOn w:val="a"/>
    <w:link w:val="af8"/>
    <w:uiPriority w:val="99"/>
    <w:semiHidden/>
    <w:rsid w:val="0056363D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semiHidden/>
    <w:locked/>
    <w:rsid w:val="0056363D"/>
    <w:rPr>
      <w:sz w:val="20"/>
      <w:szCs w:val="20"/>
    </w:rPr>
  </w:style>
  <w:style w:type="character" w:styleId="af9">
    <w:name w:val="endnote reference"/>
    <w:basedOn w:val="a0"/>
    <w:uiPriority w:val="99"/>
    <w:semiHidden/>
    <w:rsid w:val="0056363D"/>
    <w:rPr>
      <w:vertAlign w:val="superscript"/>
    </w:rPr>
  </w:style>
  <w:style w:type="paragraph" w:customStyle="1" w:styleId="afa">
    <w:name w:val="Комментарий"/>
    <w:basedOn w:val="a"/>
    <w:next w:val="a"/>
    <w:uiPriority w:val="99"/>
    <w:rsid w:val="00E64DFF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E64DFF"/>
    <w:rPr>
      <w:i/>
      <w:iCs/>
    </w:rPr>
  </w:style>
  <w:style w:type="character" w:customStyle="1" w:styleId="afc">
    <w:name w:val="Цветовое выделение"/>
    <w:uiPriority w:val="99"/>
    <w:rsid w:val="00F46C54"/>
    <w:rPr>
      <w:b/>
      <w:bCs/>
      <w:color w:val="26282F"/>
    </w:rPr>
  </w:style>
  <w:style w:type="paragraph" w:customStyle="1" w:styleId="2">
    <w:name w:val="Знак Знак Знак2"/>
    <w:basedOn w:val="a"/>
    <w:uiPriority w:val="99"/>
    <w:rsid w:val="00F46C5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3555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5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5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5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5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5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5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5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5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5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5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5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2604.78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garantF1://19852719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9821000.4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1940</Words>
  <Characters>11064</Characters>
  <Application>Microsoft Office Word</Application>
  <DocSecurity>0</DocSecurity>
  <Lines>92</Lines>
  <Paragraphs>25</Paragraphs>
  <ScaleCrop>false</ScaleCrop>
  <Company>home</Company>
  <LinksUpToDate>false</LinksUpToDate>
  <CharactersWithSpaces>12979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Региональных адресных программ Забайкальского края  по проведению  капитального ремонта многоквартирных домов н</dc:title>
  <dc:creator>PAZDNIKOV</dc:creator>
  <cp:lastModifiedBy>StaricinaVV</cp:lastModifiedBy>
  <cp:revision>2</cp:revision>
  <cp:lastPrinted>2015-10-21T01:26:00Z</cp:lastPrinted>
  <dcterms:created xsi:type="dcterms:W3CDTF">2015-10-29T01:48:00Z</dcterms:created>
  <dcterms:modified xsi:type="dcterms:W3CDTF">2015-10-29T01:48:00Z</dcterms:modified>
</cp:coreProperties>
</file>