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  <w:bookmarkStart w:id="0" w:name="OLE_LINK4"/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802005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1"/>
          <w:sz w:val="2"/>
          <w:szCs w:val="2"/>
        </w:rPr>
      </w:pPr>
    </w:p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1"/>
          <w:sz w:val="2"/>
          <w:szCs w:val="2"/>
        </w:rPr>
      </w:pPr>
      <w:r w:rsidRPr="00B67F55">
        <w:rPr>
          <w:rFonts w:ascii="Times New Roman" w:eastAsia="Calibri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1"/>
          <w:sz w:val="2"/>
          <w:szCs w:val="2"/>
        </w:rPr>
      </w:pPr>
    </w:p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1"/>
          <w:sz w:val="2"/>
          <w:szCs w:val="2"/>
        </w:rPr>
      </w:pPr>
    </w:p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1"/>
          <w:sz w:val="2"/>
          <w:szCs w:val="2"/>
        </w:rPr>
      </w:pPr>
    </w:p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1"/>
          <w:sz w:val="2"/>
          <w:szCs w:val="2"/>
        </w:rPr>
      </w:pPr>
    </w:p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4"/>
        </w:rPr>
      </w:pPr>
      <w:r w:rsidRPr="00B67F55">
        <w:rPr>
          <w:rFonts w:ascii="Times New Roman" w:eastAsia="Calibri" w:hAnsi="Times New Roman" w:cs="Times New Roman"/>
          <w:bCs/>
          <w:spacing w:val="-14"/>
          <w:sz w:val="35"/>
          <w:szCs w:val="35"/>
        </w:rPr>
        <w:t>ПОСТАНОВЛЕНИЕ</w:t>
      </w:r>
    </w:p>
    <w:p w:rsidR="00202C4D" w:rsidRDefault="00202C4D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6"/>
          <w:sz w:val="35"/>
          <w:szCs w:val="35"/>
        </w:rPr>
      </w:pPr>
    </w:p>
    <w:p w:rsidR="00B67F55" w:rsidRPr="00B67F55" w:rsidRDefault="00B67F55" w:rsidP="00B67F5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4"/>
          <w:sz w:val="6"/>
          <w:szCs w:val="6"/>
        </w:rPr>
      </w:pPr>
      <w:r w:rsidRPr="00B67F55">
        <w:rPr>
          <w:rFonts w:ascii="Times New Roman" w:eastAsia="Calibri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B67F55" w:rsidRPr="00B67F55" w:rsidRDefault="00B67F55" w:rsidP="00B67F5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B67F55" w:rsidRPr="00B67F55" w:rsidRDefault="00B67F55" w:rsidP="00B67F5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B67F55" w:rsidRPr="00B67F55" w:rsidRDefault="00B67F55" w:rsidP="00B67F5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B67F55" w:rsidRPr="00B67F55" w:rsidRDefault="00B67F55" w:rsidP="00B67F5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5C0F37" w:rsidRPr="009D7E52" w:rsidRDefault="00B67F55" w:rsidP="005C0F37">
      <w:pPr>
        <w:pStyle w:val="Style38"/>
        <w:shd w:val="clear" w:color="auto" w:fill="auto"/>
        <w:spacing w:before="0" w:line="322" w:lineRule="exact"/>
        <w:ind w:left="180" w:right="200" w:firstLine="40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6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бюджетных ассигнованиях, направляемых на </w:t>
      </w:r>
      <w:r w:rsidR="00FA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</w:t>
      </w:r>
      <w:r w:rsidRPr="00B67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FA4D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F37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деятельности советников директора по воспитанию</w:t>
      </w:r>
      <w:r w:rsidR="005C0F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0F37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взаимодействию с детскими общественными объединениями</w:t>
      </w:r>
      <w:r w:rsidR="005C0F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0F37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C0F37" w:rsidRPr="009D7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F37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5C0F37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общеобразовательных организациях</w:t>
      </w:r>
      <w:r w:rsidR="005B43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0F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2022 году</w:t>
      </w:r>
    </w:p>
    <w:p w:rsidR="00B67F55" w:rsidRPr="00B67F55" w:rsidRDefault="00B67F55" w:rsidP="005C0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7F55" w:rsidRPr="00B67F55" w:rsidRDefault="00B67F55" w:rsidP="00B67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7F55" w:rsidRPr="00B67F55" w:rsidRDefault="00B67F55" w:rsidP="00B67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7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частями 14 и 26 статьи 10 Федерального закона </w:t>
      </w:r>
      <w:r w:rsidRPr="00B67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29 ноября 2021 года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</w:t>
      </w:r>
      <w:r w:rsidR="005C0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6 части 1 </w:t>
      </w:r>
      <w:r w:rsidR="002B6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2B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14 пункта 2 </w:t>
      </w:r>
      <w:r w:rsidR="005C0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статьи 15 </w:t>
      </w:r>
      <w:r w:rsidR="005C0F37" w:rsidRPr="005C0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="005C0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Забайкальского края от 27</w:t>
      </w:r>
      <w:proofErr w:type="gramEnd"/>
      <w:r w:rsidR="005C0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="005C0F37" w:rsidRPr="005C0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</w:t>
      </w:r>
      <w:r w:rsidR="005C0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</w:t>
      </w:r>
      <w:r w:rsidR="005C0F37" w:rsidRPr="005C0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2007-ЗЗК </w:t>
      </w:r>
      <w:r w:rsidR="005C0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C0F37" w:rsidRPr="005C0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Забайкальского края на 2022 год и пл</w:t>
      </w:r>
      <w:r w:rsidR="005C0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ановый период 2023 и 2024 годов»</w:t>
      </w:r>
      <w:r w:rsidR="002B6DA3" w:rsidRPr="002B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5C0F37" w:rsidRPr="00B67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</w:t>
      </w:r>
      <w:r w:rsidR="005C0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обеспечения</w:t>
      </w:r>
      <w:r w:rsidR="005C0F37" w:rsidRPr="00B67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0F37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деятельности советников директора по воспитанию</w:t>
      </w:r>
      <w:r w:rsidR="005C0F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0F37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взаимодействию с детскими общественными объединениями</w:t>
      </w:r>
      <w:r w:rsidR="005C0F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0F37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C0F37" w:rsidRPr="009D7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F37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5C0F37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общеобразовательных организациях</w:t>
      </w:r>
      <w:r w:rsidR="00202C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2022 году</w:t>
      </w:r>
      <w:r w:rsidRPr="00B67F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</w:t>
      </w:r>
      <w:r w:rsidRPr="00B6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ительство Забайкальского края </w:t>
      </w:r>
      <w:r w:rsidRPr="00B67F55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постановляет</w:t>
      </w:r>
      <w:r w:rsidRPr="00B67F5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:</w:t>
      </w:r>
    </w:p>
    <w:p w:rsidR="00B67F55" w:rsidRPr="00B67F55" w:rsidRDefault="00B67F55" w:rsidP="002B5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7F55" w:rsidRPr="002B57FA" w:rsidRDefault="00B67F55" w:rsidP="002B57F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FA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</w:t>
      </w:r>
      <w:r w:rsidR="00FA4D59" w:rsidRPr="00B67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FA4D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A4D59" w:rsidRPr="00B6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D59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деятельности советников директора по воспитанию</w:t>
      </w:r>
      <w:r w:rsidR="00FA4D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4D59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взаимодействию с детскими общественными объединениями</w:t>
      </w:r>
      <w:r w:rsidR="00FA4D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4D59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A4D59" w:rsidRPr="009D7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D59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FA4D59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общеобразовательных организациях</w:t>
      </w:r>
      <w:r w:rsidR="00FA4D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2C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2022 году</w:t>
      </w:r>
      <w:r w:rsidR="00BB202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57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перераспределения бюджетных ассигнований.</w:t>
      </w:r>
    </w:p>
    <w:p w:rsidR="002B57FA" w:rsidRPr="002B57FA" w:rsidRDefault="002B57FA" w:rsidP="00202C4D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 предоставляемых в 2022 году из федерального бюджета, источнико</w:t>
      </w:r>
      <w:r w:rsid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в целях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субъектов Российской Федерации по </w:t>
      </w:r>
      <w:r w:rsidR="00FA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мероприятий по </w:t>
      </w:r>
      <w:r w:rsidR="00FA4D59" w:rsidRPr="00B67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FA4D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A4D59" w:rsidRPr="00B6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D59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деятельности советников директора по воспитанию</w:t>
      </w:r>
      <w:r w:rsidR="00FA4D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4D59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взаимодействию с детскими общественными объединениями</w:t>
      </w:r>
      <w:r w:rsidR="00FA4D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4D59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A4D59" w:rsidRPr="009D7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D59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FA4D59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общеобразовательных </w:t>
      </w:r>
      <w:r w:rsidR="00FA4D59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региональных проектов «Патриотическое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 Российской Федерации», обеспечивающих достижение показателей и результатов федерального проекта «Патриотическое воспитание граждан Российской Федерации» национального проекта «Образование</w:t>
      </w:r>
      <w:r w:rsid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21 798 200</w:t>
      </w:r>
      <w:r w:rsidRPr="002B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один миллион семьсот девяносто восемь тысяч двести</w:t>
      </w:r>
      <w:r w:rsidRPr="002B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00 </w:t>
      </w:r>
      <w:r w:rsidR="003C3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 на реализацию мероприятия</w:t>
      </w:r>
      <w:r w:rsidRPr="002B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67F6C" w:rsidRPr="002B5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</w:t>
      </w:r>
      <w:r w:rsidR="00E67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="00E67F6C" w:rsidRPr="002B5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</w:t>
      </w:r>
      <w:r w:rsidR="00E67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E67F6C" w:rsidRPr="002B5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7F6C" w:rsidRPr="002B57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деятельности советников директора по воспитанию и взаимодействию с детскими общественными объединениями в</w:t>
      </w:r>
      <w:r w:rsidR="00E67F6C" w:rsidRPr="002B57FA">
        <w:rPr>
          <w:rFonts w:ascii="Times New Roman" w:eastAsia="Calibri" w:hAnsi="Times New Roman" w:cs="Times New Roman"/>
          <w:sz w:val="28"/>
          <w:szCs w:val="28"/>
        </w:rPr>
        <w:t xml:space="preserve"> муниципальных </w:t>
      </w:r>
      <w:r w:rsidR="00E67F6C" w:rsidRPr="002B57F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общеобразовательных организациях</w:t>
      </w:r>
      <w:r w:rsidR="00E67F6C" w:rsidRPr="002B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7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Забайкальского края</w:t>
      </w:r>
      <w:proofErr w:type="gramEnd"/>
      <w:r w:rsidRPr="002B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образования Забайкальского края на 2014–2025 годы».</w:t>
      </w:r>
    </w:p>
    <w:p w:rsidR="00C56363" w:rsidRPr="00C56363" w:rsidRDefault="00C56363" w:rsidP="005300B9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63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финансов Забайкальского края внести изменения в сводную бюджетную роспись бюджета Забайкальского края на 2022 год и плановый период 2023 и 2024 годов и подготовить предложения о внесении соответствующих изменений в Закон Забайкальского края от 27 декабря</w:t>
      </w:r>
      <w:r w:rsidRPr="00C563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года № 2007-ЗЗК «О бюджете Забайкальского края на 2022 год и плановый период 2023 и 2024 годов» в части перераспределения бюджетных ассигнований, предусмотренных</w:t>
      </w:r>
      <w:proofErr w:type="gramEnd"/>
      <w:r w:rsidRPr="00C5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Министерству образования и науки Забайкальского края на 2022 год в сумме 444 861,22 (четыреста сорок четыре тысячи восемьсот шестьдесят один) рубль 22 копейки,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B67F55" w:rsidRPr="005300B9" w:rsidRDefault="00202C4D" w:rsidP="005300B9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67F55" w:rsidRPr="005300B9">
        <w:rPr>
          <w:rFonts w:ascii="Times New Roman" w:eastAsia="Calibri" w:hAnsi="Times New Roman" w:cs="Times New Roman"/>
          <w:sz w:val="28"/>
          <w:szCs w:val="28"/>
        </w:rPr>
        <w:t>аспределить суб</w:t>
      </w:r>
      <w:r w:rsidR="00DE36B7" w:rsidRPr="005300B9">
        <w:rPr>
          <w:rFonts w:ascii="Times New Roman" w:eastAsia="Calibri" w:hAnsi="Times New Roman" w:cs="Times New Roman"/>
          <w:sz w:val="28"/>
          <w:szCs w:val="28"/>
        </w:rPr>
        <w:t>сидии</w:t>
      </w:r>
      <w:r w:rsidR="00B67F55" w:rsidRPr="005300B9">
        <w:rPr>
          <w:rFonts w:ascii="Times New Roman" w:eastAsia="Calibri" w:hAnsi="Times New Roman" w:cs="Times New Roman"/>
          <w:sz w:val="28"/>
          <w:szCs w:val="28"/>
        </w:rPr>
        <w:t xml:space="preserve">, предоставляемые из бюджета Забайкальского края бюджетам муниципальных районов, муниципальных и городских округов на </w:t>
      </w:r>
      <w:r w:rsidR="00FA4D59" w:rsidRPr="0053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мероприятий по</w:t>
      </w:r>
      <w:r w:rsidRPr="0053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</w:t>
      </w:r>
      <w:r w:rsidR="00FA4D59" w:rsidRPr="00530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30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00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деятельности советников директора по воспитанию и взаимодействию с детскими общественными объединениями в</w:t>
      </w:r>
      <w:r w:rsidRPr="005300B9">
        <w:rPr>
          <w:rFonts w:ascii="Times New Roman" w:eastAsia="Calibri" w:hAnsi="Times New Roman" w:cs="Times New Roman"/>
          <w:sz w:val="28"/>
          <w:szCs w:val="28"/>
        </w:rPr>
        <w:t xml:space="preserve"> муниципальных </w:t>
      </w:r>
      <w:r w:rsidRPr="005300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общеобразовательных организациях</w:t>
      </w:r>
      <w:r w:rsidRPr="005300B9">
        <w:rPr>
          <w:rFonts w:ascii="Times New Roman" w:eastAsia="Calibri" w:hAnsi="Times New Roman" w:cs="Times New Roman"/>
          <w:sz w:val="28"/>
          <w:szCs w:val="28"/>
        </w:rPr>
        <w:t xml:space="preserve"> в 2022 году</w:t>
      </w:r>
      <w:r w:rsidR="00DE36B7" w:rsidRPr="005300B9">
        <w:rPr>
          <w:rFonts w:ascii="Times New Roman" w:eastAsia="Calibri" w:hAnsi="Times New Roman" w:cs="Times New Roman"/>
          <w:sz w:val="28"/>
          <w:szCs w:val="28"/>
        </w:rPr>
        <w:t>,</w:t>
      </w:r>
      <w:r w:rsidR="00B67F55" w:rsidRPr="005300B9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</w:t>
      </w:r>
      <w:r w:rsidR="005B4332" w:rsidRPr="005300B9">
        <w:rPr>
          <w:rFonts w:ascii="Times New Roman" w:eastAsia="Calibri" w:hAnsi="Times New Roman" w:cs="Times New Roman"/>
          <w:sz w:val="28"/>
          <w:szCs w:val="28"/>
        </w:rPr>
        <w:t>2</w:t>
      </w:r>
      <w:r w:rsidR="00B67F55" w:rsidRPr="005300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F55" w:rsidRPr="00B67F55" w:rsidRDefault="00B67F55" w:rsidP="00B67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F55" w:rsidRPr="00B67F55" w:rsidRDefault="00B67F55" w:rsidP="00B67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B67F55" w:rsidRPr="00B67F55" w:rsidRDefault="00B67F55" w:rsidP="00B67F55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B67F5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ab/>
      </w:r>
    </w:p>
    <w:p w:rsidR="00B67F55" w:rsidRPr="00B67F55" w:rsidRDefault="00B67F55" w:rsidP="00B67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F55">
        <w:rPr>
          <w:rFonts w:ascii="Times New Roman" w:eastAsia="Calibri" w:hAnsi="Times New Roman" w:cs="Times New Roman"/>
          <w:sz w:val="28"/>
          <w:szCs w:val="28"/>
        </w:rPr>
        <w:t>Первый заместитель</w:t>
      </w:r>
    </w:p>
    <w:p w:rsidR="00B67F55" w:rsidRPr="00B67F55" w:rsidRDefault="00B67F55" w:rsidP="00B67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F55">
        <w:rPr>
          <w:rFonts w:ascii="Times New Roman" w:eastAsia="Calibri" w:hAnsi="Times New Roman" w:cs="Times New Roman"/>
          <w:sz w:val="28"/>
          <w:szCs w:val="28"/>
        </w:rPr>
        <w:t>председателя Правительства</w:t>
      </w:r>
    </w:p>
    <w:p w:rsidR="00B67F55" w:rsidRPr="00B67F55" w:rsidRDefault="00B67F55" w:rsidP="00B67F55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7F55">
        <w:rPr>
          <w:rFonts w:ascii="Times New Roman" w:eastAsia="Calibri" w:hAnsi="Times New Roman" w:cs="Times New Roman"/>
          <w:sz w:val="28"/>
          <w:szCs w:val="28"/>
        </w:rPr>
        <w:t xml:space="preserve">Забайкальского края                                                                               </w:t>
      </w:r>
      <w:proofErr w:type="spellStart"/>
      <w:r w:rsidRPr="00B67F55">
        <w:rPr>
          <w:rFonts w:ascii="Times New Roman" w:eastAsia="Calibri" w:hAnsi="Times New Roman" w:cs="Times New Roman"/>
          <w:sz w:val="28"/>
          <w:szCs w:val="28"/>
        </w:rPr>
        <w:t>А.И.Кефер</w:t>
      </w:r>
      <w:proofErr w:type="spellEnd"/>
    </w:p>
    <w:p w:rsidR="00B67F55" w:rsidRPr="00B67F55" w:rsidRDefault="00B67F55" w:rsidP="00B67F55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7F55" w:rsidRPr="00B67F55" w:rsidRDefault="00B67F55" w:rsidP="00B67F55">
      <w:pPr>
        <w:spacing w:after="0" w:line="36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67F55" w:rsidRDefault="00B67F55" w:rsidP="00B67F55">
      <w:pPr>
        <w:spacing w:after="0" w:line="36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67F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A4D59" w:rsidRDefault="00FA4D59" w:rsidP="00B67F55">
      <w:pPr>
        <w:spacing w:after="0" w:line="36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4D59" w:rsidRDefault="00FA4D59" w:rsidP="00B67F55">
      <w:pPr>
        <w:spacing w:after="0" w:line="36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4D59" w:rsidRDefault="00FA4D59" w:rsidP="00B67F55">
      <w:pPr>
        <w:spacing w:after="0" w:line="36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4D59" w:rsidRDefault="00FA4D59" w:rsidP="00B67F55">
      <w:pPr>
        <w:spacing w:after="0" w:line="36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A4D59" w:rsidRDefault="00FA4D59" w:rsidP="00B67F55">
      <w:pPr>
        <w:spacing w:after="0" w:line="36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56363" w:rsidRDefault="00C56363" w:rsidP="00B67F55">
      <w:pPr>
        <w:spacing w:after="0" w:line="36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C56363" w:rsidSect="00C37841">
          <w:headerReference w:type="default" r:id="rId8"/>
          <w:headerReference w:type="first" r:id="rId9"/>
          <w:pgSz w:w="11906" w:h="16838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p w:rsidR="008B07EC" w:rsidRPr="008B07EC" w:rsidRDefault="008B07EC" w:rsidP="008B07E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ПРИЛОЖЕНИЕ № 1</w:t>
      </w:r>
    </w:p>
    <w:p w:rsidR="008B07EC" w:rsidRPr="008B07EC" w:rsidRDefault="008B07EC" w:rsidP="008B07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к постановлению Правительства</w:t>
      </w:r>
    </w:p>
    <w:p w:rsidR="008B07EC" w:rsidRPr="008B07EC" w:rsidRDefault="008B07EC" w:rsidP="008B07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Забайкальского края</w:t>
      </w:r>
    </w:p>
    <w:p w:rsidR="008B07EC" w:rsidRDefault="008B07EC" w:rsidP="008B07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EC" w:rsidRPr="008B07EC" w:rsidRDefault="008B07EC" w:rsidP="008B07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ПЕРЕРАСПРЕДЕЛЕНИЕ</w:t>
      </w:r>
    </w:p>
    <w:p w:rsidR="003748D3" w:rsidRPr="009D7E52" w:rsidRDefault="008B07EC" w:rsidP="003748D3">
      <w:pPr>
        <w:pStyle w:val="Style38"/>
        <w:shd w:val="clear" w:color="auto" w:fill="auto"/>
        <w:spacing w:before="0" w:line="322" w:lineRule="exact"/>
        <w:ind w:left="180" w:right="200" w:firstLine="40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B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ассигнований, направляемых на </w:t>
      </w:r>
      <w:r w:rsidR="00374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</w:t>
      </w:r>
      <w:r w:rsidR="003748D3" w:rsidRPr="00B67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3748D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748D3" w:rsidRPr="00B6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8D3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деятельности советников директора по воспитанию</w:t>
      </w:r>
      <w:r w:rsidR="003748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48D3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взаимодействию с детскими общественными объединениями</w:t>
      </w:r>
      <w:r w:rsidR="003748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48D3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748D3" w:rsidRPr="009D7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8D3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3748D3" w:rsidRPr="009D7E5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общеобразовательных организациях</w:t>
      </w:r>
      <w:r w:rsidR="00B67FD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748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2022 году</w:t>
      </w:r>
    </w:p>
    <w:p w:rsidR="00802EFD" w:rsidRPr="008B07EC" w:rsidRDefault="00802EFD" w:rsidP="008B07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245"/>
        <w:gridCol w:w="1559"/>
        <w:gridCol w:w="1276"/>
        <w:gridCol w:w="1985"/>
        <w:gridCol w:w="1701"/>
        <w:gridCol w:w="2126"/>
      </w:tblGrid>
      <w:tr w:rsidR="008B07EC" w:rsidRPr="008B07EC" w:rsidTr="003748D3">
        <w:trPr>
          <w:trHeight w:val="687"/>
        </w:trPr>
        <w:tc>
          <w:tcPr>
            <w:tcW w:w="850" w:type="dxa"/>
            <w:vMerge w:val="restart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521" w:type="dxa"/>
            <w:gridSpan w:val="4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БК</w:t>
            </w:r>
          </w:p>
        </w:tc>
        <w:tc>
          <w:tcPr>
            <w:tcW w:w="2126" w:type="dxa"/>
            <w:vMerge w:val="restart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8B07EC" w:rsidRPr="008B07EC" w:rsidTr="003748D3">
        <w:trPr>
          <w:trHeight w:val="750"/>
        </w:trPr>
        <w:tc>
          <w:tcPr>
            <w:tcW w:w="850" w:type="dxa"/>
            <w:vMerge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ведомства</w:t>
            </w:r>
          </w:p>
        </w:tc>
        <w:tc>
          <w:tcPr>
            <w:tcW w:w="1276" w:type="dxa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РЗПР</w:t>
            </w:r>
          </w:p>
        </w:tc>
        <w:tc>
          <w:tcPr>
            <w:tcW w:w="1985" w:type="dxa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ЦСт</w:t>
            </w:r>
            <w:proofErr w:type="spellEnd"/>
          </w:p>
        </w:tc>
        <w:tc>
          <w:tcPr>
            <w:tcW w:w="1701" w:type="dxa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 </w:t>
            </w:r>
          </w:p>
        </w:tc>
        <w:tc>
          <w:tcPr>
            <w:tcW w:w="2126" w:type="dxa"/>
            <w:vMerge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07EC" w:rsidRPr="008B07EC" w:rsidTr="003748D3">
        <w:trPr>
          <w:trHeight w:val="370"/>
        </w:trPr>
        <w:tc>
          <w:tcPr>
            <w:tcW w:w="850" w:type="dxa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245" w:type="dxa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85" w:type="dxa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701" w:type="dxa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126" w:type="dxa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B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</w:tr>
      <w:tr w:rsidR="008B07EC" w:rsidRPr="008B07EC" w:rsidTr="003748D3">
        <w:trPr>
          <w:trHeight w:val="527"/>
        </w:trPr>
        <w:tc>
          <w:tcPr>
            <w:tcW w:w="850" w:type="dxa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8B07EC" w:rsidRPr="008B07EC" w:rsidRDefault="008B07EC" w:rsidP="008B0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и науки Забайкальского края</w:t>
            </w:r>
          </w:p>
        </w:tc>
        <w:tc>
          <w:tcPr>
            <w:tcW w:w="1559" w:type="dxa"/>
            <w:vAlign w:val="center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</w:p>
        </w:tc>
        <w:tc>
          <w:tcPr>
            <w:tcW w:w="1276" w:type="dxa"/>
            <w:vAlign w:val="center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8B07EC" w:rsidRPr="008B07EC" w:rsidTr="003748D3">
        <w:trPr>
          <w:trHeight w:val="782"/>
        </w:trPr>
        <w:tc>
          <w:tcPr>
            <w:tcW w:w="850" w:type="dxa"/>
            <w:vAlign w:val="center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:rsidR="008B07EC" w:rsidRPr="008B07EC" w:rsidRDefault="000A4F38" w:rsidP="00374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общеобразовательная школа закрытого типа</w:t>
            </w:r>
          </w:p>
        </w:tc>
        <w:tc>
          <w:tcPr>
            <w:tcW w:w="1559" w:type="dxa"/>
            <w:vAlign w:val="center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</w:p>
        </w:tc>
        <w:tc>
          <w:tcPr>
            <w:tcW w:w="1276" w:type="dxa"/>
            <w:vAlign w:val="center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8B07EC" w:rsidRPr="008B07EC" w:rsidRDefault="008B07EC" w:rsidP="000A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</w:t>
            </w:r>
            <w:r w:rsidR="000A4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11433</w:t>
            </w:r>
          </w:p>
        </w:tc>
        <w:tc>
          <w:tcPr>
            <w:tcW w:w="1701" w:type="dxa"/>
            <w:vAlign w:val="center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2126" w:type="dxa"/>
            <w:vAlign w:val="center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-444 861,22</w:t>
            </w:r>
          </w:p>
        </w:tc>
      </w:tr>
      <w:tr w:rsidR="008B07EC" w:rsidRPr="008B07EC" w:rsidTr="003748D3">
        <w:trPr>
          <w:trHeight w:val="1408"/>
        </w:trPr>
        <w:tc>
          <w:tcPr>
            <w:tcW w:w="850" w:type="dxa"/>
            <w:vAlign w:val="center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8B07EC" w:rsidRPr="008B07EC" w:rsidRDefault="000A4F38" w:rsidP="008B0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</w:t>
            </w:r>
            <w:r w:rsidRPr="00B6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B67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7E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деятельности советников директора по воспитанию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D7E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взаимодействию с детскими общественными объединениями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D7E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9D7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муниципальных </w:t>
            </w:r>
            <w:r w:rsidRPr="009D7E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общеобразовательных организациях</w:t>
            </w:r>
          </w:p>
        </w:tc>
        <w:tc>
          <w:tcPr>
            <w:tcW w:w="1559" w:type="dxa"/>
            <w:vAlign w:val="center"/>
          </w:tcPr>
          <w:p w:rsidR="008B07EC" w:rsidRPr="008B07EC" w:rsidRDefault="008B07EC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</w:p>
        </w:tc>
        <w:tc>
          <w:tcPr>
            <w:tcW w:w="1276" w:type="dxa"/>
            <w:vAlign w:val="center"/>
          </w:tcPr>
          <w:p w:rsidR="008B07EC" w:rsidRPr="008B07EC" w:rsidRDefault="00A8476E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0709</w:t>
            </w:r>
          </w:p>
        </w:tc>
        <w:tc>
          <w:tcPr>
            <w:tcW w:w="1985" w:type="dxa"/>
            <w:vAlign w:val="center"/>
          </w:tcPr>
          <w:p w:rsidR="008B07EC" w:rsidRPr="008B07EC" w:rsidRDefault="00A8476E" w:rsidP="00A8476E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143ЕВ5179F</w:t>
            </w:r>
          </w:p>
        </w:tc>
        <w:tc>
          <w:tcPr>
            <w:tcW w:w="1701" w:type="dxa"/>
            <w:vAlign w:val="center"/>
          </w:tcPr>
          <w:p w:rsidR="008B07EC" w:rsidRPr="008B07EC" w:rsidRDefault="008B07EC" w:rsidP="00A8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E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</w:t>
            </w:r>
            <w:r w:rsidR="00A84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8B07EC" w:rsidRPr="008B07EC" w:rsidRDefault="00A8476E" w:rsidP="008B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444 861,22</w:t>
            </w:r>
          </w:p>
        </w:tc>
      </w:tr>
    </w:tbl>
    <w:p w:rsidR="00C56363" w:rsidRDefault="00C56363" w:rsidP="00B67F55">
      <w:pPr>
        <w:spacing w:after="0" w:line="36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67F55" w:rsidRPr="00B67F55" w:rsidRDefault="00B67F55" w:rsidP="003748D3">
      <w:pPr>
        <w:spacing w:after="0" w:line="360" w:lineRule="auto"/>
        <w:ind w:left="935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37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67F55" w:rsidRPr="00B67F55" w:rsidRDefault="00B67F55" w:rsidP="003748D3">
      <w:pPr>
        <w:spacing w:after="0" w:line="240" w:lineRule="auto"/>
        <w:ind w:left="935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Правительства</w:t>
      </w:r>
    </w:p>
    <w:p w:rsidR="00B67F55" w:rsidRDefault="00B67F55" w:rsidP="003748D3">
      <w:pPr>
        <w:spacing w:after="0" w:line="240" w:lineRule="auto"/>
        <w:ind w:left="935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:rsidR="00FA4D59" w:rsidRPr="00B67F55" w:rsidRDefault="00FA4D59" w:rsidP="00B67F55">
      <w:pPr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F55" w:rsidRPr="00B67F55" w:rsidRDefault="00B67F55" w:rsidP="00B67F55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p w:rsidR="00B67F55" w:rsidRPr="00B67F55" w:rsidRDefault="00FA4D59" w:rsidP="003748D3">
      <w:pPr>
        <w:tabs>
          <w:tab w:val="left" w:pos="264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:rsidR="00B67F55" w:rsidRDefault="00FA4D59" w:rsidP="003748D3">
      <w:pPr>
        <w:tabs>
          <w:tab w:val="left" w:pos="2640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D59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субсидий, предоставляемых из бюджета Забайкальского края бюджетам муниципальных районов, муниципальных и городских округов на </w:t>
      </w:r>
      <w:r w:rsidRPr="00FA4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проведение мероприятий по обеспечению </w:t>
      </w:r>
      <w:r w:rsidRPr="00FA4D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деятельности советников директора по воспитанию и взаимодействию с детскими общественными объединениями в</w:t>
      </w:r>
      <w:r w:rsidRPr="00FA4D5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</w:t>
      </w:r>
      <w:r w:rsidRPr="00FA4D5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общеобразовательных организациях</w:t>
      </w:r>
      <w:r w:rsidR="00B67F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FA4D59">
        <w:rPr>
          <w:rFonts w:ascii="Times New Roman" w:eastAsia="Calibri" w:hAnsi="Times New Roman" w:cs="Times New Roman"/>
          <w:b/>
          <w:sz w:val="28"/>
          <w:szCs w:val="28"/>
        </w:rPr>
        <w:t xml:space="preserve"> в 2022 году</w:t>
      </w:r>
    </w:p>
    <w:p w:rsidR="00FA4D59" w:rsidRDefault="00FA4D59" w:rsidP="00B67F55">
      <w:pPr>
        <w:tabs>
          <w:tab w:val="left" w:pos="2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884" w:type="dxa"/>
        <w:tblInd w:w="392" w:type="dxa"/>
        <w:tblLayout w:type="fixed"/>
        <w:tblLook w:val="04A0"/>
      </w:tblPr>
      <w:tblGrid>
        <w:gridCol w:w="850"/>
        <w:gridCol w:w="7797"/>
        <w:gridCol w:w="1984"/>
        <w:gridCol w:w="2268"/>
        <w:gridCol w:w="1985"/>
      </w:tblGrid>
      <w:tr w:rsidR="00545FD2" w:rsidRPr="00C37841" w:rsidTr="00802EFD">
        <w:trPr>
          <w:trHeight w:val="34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FD2" w:rsidRPr="00C37841" w:rsidRDefault="00545FD2" w:rsidP="0034596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78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№</w:t>
            </w:r>
          </w:p>
          <w:p w:rsidR="00545FD2" w:rsidRPr="00C37841" w:rsidRDefault="00545FD2" w:rsidP="0034596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78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78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78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45FD2" w:rsidRPr="00C37841" w:rsidRDefault="00545FD2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7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бюджетов муниципальных </w:t>
            </w:r>
            <w:r w:rsidR="00C56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образований</w:t>
            </w:r>
            <w:r w:rsidRPr="00C37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Забайкальского края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45FD2" w:rsidRPr="00C37841" w:rsidRDefault="00545FD2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78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на 2022 год, рублей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5FD2" w:rsidRPr="00C37841" w:rsidRDefault="00545FD2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45FD2" w:rsidRPr="00C37841" w:rsidTr="00802EFD">
        <w:trPr>
          <w:trHeight w:val="734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FD2" w:rsidRPr="00C37841" w:rsidRDefault="00545FD2" w:rsidP="0034596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5FD2" w:rsidRPr="00C37841" w:rsidRDefault="00545FD2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5FD2" w:rsidRPr="00C37841" w:rsidRDefault="00545FD2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5FD2" w:rsidRPr="00545FD2" w:rsidRDefault="00545FD2" w:rsidP="0034596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средства, </w:t>
            </w:r>
            <w:proofErr w:type="spellStart"/>
            <w:proofErr w:type="gramStart"/>
            <w:r w:rsidRPr="00545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предостав-ляемые</w:t>
            </w:r>
            <w:proofErr w:type="spellEnd"/>
            <w:proofErr w:type="gramEnd"/>
            <w:r w:rsidRPr="00545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5FD2" w:rsidRPr="00545FD2" w:rsidRDefault="00545FD2" w:rsidP="0034596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средства бюджета </w:t>
            </w:r>
            <w:proofErr w:type="spellStart"/>
            <w:proofErr w:type="gramStart"/>
            <w:r w:rsidRPr="00545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Забайкаль-ского</w:t>
            </w:r>
            <w:proofErr w:type="spellEnd"/>
            <w:proofErr w:type="gramEnd"/>
            <w:r w:rsidRPr="00545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края</w:t>
            </w:r>
          </w:p>
        </w:tc>
      </w:tr>
    </w:tbl>
    <w:p w:rsidR="00345969" w:rsidRPr="00345969" w:rsidRDefault="00345969" w:rsidP="00345969">
      <w:pPr>
        <w:spacing w:after="0"/>
        <w:rPr>
          <w:sz w:val="6"/>
          <w:szCs w:val="6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797"/>
        <w:gridCol w:w="1984"/>
        <w:gridCol w:w="2268"/>
        <w:gridCol w:w="1985"/>
      </w:tblGrid>
      <w:tr w:rsidR="00345969" w:rsidRPr="00C37841" w:rsidTr="00B67FD0">
        <w:trPr>
          <w:trHeight w:val="298"/>
          <w:tblHeader/>
        </w:trPr>
        <w:tc>
          <w:tcPr>
            <w:tcW w:w="850" w:type="dxa"/>
            <w:vAlign w:val="bottom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vAlign w:val="bottom"/>
            <w:hideMark/>
          </w:tcPr>
          <w:p w:rsidR="00345969" w:rsidRPr="00345969" w:rsidRDefault="00345969" w:rsidP="0034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45969" w:rsidRPr="00C37841" w:rsidTr="00B67FD0">
        <w:trPr>
          <w:trHeight w:val="326"/>
        </w:trPr>
        <w:tc>
          <w:tcPr>
            <w:tcW w:w="850" w:type="dxa"/>
            <w:vAlign w:val="bottom"/>
          </w:tcPr>
          <w:p w:rsidR="00345969" w:rsidRDefault="00345969" w:rsidP="003459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bottom"/>
          </w:tcPr>
          <w:p w:rsidR="00345969" w:rsidRPr="00C37841" w:rsidRDefault="00345969" w:rsidP="0034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7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краю,</w:t>
            </w:r>
          </w:p>
        </w:tc>
        <w:tc>
          <w:tcPr>
            <w:tcW w:w="1984" w:type="dxa"/>
            <w:vAlign w:val="center"/>
          </w:tcPr>
          <w:p w:rsid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22 243 061,22</w:t>
            </w:r>
          </w:p>
        </w:tc>
        <w:tc>
          <w:tcPr>
            <w:tcW w:w="2268" w:type="dxa"/>
            <w:vAlign w:val="center"/>
          </w:tcPr>
          <w:p w:rsid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21 798 200,00</w:t>
            </w:r>
          </w:p>
        </w:tc>
        <w:tc>
          <w:tcPr>
            <w:tcW w:w="1985" w:type="dxa"/>
            <w:vAlign w:val="center"/>
          </w:tcPr>
          <w:p w:rsid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444 861,22</w:t>
            </w:r>
          </w:p>
        </w:tc>
      </w:tr>
      <w:tr w:rsidR="00545FD2" w:rsidRPr="00C37841" w:rsidTr="00B67FD0">
        <w:trPr>
          <w:trHeight w:val="270"/>
        </w:trPr>
        <w:tc>
          <w:tcPr>
            <w:tcW w:w="850" w:type="dxa"/>
            <w:vAlign w:val="bottom"/>
          </w:tcPr>
          <w:p w:rsidR="00545FD2" w:rsidRPr="00C37841" w:rsidRDefault="00545FD2" w:rsidP="0034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bottom"/>
          </w:tcPr>
          <w:p w:rsidR="00545FD2" w:rsidRPr="00C37841" w:rsidRDefault="00345969" w:rsidP="0034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45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</w:t>
            </w:r>
          </w:p>
        </w:tc>
        <w:tc>
          <w:tcPr>
            <w:tcW w:w="1984" w:type="dxa"/>
            <w:vAlign w:val="center"/>
          </w:tcPr>
          <w:p w:rsidR="00545FD2" w:rsidRPr="00345969" w:rsidRDefault="00545FD2" w:rsidP="0034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45FD2" w:rsidRPr="00345969" w:rsidRDefault="00545FD2" w:rsidP="0034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  <w:hideMark/>
          </w:tcPr>
          <w:p w:rsidR="00545FD2" w:rsidRPr="00345969" w:rsidRDefault="00545FD2" w:rsidP="0034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2FC" w:rsidRPr="00C37841" w:rsidTr="00B67FD0">
        <w:trPr>
          <w:trHeight w:val="298"/>
        </w:trPr>
        <w:tc>
          <w:tcPr>
            <w:tcW w:w="850" w:type="dxa"/>
            <w:shd w:val="clear" w:color="000000" w:fill="FFFFFF"/>
            <w:vAlign w:val="center"/>
          </w:tcPr>
          <w:p w:rsidR="00CC42FC" w:rsidRPr="00C37841" w:rsidRDefault="00CC42FC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CC42FC" w:rsidRPr="00B67F55" w:rsidRDefault="00CC42FC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«Агинский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986 145,57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966 422,66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19 722,91</w:t>
            </w:r>
          </w:p>
        </w:tc>
      </w:tr>
      <w:tr w:rsidR="00CC42FC" w:rsidRPr="00C37841" w:rsidTr="00B67FD0">
        <w:trPr>
          <w:trHeight w:val="285"/>
        </w:trPr>
        <w:tc>
          <w:tcPr>
            <w:tcW w:w="850" w:type="dxa"/>
            <w:shd w:val="clear" w:color="000000" w:fill="FFFFFF"/>
            <w:vAlign w:val="center"/>
          </w:tcPr>
          <w:p w:rsidR="00CC42FC" w:rsidRPr="00C37841" w:rsidRDefault="00CC42FC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CC42FC" w:rsidRPr="00B67F55" w:rsidRDefault="00CC42FC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Акшинский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район», преобразованного в 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Акшинский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219 143,46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214 760,59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4 382,87</w:t>
            </w:r>
          </w:p>
        </w:tc>
      </w:tr>
      <w:tr w:rsidR="00CC42FC" w:rsidRPr="00C37841" w:rsidTr="00B67FD0">
        <w:trPr>
          <w:trHeight w:val="256"/>
        </w:trPr>
        <w:tc>
          <w:tcPr>
            <w:tcW w:w="850" w:type="dxa"/>
            <w:shd w:val="clear" w:color="000000" w:fill="FFFFFF"/>
            <w:vAlign w:val="center"/>
          </w:tcPr>
          <w:p w:rsidR="00CC42FC" w:rsidRPr="00C37841" w:rsidRDefault="00CC42FC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CC42FC" w:rsidRPr="00B67F55" w:rsidRDefault="00CC42FC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Александрово-Заводский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район», преобразованного в 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Александрово-Заводский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328 715,18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322 140,88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6 574,30</w:t>
            </w:r>
          </w:p>
        </w:tc>
      </w:tr>
      <w:tr w:rsidR="00CC42FC" w:rsidRPr="00C37841" w:rsidTr="00B67FD0">
        <w:trPr>
          <w:trHeight w:val="244"/>
        </w:trPr>
        <w:tc>
          <w:tcPr>
            <w:tcW w:w="850" w:type="dxa"/>
            <w:shd w:val="clear" w:color="000000" w:fill="FFFFFF"/>
            <w:vAlign w:val="center"/>
          </w:tcPr>
          <w:p w:rsidR="00CC42FC" w:rsidRDefault="00CC42FC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CC42FC" w:rsidRPr="00B67F55" w:rsidRDefault="00CC42FC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Балейский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328 715,18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322 140,88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6 574,30</w:t>
            </w:r>
          </w:p>
        </w:tc>
      </w:tr>
      <w:tr w:rsidR="00CC42FC" w:rsidRPr="00C37841" w:rsidTr="00B67FD0">
        <w:trPr>
          <w:trHeight w:val="257"/>
        </w:trPr>
        <w:tc>
          <w:tcPr>
            <w:tcW w:w="850" w:type="dxa"/>
            <w:shd w:val="clear" w:color="000000" w:fill="FFFFFF"/>
            <w:vAlign w:val="center"/>
          </w:tcPr>
          <w:p w:rsidR="00CC42FC" w:rsidRDefault="00CC42FC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CC42FC" w:rsidRPr="00B67F55" w:rsidRDefault="00CC42FC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Борзинский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657 430,39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644 281,78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13 148,61</w:t>
            </w:r>
          </w:p>
        </w:tc>
      </w:tr>
      <w:tr w:rsidR="00CC42FC" w:rsidRPr="00C37841" w:rsidTr="00B67FD0">
        <w:trPr>
          <w:trHeight w:val="190"/>
        </w:trPr>
        <w:tc>
          <w:tcPr>
            <w:tcW w:w="850" w:type="dxa"/>
            <w:shd w:val="clear" w:color="000000" w:fill="FFFFFF"/>
            <w:vAlign w:val="center"/>
          </w:tcPr>
          <w:p w:rsidR="00CC42FC" w:rsidRDefault="00CC42FC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CC42FC" w:rsidRPr="00B67F55" w:rsidRDefault="00CC42FC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Газимуро-Заводский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876 573,84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859 042,36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17 531,48</w:t>
            </w:r>
          </w:p>
        </w:tc>
      </w:tr>
      <w:tr w:rsidR="00CC42FC" w:rsidRPr="00C37841" w:rsidTr="00B67FD0">
        <w:trPr>
          <w:trHeight w:val="272"/>
        </w:trPr>
        <w:tc>
          <w:tcPr>
            <w:tcW w:w="850" w:type="dxa"/>
            <w:shd w:val="clear" w:color="000000" w:fill="FFFFFF"/>
            <w:vAlign w:val="center"/>
          </w:tcPr>
          <w:p w:rsidR="00CC42FC" w:rsidRDefault="00CC42FC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CC42FC" w:rsidRPr="00B67F55" w:rsidRDefault="00CC42FC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Дульдургинский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767 002,11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751 662,07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15 340,04</w:t>
            </w:r>
          </w:p>
        </w:tc>
      </w:tr>
      <w:tr w:rsidR="00CC42FC" w:rsidRPr="00C37841" w:rsidTr="00B67FD0">
        <w:trPr>
          <w:trHeight w:val="271"/>
        </w:trPr>
        <w:tc>
          <w:tcPr>
            <w:tcW w:w="850" w:type="dxa"/>
            <w:shd w:val="clear" w:color="000000" w:fill="FFFFFF"/>
            <w:vAlign w:val="center"/>
          </w:tcPr>
          <w:p w:rsidR="00CC42FC" w:rsidRDefault="00CC42FC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CC42FC" w:rsidRPr="00B67F55" w:rsidRDefault="00CC42FC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«Забайкальский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219 143,46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214 760,59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4 382,87</w:t>
            </w:r>
          </w:p>
        </w:tc>
      </w:tr>
      <w:tr w:rsidR="00CC42FC" w:rsidRPr="00C37841" w:rsidTr="00B67FD0">
        <w:trPr>
          <w:trHeight w:val="231"/>
        </w:trPr>
        <w:tc>
          <w:tcPr>
            <w:tcW w:w="850" w:type="dxa"/>
            <w:shd w:val="clear" w:color="000000" w:fill="FFFFFF"/>
            <w:vAlign w:val="center"/>
          </w:tcPr>
          <w:p w:rsidR="00CC42FC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CC42FC" w:rsidRPr="00B67F55" w:rsidRDefault="00CC42FC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1 314 860,77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1 288 563,55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26 297,22</w:t>
            </w:r>
          </w:p>
        </w:tc>
      </w:tr>
      <w:tr w:rsidR="00345969" w:rsidRPr="00C37841" w:rsidTr="00B67FD0">
        <w:trPr>
          <w:trHeight w:val="176"/>
        </w:trPr>
        <w:tc>
          <w:tcPr>
            <w:tcW w:w="850" w:type="dxa"/>
            <w:shd w:val="clear" w:color="000000" w:fill="FFFFFF"/>
            <w:vAlign w:val="center"/>
          </w:tcPr>
          <w:p w:rsidR="00345969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муниципального района   «Город 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876 573,86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859 042,38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17 531,48</w:t>
            </w:r>
          </w:p>
        </w:tc>
      </w:tr>
      <w:tr w:rsidR="00E85673" w:rsidRPr="00C37841" w:rsidTr="00B67FD0">
        <w:trPr>
          <w:trHeight w:val="190"/>
        </w:trPr>
        <w:tc>
          <w:tcPr>
            <w:tcW w:w="850" w:type="dxa"/>
            <w:shd w:val="clear" w:color="000000" w:fill="FFFFFF"/>
            <w:vAlign w:val="center"/>
          </w:tcPr>
          <w:p w:rsidR="00E85673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E85673" w:rsidRPr="00B67F55" w:rsidRDefault="00E85673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Красночикойский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5673" w:rsidRPr="00345969" w:rsidRDefault="00E85673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1 314 860,77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85673" w:rsidRPr="00345969" w:rsidRDefault="00E85673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1 288 563,55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E85673" w:rsidRPr="00345969" w:rsidRDefault="00E85673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26 297,22</w:t>
            </w:r>
          </w:p>
        </w:tc>
      </w:tr>
      <w:tr w:rsidR="00CC42FC" w:rsidRPr="00C37841" w:rsidTr="00B67FD0">
        <w:trPr>
          <w:trHeight w:val="326"/>
        </w:trPr>
        <w:tc>
          <w:tcPr>
            <w:tcW w:w="850" w:type="dxa"/>
            <w:shd w:val="clear" w:color="000000" w:fill="FFFFFF"/>
            <w:vAlign w:val="center"/>
          </w:tcPr>
          <w:p w:rsidR="00CC42FC" w:rsidRPr="00C37841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CC42FC" w:rsidRPr="00B67F55" w:rsidRDefault="00CC42FC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Кыринский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328 715,18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322 140,88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CC42FC" w:rsidRPr="00345969" w:rsidRDefault="00CC42FC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6 574,30</w:t>
            </w:r>
          </w:p>
        </w:tc>
      </w:tr>
      <w:tr w:rsidR="00E85673" w:rsidRPr="00C37841" w:rsidTr="00B67FD0">
        <w:trPr>
          <w:trHeight w:val="326"/>
        </w:trPr>
        <w:tc>
          <w:tcPr>
            <w:tcW w:w="850" w:type="dxa"/>
            <w:shd w:val="clear" w:color="000000" w:fill="FFFFFF"/>
            <w:vAlign w:val="center"/>
          </w:tcPr>
          <w:p w:rsidR="00E85673" w:rsidRPr="00C37841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E85673" w:rsidRPr="00B67F55" w:rsidRDefault="00E85673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Могойтуйский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5673" w:rsidRPr="00345969" w:rsidRDefault="00E85673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109 571,74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85673" w:rsidRPr="00345969" w:rsidRDefault="00E85673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107 380,30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E85673" w:rsidRPr="00345969" w:rsidRDefault="00E85673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2 191,44</w:t>
            </w:r>
          </w:p>
        </w:tc>
      </w:tr>
      <w:tr w:rsidR="00E85673" w:rsidRPr="00C37841" w:rsidTr="00B67FD0">
        <w:trPr>
          <w:trHeight w:val="298"/>
        </w:trPr>
        <w:tc>
          <w:tcPr>
            <w:tcW w:w="850" w:type="dxa"/>
            <w:shd w:val="clear" w:color="000000" w:fill="FFFFFF"/>
            <w:vAlign w:val="center"/>
          </w:tcPr>
          <w:p w:rsidR="00E85673" w:rsidRPr="00C37841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E85673" w:rsidRPr="00B67F55" w:rsidRDefault="00E85673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Могочинский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85673" w:rsidRPr="00345969" w:rsidRDefault="00E85673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219 143,46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85673" w:rsidRPr="00345969" w:rsidRDefault="00E85673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214 760,59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E85673" w:rsidRPr="00345969" w:rsidRDefault="00E85673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4 382,87</w:t>
            </w:r>
          </w:p>
        </w:tc>
      </w:tr>
      <w:tr w:rsidR="00345969" w:rsidRPr="00C37841" w:rsidTr="00B67FD0">
        <w:trPr>
          <w:trHeight w:val="244"/>
        </w:trPr>
        <w:tc>
          <w:tcPr>
            <w:tcW w:w="850" w:type="dxa"/>
            <w:shd w:val="clear" w:color="000000" w:fill="FFFFFF"/>
            <w:vAlign w:val="center"/>
          </w:tcPr>
          <w:p w:rsidR="00345969" w:rsidRPr="00C37841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«Нерчинский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767 002,11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751 662,07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15 340,04</w:t>
            </w:r>
          </w:p>
        </w:tc>
      </w:tr>
      <w:tr w:rsidR="00345969" w:rsidRPr="00C37841" w:rsidTr="00B67FD0">
        <w:trPr>
          <w:trHeight w:val="193"/>
        </w:trPr>
        <w:tc>
          <w:tcPr>
            <w:tcW w:w="850" w:type="dxa"/>
            <w:shd w:val="clear" w:color="000000" w:fill="FFFFFF"/>
            <w:vAlign w:val="center"/>
          </w:tcPr>
          <w:p w:rsidR="00345969" w:rsidRPr="00C37841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Оловяннинский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767 002,11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751 662,07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15 340,04</w:t>
            </w:r>
          </w:p>
        </w:tc>
      </w:tr>
      <w:tr w:rsidR="00345969" w:rsidRPr="00C37841" w:rsidTr="00B67FD0">
        <w:trPr>
          <w:trHeight w:val="203"/>
        </w:trPr>
        <w:tc>
          <w:tcPr>
            <w:tcW w:w="850" w:type="dxa"/>
            <w:shd w:val="clear" w:color="000000" w:fill="FFFFFF"/>
            <w:vAlign w:val="center"/>
          </w:tcPr>
          <w:p w:rsidR="00345969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«Ононский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328 715,18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322 140,88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6 574,30</w:t>
            </w:r>
          </w:p>
        </w:tc>
      </w:tr>
      <w:tr w:rsidR="00345969" w:rsidRPr="00C37841" w:rsidTr="00B67FD0">
        <w:trPr>
          <w:trHeight w:val="231"/>
        </w:trPr>
        <w:tc>
          <w:tcPr>
            <w:tcW w:w="850" w:type="dxa"/>
            <w:shd w:val="clear" w:color="000000" w:fill="FFFFFF"/>
            <w:vAlign w:val="center"/>
          </w:tcPr>
          <w:p w:rsidR="00345969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«Петровск-Забайкальский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876 573,84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859 042,36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17 531,48</w:t>
            </w:r>
          </w:p>
        </w:tc>
      </w:tr>
      <w:tr w:rsidR="00345969" w:rsidRPr="00C37841" w:rsidTr="00B67FD0">
        <w:trPr>
          <w:trHeight w:val="326"/>
        </w:trPr>
        <w:tc>
          <w:tcPr>
            <w:tcW w:w="850" w:type="dxa"/>
            <w:shd w:val="clear" w:color="000000" w:fill="FFFFFF"/>
            <w:vAlign w:val="center"/>
          </w:tcPr>
          <w:p w:rsidR="00345969" w:rsidRPr="00C37841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«Сретенский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438 286,92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429 521,18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8 765,74</w:t>
            </w:r>
          </w:p>
        </w:tc>
      </w:tr>
      <w:tr w:rsidR="00345969" w:rsidRPr="00C37841" w:rsidTr="00B67FD0">
        <w:trPr>
          <w:trHeight w:val="312"/>
        </w:trPr>
        <w:tc>
          <w:tcPr>
            <w:tcW w:w="850" w:type="dxa"/>
            <w:shd w:val="clear" w:color="000000" w:fill="FFFFFF"/>
            <w:vAlign w:val="center"/>
          </w:tcPr>
          <w:p w:rsidR="00345969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Улётовский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219 143,46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214 760,59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4 382,87</w:t>
            </w:r>
          </w:p>
        </w:tc>
      </w:tr>
      <w:tr w:rsidR="00345969" w:rsidRPr="00C37841" w:rsidTr="00B67FD0">
        <w:trPr>
          <w:trHeight w:val="280"/>
        </w:trPr>
        <w:tc>
          <w:tcPr>
            <w:tcW w:w="850" w:type="dxa"/>
            <w:shd w:val="clear" w:color="000000" w:fill="FFFFFF"/>
            <w:vAlign w:val="center"/>
          </w:tcPr>
          <w:p w:rsidR="00345969" w:rsidRPr="00C37841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Хилокский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986 145,57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966 422,66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19 722,91</w:t>
            </w:r>
          </w:p>
        </w:tc>
      </w:tr>
      <w:tr w:rsidR="00345969" w:rsidRPr="00C37841" w:rsidTr="00B67FD0">
        <w:trPr>
          <w:trHeight w:val="299"/>
        </w:trPr>
        <w:tc>
          <w:tcPr>
            <w:tcW w:w="850" w:type="dxa"/>
            <w:shd w:val="clear" w:color="000000" w:fill="FFFFFF"/>
            <w:vAlign w:val="center"/>
          </w:tcPr>
          <w:p w:rsidR="00345969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«Чернышевский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438 286,92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429 521,18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8 765,74</w:t>
            </w:r>
          </w:p>
        </w:tc>
      </w:tr>
      <w:tr w:rsidR="00345969" w:rsidRPr="00C37841" w:rsidTr="00B67FD0">
        <w:trPr>
          <w:trHeight w:val="253"/>
        </w:trPr>
        <w:tc>
          <w:tcPr>
            <w:tcW w:w="850" w:type="dxa"/>
            <w:shd w:val="clear" w:color="000000" w:fill="FFFFFF"/>
            <w:vAlign w:val="center"/>
          </w:tcPr>
          <w:p w:rsidR="00345969" w:rsidRPr="00C37841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«Читинский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876 573,84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859 042,36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17 531,48</w:t>
            </w:r>
          </w:p>
        </w:tc>
      </w:tr>
      <w:tr w:rsidR="00345969" w:rsidRPr="00C37841" w:rsidTr="00B67FD0">
        <w:trPr>
          <w:trHeight w:val="326"/>
        </w:trPr>
        <w:tc>
          <w:tcPr>
            <w:tcW w:w="850" w:type="dxa"/>
            <w:shd w:val="clear" w:color="000000" w:fill="FFFFFF"/>
            <w:vAlign w:val="center"/>
          </w:tcPr>
          <w:p w:rsidR="00345969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</w:t>
            </w:r>
            <w:proofErr w:type="spell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Шелопугинский</w:t>
            </w:r>
            <w:proofErr w:type="spell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109 571,74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107 380,30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2 191,44</w:t>
            </w:r>
          </w:p>
        </w:tc>
      </w:tr>
      <w:tr w:rsidR="00345969" w:rsidRPr="00C37841" w:rsidTr="00B67FD0">
        <w:trPr>
          <w:trHeight w:val="285"/>
        </w:trPr>
        <w:tc>
          <w:tcPr>
            <w:tcW w:w="850" w:type="dxa"/>
            <w:shd w:val="clear" w:color="000000" w:fill="FFFFFF"/>
            <w:vAlign w:val="center"/>
          </w:tcPr>
          <w:p w:rsidR="00345969" w:rsidRPr="00C37841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района   «Шилкинский район»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1 314 860,77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1 288 563,55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26 297,22</w:t>
            </w:r>
          </w:p>
        </w:tc>
      </w:tr>
      <w:tr w:rsidR="00345969" w:rsidRPr="00C37841" w:rsidTr="00B67FD0">
        <w:trPr>
          <w:trHeight w:val="298"/>
        </w:trPr>
        <w:tc>
          <w:tcPr>
            <w:tcW w:w="850" w:type="dxa"/>
            <w:shd w:val="clear" w:color="000000" w:fill="FFFFFF"/>
            <w:vAlign w:val="center"/>
          </w:tcPr>
          <w:p w:rsidR="00345969" w:rsidRPr="00C37841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Приаргунского муниципального округа Забайкальского края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547 858,65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536 901,48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10 957,17</w:t>
            </w:r>
          </w:p>
        </w:tc>
      </w:tr>
      <w:tr w:rsidR="00345969" w:rsidRPr="00C37841" w:rsidTr="00B67FD0">
        <w:trPr>
          <w:trHeight w:val="281"/>
        </w:trPr>
        <w:tc>
          <w:tcPr>
            <w:tcW w:w="850" w:type="dxa"/>
            <w:shd w:val="clear" w:color="000000" w:fill="FFFFFF"/>
            <w:vAlign w:val="center"/>
          </w:tcPr>
          <w:p w:rsidR="00345969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городского округа «Поселок </w:t>
            </w:r>
            <w:proofErr w:type="gramStart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Агинское</w:t>
            </w:r>
            <w:proofErr w:type="gramEnd"/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Забайкальского края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328 715,18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322 140,88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6 574,30</w:t>
            </w:r>
          </w:p>
        </w:tc>
      </w:tr>
      <w:tr w:rsidR="00345969" w:rsidRPr="00C37841" w:rsidTr="00B67FD0">
        <w:trPr>
          <w:trHeight w:val="312"/>
        </w:trPr>
        <w:tc>
          <w:tcPr>
            <w:tcW w:w="850" w:type="dxa"/>
            <w:shd w:val="clear" w:color="000000" w:fill="FFFFFF"/>
            <w:vAlign w:val="center"/>
          </w:tcPr>
          <w:p w:rsidR="00345969" w:rsidRPr="00C37841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городского округа «Город Петровск-Забайкальский» Забайкальского края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109 571,72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107 380,30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2 191,42</w:t>
            </w:r>
          </w:p>
        </w:tc>
      </w:tr>
      <w:tr w:rsidR="00345969" w:rsidRPr="00C37841" w:rsidTr="00B67FD0">
        <w:trPr>
          <w:trHeight w:val="371"/>
        </w:trPr>
        <w:tc>
          <w:tcPr>
            <w:tcW w:w="850" w:type="dxa"/>
            <w:shd w:val="clear" w:color="000000" w:fill="FFFFFF"/>
            <w:vAlign w:val="center"/>
          </w:tcPr>
          <w:p w:rsidR="00345969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97" w:type="dxa"/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>Бюджет городского округа «Город Чита» Забайкальского края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5 478 586,51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5 369 014,78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109 571,73</w:t>
            </w:r>
          </w:p>
        </w:tc>
      </w:tr>
      <w:tr w:rsidR="00345969" w:rsidRPr="00C37841" w:rsidTr="00B67FD0">
        <w:trPr>
          <w:trHeight w:val="302"/>
        </w:trPr>
        <w:tc>
          <w:tcPr>
            <w:tcW w:w="850" w:type="dxa"/>
            <w:shd w:val="clear" w:color="000000" w:fill="FFFFFF"/>
            <w:vAlign w:val="center"/>
          </w:tcPr>
          <w:p w:rsidR="00345969" w:rsidRPr="00C37841" w:rsidRDefault="00345969" w:rsidP="0034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300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bookmarkStart w:id="1" w:name="_GoBack"/>
            <w:bookmarkEnd w:id="1"/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5969" w:rsidRPr="00B67F55" w:rsidRDefault="00345969" w:rsidP="0034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городского округа закрытого административно-территориального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Горный Забайкальского края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109 571,73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107 380,30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345969" w:rsidRPr="00345969" w:rsidRDefault="00345969" w:rsidP="003459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69">
              <w:rPr>
                <w:rFonts w:ascii="Times New Roman" w:hAnsi="Times New Roman" w:cs="Times New Roman"/>
                <w:sz w:val="24"/>
                <w:szCs w:val="24"/>
              </w:rPr>
              <w:t>2 191,43</w:t>
            </w:r>
          </w:p>
        </w:tc>
      </w:tr>
    </w:tbl>
    <w:p w:rsidR="00FA4D59" w:rsidRDefault="00FA4D59" w:rsidP="00B67F55">
      <w:pPr>
        <w:tabs>
          <w:tab w:val="left" w:pos="2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48D3" w:rsidRDefault="003748D3" w:rsidP="00B67F55">
      <w:pPr>
        <w:tabs>
          <w:tab w:val="left" w:pos="2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</w:t>
      </w:r>
    </w:p>
    <w:sectPr w:rsidR="003748D3" w:rsidSect="003748D3">
      <w:pgSz w:w="16838" w:h="11906" w:orient="landscape"/>
      <w:pgMar w:top="1985" w:right="1134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4B" w:rsidRDefault="00C45D4B">
      <w:pPr>
        <w:spacing w:after="0" w:line="240" w:lineRule="auto"/>
      </w:pPr>
      <w:r>
        <w:separator/>
      </w:r>
    </w:p>
  </w:endnote>
  <w:endnote w:type="continuationSeparator" w:id="0">
    <w:p w:rsidR="00C45D4B" w:rsidRDefault="00C4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4B" w:rsidRDefault="00C45D4B">
      <w:pPr>
        <w:spacing w:after="0" w:line="240" w:lineRule="auto"/>
      </w:pPr>
      <w:r>
        <w:separator/>
      </w:r>
    </w:p>
  </w:footnote>
  <w:footnote w:type="continuationSeparator" w:id="0">
    <w:p w:rsidR="00C45D4B" w:rsidRDefault="00C4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41" w:rsidRDefault="001818C6">
    <w:pPr>
      <w:pStyle w:val="a3"/>
      <w:jc w:val="center"/>
    </w:pPr>
    <w:r>
      <w:fldChar w:fldCharType="begin"/>
    </w:r>
    <w:r w:rsidR="00C37841">
      <w:instrText>PAGE   \* MERGEFORMAT</w:instrText>
    </w:r>
    <w:r>
      <w:fldChar w:fldCharType="separate"/>
    </w:r>
    <w:r w:rsidR="002D3401">
      <w:rPr>
        <w:noProof/>
      </w:rPr>
      <w:t>4</w:t>
    </w:r>
    <w:r>
      <w:fldChar w:fldCharType="end"/>
    </w:r>
  </w:p>
  <w:p w:rsidR="00C37841" w:rsidRDefault="00C378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41" w:rsidRDefault="00C37841">
    <w:pPr>
      <w:pStyle w:val="a3"/>
      <w:jc w:val="center"/>
    </w:pPr>
  </w:p>
  <w:p w:rsidR="00C37841" w:rsidRDefault="00C378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656"/>
    <w:multiLevelType w:val="hybridMultilevel"/>
    <w:tmpl w:val="C1B6010E"/>
    <w:lvl w:ilvl="0" w:tplc="784EBB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893D6A"/>
    <w:multiLevelType w:val="hybridMultilevel"/>
    <w:tmpl w:val="AC443C18"/>
    <w:lvl w:ilvl="0" w:tplc="A1EA3618">
      <w:start w:val="1"/>
      <w:numFmt w:val="decimal"/>
      <w:lvlText w:val="%1."/>
      <w:lvlJc w:val="left"/>
      <w:pPr>
        <w:ind w:left="1865" w:hanging="11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F55"/>
    <w:rsid w:val="000A4F38"/>
    <w:rsid w:val="001818C6"/>
    <w:rsid w:val="00194EDF"/>
    <w:rsid w:val="00202C4D"/>
    <w:rsid w:val="002405BC"/>
    <w:rsid w:val="002B57FA"/>
    <w:rsid w:val="002B6DA3"/>
    <w:rsid w:val="002D3401"/>
    <w:rsid w:val="00345969"/>
    <w:rsid w:val="003748D3"/>
    <w:rsid w:val="003C3EFD"/>
    <w:rsid w:val="005300B9"/>
    <w:rsid w:val="00545FD2"/>
    <w:rsid w:val="005B4332"/>
    <w:rsid w:val="005C0F37"/>
    <w:rsid w:val="00623139"/>
    <w:rsid w:val="00802EFD"/>
    <w:rsid w:val="008B07EC"/>
    <w:rsid w:val="008E3B0F"/>
    <w:rsid w:val="00905B3A"/>
    <w:rsid w:val="009A2430"/>
    <w:rsid w:val="009E49CD"/>
    <w:rsid w:val="00A8476E"/>
    <w:rsid w:val="00AE2AB4"/>
    <w:rsid w:val="00B67F55"/>
    <w:rsid w:val="00B67FD0"/>
    <w:rsid w:val="00BB2026"/>
    <w:rsid w:val="00C37841"/>
    <w:rsid w:val="00C45D4B"/>
    <w:rsid w:val="00C56363"/>
    <w:rsid w:val="00CC42FC"/>
    <w:rsid w:val="00DE36B7"/>
    <w:rsid w:val="00E67F6C"/>
    <w:rsid w:val="00E85673"/>
    <w:rsid w:val="00FA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7F55"/>
  </w:style>
  <w:style w:type="paragraph" w:styleId="a5">
    <w:name w:val="Balloon Text"/>
    <w:basedOn w:val="a"/>
    <w:link w:val="a6"/>
    <w:uiPriority w:val="99"/>
    <w:semiHidden/>
    <w:unhideWhenUsed/>
    <w:rsid w:val="00B6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55"/>
    <w:rPr>
      <w:rFonts w:ascii="Tahoma" w:hAnsi="Tahoma" w:cs="Tahoma"/>
      <w:sz w:val="16"/>
      <w:szCs w:val="16"/>
    </w:rPr>
  </w:style>
  <w:style w:type="character" w:customStyle="1" w:styleId="CharStyle39">
    <w:name w:val="Char Style 39"/>
    <w:basedOn w:val="a0"/>
    <w:link w:val="Style38"/>
    <w:uiPriority w:val="99"/>
    <w:qFormat/>
    <w:rsid w:val="005C0F37"/>
    <w:rPr>
      <w:b/>
      <w:bCs/>
      <w:sz w:val="26"/>
      <w:szCs w:val="26"/>
      <w:shd w:val="clear" w:color="auto" w:fill="FFFFFF"/>
    </w:rPr>
  </w:style>
  <w:style w:type="paragraph" w:customStyle="1" w:styleId="Style38">
    <w:name w:val="Style 38"/>
    <w:basedOn w:val="a"/>
    <w:link w:val="CharStyle39"/>
    <w:uiPriority w:val="99"/>
    <w:qFormat/>
    <w:rsid w:val="005C0F37"/>
    <w:pPr>
      <w:widowControl w:val="0"/>
      <w:shd w:val="clear" w:color="auto" w:fill="FFFFFF"/>
      <w:suppressAutoHyphens/>
      <w:spacing w:before="660" w:after="0" w:line="634" w:lineRule="exact"/>
      <w:jc w:val="center"/>
    </w:pPr>
    <w:rPr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2B5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7F55"/>
  </w:style>
  <w:style w:type="paragraph" w:styleId="a5">
    <w:name w:val="Balloon Text"/>
    <w:basedOn w:val="a"/>
    <w:link w:val="a6"/>
    <w:uiPriority w:val="99"/>
    <w:semiHidden/>
    <w:unhideWhenUsed/>
    <w:rsid w:val="00B6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55"/>
    <w:rPr>
      <w:rFonts w:ascii="Tahoma" w:hAnsi="Tahoma" w:cs="Tahoma"/>
      <w:sz w:val="16"/>
      <w:szCs w:val="16"/>
    </w:rPr>
  </w:style>
  <w:style w:type="character" w:customStyle="1" w:styleId="CharStyle39">
    <w:name w:val="Char Style 39"/>
    <w:basedOn w:val="a0"/>
    <w:link w:val="Style38"/>
    <w:uiPriority w:val="99"/>
    <w:qFormat/>
    <w:rsid w:val="005C0F37"/>
    <w:rPr>
      <w:b/>
      <w:bCs/>
      <w:sz w:val="26"/>
      <w:szCs w:val="26"/>
      <w:shd w:val="clear" w:color="auto" w:fill="FFFFFF"/>
    </w:rPr>
  </w:style>
  <w:style w:type="paragraph" w:customStyle="1" w:styleId="Style38">
    <w:name w:val="Style 38"/>
    <w:basedOn w:val="a"/>
    <w:link w:val="CharStyle39"/>
    <w:uiPriority w:val="99"/>
    <w:qFormat/>
    <w:rsid w:val="005C0F37"/>
    <w:pPr>
      <w:widowControl w:val="0"/>
      <w:shd w:val="clear" w:color="auto" w:fill="FFFFFF"/>
      <w:suppressAutoHyphens/>
      <w:spacing w:before="660" w:after="0" w:line="634" w:lineRule="exact"/>
      <w:jc w:val="center"/>
    </w:pPr>
    <w:rPr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2B5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GotsulyakAV</cp:lastModifiedBy>
  <cp:revision>2</cp:revision>
  <dcterms:created xsi:type="dcterms:W3CDTF">2022-11-22T08:35:00Z</dcterms:created>
  <dcterms:modified xsi:type="dcterms:W3CDTF">2022-11-22T08:35:00Z</dcterms:modified>
</cp:coreProperties>
</file>