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OLE_LINK4"/>
      <w:r w:rsidRPr="00686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E48BB" wp14:editId="7EC8FFC0">
            <wp:extent cx="800100" cy="883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686582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  <w:r w:rsidRPr="00686582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582" w:rsidRPr="00686582" w:rsidRDefault="00686582" w:rsidP="0068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686582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E36E92" w:rsidRPr="00E36E92" w:rsidRDefault="00E36E92" w:rsidP="00E36E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92" w:rsidRPr="00E36E92" w:rsidRDefault="00E36E92" w:rsidP="00E36E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6E92" w:rsidRPr="00E36E92" w:rsidRDefault="00E36E92" w:rsidP="00E36E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p w:rsidR="00E36E92" w:rsidRPr="00E36E92" w:rsidRDefault="00E36E92" w:rsidP="00E36E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p w:rsidR="00E36E92" w:rsidRPr="00E36E92" w:rsidRDefault="00E36E92" w:rsidP="00E36E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p w:rsidR="00E36E92" w:rsidRPr="00E36E92" w:rsidRDefault="00E36E92" w:rsidP="00E36E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p w:rsidR="00E36E92" w:rsidRPr="00E36E92" w:rsidRDefault="00E36E92" w:rsidP="006865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E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</w:t>
      </w:r>
      <w:r w:rsidRPr="0082433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71B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971B4" w:rsidRPr="000971B4">
        <w:rPr>
          <w:rFonts w:ascii="Times New Roman" w:hAnsi="Times New Roman" w:cs="Times New Roman"/>
          <w:b/>
          <w:sz w:val="28"/>
          <w:szCs w:val="28"/>
        </w:rPr>
        <w:t>предоставления гражданам, уволенным с военной службы, и приравненным к ним лицам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Забайкальского края</w:t>
      </w:r>
    </w:p>
    <w:p w:rsidR="00E36E92" w:rsidRPr="00E36E92" w:rsidRDefault="00E36E92" w:rsidP="00E36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E92" w:rsidRPr="00E36E92" w:rsidRDefault="00686582" w:rsidP="00E36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68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нормативной правовой базы Забайкальского края </w:t>
      </w:r>
      <w:r w:rsidRPr="0068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соответствие с действующим законодательством Правительство Забайкальского края </w:t>
      </w:r>
      <w:r w:rsidRPr="00686582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E36E92" w:rsidRPr="00E36E92" w:rsidRDefault="00E36E92" w:rsidP="00E36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36E92" w:rsidRPr="00E3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B1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50B19" w:rsidRPr="0046074C">
        <w:rPr>
          <w:rFonts w:ascii="Times New Roman" w:hAnsi="Times New Roman" w:cs="Times New Roman"/>
          <w:sz w:val="28"/>
          <w:szCs w:val="28"/>
        </w:rPr>
        <w:t>предоставления гражданам, уволенным с военной службы, и приравненным к ним лицам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Забайкальского края</w:t>
      </w:r>
      <w:r w:rsidR="00050B1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36E92" w:rsidRPr="00E36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50B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6E92" w:rsidRPr="00E3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Забайкальского края </w:t>
      </w:r>
      <w:r w:rsidR="00BE19C9" w:rsidRPr="00BE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074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 2011</w:t>
      </w:r>
      <w:r w:rsidR="00BE19C9" w:rsidRPr="00BE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6074C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="00E36E92" w:rsidRPr="00E3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92" w:rsidRPr="00E36E92">
        <w:rPr>
          <w:rFonts w:ascii="Times New Roman" w:eastAsia="Times New Roman" w:hAnsi="Times New Roman" w:cs="Times New Roman"/>
          <w:sz w:val="28"/>
          <w:szCs w:val="28"/>
        </w:rPr>
        <w:t xml:space="preserve">(с изменениями, внесенными постановлениями Правительства Забайкальского края </w:t>
      </w:r>
      <w:r w:rsidR="0046074C" w:rsidRPr="0046074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6894" w:rsidRPr="008C6894">
        <w:rPr>
          <w:rFonts w:ascii="Times New Roman" w:eastAsia="Times New Roman" w:hAnsi="Times New Roman" w:cs="Times New Roman"/>
          <w:sz w:val="28"/>
          <w:szCs w:val="28"/>
        </w:rPr>
        <w:t xml:space="preserve">19 июня 2012 года № 261, от 31 января </w:t>
      </w:r>
      <w:r w:rsidR="0046074C" w:rsidRPr="008C6894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8C6894" w:rsidRPr="008C689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6074C" w:rsidRPr="008C6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894" w:rsidRPr="008C689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45259">
        <w:rPr>
          <w:rFonts w:ascii="Times New Roman" w:eastAsia="Times New Roman" w:hAnsi="Times New Roman" w:cs="Times New Roman"/>
          <w:sz w:val="28"/>
          <w:szCs w:val="28"/>
        </w:rPr>
        <w:t xml:space="preserve"> 18, от 24 апреля 2014 года №</w:t>
      </w:r>
      <w:r w:rsidR="0046074C" w:rsidRPr="008C6894">
        <w:rPr>
          <w:rFonts w:ascii="Times New Roman" w:eastAsia="Times New Roman" w:hAnsi="Times New Roman" w:cs="Times New Roman"/>
          <w:sz w:val="28"/>
          <w:szCs w:val="28"/>
        </w:rPr>
        <w:t xml:space="preserve"> 230, </w:t>
      </w:r>
      <w:r w:rsidR="00A45259">
        <w:rPr>
          <w:rFonts w:ascii="Times New Roman" w:eastAsia="Times New Roman" w:hAnsi="Times New Roman" w:cs="Times New Roman"/>
          <w:sz w:val="28"/>
          <w:szCs w:val="28"/>
        </w:rPr>
        <w:t xml:space="preserve">от 19 ноября 2014 года № 649, от 16 мая </w:t>
      </w:r>
      <w:r w:rsidR="0046074C" w:rsidRPr="008C68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259">
        <w:rPr>
          <w:rFonts w:ascii="Times New Roman" w:eastAsia="Times New Roman" w:hAnsi="Times New Roman" w:cs="Times New Roman"/>
          <w:sz w:val="28"/>
          <w:szCs w:val="28"/>
        </w:rPr>
        <w:t xml:space="preserve">017 года № 193, от 24 августа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6074C" w:rsidRPr="008C6894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A4525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6074C" w:rsidRPr="008C6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2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6074C" w:rsidRPr="008C6894">
        <w:rPr>
          <w:rFonts w:ascii="Times New Roman" w:eastAsia="Times New Roman" w:hAnsi="Times New Roman" w:cs="Times New Roman"/>
          <w:sz w:val="28"/>
          <w:szCs w:val="28"/>
        </w:rPr>
        <w:t xml:space="preserve"> 339</w:t>
      </w:r>
      <w:r w:rsidR="0046074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Pr="00BE19C9" w:rsidRDefault="00481001" w:rsidP="004810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19C9">
        <w:rPr>
          <w:rFonts w:ascii="Times New Roman" w:hAnsi="Times New Roman" w:cs="Times New Roman"/>
          <w:sz w:val="28"/>
          <w:szCs w:val="28"/>
        </w:rPr>
        <w:t>Губернатор 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Default="00481001" w:rsidP="00050B1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001" w:rsidRPr="00481001" w:rsidRDefault="00481001" w:rsidP="00481001">
      <w:pPr>
        <w:tabs>
          <w:tab w:val="left" w:pos="5103"/>
        </w:tabs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481001" w:rsidRPr="00481001" w:rsidRDefault="00481001" w:rsidP="0048100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481001" w:rsidRPr="00481001" w:rsidRDefault="00481001" w:rsidP="0048100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481001" w:rsidRPr="00481001" w:rsidRDefault="00481001" w:rsidP="0048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</w:pPr>
    </w:p>
    <w:p w:rsidR="00481001" w:rsidRPr="00481001" w:rsidRDefault="00481001" w:rsidP="0048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481001" w:rsidRDefault="00481001" w:rsidP="004810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вносятся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гражданам, уволенным с военной службы, и приравненным к ним лицам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на территории Забайкальского края</w:t>
      </w:r>
    </w:p>
    <w:p w:rsidR="00CB1318" w:rsidRDefault="000362BF" w:rsidP="000362B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1318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2E22F0" w:rsidRDefault="00BC2C48" w:rsidP="00CB13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318">
        <w:rPr>
          <w:rFonts w:ascii="Times New Roman" w:hAnsi="Times New Roman" w:cs="Times New Roman"/>
          <w:sz w:val="28"/>
          <w:szCs w:val="28"/>
        </w:rPr>
        <w:t xml:space="preserve">) в подпункте 3 </w:t>
      </w:r>
      <w:r w:rsidR="002E22F0" w:rsidRPr="00CB1318">
        <w:rPr>
          <w:rFonts w:ascii="Times New Roman" w:hAnsi="Times New Roman" w:cs="Times New Roman"/>
          <w:sz w:val="28"/>
          <w:szCs w:val="28"/>
        </w:rPr>
        <w:t>слово «третьим» заменить словом «шестым»;</w:t>
      </w:r>
    </w:p>
    <w:p w:rsidR="00CB1318" w:rsidRPr="00CB1318" w:rsidRDefault="00BC2C48" w:rsidP="00EB6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CB1318">
        <w:rPr>
          <w:rFonts w:ascii="Times New Roman" w:hAnsi="Times New Roman" w:cs="Times New Roman"/>
          <w:sz w:val="28"/>
          <w:szCs w:val="28"/>
        </w:rPr>
        <w:t>) в абзаце пятом слово «жильем» заменить словами «</w:t>
      </w:r>
      <w:r w:rsidR="006C391E">
        <w:rPr>
          <w:rFonts w:ascii="Times New Roman" w:hAnsi="Times New Roman" w:cs="Times New Roman"/>
          <w:sz w:val="28"/>
          <w:szCs w:val="28"/>
        </w:rPr>
        <w:t>жилыми помещениями</w:t>
      </w:r>
      <w:r w:rsidR="00CB13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AFD" w:rsidRDefault="000362BF" w:rsidP="004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6D0AFD">
        <w:rPr>
          <w:rFonts w:ascii="Times New Roman" w:hAnsi="Times New Roman" w:cs="Times New Roman"/>
          <w:sz w:val="28"/>
          <w:szCs w:val="28"/>
        </w:rPr>
        <w:t xml:space="preserve"> </w:t>
      </w:r>
      <w:r w:rsidR="00647ABF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6D0AFD">
        <w:rPr>
          <w:rFonts w:ascii="Times New Roman" w:hAnsi="Times New Roman" w:cs="Times New Roman"/>
          <w:sz w:val="28"/>
          <w:szCs w:val="28"/>
        </w:rPr>
        <w:t xml:space="preserve"> 5 слово «жильем» замени</w:t>
      </w:r>
      <w:r w:rsidR="00BC2C48">
        <w:rPr>
          <w:rFonts w:ascii="Times New Roman" w:hAnsi="Times New Roman" w:cs="Times New Roman"/>
          <w:sz w:val="28"/>
          <w:szCs w:val="28"/>
        </w:rPr>
        <w:t>ть словами «жилыми помещениями».</w:t>
      </w:r>
    </w:p>
    <w:p w:rsidR="005C44D4" w:rsidRDefault="006D0AFD" w:rsidP="00C33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62BF">
        <w:rPr>
          <w:rFonts w:ascii="Times New Roman" w:hAnsi="Times New Roman" w:cs="Times New Roman"/>
          <w:sz w:val="28"/>
          <w:szCs w:val="28"/>
        </w:rPr>
        <w:t>.</w:t>
      </w:r>
      <w:r w:rsidR="00BC2C48">
        <w:rPr>
          <w:rFonts w:ascii="Times New Roman" w:hAnsi="Times New Roman" w:cs="Times New Roman"/>
          <w:sz w:val="28"/>
          <w:szCs w:val="28"/>
        </w:rPr>
        <w:t xml:space="preserve"> </w:t>
      </w:r>
      <w:r w:rsidR="000362BF">
        <w:rPr>
          <w:rFonts w:ascii="Times New Roman" w:hAnsi="Times New Roman" w:cs="Times New Roman"/>
          <w:sz w:val="28"/>
          <w:szCs w:val="28"/>
        </w:rPr>
        <w:t>В</w:t>
      </w:r>
      <w:r w:rsidR="005C44D4">
        <w:rPr>
          <w:rFonts w:ascii="Times New Roman" w:hAnsi="Times New Roman" w:cs="Times New Roman"/>
          <w:sz w:val="28"/>
          <w:szCs w:val="28"/>
        </w:rPr>
        <w:t xml:space="preserve"> пункте 6:</w:t>
      </w:r>
    </w:p>
    <w:p w:rsidR="000B1D63" w:rsidRPr="00B86958" w:rsidRDefault="000362BF" w:rsidP="00C33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44D4">
        <w:rPr>
          <w:rFonts w:ascii="Times New Roman" w:hAnsi="Times New Roman" w:cs="Times New Roman"/>
          <w:sz w:val="28"/>
          <w:szCs w:val="28"/>
        </w:rPr>
        <w:t xml:space="preserve">) </w:t>
      </w:r>
      <w:r w:rsidR="00A45259">
        <w:rPr>
          <w:rFonts w:ascii="Times New Roman" w:hAnsi="Times New Roman" w:cs="Times New Roman"/>
          <w:sz w:val="28"/>
          <w:szCs w:val="28"/>
        </w:rPr>
        <w:t>в подпункте</w:t>
      </w:r>
      <w:r w:rsidR="00E84CF3">
        <w:rPr>
          <w:rFonts w:ascii="Times New Roman" w:hAnsi="Times New Roman" w:cs="Times New Roman"/>
          <w:sz w:val="28"/>
          <w:szCs w:val="28"/>
        </w:rPr>
        <w:t xml:space="preserve"> 1</w:t>
      </w:r>
      <w:r w:rsidR="00A4525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45259" w:rsidRPr="00A45259">
        <w:rPr>
          <w:rFonts w:ascii="Times New Roman" w:hAnsi="Times New Roman" w:cs="Times New Roman"/>
          <w:sz w:val="28"/>
          <w:szCs w:val="28"/>
        </w:rPr>
        <w:t>совместно проживающие</w:t>
      </w:r>
      <w:r w:rsidR="00A4525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45259" w:rsidRPr="00A45259">
        <w:rPr>
          <w:rFonts w:ascii="Times New Roman" w:hAnsi="Times New Roman" w:cs="Times New Roman"/>
          <w:sz w:val="28"/>
          <w:szCs w:val="28"/>
        </w:rPr>
        <w:t>проживающие</w:t>
      </w:r>
      <w:r w:rsidR="00A45259">
        <w:rPr>
          <w:rFonts w:ascii="Times New Roman" w:hAnsi="Times New Roman" w:cs="Times New Roman"/>
          <w:sz w:val="28"/>
          <w:szCs w:val="28"/>
        </w:rPr>
        <w:t xml:space="preserve"> </w:t>
      </w:r>
      <w:r w:rsidR="00A45259" w:rsidRPr="00A45259">
        <w:rPr>
          <w:rFonts w:ascii="Times New Roman" w:hAnsi="Times New Roman" w:cs="Times New Roman"/>
          <w:sz w:val="28"/>
          <w:szCs w:val="28"/>
        </w:rPr>
        <w:t>совместно</w:t>
      </w:r>
      <w:r w:rsidR="00A45259">
        <w:rPr>
          <w:rFonts w:ascii="Times New Roman" w:hAnsi="Times New Roman" w:cs="Times New Roman"/>
          <w:sz w:val="28"/>
          <w:szCs w:val="28"/>
        </w:rPr>
        <w:t>»</w:t>
      </w:r>
      <w:r w:rsidR="0020427F">
        <w:rPr>
          <w:rFonts w:ascii="Times New Roman" w:hAnsi="Times New Roman" w:cs="Times New Roman"/>
          <w:sz w:val="28"/>
          <w:szCs w:val="28"/>
        </w:rPr>
        <w:t>;</w:t>
      </w:r>
    </w:p>
    <w:p w:rsidR="00BE19C9" w:rsidRDefault="000362BF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1D63">
        <w:rPr>
          <w:rFonts w:ascii="Times New Roman" w:hAnsi="Times New Roman" w:cs="Times New Roman"/>
          <w:sz w:val="28"/>
          <w:szCs w:val="28"/>
        </w:rPr>
        <w:t>)</w:t>
      </w:r>
      <w:r w:rsidR="0046074C">
        <w:rPr>
          <w:rFonts w:ascii="Times New Roman" w:hAnsi="Times New Roman" w:cs="Times New Roman"/>
          <w:sz w:val="28"/>
          <w:szCs w:val="28"/>
        </w:rPr>
        <w:t xml:space="preserve"> </w:t>
      </w:r>
      <w:r w:rsidR="006817C7" w:rsidRPr="006817C7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817C7">
        <w:rPr>
          <w:rFonts w:ascii="Times New Roman" w:hAnsi="Times New Roman" w:cs="Times New Roman"/>
          <w:sz w:val="28"/>
          <w:szCs w:val="28"/>
        </w:rPr>
        <w:t>2</w:t>
      </w:r>
      <w:r w:rsidR="006817C7" w:rsidRPr="006817C7">
        <w:rPr>
          <w:rFonts w:ascii="Times New Roman" w:hAnsi="Times New Roman" w:cs="Times New Roman"/>
          <w:sz w:val="28"/>
          <w:szCs w:val="28"/>
        </w:rPr>
        <w:t xml:space="preserve"> слова «совместно проживающие» заменить </w:t>
      </w:r>
      <w:r w:rsidR="00BC2C48">
        <w:rPr>
          <w:rFonts w:ascii="Times New Roman" w:hAnsi="Times New Roman" w:cs="Times New Roman"/>
          <w:sz w:val="28"/>
          <w:szCs w:val="28"/>
        </w:rPr>
        <w:t>словами «проживающие совместно».</w:t>
      </w:r>
    </w:p>
    <w:p w:rsidR="00D46630" w:rsidRDefault="006D0AFD" w:rsidP="00925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62BF">
        <w:rPr>
          <w:rFonts w:ascii="Times New Roman" w:hAnsi="Times New Roman" w:cs="Times New Roman"/>
          <w:sz w:val="28"/>
          <w:szCs w:val="28"/>
        </w:rPr>
        <w:t>. П</w:t>
      </w:r>
      <w:r w:rsidR="0092556F">
        <w:rPr>
          <w:rFonts w:ascii="Times New Roman" w:hAnsi="Times New Roman" w:cs="Times New Roman"/>
          <w:sz w:val="28"/>
          <w:szCs w:val="28"/>
        </w:rPr>
        <w:t>ункт 7 изложить в следующей редакции:</w:t>
      </w:r>
    </w:p>
    <w:p w:rsidR="0092556F" w:rsidRDefault="0092556F" w:rsidP="00925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2556F">
        <w:rPr>
          <w:rFonts w:ascii="Times New Roman" w:hAnsi="Times New Roman" w:cs="Times New Roman"/>
          <w:sz w:val="28"/>
          <w:szCs w:val="28"/>
        </w:rPr>
        <w:t>7. Жилое помещение в собственность бесплатно или по договору социального найма либо единовременная денежная выплата на приобретение или строительство жилого помещения на территории Забайкальского края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«О статусе военнослужащих»</w:t>
      </w:r>
      <w:r w:rsidRPr="0092556F">
        <w:rPr>
          <w:rFonts w:ascii="Times New Roman" w:hAnsi="Times New Roman" w:cs="Times New Roman"/>
          <w:sz w:val="28"/>
          <w:szCs w:val="28"/>
        </w:rPr>
        <w:t xml:space="preserve"> вне очереди предоставляются:</w:t>
      </w:r>
    </w:p>
    <w:p w:rsidR="007A4BBA" w:rsidRDefault="0092556F" w:rsidP="00925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A4BBA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7A4BBA" w:rsidRPr="0092556F">
        <w:rPr>
          <w:rFonts w:ascii="Times New Roman" w:hAnsi="Times New Roman" w:cs="Times New Roman"/>
          <w:sz w:val="28"/>
          <w:szCs w:val="28"/>
        </w:rPr>
        <w:t>удостоенным звания Героя Российской Федерации;</w:t>
      </w:r>
    </w:p>
    <w:p w:rsidR="007A4BBA" w:rsidRDefault="007A4BBA" w:rsidP="007D4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гражданам, </w:t>
      </w:r>
      <w:r w:rsidRPr="0092556F">
        <w:rPr>
          <w:rFonts w:ascii="Times New Roman" w:hAnsi="Times New Roman" w:cs="Times New Roman"/>
          <w:sz w:val="28"/>
          <w:szCs w:val="28"/>
        </w:rPr>
        <w:t>имеющим общую продолжительность военной службы 10 лет и более, подлежащим увольнению либо уволенным с военной службы по состоянию здоровья в связи с признанием их военно-врачебной комиссией не годными к военной службе;</w:t>
      </w:r>
    </w:p>
    <w:p w:rsidR="007D44FD" w:rsidRDefault="007D44FD" w:rsidP="007D4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2842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92556F">
        <w:rPr>
          <w:rFonts w:ascii="Times New Roman" w:hAnsi="Times New Roman" w:cs="Times New Roman"/>
          <w:sz w:val="28"/>
          <w:szCs w:val="28"/>
        </w:rPr>
        <w:t>имеющим общую продолжительность военной службы 10 лет и более, подлежащим увольнению либо уволенным с военной службы по состоянию здоровья с воинской должности, для которой штатом предусмотрено воинское звание до старшины или главного корабельного старшины включительно, в связи с признанием их военно-врачебной комиссией ограни</w:t>
      </w:r>
      <w:r>
        <w:rPr>
          <w:rFonts w:ascii="Times New Roman" w:hAnsi="Times New Roman" w:cs="Times New Roman"/>
          <w:sz w:val="28"/>
          <w:szCs w:val="28"/>
        </w:rPr>
        <w:t>ченно годными к военной службе;</w:t>
      </w:r>
    </w:p>
    <w:p w:rsidR="0092556F" w:rsidRDefault="007D44FD" w:rsidP="00925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556F" w:rsidRPr="0092556F">
        <w:rPr>
          <w:rFonts w:ascii="Times New Roman" w:hAnsi="Times New Roman" w:cs="Times New Roman"/>
          <w:sz w:val="28"/>
          <w:szCs w:val="28"/>
        </w:rPr>
        <w:t>гражданам, указанным в подпункте 1 пункта 2 настоящего Порядка, имеющим трех и более детей,</w:t>
      </w:r>
      <w:r w:rsidR="0092556F">
        <w:rPr>
          <w:rFonts w:ascii="Times New Roman" w:hAnsi="Times New Roman" w:cs="Times New Roman"/>
          <w:sz w:val="28"/>
          <w:szCs w:val="28"/>
        </w:rPr>
        <w:t xml:space="preserve"> </w:t>
      </w:r>
      <w:r w:rsidR="0092556F" w:rsidRPr="0092556F">
        <w:rPr>
          <w:rFonts w:ascii="Times New Roman" w:hAnsi="Times New Roman" w:cs="Times New Roman"/>
          <w:sz w:val="28"/>
          <w:szCs w:val="28"/>
        </w:rPr>
        <w:t>проживающих совместно с военнослужащими-гражданами и гражданами, уволенными с военной службы</w:t>
      </w:r>
      <w:r w:rsidR="0092556F">
        <w:rPr>
          <w:rFonts w:ascii="Times New Roman" w:hAnsi="Times New Roman" w:cs="Times New Roman"/>
          <w:sz w:val="28"/>
          <w:szCs w:val="28"/>
        </w:rPr>
        <w:t>,</w:t>
      </w:r>
      <w:r w:rsidR="0092556F" w:rsidRPr="0092556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</w:t>
      </w:r>
      <w:r w:rsidR="0092556F">
        <w:rPr>
          <w:rFonts w:ascii="Times New Roman" w:hAnsi="Times New Roman" w:cs="Times New Roman"/>
          <w:sz w:val="28"/>
          <w:szCs w:val="28"/>
        </w:rPr>
        <w:t>коном «О статусе военнослужащих»</w:t>
      </w:r>
      <w:r w:rsidR="0092556F" w:rsidRPr="0092556F">
        <w:rPr>
          <w:rFonts w:ascii="Times New Roman" w:hAnsi="Times New Roman" w:cs="Times New Roman"/>
          <w:sz w:val="28"/>
          <w:szCs w:val="28"/>
        </w:rPr>
        <w:t>;</w:t>
      </w:r>
    </w:p>
    <w:p w:rsidR="0092556F" w:rsidRDefault="000C35BD" w:rsidP="00925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556F">
        <w:rPr>
          <w:rFonts w:ascii="Times New Roman" w:hAnsi="Times New Roman" w:cs="Times New Roman"/>
          <w:sz w:val="28"/>
          <w:szCs w:val="28"/>
        </w:rPr>
        <w:t xml:space="preserve">) </w:t>
      </w:r>
      <w:r w:rsidR="0092556F" w:rsidRPr="0092556F">
        <w:rPr>
          <w:rFonts w:ascii="Times New Roman" w:hAnsi="Times New Roman" w:cs="Times New Roman"/>
          <w:sz w:val="28"/>
          <w:szCs w:val="28"/>
        </w:rPr>
        <w:t xml:space="preserve">гражданам, указанным в подпункте 1 пункта 2 настоящего Порядка, относящимся к иным категориям граждан, которым в соответствии </w:t>
      </w:r>
      <w:r w:rsidR="00075AF4">
        <w:rPr>
          <w:rFonts w:ascii="Times New Roman" w:hAnsi="Times New Roman" w:cs="Times New Roman"/>
          <w:sz w:val="28"/>
          <w:szCs w:val="28"/>
        </w:rPr>
        <w:t>с</w:t>
      </w:r>
      <w:r w:rsidR="00075AF4" w:rsidRPr="00075AF4">
        <w:rPr>
          <w:rFonts w:ascii="Times New Roman" w:hAnsi="Times New Roman" w:cs="Times New Roman"/>
          <w:sz w:val="28"/>
          <w:szCs w:val="28"/>
        </w:rPr>
        <w:t xml:space="preserve"> </w:t>
      </w:r>
      <w:r w:rsidR="00075AF4" w:rsidRPr="00075AF4">
        <w:rPr>
          <w:rFonts w:ascii="Times New Roman" w:hAnsi="Times New Roman" w:cs="Times New Roman"/>
          <w:sz w:val="28"/>
          <w:szCs w:val="28"/>
        </w:rPr>
        <w:lastRenderedPageBreak/>
        <w:t>Федеральным законом</w:t>
      </w:r>
      <w:r w:rsidR="00075AF4">
        <w:rPr>
          <w:rFonts w:ascii="Times New Roman" w:hAnsi="Times New Roman" w:cs="Times New Roman"/>
          <w:sz w:val="28"/>
          <w:szCs w:val="28"/>
        </w:rPr>
        <w:t xml:space="preserve"> </w:t>
      </w:r>
      <w:r w:rsidR="00075AF4" w:rsidRPr="00075AF4">
        <w:rPr>
          <w:rFonts w:ascii="Times New Roman" w:hAnsi="Times New Roman" w:cs="Times New Roman"/>
          <w:sz w:val="28"/>
          <w:szCs w:val="28"/>
        </w:rPr>
        <w:t>«О статусе военнослужащих» и другими федеральными законами жилые помещения предоставляются вне очереди</w:t>
      </w:r>
      <w:r w:rsidR="0092556F">
        <w:rPr>
          <w:rFonts w:ascii="Times New Roman" w:hAnsi="Times New Roman" w:cs="Times New Roman"/>
          <w:sz w:val="28"/>
          <w:szCs w:val="28"/>
        </w:rPr>
        <w:t>;</w:t>
      </w:r>
    </w:p>
    <w:p w:rsidR="0092556F" w:rsidRDefault="000C35BD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556F">
        <w:rPr>
          <w:rFonts w:ascii="Times New Roman" w:hAnsi="Times New Roman" w:cs="Times New Roman"/>
          <w:sz w:val="28"/>
          <w:szCs w:val="28"/>
        </w:rPr>
        <w:t xml:space="preserve">) </w:t>
      </w:r>
      <w:r w:rsidR="0092556F" w:rsidRPr="0092556F">
        <w:rPr>
          <w:rFonts w:ascii="Times New Roman" w:hAnsi="Times New Roman" w:cs="Times New Roman"/>
          <w:sz w:val="28"/>
          <w:szCs w:val="28"/>
        </w:rPr>
        <w:t>гражданам, указанным в подпункте 3 пункта 2 настоящего Порядка, в соответствии с Федеральным за</w:t>
      </w:r>
      <w:r w:rsidR="0092556F">
        <w:rPr>
          <w:rFonts w:ascii="Times New Roman" w:hAnsi="Times New Roman" w:cs="Times New Roman"/>
          <w:sz w:val="28"/>
          <w:szCs w:val="28"/>
        </w:rPr>
        <w:t>коном «О статусе военнослужащих»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BC2C48">
        <w:rPr>
          <w:rFonts w:ascii="Times New Roman" w:hAnsi="Times New Roman" w:cs="Times New Roman"/>
          <w:sz w:val="28"/>
          <w:szCs w:val="28"/>
        </w:rPr>
        <w:t>.</w:t>
      </w:r>
    </w:p>
    <w:p w:rsidR="00050B19" w:rsidRDefault="006D0AFD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62BF">
        <w:rPr>
          <w:rFonts w:ascii="Times New Roman" w:hAnsi="Times New Roman" w:cs="Times New Roman"/>
          <w:sz w:val="28"/>
          <w:szCs w:val="28"/>
        </w:rPr>
        <w:t>. В</w:t>
      </w:r>
      <w:r w:rsidR="00050B19" w:rsidRPr="00050B19">
        <w:rPr>
          <w:rFonts w:ascii="Times New Roman" w:hAnsi="Times New Roman" w:cs="Times New Roman"/>
          <w:sz w:val="28"/>
          <w:szCs w:val="28"/>
        </w:rPr>
        <w:t xml:space="preserve"> подпункте 1 пункта 10 слова «совместно проживающих» заменить </w:t>
      </w:r>
      <w:r w:rsidR="00BC2C48">
        <w:rPr>
          <w:rFonts w:ascii="Times New Roman" w:hAnsi="Times New Roman" w:cs="Times New Roman"/>
          <w:sz w:val="28"/>
          <w:szCs w:val="28"/>
        </w:rPr>
        <w:t>словами «проживающих совместно».</w:t>
      </w:r>
    </w:p>
    <w:p w:rsidR="00644930" w:rsidRDefault="00BC2C48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="00644930">
        <w:rPr>
          <w:rFonts w:ascii="Times New Roman" w:hAnsi="Times New Roman" w:cs="Times New Roman"/>
          <w:sz w:val="28"/>
          <w:szCs w:val="28"/>
        </w:rPr>
        <w:t xml:space="preserve"> пункте 14:</w:t>
      </w:r>
    </w:p>
    <w:p w:rsidR="006D0AFD" w:rsidRDefault="00BC2C48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4930">
        <w:rPr>
          <w:rFonts w:ascii="Times New Roman" w:hAnsi="Times New Roman" w:cs="Times New Roman"/>
          <w:sz w:val="28"/>
          <w:szCs w:val="28"/>
        </w:rPr>
        <w:t>) в подпункте 3 слова «</w:t>
      </w:r>
      <w:r w:rsidR="002B69DB" w:rsidRPr="002B69DB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Забайкальского края</w:t>
      </w:r>
      <w:r w:rsidR="00644930">
        <w:rPr>
          <w:rFonts w:ascii="Times New Roman" w:hAnsi="Times New Roman" w:cs="Times New Roman"/>
          <w:sz w:val="28"/>
          <w:szCs w:val="28"/>
        </w:rPr>
        <w:t>»</w:t>
      </w:r>
      <w:r w:rsidR="002B69DB">
        <w:rPr>
          <w:rFonts w:ascii="Times New Roman" w:hAnsi="Times New Roman" w:cs="Times New Roman"/>
          <w:sz w:val="28"/>
          <w:szCs w:val="28"/>
        </w:rPr>
        <w:t xml:space="preserve"> заменить словами «исполнительного органа </w:t>
      </w:r>
      <w:r w:rsidR="002B69DB" w:rsidRPr="002B69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B69DB">
        <w:rPr>
          <w:rFonts w:ascii="Times New Roman" w:hAnsi="Times New Roman" w:cs="Times New Roman"/>
          <w:sz w:val="28"/>
          <w:szCs w:val="28"/>
        </w:rPr>
        <w:t>»</w:t>
      </w:r>
      <w:r w:rsidR="00644930">
        <w:rPr>
          <w:rFonts w:ascii="Times New Roman" w:hAnsi="Times New Roman" w:cs="Times New Roman"/>
          <w:sz w:val="28"/>
          <w:szCs w:val="28"/>
        </w:rPr>
        <w:t>;</w:t>
      </w:r>
    </w:p>
    <w:p w:rsidR="00644930" w:rsidRDefault="00BC2C48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4930">
        <w:rPr>
          <w:rFonts w:ascii="Times New Roman" w:hAnsi="Times New Roman" w:cs="Times New Roman"/>
          <w:sz w:val="28"/>
          <w:szCs w:val="28"/>
        </w:rPr>
        <w:t xml:space="preserve">) в </w:t>
      </w:r>
      <w:r w:rsidR="00644930" w:rsidRPr="00644930">
        <w:rPr>
          <w:rFonts w:ascii="Times New Roman" w:hAnsi="Times New Roman" w:cs="Times New Roman"/>
          <w:sz w:val="28"/>
          <w:szCs w:val="28"/>
        </w:rPr>
        <w:t>подпункте 4 слово «жилья» заме</w:t>
      </w:r>
      <w:r>
        <w:rPr>
          <w:rFonts w:ascii="Times New Roman" w:hAnsi="Times New Roman" w:cs="Times New Roman"/>
          <w:sz w:val="28"/>
          <w:szCs w:val="28"/>
        </w:rPr>
        <w:t>нить словами «жилого помещения».</w:t>
      </w:r>
    </w:p>
    <w:p w:rsidR="006D0AFD" w:rsidRDefault="00BC2C48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965343">
        <w:rPr>
          <w:rFonts w:ascii="Times New Roman" w:hAnsi="Times New Roman" w:cs="Times New Roman"/>
          <w:sz w:val="28"/>
          <w:szCs w:val="28"/>
        </w:rPr>
        <w:t xml:space="preserve"> подпункте 3 пункта 17 слово «жильем» заме</w:t>
      </w:r>
      <w:r>
        <w:rPr>
          <w:rFonts w:ascii="Times New Roman" w:hAnsi="Times New Roman" w:cs="Times New Roman"/>
          <w:sz w:val="28"/>
          <w:szCs w:val="28"/>
        </w:rPr>
        <w:t>нить словами «жилым помещением».</w:t>
      </w:r>
    </w:p>
    <w:p w:rsidR="00965343" w:rsidRDefault="00BC2C48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965343">
        <w:rPr>
          <w:rFonts w:ascii="Times New Roman" w:hAnsi="Times New Roman" w:cs="Times New Roman"/>
          <w:sz w:val="28"/>
          <w:szCs w:val="28"/>
        </w:rPr>
        <w:t>одпункт 1 пункта 20 изложить в следующей редакции:</w:t>
      </w:r>
    </w:p>
    <w:p w:rsidR="00965343" w:rsidRDefault="00965343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5025C4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5C4">
        <w:rPr>
          <w:rFonts w:ascii="Times New Roman" w:hAnsi="Times New Roman" w:cs="Times New Roman"/>
          <w:sz w:val="28"/>
          <w:szCs w:val="28"/>
        </w:rPr>
        <w:t>на рынке недвижимости в жилищной сфере</w:t>
      </w:r>
      <w:r w:rsidR="00BC2C48">
        <w:rPr>
          <w:rFonts w:ascii="Times New Roman" w:hAnsi="Times New Roman" w:cs="Times New Roman"/>
          <w:sz w:val="28"/>
          <w:szCs w:val="28"/>
        </w:rPr>
        <w:t>;».</w:t>
      </w:r>
    </w:p>
    <w:p w:rsidR="00965343" w:rsidRDefault="00BC2C48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</w:t>
      </w:r>
      <w:r w:rsidR="00685AD0">
        <w:rPr>
          <w:rFonts w:ascii="Times New Roman" w:hAnsi="Times New Roman" w:cs="Times New Roman"/>
          <w:sz w:val="28"/>
          <w:szCs w:val="28"/>
        </w:rPr>
        <w:t xml:space="preserve"> пункте 21 слово «жильем» заме</w:t>
      </w:r>
      <w:r>
        <w:rPr>
          <w:rFonts w:ascii="Times New Roman" w:hAnsi="Times New Roman" w:cs="Times New Roman"/>
          <w:sz w:val="28"/>
          <w:szCs w:val="28"/>
        </w:rPr>
        <w:t>нить словами «жилым помещением».</w:t>
      </w:r>
    </w:p>
    <w:p w:rsidR="00685AD0" w:rsidRDefault="00BC2C48" w:rsidP="00050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</w:t>
      </w:r>
      <w:r w:rsidR="00B23226">
        <w:rPr>
          <w:rFonts w:ascii="Times New Roman" w:hAnsi="Times New Roman" w:cs="Times New Roman"/>
          <w:sz w:val="28"/>
          <w:szCs w:val="28"/>
        </w:rPr>
        <w:t xml:space="preserve"> </w:t>
      </w:r>
      <w:r w:rsidR="00470BBF">
        <w:rPr>
          <w:rFonts w:ascii="Times New Roman" w:hAnsi="Times New Roman" w:cs="Times New Roman"/>
          <w:sz w:val="28"/>
          <w:szCs w:val="28"/>
        </w:rPr>
        <w:t>подпункт</w:t>
      </w:r>
      <w:r w:rsidR="00B23226">
        <w:rPr>
          <w:rFonts w:ascii="Times New Roman" w:hAnsi="Times New Roman" w:cs="Times New Roman"/>
          <w:sz w:val="28"/>
          <w:szCs w:val="28"/>
        </w:rPr>
        <w:t>е</w:t>
      </w:r>
      <w:r w:rsidR="007574F3">
        <w:rPr>
          <w:rFonts w:ascii="Times New Roman" w:hAnsi="Times New Roman" w:cs="Times New Roman"/>
          <w:sz w:val="28"/>
          <w:szCs w:val="28"/>
        </w:rPr>
        <w:t xml:space="preserve"> «б» подпункта 1 пункта 22 слово «жилья» заме</w:t>
      </w:r>
      <w:r>
        <w:rPr>
          <w:rFonts w:ascii="Times New Roman" w:hAnsi="Times New Roman" w:cs="Times New Roman"/>
          <w:sz w:val="28"/>
          <w:szCs w:val="28"/>
        </w:rPr>
        <w:t>нить словами «жилого помещения».</w:t>
      </w:r>
    </w:p>
    <w:p w:rsidR="00401BD7" w:rsidRDefault="00BC2C48" w:rsidP="004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</w:t>
      </w:r>
      <w:r w:rsidR="007574F3">
        <w:rPr>
          <w:rFonts w:ascii="Times New Roman" w:hAnsi="Times New Roman" w:cs="Times New Roman"/>
          <w:sz w:val="28"/>
          <w:szCs w:val="28"/>
        </w:rPr>
        <w:t xml:space="preserve"> подпункте 1 пункта 23 слово «жильем» заменить словами «жилым помещением».</w:t>
      </w:r>
    </w:p>
    <w:p w:rsidR="00481001" w:rsidRDefault="00481001" w:rsidP="00481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01" w:rsidRPr="00481001" w:rsidRDefault="00481001" w:rsidP="00481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sectPr w:rsidR="00481001" w:rsidRPr="00481001" w:rsidSect="00F90C40">
      <w:headerReference w:type="default" r:id="rId8"/>
      <w:pgSz w:w="11905" w:h="16838"/>
      <w:pgMar w:top="1134" w:right="850" w:bottom="851" w:left="1701" w:header="56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57" w:rsidRDefault="00F90C40">
      <w:pPr>
        <w:spacing w:after="0" w:line="240" w:lineRule="auto"/>
      </w:pPr>
      <w:r>
        <w:separator/>
      </w:r>
    </w:p>
  </w:endnote>
  <w:endnote w:type="continuationSeparator" w:id="0">
    <w:p w:rsidR="00157457" w:rsidRDefault="00F9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57" w:rsidRDefault="00F90C40">
      <w:pPr>
        <w:spacing w:after="0" w:line="240" w:lineRule="auto"/>
      </w:pPr>
      <w:r>
        <w:separator/>
      </w:r>
    </w:p>
  </w:footnote>
  <w:footnote w:type="continuationSeparator" w:id="0">
    <w:p w:rsidR="00157457" w:rsidRDefault="00F9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205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B64CF" w:rsidRPr="002D263C" w:rsidRDefault="000B1D63" w:rsidP="002D263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940BCB">
          <w:rPr>
            <w:rFonts w:ascii="Times New Roman" w:hAnsi="Times New Roman" w:cs="Times New Roman"/>
            <w:sz w:val="28"/>
          </w:rPr>
          <w:fldChar w:fldCharType="begin"/>
        </w:r>
        <w:r w:rsidRPr="00940BCB">
          <w:rPr>
            <w:rFonts w:ascii="Times New Roman" w:hAnsi="Times New Roman" w:cs="Times New Roman"/>
            <w:sz w:val="28"/>
          </w:rPr>
          <w:instrText>PAGE   \* MERGEFORMAT</w:instrText>
        </w:r>
        <w:r w:rsidRPr="00940BCB">
          <w:rPr>
            <w:rFonts w:ascii="Times New Roman" w:hAnsi="Times New Roman" w:cs="Times New Roman"/>
            <w:sz w:val="28"/>
          </w:rPr>
          <w:fldChar w:fldCharType="separate"/>
        </w:r>
        <w:r w:rsidR="00BC2C48">
          <w:rPr>
            <w:rFonts w:ascii="Times New Roman" w:hAnsi="Times New Roman" w:cs="Times New Roman"/>
            <w:noProof/>
            <w:sz w:val="28"/>
          </w:rPr>
          <w:t>3</w:t>
        </w:r>
        <w:r w:rsidRPr="00940B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26D3"/>
    <w:multiLevelType w:val="hybridMultilevel"/>
    <w:tmpl w:val="ED9ABC68"/>
    <w:lvl w:ilvl="0" w:tplc="DA56D9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4476EF"/>
    <w:multiLevelType w:val="hybridMultilevel"/>
    <w:tmpl w:val="FF1A14D4"/>
    <w:lvl w:ilvl="0" w:tplc="D9B47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F1"/>
    <w:rsid w:val="000362BF"/>
    <w:rsid w:val="00050B19"/>
    <w:rsid w:val="00075AF4"/>
    <w:rsid w:val="000971B4"/>
    <w:rsid w:val="000B1D63"/>
    <w:rsid w:val="000C35BD"/>
    <w:rsid w:val="00157457"/>
    <w:rsid w:val="00164420"/>
    <w:rsid w:val="0020427F"/>
    <w:rsid w:val="002B69DB"/>
    <w:rsid w:val="002D263C"/>
    <w:rsid w:val="002D60AB"/>
    <w:rsid w:val="002E22F0"/>
    <w:rsid w:val="003F161C"/>
    <w:rsid w:val="00401BD7"/>
    <w:rsid w:val="0046074C"/>
    <w:rsid w:val="00470BBF"/>
    <w:rsid w:val="00481001"/>
    <w:rsid w:val="004A4D63"/>
    <w:rsid w:val="004A52F3"/>
    <w:rsid w:val="004D5E12"/>
    <w:rsid w:val="004F0FED"/>
    <w:rsid w:val="005025C4"/>
    <w:rsid w:val="00506466"/>
    <w:rsid w:val="00571DDF"/>
    <w:rsid w:val="005A13CE"/>
    <w:rsid w:val="005C44D4"/>
    <w:rsid w:val="00644930"/>
    <w:rsid w:val="00647ABF"/>
    <w:rsid w:val="006817C7"/>
    <w:rsid w:val="00685AD0"/>
    <w:rsid w:val="00686582"/>
    <w:rsid w:val="006C391E"/>
    <w:rsid w:val="006D0AFD"/>
    <w:rsid w:val="007574F3"/>
    <w:rsid w:val="007611A8"/>
    <w:rsid w:val="007A4BBA"/>
    <w:rsid w:val="007D44FD"/>
    <w:rsid w:val="0082569C"/>
    <w:rsid w:val="008442EF"/>
    <w:rsid w:val="008A48AA"/>
    <w:rsid w:val="008C6894"/>
    <w:rsid w:val="008F2842"/>
    <w:rsid w:val="0092556F"/>
    <w:rsid w:val="00953A52"/>
    <w:rsid w:val="00965343"/>
    <w:rsid w:val="009A5649"/>
    <w:rsid w:val="00A25626"/>
    <w:rsid w:val="00A45259"/>
    <w:rsid w:val="00AC24BF"/>
    <w:rsid w:val="00B23226"/>
    <w:rsid w:val="00BC0CFF"/>
    <w:rsid w:val="00BC2C48"/>
    <w:rsid w:val="00BE19C9"/>
    <w:rsid w:val="00C33D15"/>
    <w:rsid w:val="00CB1318"/>
    <w:rsid w:val="00D229AE"/>
    <w:rsid w:val="00D46630"/>
    <w:rsid w:val="00D9713F"/>
    <w:rsid w:val="00E02990"/>
    <w:rsid w:val="00E36E92"/>
    <w:rsid w:val="00E66628"/>
    <w:rsid w:val="00E84CF3"/>
    <w:rsid w:val="00EB6DFB"/>
    <w:rsid w:val="00F30FF1"/>
    <w:rsid w:val="00F90C40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C627"/>
  <w15:chartTrackingRefBased/>
  <w15:docId w15:val="{516A337B-B571-4012-942D-9D00421D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1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1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D63"/>
  </w:style>
  <w:style w:type="character" w:customStyle="1" w:styleId="ConsPlusNormal0">
    <w:name w:val="ConsPlusNormal Знак"/>
    <w:link w:val="ConsPlusNormal"/>
    <w:locked/>
    <w:rsid w:val="000B1D63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0C40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Ирина Юрьевна</dc:creator>
  <cp:keywords/>
  <dc:description/>
  <cp:lastModifiedBy>Татьяна С. Филонова</cp:lastModifiedBy>
  <cp:revision>47</cp:revision>
  <cp:lastPrinted>2022-09-22T05:27:00Z</cp:lastPrinted>
  <dcterms:created xsi:type="dcterms:W3CDTF">2022-11-17T03:44:00Z</dcterms:created>
  <dcterms:modified xsi:type="dcterms:W3CDTF">2022-11-18T03:03:00Z</dcterms:modified>
</cp:coreProperties>
</file>