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95FB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695FB0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ГУБЕРНАТОР ЗАБАЙКАЛЬСКОГО КРАЯ</w:t>
      </w: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"/>
          <w:szCs w:val="2"/>
          <w:lang w:eastAsia="ru-RU"/>
        </w:rPr>
      </w:pPr>
      <w:r w:rsidRPr="00695FB0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</w:p>
    <w:p w:rsidR="00695FB0" w:rsidRPr="00695FB0" w:rsidRDefault="00695FB0" w:rsidP="00695F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695FB0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Порядок проведения оценки регулирующего воздействия проектов нормативных правовых актов Забайкальского края и экспертизы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</w:t>
      </w: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5FB0" w:rsidRPr="00695FB0" w:rsidRDefault="00695FB0" w:rsidP="0069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69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нормативной правовой базы Забайкальского края в соответствие </w:t>
      </w:r>
      <w:r w:rsidR="0001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Pr="0069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FB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постановляю:</w:t>
      </w:r>
    </w:p>
    <w:p w:rsidR="00695FB0" w:rsidRPr="00695FB0" w:rsidRDefault="00695FB0" w:rsidP="00695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ru-RU"/>
        </w:rPr>
      </w:pPr>
    </w:p>
    <w:p w:rsidR="00695FB0" w:rsidRDefault="00695FB0" w:rsidP="00695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3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D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695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 проведения оценки регулирующего воздействия проектов нормативных правовых актов Забайкальского края и экспертизы нормативных правовых актов Забайкальского края, затрагивающих вопросы осуществления предпринимательской, инвестиционной и иной экономической деятельности, утвержденный постановлением Губернатора Забайкальского края от 27 декабря 2013 года № 80 (с изменениями, внесенными постановлениями Губернатора Забайкальского края от 13 апреля 2015 года № 36, от 14 октября 2015 года № 98, от 28 марта 2016 года № 33, от</w:t>
      </w:r>
      <w:r w:rsidR="001A52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FB0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2017 года № 3, от 17 октября 2019 года № 49, от 9 февраля 2022 года № 13</w:t>
      </w:r>
      <w:r w:rsid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0B23" w:rsidRP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декабря </w:t>
      </w:r>
      <w:r w:rsidR="00910B23" w:rsidRP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10B23" w:rsidRP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</w:t>
      </w:r>
      <w:r w:rsidRPr="00910B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A0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DAD" w:rsidRPr="009A0DAD">
        <w:t xml:space="preserve"> </w:t>
      </w:r>
      <w:r w:rsidR="009A0DAD" w:rsidRPr="009A0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249F7" w:rsidRDefault="009A0DAD" w:rsidP="00695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24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</w:t>
      </w:r>
      <w:r w:rsidR="00D249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26A8" w:rsidRPr="00471D49" w:rsidRDefault="006226A8" w:rsidP="006226A8">
      <w:pPr>
        <w:pStyle w:val="ConsPlusNormal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D49">
        <w:rPr>
          <w:rFonts w:ascii="Times New Roman" w:hAnsi="Times New Roman" w:cs="Times New Roman"/>
          <w:bCs/>
          <w:iCs/>
          <w:sz w:val="28"/>
          <w:szCs w:val="28"/>
        </w:rPr>
        <w:t>а)</w:t>
      </w:r>
      <w:r w:rsidR="00245FC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Cs/>
          <w:iCs/>
          <w:sz w:val="28"/>
          <w:szCs w:val="28"/>
        </w:rPr>
        <w:t>под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 xml:space="preserve">пункте 1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6F775F" w:rsidRPr="006F775F">
        <w:rPr>
          <w:rFonts w:ascii="Times New Roman" w:hAnsi="Times New Roman" w:cs="Times New Roman"/>
          <w:bCs/>
          <w:iCs/>
          <w:sz w:val="28"/>
          <w:szCs w:val="28"/>
        </w:rPr>
        <w:t>устанавливающих новые, изменяющих или отменяющих</w:t>
      </w:r>
      <w:r w:rsidRPr="006F775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устанавливающи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 xml:space="preserve"> новые или изменяющи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х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226A8" w:rsidRPr="00471D49" w:rsidRDefault="006226A8" w:rsidP="006226A8">
      <w:pPr>
        <w:pStyle w:val="ConsPlusNormal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D49"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="00245FC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 под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пункте 2 слова</w:t>
      </w:r>
      <w:r w:rsidR="006F775F" w:rsidRPr="006F775F">
        <w:rPr>
          <w:rFonts w:ascii="Times New Roman" w:hAnsi="Times New Roman" w:cs="Times New Roman"/>
          <w:bCs/>
          <w:iCs/>
          <w:sz w:val="28"/>
          <w:szCs w:val="28"/>
        </w:rPr>
        <w:t xml:space="preserve"> «устанавливающих новые, изменяющих или отменяющих» заменить словами «устанавливающих новые или изменяющих»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226A8" w:rsidRDefault="006226A8" w:rsidP="006226A8">
      <w:pPr>
        <w:pStyle w:val="ConsPlusNormal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1D49"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="00245FC3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 под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пункте 3 слова «</w:t>
      </w:r>
      <w:r w:rsidR="006F775F" w:rsidRPr="006F775F">
        <w:rPr>
          <w:rFonts w:ascii="Times New Roman" w:hAnsi="Times New Roman" w:cs="Times New Roman"/>
          <w:bCs/>
          <w:iCs/>
          <w:sz w:val="28"/>
          <w:szCs w:val="28"/>
        </w:rPr>
        <w:t>устанавливающих, изменяющих или отменяющих</w:t>
      </w:r>
      <w:r w:rsidRPr="006F775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 xml:space="preserve"> заменить словами «устанавливающи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 xml:space="preserve"> или изменяющи</w:t>
      </w:r>
      <w:r w:rsidR="006F775F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471D49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6226A8" w:rsidRPr="006226A8" w:rsidRDefault="006226A8" w:rsidP="0062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«б» </w:t>
      </w:r>
      <w:r w:rsidR="00E5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3 </w:t>
      </w:r>
      <w:r w:rsidR="00E54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изложить в следующей редакции:</w:t>
      </w:r>
    </w:p>
    <w:p w:rsidR="00695FB0" w:rsidRDefault="006226A8" w:rsidP="0062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t>«б)</w:t>
      </w:r>
      <w:r w:rsidR="00245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</w:t>
      </w:r>
      <w:r w:rsidRPr="00622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реализации положений Федерального конституционного закона от 30 января 2002 года № 1-ФКЗ «О военном положении», на всей территории Российской Федерации либо на ее части.»</w:t>
      </w:r>
      <w:r w:rsidR="00BE51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5141" w:rsidRDefault="00BE5141" w:rsidP="0062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подпункт 2 пункта 10 изложить в следующей редакции:</w:t>
      </w:r>
    </w:p>
    <w:p w:rsidR="00245FC3" w:rsidRDefault="00BE5141" w:rsidP="0062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514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45F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FC3" w:rsidRPr="00245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степень регулирующего воздействия – проект НПА края содержит положения, изменяющие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положения, изменяющие ответственность за нарушение НПА края, затрагивающих вопросы осуществления предпринимательской и иной экономической деяте</w:t>
      </w:r>
      <w:bookmarkStart w:id="0" w:name="_GoBack"/>
      <w:bookmarkEnd w:id="0"/>
      <w:r w:rsidR="00245FC3" w:rsidRPr="00245FC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льности, и (или) положения, приводящие к увеличению ранее предусмотренных НПА края расходов субъектов предпринимательской и иной экономической деятельности, бюджета Забайкальского края;</w:t>
      </w:r>
      <w:r w:rsidR="007F3D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74DCF" w:rsidRPr="00695FB0" w:rsidRDefault="00A74DCF" w:rsidP="00622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изложить в следующей редакции:</w:t>
      </w:r>
    </w:p>
    <w:p w:rsidR="00695FB0" w:rsidRDefault="00A74DCF" w:rsidP="00A7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A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низкая степень регулирующего воздействия – проект НПА края не содержит положений, предусмотренных подпунктами 1 и 2 настоящего </w:t>
      </w:r>
      <w:r w:rsidR="00CC0CA2" w:rsidRPr="00A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пункта,</w:t>
      </w:r>
      <w:r w:rsidR="00CC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CA2" w:rsidRPr="00A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74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положения, затрагивающие осуществление предпринимательской и иной экономической деятельности, но направленные исключительно на приведение НПА края в соответствие с федер</w:t>
      </w:r>
      <w:r w:rsidR="00B4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законодательством</w:t>
      </w:r>
      <w:r w:rsidR="007F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B4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8DE" w:rsidRDefault="00B438DE" w:rsidP="00A7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1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1 пункта 15 изложить в следующей редакции:</w:t>
      </w:r>
    </w:p>
    <w:p w:rsidR="00B438DE" w:rsidRDefault="00B438DE" w:rsidP="00B43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43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B43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разработчику уведомление об отсутствии необходимости проведения ОРВ проекта НПА края в случае, если проект НПА края не затрагивает вопросов осуществления предпринимательской и иной экономической деятельности, в том числе не устанавливает новые и не изменяет ранее предусмотренные НПА края обязательные требования, обязанности, запреты и (или) ограничения для субъектов предпринимательской, инвестиционной и иной экономической деятельности, а также не устанавливает и не изменяет ранее установленную ответственность за нарушение НПА края, затрагивающих вопросы осуществления предпринимательской и иной экономической деятельности;</w:t>
      </w:r>
      <w:r w:rsidR="007F3D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0F3A" w:rsidRDefault="005F0F3A" w:rsidP="00B43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наименование графы 9.3. раздела 9 приложения №1</w:t>
      </w:r>
      <w:r w:rsidR="00E10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6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9168D" w:rsidRPr="00B438DE" w:rsidRDefault="00E9168D" w:rsidP="00B438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9168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Описание изменения содержания существующих обязанностей, ответственности и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38DE" w:rsidRPr="00695FB0" w:rsidRDefault="00B438DE" w:rsidP="00A74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B0" w:rsidRPr="00695FB0" w:rsidRDefault="00695FB0" w:rsidP="00695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FB0" w:rsidRDefault="00695FB0" w:rsidP="00695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FB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</w:p>
    <w:p w:rsidR="00B2448F" w:rsidRDefault="00B2448F" w:rsidP="00695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BB" w:rsidRDefault="005E09BB" w:rsidP="00B2448F">
      <w:pPr>
        <w:widowControl w:val="0"/>
        <w:autoSpaceDE w:val="0"/>
        <w:autoSpaceDN w:val="0"/>
        <w:adjustRightInd w:val="0"/>
        <w:spacing w:after="0" w:line="360" w:lineRule="auto"/>
        <w:ind w:left="4800"/>
      </w:pPr>
    </w:p>
    <w:sectPr w:rsidR="005E09BB" w:rsidSect="005C024D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EB" w:rsidRDefault="00872AEB">
      <w:pPr>
        <w:spacing w:after="0" w:line="240" w:lineRule="auto"/>
      </w:pPr>
      <w:r>
        <w:separator/>
      </w:r>
    </w:p>
  </w:endnote>
  <w:endnote w:type="continuationSeparator" w:id="0">
    <w:p w:rsidR="00872AEB" w:rsidRDefault="0087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EB" w:rsidRDefault="00872AEB">
      <w:pPr>
        <w:spacing w:after="0" w:line="240" w:lineRule="auto"/>
      </w:pPr>
      <w:r>
        <w:separator/>
      </w:r>
    </w:p>
  </w:footnote>
  <w:footnote w:type="continuationSeparator" w:id="0">
    <w:p w:rsidR="00872AEB" w:rsidRDefault="0087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4D" w:rsidRPr="0001402F" w:rsidRDefault="0001402F">
    <w:pPr>
      <w:pStyle w:val="a3"/>
      <w:jc w:val="center"/>
      <w:rPr>
        <w:rFonts w:ascii="Times New Roman" w:hAnsi="Times New Roman"/>
        <w:sz w:val="28"/>
        <w:szCs w:val="28"/>
      </w:rPr>
    </w:pPr>
    <w:r w:rsidRPr="0001402F">
      <w:rPr>
        <w:rFonts w:ascii="Times New Roman" w:hAnsi="Times New Roman"/>
        <w:sz w:val="28"/>
        <w:szCs w:val="28"/>
      </w:rPr>
      <w:t>2</w:t>
    </w:r>
  </w:p>
  <w:p w:rsidR="00872AEB" w:rsidRPr="00131B4C" w:rsidRDefault="00872AEB" w:rsidP="00872A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EB" w:rsidRPr="0001402F" w:rsidRDefault="00872AEB">
    <w:pPr>
      <w:pStyle w:val="a3"/>
      <w:jc w:val="center"/>
      <w:rPr>
        <w:rFonts w:ascii="Times New Roman" w:hAnsi="Times New Roman"/>
        <w:sz w:val="28"/>
        <w:szCs w:val="28"/>
      </w:rPr>
    </w:pPr>
  </w:p>
  <w:p w:rsidR="00872AEB" w:rsidRDefault="00872A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B0"/>
    <w:rsid w:val="0001402F"/>
    <w:rsid w:val="000A7543"/>
    <w:rsid w:val="001A527E"/>
    <w:rsid w:val="00232F93"/>
    <w:rsid w:val="00245FC3"/>
    <w:rsid w:val="002842E4"/>
    <w:rsid w:val="002A5707"/>
    <w:rsid w:val="0035096C"/>
    <w:rsid w:val="00453224"/>
    <w:rsid w:val="00502131"/>
    <w:rsid w:val="005C024D"/>
    <w:rsid w:val="005D5DE8"/>
    <w:rsid w:val="005E09BB"/>
    <w:rsid w:val="005F0F3A"/>
    <w:rsid w:val="006226A8"/>
    <w:rsid w:val="00695FB0"/>
    <w:rsid w:val="006B576F"/>
    <w:rsid w:val="006C3866"/>
    <w:rsid w:val="006F775F"/>
    <w:rsid w:val="007F3D8C"/>
    <w:rsid w:val="00872AEB"/>
    <w:rsid w:val="00910B23"/>
    <w:rsid w:val="00943A2A"/>
    <w:rsid w:val="009A0DAD"/>
    <w:rsid w:val="009F58F8"/>
    <w:rsid w:val="00A74DCF"/>
    <w:rsid w:val="00B2448F"/>
    <w:rsid w:val="00B438DE"/>
    <w:rsid w:val="00BB0EC8"/>
    <w:rsid w:val="00BE5141"/>
    <w:rsid w:val="00C81F29"/>
    <w:rsid w:val="00CA78C4"/>
    <w:rsid w:val="00CC0CA2"/>
    <w:rsid w:val="00D249F7"/>
    <w:rsid w:val="00E10FBC"/>
    <w:rsid w:val="00E35705"/>
    <w:rsid w:val="00E54B9E"/>
    <w:rsid w:val="00E66250"/>
    <w:rsid w:val="00E851EA"/>
    <w:rsid w:val="00E9168D"/>
    <w:rsid w:val="00ED5860"/>
    <w:rsid w:val="00EE7D94"/>
    <w:rsid w:val="00F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CE4D"/>
  <w15:docId w15:val="{26C33B54-5883-476E-8C88-4D1AC95E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5FB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A2A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C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4D"/>
  </w:style>
  <w:style w:type="paragraph" w:customStyle="1" w:styleId="ConsPlusNormal">
    <w:name w:val="ConsPlusNormal"/>
    <w:uiPriority w:val="99"/>
    <w:rsid w:val="006226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58ED-EBA4-485B-A8BA-FF5B53F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Игнатьева</dc:creator>
  <cp:keywords/>
  <dc:description/>
  <cp:lastModifiedBy>Ольга Игнатьева</cp:lastModifiedBy>
  <cp:revision>5</cp:revision>
  <dcterms:created xsi:type="dcterms:W3CDTF">2023-01-25T06:51:00Z</dcterms:created>
  <dcterms:modified xsi:type="dcterms:W3CDTF">2023-01-26T00:36:00Z</dcterms:modified>
</cp:coreProperties>
</file>