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КРАЯ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</w:t>
      </w:r>
      <w:r w:rsidR="00FE03D6"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Чита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традиционного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7C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Жуманеев</w:t>
      </w:r>
      <w:proofErr w:type="spellEnd"/>
      <w:r w:rsidR="007C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А.В.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Тунгокоченском</w:t>
      </w:r>
      <w:proofErr w:type="spellEnd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муниципальном</w:t>
      </w:r>
      <w:r w:rsidR="000B0367" w:rsidRP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</w:t>
      </w:r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A5B02" w:rsidRDefault="001A5B02" w:rsidP="001A5B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64738C" w:rsidP="00604D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ookmark0" w:history="1">
        <w:r w:rsidR="00C81892" w:rsidRPr="007C7F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4B1" w:rsidRDefault="003374B1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892" w:rsidSect="00604D62">
          <w:headerReference w:type="default" r:id="rId10"/>
          <w:pgSz w:w="11909" w:h="16834"/>
          <w:pgMar w:top="1134" w:right="569" w:bottom="1134" w:left="1418" w:header="720" w:footer="720" w:gutter="0"/>
          <w:cols w:space="720"/>
          <w:titlePg/>
          <w:docGrid w:linePitch="299"/>
        </w:sectPr>
      </w:pP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F72F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92" w:rsidRPr="007C7FA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8189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радиционного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округе Забайкальского края</w:t>
      </w:r>
    </w:p>
    <w:p w:rsidR="0038605D" w:rsidRDefault="0038605D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</w:t>
      </w:r>
      <w:r w:rsidR="00FE03D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617629" w:rsidRDefault="00617629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81892" w:rsidRPr="001A5B02" w:rsidRDefault="00026920" w:rsidP="001A5B02">
      <w:pPr>
        <w:pStyle w:val="a4"/>
        <w:numPr>
          <w:ilvl w:val="1"/>
          <w:numId w:val="1"/>
        </w:numPr>
        <w:shd w:val="clear" w:color="auto" w:fill="FFFFFF"/>
        <w:tabs>
          <w:tab w:val="clear" w:pos="-829"/>
          <w:tab w:val="left" w:pos="0"/>
        </w:tabs>
        <w:spacing w:after="0" w:line="240" w:lineRule="auto"/>
        <w:ind w:left="0" w:right="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52-ФЗ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народы),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C81892" w:rsidRDefault="00C8189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C81892" w:rsidRDefault="001A5B02" w:rsidP="001A5B02">
      <w:pPr>
        <w:shd w:val="clear" w:color="auto" w:fill="FFFFFF"/>
        <w:tabs>
          <w:tab w:val="left" w:pos="0"/>
        </w:tabs>
        <w:spacing w:after="0" w:line="240" w:lineRule="auto"/>
        <w:ind w:right="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том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же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значении,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что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действующем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устанавливающем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этих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понятий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терминов</w:t>
      </w:r>
      <w:r w:rsidR="00C81892">
        <w:t>.</w:t>
      </w:r>
    </w:p>
    <w:p w:rsidR="00C81892" w:rsidRDefault="001A5B0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ограничения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срока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действия,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изъятия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земельных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участков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хозяйственного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41BE8" w:rsidRDefault="00C81892" w:rsidP="001A5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  <w:r w:rsidR="001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Забайкальского края</w:t>
      </w:r>
      <w:r w:rsidR="0016383C" w:rsidRP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0A" w:rsidRP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 лесного фонда </w:t>
      </w:r>
      <w:proofErr w:type="spellStart"/>
      <w:r w:rsidR="00DB6F0A" w:rsidRP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="00DB6F0A" w:rsidRP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общей площадью 29008,6 га.</w:t>
      </w:r>
    </w:p>
    <w:p w:rsidR="00934C05" w:rsidRDefault="0038605D" w:rsidP="00204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Граница </w:t>
      </w:r>
      <w:r w:rsidR="003374B1" w:rsidRPr="003374B1">
        <w:rPr>
          <w:rFonts w:ascii="Times New Roman" w:eastAsia="Calibri" w:hAnsi="Times New Roman" w:cs="Times New Roman"/>
          <w:sz w:val="28"/>
          <w:szCs w:val="28"/>
        </w:rPr>
        <w:t>ТТП «</w:t>
      </w:r>
      <w:proofErr w:type="spellStart"/>
      <w:r w:rsidR="003374B1" w:rsidRPr="003374B1">
        <w:rPr>
          <w:rFonts w:ascii="Times New Roman" w:eastAsia="Calibri" w:hAnsi="Times New Roman" w:cs="Times New Roman"/>
          <w:sz w:val="28"/>
          <w:szCs w:val="28"/>
        </w:rPr>
        <w:t>Жуманеев</w:t>
      </w:r>
      <w:proofErr w:type="spellEnd"/>
      <w:r w:rsidR="003374B1" w:rsidRPr="003374B1">
        <w:rPr>
          <w:rFonts w:ascii="Times New Roman" w:eastAsia="Calibri" w:hAnsi="Times New Roman" w:cs="Times New Roman"/>
          <w:sz w:val="28"/>
          <w:szCs w:val="28"/>
        </w:rPr>
        <w:t xml:space="preserve"> А.В.» </w:t>
      </w:r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начинается от высоты </w:t>
      </w:r>
      <w:r w:rsidR="00DB6F0A" w:rsidRPr="003374B1">
        <w:rPr>
          <w:rFonts w:ascii="Times New Roman" w:eastAsia="Calibri" w:hAnsi="Times New Roman" w:cs="Times New Roman"/>
          <w:sz w:val="28"/>
          <w:szCs w:val="28"/>
        </w:rPr>
        <w:t>1</w:t>
      </w:r>
      <w:r w:rsidR="003D6294" w:rsidRPr="00337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F0A" w:rsidRPr="003374B1">
        <w:rPr>
          <w:rFonts w:ascii="Times New Roman" w:eastAsia="Calibri" w:hAnsi="Times New Roman" w:cs="Times New Roman"/>
          <w:sz w:val="28"/>
          <w:szCs w:val="28"/>
        </w:rPr>
        <w:t>5</w:t>
      </w:r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98 м  </w:t>
      </w:r>
      <w:r w:rsidR="00766D0F">
        <w:rPr>
          <w:rFonts w:ascii="Times New Roman" w:eastAsia="Calibri" w:hAnsi="Times New Roman" w:cs="Times New Roman"/>
          <w:sz w:val="28"/>
          <w:szCs w:val="28"/>
        </w:rPr>
        <w:br/>
      </w:r>
      <w:r w:rsidR="000675F3">
        <w:rPr>
          <w:rFonts w:ascii="Times New Roman" w:eastAsia="Calibri" w:hAnsi="Times New Roman" w:cs="Times New Roman"/>
          <w:sz w:val="28"/>
          <w:szCs w:val="28"/>
        </w:rPr>
        <w:t>г</w:t>
      </w:r>
      <w:r w:rsidR="00766D0F">
        <w:rPr>
          <w:rFonts w:ascii="Times New Roman" w:eastAsia="Calibri" w:hAnsi="Times New Roman" w:cs="Times New Roman"/>
          <w:sz w:val="28"/>
          <w:szCs w:val="28"/>
        </w:rPr>
        <w:t>.</w:t>
      </w:r>
      <w:r w:rsidR="00067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75F3">
        <w:rPr>
          <w:rFonts w:ascii="Times New Roman" w:eastAsia="Calibri" w:hAnsi="Times New Roman" w:cs="Times New Roman"/>
          <w:sz w:val="28"/>
          <w:szCs w:val="28"/>
        </w:rPr>
        <w:t>Токчоконский</w:t>
      </w:r>
      <w:proofErr w:type="spellEnd"/>
      <w:r w:rsidR="000675F3">
        <w:rPr>
          <w:rFonts w:ascii="Times New Roman" w:eastAsia="Calibri" w:hAnsi="Times New Roman" w:cs="Times New Roman"/>
          <w:sz w:val="28"/>
          <w:szCs w:val="28"/>
        </w:rPr>
        <w:t xml:space="preserve"> Голец,</w:t>
      </w:r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 идет на запад до истока р. </w:t>
      </w:r>
      <w:proofErr w:type="spellStart"/>
      <w:r w:rsidR="00DB6F0A" w:rsidRPr="00DB6F0A">
        <w:rPr>
          <w:rFonts w:ascii="Times New Roman" w:eastAsia="Calibri" w:hAnsi="Times New Roman" w:cs="Times New Roman"/>
          <w:sz w:val="28"/>
          <w:szCs w:val="28"/>
        </w:rPr>
        <w:t>Токчоко</w:t>
      </w:r>
      <w:proofErr w:type="spellEnd"/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, далее  поворачивает на юг и юго-запад по руслу р. </w:t>
      </w:r>
      <w:proofErr w:type="spellStart"/>
      <w:r w:rsidR="00DB6F0A" w:rsidRPr="00DB6F0A">
        <w:rPr>
          <w:rFonts w:ascii="Times New Roman" w:eastAsia="Calibri" w:hAnsi="Times New Roman" w:cs="Times New Roman"/>
          <w:sz w:val="28"/>
          <w:szCs w:val="28"/>
        </w:rPr>
        <w:t>Токчоко</w:t>
      </w:r>
      <w:proofErr w:type="spellEnd"/>
      <w:r w:rsidR="00400AD1">
        <w:rPr>
          <w:rFonts w:ascii="Times New Roman" w:eastAsia="Calibri" w:hAnsi="Times New Roman" w:cs="Times New Roman"/>
          <w:sz w:val="28"/>
          <w:szCs w:val="28"/>
        </w:rPr>
        <w:t>,</w:t>
      </w:r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 следуя ее руслу до ее поворота на запад до места впадения р. </w:t>
      </w:r>
      <w:proofErr w:type="spellStart"/>
      <w:r w:rsidR="00DB6F0A" w:rsidRPr="00DB6F0A">
        <w:rPr>
          <w:rFonts w:ascii="Times New Roman" w:eastAsia="Calibri" w:hAnsi="Times New Roman" w:cs="Times New Roman"/>
          <w:sz w:val="28"/>
          <w:szCs w:val="28"/>
        </w:rPr>
        <w:t>Бугарикта</w:t>
      </w:r>
      <w:proofErr w:type="spellEnd"/>
      <w:r w:rsidR="00DB6F0A" w:rsidRPr="00DB6F0A">
        <w:rPr>
          <w:rFonts w:ascii="Times New Roman" w:eastAsia="Calibri" w:hAnsi="Times New Roman" w:cs="Times New Roman"/>
          <w:sz w:val="28"/>
          <w:szCs w:val="28"/>
        </w:rPr>
        <w:t>, затем на запад и северо-запад</w:t>
      </w:r>
      <w:r w:rsidR="00400AD1">
        <w:rPr>
          <w:rFonts w:ascii="Times New Roman" w:eastAsia="Calibri" w:hAnsi="Times New Roman" w:cs="Times New Roman"/>
          <w:sz w:val="28"/>
          <w:szCs w:val="28"/>
        </w:rPr>
        <w:t>,</w:t>
      </w:r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 следуя руслу р. </w:t>
      </w:r>
      <w:proofErr w:type="spellStart"/>
      <w:r w:rsidR="00DB6F0A" w:rsidRPr="00DB6F0A">
        <w:rPr>
          <w:rFonts w:ascii="Times New Roman" w:eastAsia="Calibri" w:hAnsi="Times New Roman" w:cs="Times New Roman"/>
          <w:sz w:val="28"/>
          <w:szCs w:val="28"/>
        </w:rPr>
        <w:t>Бугарикта</w:t>
      </w:r>
      <w:proofErr w:type="spellEnd"/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400AD1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впадения в р. </w:t>
      </w:r>
      <w:proofErr w:type="spellStart"/>
      <w:r w:rsidR="00DB6F0A" w:rsidRPr="00DB6F0A">
        <w:rPr>
          <w:rFonts w:ascii="Times New Roman" w:eastAsia="Calibri" w:hAnsi="Times New Roman" w:cs="Times New Roman"/>
          <w:sz w:val="28"/>
          <w:szCs w:val="28"/>
        </w:rPr>
        <w:t>Каренга</w:t>
      </w:r>
      <w:proofErr w:type="spellEnd"/>
      <w:r w:rsidR="00DB6F0A" w:rsidRPr="00DB6F0A">
        <w:rPr>
          <w:rFonts w:ascii="Times New Roman" w:eastAsia="Calibri" w:hAnsi="Times New Roman" w:cs="Times New Roman"/>
          <w:sz w:val="28"/>
          <w:szCs w:val="28"/>
        </w:rPr>
        <w:t>, далее</w:t>
      </w:r>
      <w:proofErr w:type="gramEnd"/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 по руслу </w:t>
      </w:r>
      <w:r w:rsidR="00DB6F0A" w:rsidRPr="00DB6F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р. </w:t>
      </w:r>
      <w:proofErr w:type="spellStart"/>
      <w:r w:rsidR="00DB6F0A" w:rsidRPr="00DB6F0A">
        <w:rPr>
          <w:rFonts w:ascii="Times New Roman" w:eastAsia="Calibri" w:hAnsi="Times New Roman" w:cs="Times New Roman"/>
          <w:sz w:val="28"/>
          <w:szCs w:val="28"/>
        </w:rPr>
        <w:t>Каренга</w:t>
      </w:r>
      <w:proofErr w:type="spellEnd"/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 на север, до безымянного правого притока </w:t>
      </w:r>
      <w:proofErr w:type="gramStart"/>
      <w:r w:rsidR="00DB6F0A" w:rsidRPr="00DB6F0A">
        <w:rPr>
          <w:rFonts w:ascii="Times New Roman" w:eastAsia="Calibri" w:hAnsi="Times New Roman" w:cs="Times New Roman"/>
          <w:sz w:val="28"/>
          <w:szCs w:val="28"/>
        </w:rPr>
        <w:t>на против</w:t>
      </w:r>
      <w:proofErr w:type="gramEnd"/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F0A" w:rsidRPr="003374B1">
        <w:rPr>
          <w:rFonts w:ascii="Times New Roman" w:eastAsia="Calibri" w:hAnsi="Times New Roman" w:cs="Times New Roman"/>
          <w:sz w:val="28"/>
          <w:szCs w:val="28"/>
        </w:rPr>
        <w:t xml:space="preserve">высоты </w:t>
      </w:r>
      <w:r w:rsidR="00766D0F">
        <w:rPr>
          <w:rFonts w:ascii="Times New Roman" w:eastAsia="Calibri" w:hAnsi="Times New Roman" w:cs="Times New Roman"/>
          <w:sz w:val="28"/>
          <w:szCs w:val="28"/>
        </w:rPr>
        <w:br/>
      </w:r>
      <w:r w:rsidR="00DB6F0A" w:rsidRPr="003374B1">
        <w:rPr>
          <w:rFonts w:ascii="Times New Roman" w:eastAsia="Calibri" w:hAnsi="Times New Roman" w:cs="Times New Roman"/>
          <w:sz w:val="28"/>
          <w:szCs w:val="28"/>
        </w:rPr>
        <w:t>1</w:t>
      </w:r>
      <w:r w:rsidR="003D6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598 м, в устье притока резко на запад до высоты </w:t>
      </w:r>
      <w:r w:rsidR="00DB6F0A" w:rsidRPr="003374B1">
        <w:rPr>
          <w:rFonts w:ascii="Times New Roman" w:eastAsia="Calibri" w:hAnsi="Times New Roman" w:cs="Times New Roman"/>
          <w:sz w:val="28"/>
          <w:szCs w:val="28"/>
        </w:rPr>
        <w:t>1</w:t>
      </w:r>
      <w:r w:rsidR="003D6294" w:rsidRPr="00337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F0A" w:rsidRPr="003374B1">
        <w:rPr>
          <w:rFonts w:ascii="Times New Roman" w:eastAsia="Calibri" w:hAnsi="Times New Roman" w:cs="Times New Roman"/>
          <w:sz w:val="28"/>
          <w:szCs w:val="28"/>
        </w:rPr>
        <w:t>5</w:t>
      </w:r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98 м </w:t>
      </w:r>
      <w:r w:rsidR="003B3A38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="00DB6F0A" w:rsidRPr="00DB6F0A">
        <w:rPr>
          <w:rFonts w:ascii="Times New Roman" w:eastAsia="Calibri" w:hAnsi="Times New Roman" w:cs="Times New Roman"/>
          <w:sz w:val="28"/>
          <w:szCs w:val="28"/>
        </w:rPr>
        <w:t>Токчоконский</w:t>
      </w:r>
      <w:proofErr w:type="spellEnd"/>
      <w:r w:rsidR="00DB6F0A" w:rsidRPr="00DB6F0A">
        <w:rPr>
          <w:rFonts w:ascii="Times New Roman" w:eastAsia="Calibri" w:hAnsi="Times New Roman" w:cs="Times New Roman"/>
          <w:sz w:val="28"/>
          <w:szCs w:val="28"/>
        </w:rPr>
        <w:t xml:space="preserve"> Голец</w:t>
      </w:r>
      <w:r w:rsidR="00DB6F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60C5" w:rsidRPr="003960C5" w:rsidRDefault="00216063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ТТП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0C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B6F0A">
        <w:rPr>
          <w:rFonts w:ascii="Times New Roman" w:eastAsia="Calibri" w:hAnsi="Times New Roman" w:cs="Times New Roman"/>
          <w:sz w:val="28"/>
          <w:szCs w:val="28"/>
        </w:rPr>
        <w:t>Жуманеев</w:t>
      </w:r>
      <w:proofErr w:type="spellEnd"/>
      <w:r w:rsidR="00DB6F0A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="003960C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60C5" w:rsidRPr="003960C5">
        <w:rPr>
          <w:rFonts w:ascii="Times New Roman" w:eastAsia="Calibri" w:hAnsi="Times New Roman" w:cs="Times New Roman"/>
          <w:sz w:val="28"/>
          <w:szCs w:val="28"/>
        </w:rPr>
        <w:t xml:space="preserve">определяются на основании учета исторически сложившихся мест традиционной хозяйственной деятельности, продуктивности возобновляемых природных ресурсов, возможности осуществления лицами, относящимися к коренным малочисленным народам </w:t>
      </w:r>
    </w:p>
    <w:p w:rsidR="003960C5" w:rsidRPr="003960C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Границы территорий традиционного природопользования утверждаются Министерством природных ресурсов Забайкальского края. </w:t>
      </w:r>
    </w:p>
    <w:p w:rsidR="00934C0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Изменение границ и упразднение ТТП </w:t>
      </w:r>
      <w:r w:rsidR="00204B5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B6F0A">
        <w:rPr>
          <w:rFonts w:ascii="Times New Roman" w:eastAsia="Calibri" w:hAnsi="Times New Roman" w:cs="Times New Roman"/>
          <w:sz w:val="28"/>
          <w:szCs w:val="28"/>
        </w:rPr>
        <w:t>Жуманеев</w:t>
      </w:r>
      <w:proofErr w:type="spellEnd"/>
      <w:r w:rsidR="00DB6F0A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960C5">
        <w:rPr>
          <w:rFonts w:ascii="Times New Roman" w:eastAsia="Calibri" w:hAnsi="Times New Roman" w:cs="Times New Roman"/>
          <w:sz w:val="28"/>
          <w:szCs w:val="28"/>
        </w:rPr>
        <w:t>осуществляется в том же порядке, что и ее образование.</w:t>
      </w:r>
    </w:p>
    <w:p w:rsidR="00216063" w:rsidRP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7FBB" w:rsidRDefault="00237FBB" w:rsidP="001A5B02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216063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70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ица,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Забайкальского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>591-ЗЗК «О</w:t>
      </w:r>
      <w:r w:rsidR="00590499" w:rsidRPr="00590499">
        <w:rPr>
          <w:rFonts w:ascii="Times New Roman" w:eastAsia="Calibri" w:hAnsi="Times New Roman" w:cs="Times New Roman"/>
          <w:sz w:val="28"/>
          <w:szCs w:val="28"/>
        </w:rPr>
        <w:t xml:space="preserve"> территориях традиционного природопользования </w:t>
      </w:r>
      <w:r w:rsidR="00590499">
        <w:rPr>
          <w:rFonts w:ascii="Times New Roman" w:eastAsia="Calibri" w:hAnsi="Times New Roman" w:cs="Times New Roman"/>
          <w:sz w:val="28"/>
          <w:szCs w:val="28"/>
        </w:rPr>
        <w:t>коренных малочисленных народов Севера, Сибири и Дальнего Востока в Забайкальском крае».</w:t>
      </w:r>
    </w:p>
    <w:p w:rsidR="00E00E32" w:rsidRPr="00315763" w:rsidRDefault="00C81892" w:rsidP="00315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E3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936AE" w:rsidRP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0E32">
        <w:rPr>
          <w:rFonts w:ascii="Times New Roman" w:eastAsia="Calibri" w:hAnsi="Times New Roman" w:cs="Times New Roman"/>
          <w:sz w:val="28"/>
          <w:szCs w:val="28"/>
        </w:rPr>
        <w:t>без ограничений разрешено ведение традиционного природопользования субъектами права традиционного природопользования способами использования объектов животного и растительного мира, не противоречащими действующему законодательству, обеспечивающими сохранение биологического разнообразия. Ведение других видов деятельности, в том числе не субъектами традиционного природопользования, на этой территории ограничено согласно действующему законодательству или допускается по согласованию с субъектами права традиционного природопользования.</w:t>
      </w:r>
    </w:p>
    <w:p w:rsidR="00E00E32" w:rsidRPr="00E00E32" w:rsidRDefault="00E00E32" w:rsidP="0020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запрещается деятельность, которая может нанести ущерб природным комплексам и объектам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животного мира, культурно-историческим объектам, в том числе: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деятельность, угрожающая существованию природных комплексов и взятых под охрану историко-культурных, историко-этнических объектов;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рубок лесных насаждений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влечет за собой нарушения сохранности территории традиционного природопользования;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нахождение с огнестрельным оружием или с др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видами орудия лова, а так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 собаками или ловчими животными и птицами, без разрешительных документов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предоставление земельных участков для строительства, за исключением земельных участков, расположенных в границах населенных пунктов, а также за исключением строительства служебно-хозяйственных 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строений и временного жилья для ведения охотничьего промысла лицами из числа представителей малочисленных народов и лицами, приравненных к малочисленным народам, если иное не предусмотрено законодательством Российской Федерации; </w:t>
      </w:r>
      <w:proofErr w:type="gramEnd"/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загрязнение и захламление территории любыми видами отходов;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самовольное ведение раскопок и вывоз предметов, имеющих историко-культурную ценность;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превышение официально установленных для данной местности климатической зоны норм выпаса сельскохозяйс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животных (в данном случа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оленей);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повреждение и уничтожение аншлагов, информационных щитов и плакатов, опознавательных столбов, сооружений и других видов собственности территории традиционного природопользования;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добыча для промышленных целей воды из поверхностных источников (водоемов, водотоков) или подземных водных горизонтов;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деятельность, оказывающая влияние на гидрологический режим, в том числе </w:t>
      </w:r>
      <w:proofErr w:type="gramStart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гидромелиоративные</w:t>
      </w:r>
      <w:proofErr w:type="gramEnd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ирригационные работы;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ядохимикатов, минеральных удобрений, стимуляторов роста, гербицидов и инсектицидов;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создание объектов размещения отходов производства и потребления, радиоактивных, химических, взрывчатых, токсичных, отравляющих и ядовитых веществ; </w:t>
      </w:r>
    </w:p>
    <w:p w:rsidR="00632FDD" w:rsidRDefault="00C936AE" w:rsidP="00E00E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виды хозяйственной деятельности, наносящие ущерб экосистемам территории или препятствующие восстановлению его природных комплексов и их компонентов, что снижает возможности ведения традиционных видов деятельности КМНС.</w:t>
      </w:r>
    </w:p>
    <w:p w:rsidR="00D21051" w:rsidRDefault="00D21051" w:rsidP="00D21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геологоразведочных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«Ассоциация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Севера»,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61807" w:rsidRP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</w:t>
      </w:r>
      <w:r w:rsidR="0032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763" w:rsidRP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права традиционного природопользования</w:t>
      </w:r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</w:t>
      </w:r>
      <w:r w:rsidR="00FE03D6"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электропередачи.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604D62" w:rsidP="00604D6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</w:p>
    <w:p w:rsidR="00C81892" w:rsidRPr="00604D6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природопользования.</w:t>
      </w:r>
      <w:proofErr w:type="gramEnd"/>
    </w:p>
    <w:p w:rsidR="00C81892" w:rsidRDefault="0007013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proofErr w:type="gramEnd"/>
    </w:p>
    <w:p w:rsidR="00C81892" w:rsidRDefault="00C81892" w:rsidP="001A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</w:t>
      </w:r>
    </w:p>
    <w:p w:rsidR="00C8189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07013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(древние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назначением.</w:t>
      </w:r>
      <w:proofErr w:type="gramEnd"/>
    </w:p>
    <w:p w:rsidR="00C81892" w:rsidRDefault="00070132" w:rsidP="00DB6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енность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23" w:rsidRPr="00604D62" w:rsidRDefault="00C81892" w:rsidP="00604D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Жуманеев</w:t>
      </w:r>
      <w:proofErr w:type="spellEnd"/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D6294" w:rsidRDefault="003D6294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3D6294" w:rsidRDefault="003D6294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7223DA" w:rsidRDefault="005D09A1" w:rsidP="00604D62">
      <w:pPr>
        <w:shd w:val="clear" w:color="auto" w:fill="FFFFFF"/>
        <w:spacing w:after="0" w:line="240" w:lineRule="auto"/>
        <w:jc w:val="center"/>
        <w:textAlignment w:val="baseline"/>
      </w:pPr>
      <w:r w:rsidRPr="00AE6692">
        <w:t>___</w:t>
      </w:r>
      <w:bookmarkStart w:id="0" w:name="_GoBack"/>
      <w:bookmarkEnd w:id="0"/>
      <w:r>
        <w:t>___________________</w:t>
      </w:r>
    </w:p>
    <w:sectPr w:rsidR="007223DA" w:rsidSect="00F601F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F5" w:rsidRDefault="00AB56F5" w:rsidP="00487ABD">
      <w:pPr>
        <w:spacing w:after="0" w:line="240" w:lineRule="auto"/>
      </w:pPr>
      <w:r>
        <w:separator/>
      </w:r>
    </w:p>
  </w:endnote>
  <w:endnote w:type="continuationSeparator" w:id="0">
    <w:p w:rsidR="00AB56F5" w:rsidRDefault="00AB56F5" w:rsidP="004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F5" w:rsidRDefault="00AB56F5" w:rsidP="00487ABD">
      <w:pPr>
        <w:spacing w:after="0" w:line="240" w:lineRule="auto"/>
      </w:pPr>
      <w:r>
        <w:separator/>
      </w:r>
    </w:p>
  </w:footnote>
  <w:footnote w:type="continuationSeparator" w:id="0">
    <w:p w:rsidR="00AB56F5" w:rsidRDefault="00AB56F5" w:rsidP="004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4885"/>
      <w:docPartObj>
        <w:docPartGallery w:val="Page Numbers (Top of Page)"/>
        <w:docPartUnique/>
      </w:docPartObj>
    </w:sdtPr>
    <w:sdtEndPr/>
    <w:sdtContent>
      <w:p w:rsidR="00F601FA" w:rsidRDefault="00F60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92">
          <w:rPr>
            <w:noProof/>
          </w:rPr>
          <w:t>5</w:t>
        </w:r>
        <w:r>
          <w:fldChar w:fldCharType="end"/>
        </w:r>
      </w:p>
    </w:sdtContent>
  </w:sdt>
  <w:p w:rsidR="00FE03D6" w:rsidRDefault="00FE03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59B"/>
    <w:multiLevelType w:val="hybridMultilevel"/>
    <w:tmpl w:val="6E7AAD76"/>
    <w:lvl w:ilvl="0" w:tplc="C4E656A0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-829"/>
        </w:tabs>
        <w:ind w:left="-8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9"/>
        </w:tabs>
        <w:ind w:left="-1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1"/>
        </w:tabs>
        <w:ind w:left="13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1"/>
        </w:tabs>
        <w:ind w:left="2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1"/>
        </w:tabs>
        <w:ind w:left="34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1"/>
        </w:tabs>
        <w:ind w:left="4211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2"/>
    <w:rsid w:val="00026920"/>
    <w:rsid w:val="00040CAE"/>
    <w:rsid w:val="00051FDA"/>
    <w:rsid w:val="000675F3"/>
    <w:rsid w:val="00070132"/>
    <w:rsid w:val="000737AF"/>
    <w:rsid w:val="000B0367"/>
    <w:rsid w:val="000C72E9"/>
    <w:rsid w:val="00100D70"/>
    <w:rsid w:val="00106672"/>
    <w:rsid w:val="0014239E"/>
    <w:rsid w:val="00161807"/>
    <w:rsid w:val="0016383C"/>
    <w:rsid w:val="00177B7B"/>
    <w:rsid w:val="001A5492"/>
    <w:rsid w:val="001A5B02"/>
    <w:rsid w:val="001F416B"/>
    <w:rsid w:val="001F7E76"/>
    <w:rsid w:val="00204B58"/>
    <w:rsid w:val="00206E69"/>
    <w:rsid w:val="00215AD2"/>
    <w:rsid w:val="00216063"/>
    <w:rsid w:val="00237FBB"/>
    <w:rsid w:val="00252720"/>
    <w:rsid w:val="00252E68"/>
    <w:rsid w:val="00257269"/>
    <w:rsid w:val="00274A23"/>
    <w:rsid w:val="002E3AF1"/>
    <w:rsid w:val="00315763"/>
    <w:rsid w:val="0032150F"/>
    <w:rsid w:val="003374B1"/>
    <w:rsid w:val="0038605D"/>
    <w:rsid w:val="003960C5"/>
    <w:rsid w:val="003B3A38"/>
    <w:rsid w:val="003D5258"/>
    <w:rsid w:val="003D6294"/>
    <w:rsid w:val="00400AD1"/>
    <w:rsid w:val="00424765"/>
    <w:rsid w:val="0043436B"/>
    <w:rsid w:val="004744F0"/>
    <w:rsid w:val="00487ABD"/>
    <w:rsid w:val="00495D97"/>
    <w:rsid w:val="004B6C4D"/>
    <w:rsid w:val="00516838"/>
    <w:rsid w:val="00590499"/>
    <w:rsid w:val="00590533"/>
    <w:rsid w:val="00596797"/>
    <w:rsid w:val="005A12A9"/>
    <w:rsid w:val="005D09A1"/>
    <w:rsid w:val="005D69AD"/>
    <w:rsid w:val="005E038D"/>
    <w:rsid w:val="005F0B38"/>
    <w:rsid w:val="00604D62"/>
    <w:rsid w:val="00617629"/>
    <w:rsid w:val="00632FDD"/>
    <w:rsid w:val="00637FD3"/>
    <w:rsid w:val="0064738C"/>
    <w:rsid w:val="006543D7"/>
    <w:rsid w:val="00657F40"/>
    <w:rsid w:val="006D5497"/>
    <w:rsid w:val="006D5BF0"/>
    <w:rsid w:val="006E102D"/>
    <w:rsid w:val="00702E26"/>
    <w:rsid w:val="007223DA"/>
    <w:rsid w:val="0073521E"/>
    <w:rsid w:val="00766D0F"/>
    <w:rsid w:val="007B52BD"/>
    <w:rsid w:val="007C518C"/>
    <w:rsid w:val="007C7FA2"/>
    <w:rsid w:val="00827590"/>
    <w:rsid w:val="0083078D"/>
    <w:rsid w:val="009020C9"/>
    <w:rsid w:val="0091737A"/>
    <w:rsid w:val="009259EC"/>
    <w:rsid w:val="00934C05"/>
    <w:rsid w:val="00946DF5"/>
    <w:rsid w:val="0096606B"/>
    <w:rsid w:val="00971CFC"/>
    <w:rsid w:val="009A5B0F"/>
    <w:rsid w:val="009D3F71"/>
    <w:rsid w:val="009F3AFD"/>
    <w:rsid w:val="00A535C5"/>
    <w:rsid w:val="00AB56F5"/>
    <w:rsid w:val="00AC07F7"/>
    <w:rsid w:val="00AC2C73"/>
    <w:rsid w:val="00AD776D"/>
    <w:rsid w:val="00AE6692"/>
    <w:rsid w:val="00AF2325"/>
    <w:rsid w:val="00B4440B"/>
    <w:rsid w:val="00B74161"/>
    <w:rsid w:val="00B8731D"/>
    <w:rsid w:val="00BF5B40"/>
    <w:rsid w:val="00C12062"/>
    <w:rsid w:val="00C220D9"/>
    <w:rsid w:val="00C22B94"/>
    <w:rsid w:val="00C81892"/>
    <w:rsid w:val="00C936AE"/>
    <w:rsid w:val="00CF1900"/>
    <w:rsid w:val="00CF72F2"/>
    <w:rsid w:val="00D21051"/>
    <w:rsid w:val="00D5583B"/>
    <w:rsid w:val="00D65B72"/>
    <w:rsid w:val="00D76751"/>
    <w:rsid w:val="00D81059"/>
    <w:rsid w:val="00DA7141"/>
    <w:rsid w:val="00DB6F0A"/>
    <w:rsid w:val="00DD3822"/>
    <w:rsid w:val="00DE5309"/>
    <w:rsid w:val="00DF623E"/>
    <w:rsid w:val="00E00E32"/>
    <w:rsid w:val="00E02C5A"/>
    <w:rsid w:val="00E245EF"/>
    <w:rsid w:val="00E24821"/>
    <w:rsid w:val="00E330A5"/>
    <w:rsid w:val="00E41BE8"/>
    <w:rsid w:val="00E65054"/>
    <w:rsid w:val="00ED2824"/>
    <w:rsid w:val="00EE6159"/>
    <w:rsid w:val="00EF5804"/>
    <w:rsid w:val="00F53C7C"/>
    <w:rsid w:val="00F601FA"/>
    <w:rsid w:val="00F95D75"/>
    <w:rsid w:val="00FD060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ARFOL~1\AppData\Local\Temp\12092932--596181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Ваврищук Ирина Сергеевна</cp:lastModifiedBy>
  <cp:revision>6</cp:revision>
  <dcterms:created xsi:type="dcterms:W3CDTF">2023-02-12T01:06:00Z</dcterms:created>
  <dcterms:modified xsi:type="dcterms:W3CDTF">2023-02-16T04:11:00Z</dcterms:modified>
</cp:coreProperties>
</file>