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7EFF34AC" wp14:editId="1F94B2B5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090C13" w:rsidRDefault="00090C13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5A6B" w:rsidRDefault="00095A6B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0C13" w:rsidRDefault="0051332F" w:rsidP="006B7FB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</w:t>
      </w:r>
      <w:r w:rsidR="00BA1584">
        <w:rPr>
          <w:b/>
          <w:bCs/>
          <w:sz w:val="28"/>
          <w:szCs w:val="28"/>
        </w:rPr>
        <w:t xml:space="preserve">есении изменений в </w:t>
      </w:r>
      <w:r w:rsidR="006B7FB5">
        <w:rPr>
          <w:b/>
          <w:bCs/>
          <w:sz w:val="28"/>
          <w:szCs w:val="28"/>
        </w:rPr>
        <w:t xml:space="preserve">постановление Правительства Забайкальского края от 12 июля 2019 года № 290 «Об утверждении </w:t>
      </w:r>
      <w:r w:rsidR="00BA1584">
        <w:rPr>
          <w:b/>
          <w:bCs/>
          <w:sz w:val="28"/>
          <w:szCs w:val="28"/>
        </w:rPr>
        <w:t>Положени</w:t>
      </w:r>
      <w:r w:rsidR="006B7FB5">
        <w:rPr>
          <w:b/>
          <w:bCs/>
          <w:sz w:val="28"/>
          <w:szCs w:val="28"/>
        </w:rPr>
        <w:t>я</w:t>
      </w:r>
      <w:r w:rsidR="00BA1584">
        <w:rPr>
          <w:b/>
          <w:bCs/>
          <w:sz w:val="28"/>
          <w:szCs w:val="28"/>
        </w:rPr>
        <w:t xml:space="preserve"> о Г</w:t>
      </w:r>
      <w:r>
        <w:rPr>
          <w:b/>
          <w:bCs/>
          <w:sz w:val="28"/>
          <w:szCs w:val="28"/>
        </w:rPr>
        <w:t>осударственной ветеринарной службе</w:t>
      </w:r>
      <w:r w:rsidR="00090C13">
        <w:rPr>
          <w:b/>
          <w:bCs/>
          <w:sz w:val="28"/>
          <w:szCs w:val="28"/>
        </w:rPr>
        <w:t xml:space="preserve"> Забайкальского края</w:t>
      </w:r>
      <w:r w:rsidR="006B7FB5">
        <w:rPr>
          <w:b/>
          <w:bCs/>
          <w:sz w:val="28"/>
          <w:szCs w:val="28"/>
        </w:rPr>
        <w:t>»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A6B" w:rsidRDefault="00095A6B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C13" w:rsidRPr="009C64E3" w:rsidRDefault="00366BC7" w:rsidP="00095A6B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23545A" w:rsidRPr="0073063C">
        <w:rPr>
          <w:rFonts w:eastAsiaTheme="minorHAnsi"/>
          <w:sz w:val="28"/>
          <w:szCs w:val="28"/>
          <w:lang w:eastAsia="en-US"/>
        </w:rPr>
        <w:t xml:space="preserve">целях приведения нормативной правовой базы Забайкальского края </w:t>
      </w:r>
      <w:proofErr w:type="gramStart"/>
      <w:r w:rsidR="0023545A" w:rsidRPr="0073063C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23545A" w:rsidRPr="0073063C">
        <w:rPr>
          <w:rFonts w:eastAsiaTheme="minorHAnsi"/>
          <w:sz w:val="28"/>
          <w:szCs w:val="28"/>
          <w:lang w:eastAsia="en-US"/>
        </w:rPr>
        <w:t xml:space="preserve"> соответствие с действующим законодательством</w:t>
      </w:r>
      <w:r w:rsidR="00090C13">
        <w:rPr>
          <w:sz w:val="28"/>
          <w:szCs w:val="28"/>
        </w:rPr>
        <w:t xml:space="preserve"> Правительство Забайкальского края </w:t>
      </w:r>
      <w:r w:rsidR="00090C13">
        <w:rPr>
          <w:b/>
          <w:bCs/>
          <w:spacing w:val="40"/>
          <w:sz w:val="28"/>
          <w:szCs w:val="28"/>
        </w:rPr>
        <w:t>постановляет</w:t>
      </w:r>
      <w:r w:rsidR="00090C13">
        <w:rPr>
          <w:spacing w:val="40"/>
          <w:sz w:val="28"/>
          <w:szCs w:val="28"/>
        </w:rPr>
        <w:t>:</w:t>
      </w:r>
    </w:p>
    <w:p w:rsidR="0029013B" w:rsidRPr="0029013B" w:rsidRDefault="0029013B" w:rsidP="0029013B">
      <w:pPr>
        <w:pStyle w:val="a6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9013B">
        <w:rPr>
          <w:sz w:val="28"/>
          <w:szCs w:val="28"/>
        </w:rPr>
        <w:t>Внести в постановление Правительства Забайкальского края от 12</w:t>
      </w:r>
      <w:r>
        <w:rPr>
          <w:sz w:val="28"/>
          <w:szCs w:val="28"/>
        </w:rPr>
        <w:t xml:space="preserve"> </w:t>
      </w:r>
      <w:r w:rsidRPr="0029013B">
        <w:rPr>
          <w:sz w:val="28"/>
          <w:szCs w:val="28"/>
        </w:rPr>
        <w:t xml:space="preserve">июля 2019 года № 290 «Об утверждении Положения о Государственной ветеринарной службе Забайкальского края» (с изменениями, внесенными постановлениями Правительства Забайкальского края от 25 июня 2020 года № 218, от 2 марта 2021 года № 44, от 4 июня 2021 года № 191, от 8 сентября 2021 года № 352), следующие изменения: </w:t>
      </w:r>
      <w:proofErr w:type="gramEnd"/>
    </w:p>
    <w:p w:rsidR="0029013B" w:rsidRDefault="0029013B" w:rsidP="0029013B">
      <w:pPr>
        <w:pStyle w:val="a6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преамбулу изложить в следующей редакции:</w:t>
      </w:r>
    </w:p>
    <w:p w:rsidR="0029013B" w:rsidRPr="00431E00" w:rsidRDefault="0029013B" w:rsidP="00AA47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«В соответствии со статьей 45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Устава Забайкальского края, </w:t>
      </w:r>
      <w:hyperlink r:id="rId9" w:history="1">
        <w:r w:rsidR="00CD6BE4" w:rsidRPr="00CD6BE4">
          <w:rPr>
            <w:rFonts w:eastAsiaTheme="minorHAnsi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="00CD6BE4" w:rsidRPr="00CD6BE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CD6BE4">
        <w:rPr>
          <w:rFonts w:eastAsiaTheme="minorHAnsi"/>
          <w:sz w:val="28"/>
          <w:szCs w:val="28"/>
          <w:lang w:eastAsia="en-US"/>
        </w:rPr>
        <w:t>Губернатора Забайкальского края от 15 августа 2022 года № 54 «О системе и структуре исполнительных органов Забайкальского края»</w:t>
      </w:r>
      <w:r>
        <w:rPr>
          <w:sz w:val="28"/>
          <w:szCs w:val="28"/>
        </w:rPr>
        <w:t xml:space="preserve"> </w:t>
      </w:r>
      <w:r w:rsidRPr="003429EB">
        <w:rPr>
          <w:sz w:val="28"/>
          <w:szCs w:val="28"/>
        </w:rPr>
        <w:t xml:space="preserve">Правительство Забайкальского края </w:t>
      </w:r>
      <w:r w:rsidRPr="00CD6BE4">
        <w:rPr>
          <w:b/>
          <w:spacing w:val="20"/>
          <w:sz w:val="28"/>
          <w:szCs w:val="28"/>
        </w:rPr>
        <w:t>постановляет</w:t>
      </w:r>
      <w:proofErr w:type="gramStart"/>
      <w:r w:rsidRPr="0029013B">
        <w:rPr>
          <w:sz w:val="28"/>
          <w:szCs w:val="28"/>
        </w:rPr>
        <w:t>:</w:t>
      </w:r>
      <w:r w:rsidRPr="003429EB">
        <w:rPr>
          <w:sz w:val="28"/>
          <w:szCs w:val="28"/>
        </w:rPr>
        <w:t>»</w:t>
      </w:r>
      <w:proofErr w:type="gramEnd"/>
      <w:r w:rsidRPr="003429EB">
        <w:rPr>
          <w:sz w:val="28"/>
          <w:szCs w:val="28"/>
        </w:rPr>
        <w:t>;</w:t>
      </w:r>
    </w:p>
    <w:p w:rsidR="0029013B" w:rsidRPr="0029013B" w:rsidRDefault="0029013B" w:rsidP="0029013B">
      <w:pPr>
        <w:pStyle w:val="a6"/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13B">
        <w:rPr>
          <w:sz w:val="28"/>
          <w:szCs w:val="28"/>
        </w:rPr>
        <w:t>в Положении о Государственной ветеринарной службе</w:t>
      </w:r>
      <w:r>
        <w:rPr>
          <w:sz w:val="28"/>
          <w:szCs w:val="28"/>
        </w:rPr>
        <w:t xml:space="preserve"> </w:t>
      </w:r>
      <w:r w:rsidRPr="0029013B">
        <w:rPr>
          <w:sz w:val="28"/>
          <w:szCs w:val="28"/>
        </w:rPr>
        <w:t>Забайкальского края, утвержденном указанным постановлением:</w:t>
      </w: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абзаце первом пункта 1 слова «государственной власти» исключить;</w:t>
      </w: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3 слова «государственной власти» исключить;</w:t>
      </w:r>
    </w:p>
    <w:p w:rsidR="003D7719" w:rsidRDefault="003D7719" w:rsidP="003D771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) пункт 13 дополнить подпунктами 13.2.4 и 13.2.5 следующего содержания:</w:t>
      </w:r>
    </w:p>
    <w:p w:rsidR="003D7719" w:rsidRDefault="003D7719" w:rsidP="003D771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«13.2.4. об установлении порядка предотвращения причинения животными без владельцев вреда жизни или здоровью граждан на территории Забайкальского края в соответствии с утвержденными Правительством Российской Федерации методическими указаниями по предотвращению причинения животными без владельцев вреда жизни или здоровью граждан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3D7719" w:rsidRDefault="003D7719" w:rsidP="003D771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«13.2.5. об установлении порядка проведения мониторинга по определению количества животных без владельцев на территории Забайкальского края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29013B" w:rsidRDefault="003D7719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013B">
        <w:rPr>
          <w:sz w:val="28"/>
          <w:szCs w:val="28"/>
        </w:rPr>
        <w:t>) в подпункте 13.3 пункта 13:</w:t>
      </w: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13.3.3 изложить в следующей редакции:</w:t>
      </w: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«13.3.3. вносит в Правительство Забайкальского края представления об изъятии животных и (или) продукции животного происхождения при ликвидации очагов особо опасных болезней животных на территории Забайкальского края с возмещением стоимости изъятых животных и (или) продукции животного происхождения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A24110" w:rsidRDefault="00CD6BE4" w:rsidP="003D7719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013B">
        <w:rPr>
          <w:sz w:val="28"/>
          <w:szCs w:val="28"/>
        </w:rPr>
        <w:t xml:space="preserve"> подпункте 13.3.8 слова «продуктов животноводства» заменить словами «продукции жи</w:t>
      </w:r>
      <w:r>
        <w:rPr>
          <w:sz w:val="28"/>
          <w:szCs w:val="28"/>
        </w:rPr>
        <w:t>вотного происхождения»</w:t>
      </w:r>
      <w:r w:rsidR="00230B10">
        <w:rPr>
          <w:sz w:val="28"/>
          <w:szCs w:val="28"/>
        </w:rPr>
        <w:t>.</w:t>
      </w:r>
      <w:bookmarkStart w:id="1" w:name="_GoBack"/>
      <w:bookmarkEnd w:id="1"/>
    </w:p>
    <w:p w:rsidR="0029013B" w:rsidRPr="0029013B" w:rsidRDefault="0029013B" w:rsidP="0029013B">
      <w:pPr>
        <w:pStyle w:val="a6"/>
        <w:numPr>
          <w:ilvl w:val="0"/>
          <w:numId w:val="3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013B">
        <w:rPr>
          <w:sz w:val="28"/>
          <w:szCs w:val="28"/>
        </w:rPr>
        <w:t>Подпункт «в» подпункта 2 пункта 1 настоящего постановления вступает в силу с 1 марта 2023 года.</w:t>
      </w:r>
    </w:p>
    <w:p w:rsidR="00090C13" w:rsidRDefault="00090C13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013B" w:rsidRDefault="0029013B" w:rsidP="0029013B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56CC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356CC" w:rsidRDefault="00AA476E" w:rsidP="00095A6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356CC">
        <w:rPr>
          <w:sz w:val="28"/>
          <w:szCs w:val="28"/>
        </w:rPr>
        <w:t>редседателя Правительства</w:t>
      </w:r>
    </w:p>
    <w:p w:rsidR="00671B7D" w:rsidRPr="00090C13" w:rsidRDefault="005356CC" w:rsidP="00095A6B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</w:t>
      </w:r>
      <w:r w:rsidR="00BF4974">
        <w:rPr>
          <w:sz w:val="28"/>
          <w:szCs w:val="28"/>
        </w:rPr>
        <w:t xml:space="preserve">   </w:t>
      </w:r>
      <w:r w:rsidR="0029013B">
        <w:rPr>
          <w:sz w:val="28"/>
          <w:szCs w:val="28"/>
        </w:rPr>
        <w:t xml:space="preserve"> </w:t>
      </w:r>
      <w:r w:rsidR="00BF4974">
        <w:rPr>
          <w:sz w:val="28"/>
          <w:szCs w:val="28"/>
        </w:rPr>
        <w:t xml:space="preserve">    </w:t>
      </w:r>
      <w:r w:rsidR="000F52B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095A6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095A6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А.И.Кефер</w:t>
      </w:r>
      <w:proofErr w:type="spellEnd"/>
    </w:p>
    <w:sectPr w:rsidR="00671B7D" w:rsidRPr="00090C13" w:rsidSect="00AA476E">
      <w:headerReference w:type="default" r:id="rId10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E0" w:rsidRDefault="009A03E0" w:rsidP="00AA476E">
      <w:r>
        <w:separator/>
      </w:r>
    </w:p>
  </w:endnote>
  <w:endnote w:type="continuationSeparator" w:id="0">
    <w:p w:rsidR="009A03E0" w:rsidRDefault="009A03E0" w:rsidP="00AA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E0" w:rsidRDefault="009A03E0" w:rsidP="00AA476E">
      <w:r>
        <w:separator/>
      </w:r>
    </w:p>
  </w:footnote>
  <w:footnote w:type="continuationSeparator" w:id="0">
    <w:p w:rsidR="009A03E0" w:rsidRDefault="009A03E0" w:rsidP="00AA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76E" w:rsidRDefault="00AA476E" w:rsidP="00AA476E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51"/>
    <w:multiLevelType w:val="hybridMultilevel"/>
    <w:tmpl w:val="941A5304"/>
    <w:lvl w:ilvl="0" w:tplc="1E0C0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E67C38"/>
    <w:multiLevelType w:val="hybridMultilevel"/>
    <w:tmpl w:val="FA042546"/>
    <w:lvl w:ilvl="0" w:tplc="9C723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6E5D57"/>
    <w:multiLevelType w:val="hybridMultilevel"/>
    <w:tmpl w:val="2C60ED14"/>
    <w:lvl w:ilvl="0" w:tplc="CD08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9"/>
    <w:rsid w:val="00090C13"/>
    <w:rsid w:val="00095A6B"/>
    <w:rsid w:val="000F52BE"/>
    <w:rsid w:val="00230B10"/>
    <w:rsid w:val="0023545A"/>
    <w:rsid w:val="0029013B"/>
    <w:rsid w:val="003429EB"/>
    <w:rsid w:val="00366BC7"/>
    <w:rsid w:val="003D7719"/>
    <w:rsid w:val="00431E00"/>
    <w:rsid w:val="0051332F"/>
    <w:rsid w:val="005356CC"/>
    <w:rsid w:val="005F5989"/>
    <w:rsid w:val="00671B7D"/>
    <w:rsid w:val="006B7FB5"/>
    <w:rsid w:val="00707506"/>
    <w:rsid w:val="00754981"/>
    <w:rsid w:val="007E1FC8"/>
    <w:rsid w:val="00947769"/>
    <w:rsid w:val="009A03E0"/>
    <w:rsid w:val="009C64E3"/>
    <w:rsid w:val="00A24083"/>
    <w:rsid w:val="00A24110"/>
    <w:rsid w:val="00AA476E"/>
    <w:rsid w:val="00B409BD"/>
    <w:rsid w:val="00B46B22"/>
    <w:rsid w:val="00BA1584"/>
    <w:rsid w:val="00BF4974"/>
    <w:rsid w:val="00C75D90"/>
    <w:rsid w:val="00CD6BE4"/>
    <w:rsid w:val="00CE3A0B"/>
    <w:rsid w:val="00D36369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47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47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4CC12FC163451767617A3C0FE57B76539C9F1458361FEA88DB85ED8C5D3328155C5A071C159EB4094A46C1866958A3451K4I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 Марина Анатольевна</dc:creator>
  <cp:lastModifiedBy>Говорова Марина Анатольевна</cp:lastModifiedBy>
  <cp:revision>4</cp:revision>
  <dcterms:created xsi:type="dcterms:W3CDTF">2023-02-15T06:01:00Z</dcterms:created>
  <dcterms:modified xsi:type="dcterms:W3CDTF">2023-02-15T09:30:00Z</dcterms:modified>
</cp:coreProperties>
</file>