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B5" w:rsidRPr="00A00BB8" w:rsidRDefault="006853B5" w:rsidP="006853B5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bookmarkEnd w:id="0"/>
    <w:p w:rsidR="00814382" w:rsidRDefault="0093597A" w:rsidP="00814382">
      <w:pPr>
        <w:shd w:val="clear" w:color="auto" w:fill="FFFFFF"/>
        <w:jc w:val="center"/>
        <w:rPr>
          <w:sz w:val="2"/>
          <w:szCs w:val="2"/>
        </w:rPr>
      </w:pPr>
      <w:r w:rsidRPr="00E2283B">
        <w:rPr>
          <w:noProof/>
        </w:rPr>
        <w:drawing>
          <wp:inline distT="0" distB="0" distL="0" distR="0">
            <wp:extent cx="80010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Pr="00AB243D" w:rsidRDefault="00814382" w:rsidP="0081438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814382" w:rsidRDefault="00814382" w:rsidP="0081438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4382" w:rsidRPr="00722412" w:rsidRDefault="00814382" w:rsidP="00814382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814382" w:rsidRPr="0090097A" w:rsidRDefault="00814382" w:rsidP="00814382">
      <w:pPr>
        <w:shd w:val="clear" w:color="auto" w:fill="FFFFFF"/>
        <w:jc w:val="both"/>
        <w:rPr>
          <w:bCs/>
        </w:rPr>
      </w:pPr>
    </w:p>
    <w:p w:rsidR="00814382" w:rsidRPr="00674D09" w:rsidRDefault="00814382" w:rsidP="00814382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3552F4" w:rsidRPr="009D22A7" w:rsidRDefault="003552F4" w:rsidP="009D22A7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35"/>
          <w:szCs w:val="35"/>
        </w:rPr>
      </w:pPr>
    </w:p>
    <w:p w:rsidR="006853B5" w:rsidRPr="00333A6C" w:rsidRDefault="006853B5" w:rsidP="009D22A7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32"/>
          <w:szCs w:val="32"/>
        </w:rPr>
      </w:pPr>
    </w:p>
    <w:p w:rsidR="00BF6DB5" w:rsidRDefault="00247C61" w:rsidP="00470F26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A00BB8">
        <w:rPr>
          <w:rStyle w:val="s1"/>
          <w:b/>
          <w:bCs/>
          <w:color w:val="000000"/>
          <w:sz w:val="28"/>
          <w:szCs w:val="28"/>
        </w:rPr>
        <w:t xml:space="preserve">Об утверждении Порядка определения объема и предоставления </w:t>
      </w:r>
      <w:r w:rsidR="00BF6DB5" w:rsidRPr="00A00BB8">
        <w:rPr>
          <w:rStyle w:val="s1"/>
          <w:b/>
          <w:bCs/>
          <w:color w:val="000000"/>
          <w:sz w:val="28"/>
          <w:szCs w:val="28"/>
        </w:rPr>
        <w:br/>
      </w:r>
      <w:r w:rsidRPr="00A00BB8">
        <w:rPr>
          <w:rStyle w:val="s1"/>
          <w:b/>
          <w:bCs/>
          <w:color w:val="000000"/>
          <w:sz w:val="28"/>
          <w:szCs w:val="28"/>
        </w:rPr>
        <w:t>в 20</w:t>
      </w:r>
      <w:r w:rsidR="00DA3F8F" w:rsidRPr="00A00BB8">
        <w:rPr>
          <w:rStyle w:val="s1"/>
          <w:b/>
          <w:bCs/>
          <w:color w:val="000000"/>
          <w:sz w:val="28"/>
          <w:szCs w:val="28"/>
        </w:rPr>
        <w:t>2</w:t>
      </w:r>
      <w:r w:rsidR="000E5372">
        <w:rPr>
          <w:rStyle w:val="s1"/>
          <w:b/>
          <w:bCs/>
          <w:color w:val="000000"/>
          <w:sz w:val="28"/>
          <w:szCs w:val="28"/>
        </w:rPr>
        <w:t>3</w:t>
      </w:r>
      <w:r w:rsidRPr="00A00BB8">
        <w:rPr>
          <w:rStyle w:val="s1"/>
          <w:b/>
          <w:bCs/>
          <w:color w:val="000000"/>
          <w:sz w:val="28"/>
          <w:szCs w:val="28"/>
        </w:rPr>
        <w:t xml:space="preserve"> году из бюджета Забайкальского края субсидии некоммерческой организации «</w:t>
      </w:r>
      <w:r w:rsidR="001750E1">
        <w:rPr>
          <w:rStyle w:val="s1"/>
          <w:b/>
          <w:bCs/>
          <w:color w:val="000000"/>
          <w:sz w:val="28"/>
          <w:szCs w:val="28"/>
        </w:rPr>
        <w:t>Фонд развития Забайкальского края</w:t>
      </w:r>
      <w:r w:rsidRPr="00A00BB8">
        <w:rPr>
          <w:rStyle w:val="s1"/>
          <w:b/>
          <w:bCs/>
          <w:color w:val="000000"/>
          <w:sz w:val="28"/>
          <w:szCs w:val="28"/>
        </w:rPr>
        <w:t>»</w:t>
      </w:r>
    </w:p>
    <w:p w:rsidR="00470F26" w:rsidRDefault="00470F26" w:rsidP="00470F26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247C61" w:rsidRDefault="00247C61" w:rsidP="00470F26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b/>
          <w:bCs/>
          <w:color w:val="000000"/>
          <w:spacing w:val="40"/>
          <w:sz w:val="28"/>
          <w:szCs w:val="28"/>
        </w:rPr>
      </w:pPr>
      <w:r w:rsidRPr="00A00BB8">
        <w:rPr>
          <w:color w:val="000000"/>
          <w:sz w:val="28"/>
          <w:szCs w:val="28"/>
        </w:rPr>
        <w:t>В соответствии со статьей</w:t>
      </w:r>
      <w:r w:rsidR="009E2EFB">
        <w:rPr>
          <w:color w:val="000000"/>
          <w:sz w:val="28"/>
          <w:szCs w:val="28"/>
        </w:rPr>
        <w:t xml:space="preserve"> </w:t>
      </w:r>
      <w:r w:rsidR="00AD26B6" w:rsidRPr="00A00BB8">
        <w:rPr>
          <w:color w:val="000000"/>
          <w:sz w:val="28"/>
          <w:szCs w:val="28"/>
        </w:rPr>
        <w:t>78</w:t>
      </w:r>
      <w:r w:rsidR="00CA3EE7" w:rsidRPr="00A00BB8">
        <w:rPr>
          <w:rStyle w:val="s2"/>
          <w:color w:val="000000"/>
          <w:vertAlign w:val="superscript"/>
        </w:rPr>
        <w:t>1</w:t>
      </w:r>
      <w:r w:rsidRPr="00A00BB8">
        <w:rPr>
          <w:color w:val="000000"/>
          <w:sz w:val="28"/>
          <w:szCs w:val="28"/>
        </w:rPr>
        <w:t> Бюджетного кодекса Российской Федерации, учитывая</w:t>
      </w:r>
      <w:r w:rsidR="00313A77">
        <w:rPr>
          <w:color w:val="000000"/>
          <w:sz w:val="28"/>
          <w:szCs w:val="28"/>
        </w:rPr>
        <w:t xml:space="preserve"> постановление Правительства Забайкальского края </w:t>
      </w:r>
      <w:r w:rsidR="00A0763F">
        <w:rPr>
          <w:color w:val="000000"/>
          <w:sz w:val="28"/>
          <w:szCs w:val="28"/>
        </w:rPr>
        <w:br/>
      </w:r>
      <w:r w:rsidR="00313A77">
        <w:rPr>
          <w:color w:val="000000"/>
          <w:sz w:val="28"/>
          <w:szCs w:val="28"/>
        </w:rPr>
        <w:t>от 27 декабря 2022 года № 656 «Об утверждении государственной программы Забайкальского края «Реализация государственной национальной политики, развитие институтов региональной политики и гражданского общества в Забайкальском крае»</w:t>
      </w:r>
      <w:r w:rsidR="00695F87">
        <w:rPr>
          <w:sz w:val="28"/>
          <w:szCs w:val="28"/>
        </w:rPr>
        <w:t>,</w:t>
      </w:r>
      <w:r w:rsidRPr="00A00BB8">
        <w:rPr>
          <w:color w:val="000000"/>
          <w:sz w:val="28"/>
          <w:szCs w:val="28"/>
        </w:rPr>
        <w:t xml:space="preserve"> Правительство Забайкальского края </w:t>
      </w:r>
      <w:r w:rsidRPr="00A00BB8">
        <w:rPr>
          <w:rStyle w:val="s1"/>
          <w:b/>
          <w:bCs/>
          <w:color w:val="000000"/>
          <w:spacing w:val="40"/>
          <w:sz w:val="28"/>
          <w:szCs w:val="28"/>
        </w:rPr>
        <w:t>постановляет:</w:t>
      </w:r>
    </w:p>
    <w:p w:rsidR="00470F26" w:rsidRPr="00A0763F" w:rsidRDefault="00470F26" w:rsidP="00470F26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0"/>
          <w:sz w:val="28"/>
          <w:szCs w:val="28"/>
        </w:rPr>
      </w:pPr>
    </w:p>
    <w:p w:rsidR="00247C61" w:rsidRPr="00A00BB8" w:rsidRDefault="00A45734" w:rsidP="00470F26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 xml:space="preserve">Утвердить </w:t>
      </w:r>
      <w:r w:rsidR="00247C61" w:rsidRPr="00A00BB8">
        <w:rPr>
          <w:color w:val="000000"/>
          <w:sz w:val="28"/>
          <w:szCs w:val="28"/>
        </w:rPr>
        <w:t xml:space="preserve">прилагаемый Порядок определения объема </w:t>
      </w:r>
      <w:r w:rsidR="00983C9E" w:rsidRPr="00983C9E">
        <w:rPr>
          <w:color w:val="000000"/>
          <w:sz w:val="28"/>
          <w:szCs w:val="28"/>
        </w:rPr>
        <w:br/>
      </w:r>
      <w:r w:rsidR="00247C61" w:rsidRPr="00A00BB8">
        <w:rPr>
          <w:color w:val="000000"/>
          <w:sz w:val="28"/>
          <w:szCs w:val="28"/>
        </w:rPr>
        <w:t>и предоставления в 20</w:t>
      </w:r>
      <w:r w:rsidR="00DA3F8F" w:rsidRPr="00A00BB8">
        <w:rPr>
          <w:color w:val="000000"/>
          <w:sz w:val="28"/>
          <w:szCs w:val="28"/>
        </w:rPr>
        <w:t>2</w:t>
      </w:r>
      <w:r w:rsidR="00313A77">
        <w:rPr>
          <w:color w:val="000000"/>
          <w:sz w:val="28"/>
          <w:szCs w:val="28"/>
        </w:rPr>
        <w:t>3</w:t>
      </w:r>
      <w:r w:rsidR="00247C61" w:rsidRPr="00A00BB8">
        <w:rPr>
          <w:color w:val="000000"/>
          <w:sz w:val="28"/>
          <w:szCs w:val="28"/>
        </w:rPr>
        <w:t xml:space="preserve"> году из бюджета Забайкальского края субсидии некоммерческой организации «</w:t>
      </w:r>
      <w:r w:rsidR="00A038A5" w:rsidRPr="00A038A5">
        <w:rPr>
          <w:color w:val="000000"/>
          <w:sz w:val="28"/>
          <w:szCs w:val="28"/>
        </w:rPr>
        <w:t>Фонд развития Забайкальского края</w:t>
      </w:r>
      <w:r w:rsidR="00247C61" w:rsidRPr="00A00BB8">
        <w:rPr>
          <w:color w:val="000000"/>
          <w:sz w:val="28"/>
          <w:szCs w:val="28"/>
        </w:rPr>
        <w:t>».</w:t>
      </w:r>
    </w:p>
    <w:p w:rsidR="00E43759" w:rsidRPr="00A00BB8" w:rsidRDefault="00E43759" w:rsidP="00E43759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43759" w:rsidRPr="00A00BB8" w:rsidRDefault="00E43759" w:rsidP="00E43759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42892" w:rsidRPr="00A00BB8" w:rsidRDefault="00D42892" w:rsidP="00E43759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E0307" w:rsidRPr="00265FFB" w:rsidRDefault="007E0307" w:rsidP="00A0763F">
      <w:pPr>
        <w:ind w:right="-1"/>
        <w:rPr>
          <w:shd w:val="clear" w:color="auto" w:fill="FFFFFF"/>
        </w:rPr>
      </w:pPr>
      <w:r w:rsidRPr="00265FFB">
        <w:rPr>
          <w:shd w:val="clear" w:color="auto" w:fill="FFFFFF"/>
        </w:rPr>
        <w:t xml:space="preserve">Первый заместитель </w:t>
      </w:r>
      <w:r w:rsidR="00A0763F">
        <w:rPr>
          <w:shd w:val="clear" w:color="auto" w:fill="FFFFFF"/>
        </w:rPr>
        <w:br/>
      </w:r>
      <w:r w:rsidRPr="00265FFB">
        <w:rPr>
          <w:shd w:val="clear" w:color="auto" w:fill="FFFFFF"/>
        </w:rPr>
        <w:t xml:space="preserve">председателя Правительства </w:t>
      </w:r>
      <w:r w:rsidR="00A0763F">
        <w:rPr>
          <w:shd w:val="clear" w:color="auto" w:fill="FFFFFF"/>
        </w:rPr>
        <w:br/>
      </w:r>
      <w:r w:rsidRPr="00265FFB">
        <w:rPr>
          <w:shd w:val="clear" w:color="auto" w:fill="FFFFFF"/>
        </w:rPr>
        <w:t xml:space="preserve">Забайкальского края                                                    </w:t>
      </w:r>
      <w:r w:rsidR="00A0763F">
        <w:rPr>
          <w:shd w:val="clear" w:color="auto" w:fill="FFFFFF"/>
        </w:rPr>
        <w:t xml:space="preserve">                          </w:t>
      </w:r>
      <w:r w:rsidRPr="00265FFB">
        <w:rPr>
          <w:shd w:val="clear" w:color="auto" w:fill="FFFFFF"/>
        </w:rPr>
        <w:t xml:space="preserve"> </w:t>
      </w:r>
      <w:proofErr w:type="spellStart"/>
      <w:r w:rsidRPr="00265FFB">
        <w:rPr>
          <w:shd w:val="clear" w:color="auto" w:fill="FFFFFF"/>
        </w:rPr>
        <w:t>А.И.Кефер</w:t>
      </w:r>
      <w:proofErr w:type="spellEnd"/>
    </w:p>
    <w:p w:rsidR="00E43759" w:rsidRPr="00A00BB8" w:rsidRDefault="00E43759" w:rsidP="00E43759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47C61" w:rsidRDefault="00247C61" w:rsidP="00247C61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</w:p>
    <w:p w:rsidR="00520486" w:rsidRDefault="00520486" w:rsidP="00247C61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</w:p>
    <w:p w:rsidR="00520486" w:rsidRDefault="00520486" w:rsidP="00247C61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</w:p>
    <w:p w:rsidR="00520486" w:rsidRPr="00A00BB8" w:rsidRDefault="00520486" w:rsidP="00247C61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</w:p>
    <w:p w:rsidR="00E67D1F" w:rsidRPr="00A00BB8" w:rsidRDefault="00E67D1F" w:rsidP="00247C61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</w:p>
    <w:p w:rsidR="00247C61" w:rsidRPr="00A00BB8" w:rsidRDefault="00247C61" w:rsidP="00BE4D80">
      <w:pPr>
        <w:pStyle w:val="p12"/>
        <w:shd w:val="clear" w:color="auto" w:fill="FFFFFF"/>
        <w:spacing w:before="0" w:beforeAutospacing="0" w:after="0" w:afterAutospacing="0" w:line="360" w:lineRule="auto"/>
        <w:ind w:left="5103" w:hanging="6"/>
        <w:jc w:val="center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lastRenderedPageBreak/>
        <w:t>УТВЕРЖДЕН</w:t>
      </w:r>
    </w:p>
    <w:p w:rsidR="00247C61" w:rsidRPr="00A00BB8" w:rsidRDefault="00247C61" w:rsidP="00BE4D80">
      <w:pPr>
        <w:pStyle w:val="p13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>постановлением Правительства</w:t>
      </w:r>
    </w:p>
    <w:p w:rsidR="00247C61" w:rsidRDefault="00247C61" w:rsidP="00BE4D80">
      <w:pPr>
        <w:pStyle w:val="p13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>Забайкальского края</w:t>
      </w:r>
    </w:p>
    <w:p w:rsidR="00814382" w:rsidRDefault="00814382" w:rsidP="00BE4D80">
      <w:pPr>
        <w:pStyle w:val="p13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ED29E7" w:rsidRDefault="00ED29E7" w:rsidP="00247C61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470F26" w:rsidRPr="00A00BB8" w:rsidRDefault="00470F26" w:rsidP="00247C61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247C61" w:rsidRPr="00A00BB8" w:rsidRDefault="00247C61" w:rsidP="00247C61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0BB8">
        <w:rPr>
          <w:rStyle w:val="s1"/>
          <w:b/>
          <w:bCs/>
          <w:color w:val="000000"/>
          <w:sz w:val="28"/>
          <w:szCs w:val="28"/>
        </w:rPr>
        <w:t>ПОРЯДОК</w:t>
      </w:r>
    </w:p>
    <w:p w:rsidR="00ED29E7" w:rsidRDefault="00ED29E7" w:rsidP="00247C61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ED29E7">
        <w:rPr>
          <w:rStyle w:val="s1"/>
          <w:b/>
          <w:bCs/>
          <w:color w:val="000000"/>
          <w:sz w:val="28"/>
          <w:szCs w:val="28"/>
        </w:rPr>
        <w:t>определени</w:t>
      </w:r>
      <w:r w:rsidR="00313A77">
        <w:rPr>
          <w:rStyle w:val="s1"/>
          <w:b/>
          <w:bCs/>
          <w:color w:val="000000"/>
          <w:sz w:val="28"/>
          <w:szCs w:val="28"/>
        </w:rPr>
        <w:t>я объема и предоставления в 2023</w:t>
      </w:r>
      <w:r w:rsidRPr="00ED29E7">
        <w:rPr>
          <w:rStyle w:val="s1"/>
          <w:b/>
          <w:bCs/>
          <w:color w:val="000000"/>
          <w:sz w:val="28"/>
          <w:szCs w:val="28"/>
        </w:rPr>
        <w:t xml:space="preserve"> году из бюджета Забайкальского края субсидии некоммерческой организации </w:t>
      </w:r>
    </w:p>
    <w:p w:rsidR="00247C61" w:rsidRPr="00A00BB8" w:rsidRDefault="00ED29E7" w:rsidP="00247C61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ED29E7">
        <w:rPr>
          <w:rStyle w:val="s1"/>
          <w:b/>
          <w:bCs/>
          <w:color w:val="000000"/>
          <w:sz w:val="28"/>
          <w:szCs w:val="28"/>
        </w:rPr>
        <w:t>«Фонд развития Забайкальского края»</w:t>
      </w:r>
    </w:p>
    <w:p w:rsidR="0045666E" w:rsidRPr="00A00BB8" w:rsidRDefault="0045666E" w:rsidP="00247C61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47C61" w:rsidRPr="00A00BB8" w:rsidRDefault="00247C61" w:rsidP="00247C61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>1. Настоящий Порядок устанавливает правила определения объема</w:t>
      </w:r>
      <w:r w:rsidR="003F3D31" w:rsidRPr="00A00BB8">
        <w:rPr>
          <w:color w:val="000000"/>
          <w:sz w:val="28"/>
          <w:szCs w:val="28"/>
        </w:rPr>
        <w:br/>
      </w:r>
      <w:r w:rsidR="00DA3F8F" w:rsidRPr="00A00BB8">
        <w:rPr>
          <w:color w:val="000000"/>
          <w:sz w:val="28"/>
          <w:szCs w:val="28"/>
        </w:rPr>
        <w:t xml:space="preserve">и предоставления в </w:t>
      </w:r>
      <w:r w:rsidR="009435C4" w:rsidRPr="00A00BB8">
        <w:rPr>
          <w:color w:val="000000"/>
          <w:sz w:val="28"/>
          <w:szCs w:val="28"/>
        </w:rPr>
        <w:t>202</w:t>
      </w:r>
      <w:r w:rsidR="00313A77">
        <w:rPr>
          <w:color w:val="000000"/>
          <w:sz w:val="28"/>
          <w:szCs w:val="28"/>
        </w:rPr>
        <w:t>3</w:t>
      </w:r>
      <w:r w:rsidRPr="00A00BB8">
        <w:rPr>
          <w:color w:val="000000"/>
          <w:sz w:val="28"/>
          <w:szCs w:val="28"/>
        </w:rPr>
        <w:t xml:space="preserve"> году из бюджета Забайкальского края субсидии некоммерческой организации «</w:t>
      </w:r>
      <w:r w:rsidR="00ED29E7" w:rsidRPr="00ED29E7">
        <w:rPr>
          <w:color w:val="000000"/>
          <w:sz w:val="28"/>
          <w:szCs w:val="28"/>
        </w:rPr>
        <w:t>Фонд развития Забайкальского края</w:t>
      </w:r>
      <w:r w:rsidRPr="00A00BB8">
        <w:rPr>
          <w:color w:val="000000"/>
          <w:sz w:val="28"/>
          <w:szCs w:val="28"/>
        </w:rPr>
        <w:t>»</w:t>
      </w:r>
      <w:r w:rsidR="00070F95" w:rsidRPr="00070F95">
        <w:rPr>
          <w:color w:val="000000"/>
          <w:sz w:val="28"/>
          <w:szCs w:val="28"/>
        </w:rPr>
        <w:t xml:space="preserve"> </w:t>
      </w:r>
      <w:r w:rsidR="00070F95" w:rsidRPr="00A00BB8">
        <w:rPr>
          <w:color w:val="000000"/>
          <w:sz w:val="28"/>
          <w:szCs w:val="28"/>
        </w:rPr>
        <w:t xml:space="preserve">(далее соответственно – субсидия, </w:t>
      </w:r>
      <w:r w:rsidR="00070F95">
        <w:rPr>
          <w:color w:val="000000"/>
          <w:sz w:val="28"/>
          <w:szCs w:val="28"/>
        </w:rPr>
        <w:t>Фонд</w:t>
      </w:r>
      <w:r w:rsidR="00070F95" w:rsidRPr="00A00BB8">
        <w:rPr>
          <w:color w:val="000000"/>
          <w:sz w:val="28"/>
          <w:szCs w:val="28"/>
        </w:rPr>
        <w:t>)</w:t>
      </w:r>
      <w:r w:rsidR="00070F95">
        <w:rPr>
          <w:color w:val="000000"/>
          <w:sz w:val="28"/>
          <w:szCs w:val="28"/>
        </w:rPr>
        <w:t>, в том числе результат ее предоставления</w:t>
      </w:r>
      <w:r w:rsidRPr="00A00BB8">
        <w:rPr>
          <w:color w:val="000000"/>
          <w:sz w:val="28"/>
          <w:szCs w:val="28"/>
        </w:rPr>
        <w:t>.</w:t>
      </w:r>
    </w:p>
    <w:p w:rsidR="00247C61" w:rsidRPr="00A00BB8" w:rsidRDefault="00247C61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 xml:space="preserve">2. </w:t>
      </w:r>
      <w:proofErr w:type="gramStart"/>
      <w:r w:rsidR="00AE5DC7" w:rsidRPr="00A00BB8">
        <w:rPr>
          <w:color w:val="000000"/>
          <w:sz w:val="28"/>
          <w:szCs w:val="28"/>
        </w:rPr>
        <w:t>Субсидия предоставляется за счет средств бюджета Забайкальского края</w:t>
      </w:r>
      <w:r w:rsidR="00D80D28" w:rsidRPr="00A00BB8">
        <w:rPr>
          <w:color w:val="000000"/>
          <w:sz w:val="28"/>
          <w:szCs w:val="28"/>
        </w:rPr>
        <w:t xml:space="preserve"> </w:t>
      </w:r>
      <w:r w:rsidR="00AE5DC7" w:rsidRPr="00A00BB8">
        <w:rPr>
          <w:color w:val="000000"/>
          <w:sz w:val="28"/>
          <w:szCs w:val="28"/>
        </w:rPr>
        <w:t xml:space="preserve">на реализацию </w:t>
      </w:r>
      <w:r w:rsidR="00520486">
        <w:rPr>
          <w:color w:val="000000"/>
          <w:sz w:val="28"/>
          <w:szCs w:val="28"/>
        </w:rPr>
        <w:t>мероприятия «</w:t>
      </w:r>
      <w:r w:rsidR="00520486" w:rsidRPr="00447EB1">
        <w:rPr>
          <w:color w:val="000000"/>
          <w:sz w:val="28"/>
          <w:szCs w:val="28"/>
        </w:rPr>
        <w:t>Предоставление субси</w:t>
      </w:r>
      <w:r w:rsidR="00520486">
        <w:rPr>
          <w:color w:val="000000"/>
          <w:sz w:val="28"/>
          <w:szCs w:val="28"/>
        </w:rPr>
        <w:t>дии некоммерческой организации «</w:t>
      </w:r>
      <w:r w:rsidR="00520486" w:rsidRPr="00447EB1">
        <w:rPr>
          <w:color w:val="000000"/>
          <w:sz w:val="28"/>
          <w:szCs w:val="28"/>
        </w:rPr>
        <w:t>Фонд развития Забайкальского края</w:t>
      </w:r>
      <w:r w:rsidR="00520486">
        <w:rPr>
          <w:color w:val="000000"/>
          <w:sz w:val="28"/>
          <w:szCs w:val="28"/>
        </w:rPr>
        <w:t>»</w:t>
      </w:r>
      <w:r w:rsidR="00520486" w:rsidRPr="00447EB1">
        <w:rPr>
          <w:color w:val="000000"/>
          <w:sz w:val="28"/>
          <w:szCs w:val="28"/>
        </w:rPr>
        <w:t xml:space="preserve"> </w:t>
      </w:r>
      <w:r w:rsidR="00121EA3">
        <w:rPr>
          <w:color w:val="000000"/>
          <w:sz w:val="28"/>
          <w:szCs w:val="28"/>
        </w:rPr>
        <w:br/>
      </w:r>
      <w:r w:rsidR="00520486" w:rsidRPr="00447EB1">
        <w:rPr>
          <w:color w:val="000000"/>
          <w:sz w:val="28"/>
          <w:szCs w:val="28"/>
        </w:rPr>
        <w:t>на 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</w:t>
      </w:r>
      <w:r w:rsidR="00520486">
        <w:rPr>
          <w:color w:val="000000"/>
          <w:sz w:val="28"/>
          <w:szCs w:val="28"/>
        </w:rPr>
        <w:t xml:space="preserve"> развитие гражданского общества» </w:t>
      </w:r>
      <w:r w:rsidR="001C6188" w:rsidRPr="00A00BB8">
        <w:rPr>
          <w:color w:val="000000"/>
          <w:sz w:val="28"/>
          <w:szCs w:val="28"/>
        </w:rPr>
        <w:t xml:space="preserve">основного </w:t>
      </w:r>
      <w:r w:rsidR="00AE5DC7" w:rsidRPr="00A00BB8">
        <w:rPr>
          <w:color w:val="000000"/>
          <w:sz w:val="28"/>
          <w:szCs w:val="28"/>
        </w:rPr>
        <w:t>мероприяти</w:t>
      </w:r>
      <w:r w:rsidR="00EE1E96" w:rsidRPr="00A00BB8">
        <w:rPr>
          <w:color w:val="000000"/>
          <w:sz w:val="28"/>
          <w:szCs w:val="28"/>
        </w:rPr>
        <w:t>я</w:t>
      </w:r>
      <w:r w:rsidR="00AE5DC7" w:rsidRPr="00A00BB8">
        <w:rPr>
          <w:color w:val="000000"/>
          <w:sz w:val="28"/>
          <w:szCs w:val="28"/>
        </w:rPr>
        <w:t xml:space="preserve"> </w:t>
      </w:r>
      <w:r w:rsidR="00CA3EE7" w:rsidRPr="00A00BB8">
        <w:rPr>
          <w:color w:val="000000"/>
          <w:sz w:val="28"/>
          <w:szCs w:val="28"/>
        </w:rPr>
        <w:t>«</w:t>
      </w:r>
      <w:r w:rsidR="00EC502B" w:rsidRPr="00EC502B">
        <w:rPr>
          <w:color w:val="000000"/>
          <w:sz w:val="28"/>
          <w:szCs w:val="28"/>
        </w:rPr>
        <w:t>Оказание финансовой поддержки некоммерческим организациям</w:t>
      </w:r>
      <w:r w:rsidR="00CA3EE7" w:rsidRPr="00A00BB8">
        <w:rPr>
          <w:color w:val="000000"/>
          <w:sz w:val="28"/>
          <w:szCs w:val="28"/>
        </w:rPr>
        <w:t xml:space="preserve">» </w:t>
      </w:r>
      <w:r w:rsidR="00AE5DC7" w:rsidRPr="00A00BB8">
        <w:rPr>
          <w:color w:val="000000"/>
          <w:sz w:val="28"/>
          <w:szCs w:val="28"/>
        </w:rPr>
        <w:t>подпрограммы «</w:t>
      </w:r>
      <w:r w:rsidR="00EC502B" w:rsidRPr="00232E5F">
        <w:rPr>
          <w:color w:val="000000"/>
          <w:sz w:val="28"/>
          <w:szCs w:val="28"/>
        </w:rPr>
        <w:t>Государственная поддержка некоммерческих организаций Забайкальского края</w:t>
      </w:r>
      <w:r w:rsidR="00AE5DC7" w:rsidRPr="00A00BB8">
        <w:rPr>
          <w:color w:val="000000"/>
          <w:sz w:val="28"/>
          <w:szCs w:val="28"/>
        </w:rPr>
        <w:t>» государственной программы</w:t>
      </w:r>
      <w:r w:rsidR="00F17C98">
        <w:rPr>
          <w:color w:val="000000"/>
          <w:sz w:val="28"/>
          <w:szCs w:val="28"/>
        </w:rPr>
        <w:t xml:space="preserve"> Забайкальского края</w:t>
      </w:r>
      <w:r w:rsidR="00AE5DC7" w:rsidRPr="00A00BB8">
        <w:rPr>
          <w:color w:val="000000"/>
          <w:sz w:val="28"/>
          <w:szCs w:val="28"/>
        </w:rPr>
        <w:t xml:space="preserve"> «</w:t>
      </w:r>
      <w:r w:rsidR="00C40E9A">
        <w:rPr>
          <w:color w:val="000000"/>
          <w:sz w:val="28"/>
          <w:szCs w:val="28"/>
        </w:rPr>
        <w:t>Реализация государственной национальной</w:t>
      </w:r>
      <w:proofErr w:type="gramEnd"/>
      <w:r w:rsidR="00C40E9A">
        <w:rPr>
          <w:color w:val="000000"/>
          <w:sz w:val="28"/>
          <w:szCs w:val="28"/>
        </w:rPr>
        <w:t xml:space="preserve"> политики, развитие институтов региональной политики и гражданского общества в Забайкальском крае</w:t>
      </w:r>
      <w:r w:rsidR="00AE5DC7" w:rsidRPr="00A00BB8">
        <w:rPr>
          <w:color w:val="000000"/>
          <w:sz w:val="28"/>
          <w:szCs w:val="28"/>
        </w:rPr>
        <w:t>», утвержденной постановлением Правительства Забайкаль</w:t>
      </w:r>
      <w:r w:rsidR="00C2628C">
        <w:rPr>
          <w:color w:val="000000"/>
          <w:sz w:val="28"/>
          <w:szCs w:val="28"/>
        </w:rPr>
        <w:t>ского края о</w:t>
      </w:r>
      <w:r w:rsidR="00C40E9A">
        <w:rPr>
          <w:color w:val="000000"/>
          <w:sz w:val="28"/>
          <w:szCs w:val="28"/>
        </w:rPr>
        <w:t>т 27 декабря</w:t>
      </w:r>
      <w:r w:rsidR="008A0CCB" w:rsidRPr="00A00BB8">
        <w:rPr>
          <w:color w:val="000000"/>
          <w:sz w:val="28"/>
          <w:szCs w:val="28"/>
        </w:rPr>
        <w:t xml:space="preserve"> 20</w:t>
      </w:r>
      <w:r w:rsidR="00C40E9A">
        <w:rPr>
          <w:color w:val="000000"/>
          <w:sz w:val="28"/>
          <w:szCs w:val="28"/>
        </w:rPr>
        <w:t>22</w:t>
      </w:r>
      <w:r w:rsidR="008A0CCB" w:rsidRPr="00A00BB8">
        <w:rPr>
          <w:color w:val="000000"/>
          <w:sz w:val="28"/>
          <w:szCs w:val="28"/>
        </w:rPr>
        <w:t xml:space="preserve"> года</w:t>
      </w:r>
      <w:r w:rsidR="004E28EB" w:rsidRPr="00A00BB8">
        <w:rPr>
          <w:color w:val="000000"/>
          <w:sz w:val="28"/>
          <w:szCs w:val="28"/>
        </w:rPr>
        <w:t xml:space="preserve"> </w:t>
      </w:r>
      <w:r w:rsidR="00AE5DC7" w:rsidRPr="00A00BB8">
        <w:rPr>
          <w:color w:val="000000"/>
          <w:sz w:val="28"/>
          <w:szCs w:val="28"/>
        </w:rPr>
        <w:t xml:space="preserve">№ </w:t>
      </w:r>
      <w:r w:rsidR="00C40E9A">
        <w:rPr>
          <w:color w:val="000000"/>
          <w:sz w:val="28"/>
          <w:szCs w:val="28"/>
        </w:rPr>
        <w:t>656</w:t>
      </w:r>
      <w:r w:rsidR="0068315C" w:rsidRPr="00A00BB8">
        <w:rPr>
          <w:color w:val="000000"/>
          <w:sz w:val="28"/>
          <w:szCs w:val="28"/>
        </w:rPr>
        <w:t xml:space="preserve"> (далее – </w:t>
      </w:r>
      <w:r w:rsidR="00520486">
        <w:rPr>
          <w:color w:val="000000"/>
          <w:sz w:val="28"/>
          <w:szCs w:val="28"/>
        </w:rPr>
        <w:t>Мероприятие</w:t>
      </w:r>
      <w:r w:rsidR="0068315C" w:rsidRPr="00A00BB8">
        <w:rPr>
          <w:color w:val="000000"/>
          <w:sz w:val="28"/>
          <w:szCs w:val="28"/>
        </w:rPr>
        <w:t>)</w:t>
      </w:r>
      <w:r w:rsidR="00257BF8" w:rsidRPr="00A00BB8">
        <w:rPr>
          <w:color w:val="000000"/>
          <w:sz w:val="28"/>
          <w:szCs w:val="28"/>
        </w:rPr>
        <w:t>.</w:t>
      </w:r>
    </w:p>
    <w:p w:rsidR="004773B9" w:rsidRPr="00A00BB8" w:rsidRDefault="004773B9" w:rsidP="004773B9">
      <w:pPr>
        <w:widowControl w:val="0"/>
        <w:autoSpaceDE w:val="0"/>
        <w:autoSpaceDN w:val="0"/>
        <w:adjustRightInd w:val="0"/>
        <w:ind w:firstLine="709"/>
        <w:jc w:val="both"/>
      </w:pPr>
      <w:r w:rsidRPr="00CD3A91">
        <w:t xml:space="preserve">Сведения о грантах, предусмотренных </w:t>
      </w:r>
      <w:r w:rsidR="00121EA3" w:rsidRPr="00CD3A91">
        <w:t>бюджетом края</w:t>
      </w:r>
      <w:r w:rsidRPr="00CD3A91">
        <w:t xml:space="preserve">, размещены </w:t>
      </w:r>
      <w:r w:rsidR="00CD3A91" w:rsidRPr="00CD3A91">
        <w:br/>
      </w:r>
      <w:r w:rsidRPr="00CD3A91">
        <w:t xml:space="preserve">на </w:t>
      </w:r>
      <w:hyperlink r:id="rId9" w:history="1">
        <w:r w:rsidRPr="00CD3A91">
          <w:t>едином портале</w:t>
        </w:r>
      </w:hyperlink>
      <w:r w:rsidRPr="00CD3A91">
        <w:t xml:space="preserve"> бюджетной системы Российской Федерации </w:t>
      </w:r>
      <w:r w:rsidR="00CD3A91" w:rsidRPr="00CD3A91">
        <w:br/>
      </w:r>
      <w:r w:rsidRPr="00CD3A91">
        <w:t>в информационно-телекоммуникационной сети «Интернет» (далее – единый портал) в разделе единого портала «Бюджет», не позднее 15-го рабочего дня, следу</w:t>
      </w:r>
      <w:r w:rsidR="00121EA3" w:rsidRPr="00CD3A91">
        <w:t>ющего за днем принятия бюджета края</w:t>
      </w:r>
      <w:r w:rsidRPr="00CD3A91">
        <w:t>.</w:t>
      </w:r>
    </w:p>
    <w:p w:rsidR="00416058" w:rsidRPr="00A00BB8" w:rsidRDefault="00247C61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 xml:space="preserve">3. </w:t>
      </w:r>
      <w:r w:rsidRPr="00CD3A91">
        <w:rPr>
          <w:color w:val="000000"/>
          <w:sz w:val="28"/>
          <w:szCs w:val="28"/>
        </w:rPr>
        <w:t xml:space="preserve">Субсидия предоставляется </w:t>
      </w:r>
      <w:r w:rsidR="004773B9" w:rsidRPr="00CD3A91">
        <w:rPr>
          <w:sz w:val="28"/>
          <w:szCs w:val="28"/>
        </w:rPr>
        <w:t>Министерством развития гражданского общества, муниципальных образований и молодежной политики Забайкальского края</w:t>
      </w:r>
      <w:r w:rsidRPr="00CD3A91">
        <w:rPr>
          <w:color w:val="000000"/>
          <w:sz w:val="28"/>
          <w:szCs w:val="28"/>
        </w:rPr>
        <w:t xml:space="preserve"> (далее – </w:t>
      </w:r>
      <w:r w:rsidR="00D65BF7">
        <w:rPr>
          <w:sz w:val="28"/>
          <w:szCs w:val="28"/>
        </w:rPr>
        <w:t>У</w:t>
      </w:r>
      <w:r w:rsidR="008E327A" w:rsidRPr="00CD3A91">
        <w:rPr>
          <w:sz w:val="28"/>
          <w:szCs w:val="28"/>
        </w:rPr>
        <w:t>полномоченный орган</w:t>
      </w:r>
      <w:r w:rsidRPr="00CD3A91">
        <w:rPr>
          <w:color w:val="000000"/>
          <w:sz w:val="28"/>
          <w:szCs w:val="28"/>
        </w:rPr>
        <w:t>)</w:t>
      </w:r>
      <w:r w:rsidR="003B7D0A" w:rsidRPr="00CD3A91">
        <w:rPr>
          <w:color w:val="000000"/>
          <w:sz w:val="28"/>
          <w:szCs w:val="28"/>
        </w:rPr>
        <w:t>,</w:t>
      </w:r>
      <w:r w:rsidRPr="00A00BB8">
        <w:rPr>
          <w:color w:val="000000"/>
          <w:sz w:val="28"/>
          <w:szCs w:val="28"/>
        </w:rPr>
        <w:t xml:space="preserve"> </w:t>
      </w:r>
      <w:r w:rsidR="0076411F">
        <w:rPr>
          <w:color w:val="000000"/>
          <w:sz w:val="28"/>
          <w:szCs w:val="28"/>
        </w:rPr>
        <w:t>осуществляющим</w:t>
      </w:r>
      <w:r w:rsidR="006C7D7E" w:rsidRPr="00A00BB8">
        <w:rPr>
          <w:color w:val="000000"/>
          <w:sz w:val="28"/>
          <w:szCs w:val="28"/>
        </w:rPr>
        <w:t xml:space="preserve"> функции главного распорядителя бюджетных средств, </w:t>
      </w:r>
      <w:r w:rsidR="00620401" w:rsidRPr="00A00BB8">
        <w:rPr>
          <w:color w:val="000000"/>
          <w:sz w:val="28"/>
          <w:szCs w:val="28"/>
        </w:rPr>
        <w:t>до которо</w:t>
      </w:r>
      <w:r w:rsidR="0076411F">
        <w:rPr>
          <w:color w:val="000000"/>
          <w:sz w:val="28"/>
          <w:szCs w:val="28"/>
        </w:rPr>
        <w:t>го</w:t>
      </w:r>
      <w:r w:rsidR="00620401" w:rsidRPr="00A00BB8">
        <w:rPr>
          <w:color w:val="000000"/>
          <w:sz w:val="28"/>
          <w:szCs w:val="28"/>
        </w:rPr>
        <w:t xml:space="preserve"> в соответствии с бюджетным законодательством Российской Федерации </w:t>
      </w:r>
      <w:r w:rsidRPr="00A00BB8">
        <w:rPr>
          <w:color w:val="000000"/>
          <w:sz w:val="28"/>
          <w:szCs w:val="28"/>
        </w:rPr>
        <w:t>как получател</w:t>
      </w:r>
      <w:r w:rsidR="003B7D0A" w:rsidRPr="00A00BB8">
        <w:rPr>
          <w:color w:val="000000"/>
          <w:sz w:val="28"/>
          <w:szCs w:val="28"/>
        </w:rPr>
        <w:t>я</w:t>
      </w:r>
      <w:r w:rsidRPr="00A00BB8">
        <w:rPr>
          <w:color w:val="000000"/>
          <w:sz w:val="28"/>
          <w:szCs w:val="28"/>
        </w:rPr>
        <w:t xml:space="preserve"> бюджетных средств </w:t>
      </w:r>
      <w:r w:rsidR="00620401" w:rsidRPr="00A00BB8">
        <w:rPr>
          <w:color w:val="000000"/>
          <w:sz w:val="28"/>
          <w:szCs w:val="28"/>
        </w:rPr>
        <w:t>доведены в установленном порядке лимиты бюджетных обязате</w:t>
      </w:r>
      <w:r w:rsidR="00520486">
        <w:rPr>
          <w:color w:val="000000"/>
          <w:sz w:val="28"/>
          <w:szCs w:val="28"/>
        </w:rPr>
        <w:t>льств на предоставление субсидии</w:t>
      </w:r>
      <w:r w:rsidR="00620401" w:rsidRPr="00A00BB8">
        <w:rPr>
          <w:color w:val="000000"/>
          <w:sz w:val="28"/>
          <w:szCs w:val="28"/>
        </w:rPr>
        <w:t xml:space="preserve"> на </w:t>
      </w:r>
      <w:r w:rsidR="009435C4" w:rsidRPr="00A00BB8">
        <w:rPr>
          <w:color w:val="000000"/>
          <w:sz w:val="28"/>
          <w:szCs w:val="28"/>
        </w:rPr>
        <w:t>202</w:t>
      </w:r>
      <w:r w:rsidR="00C40E9A">
        <w:rPr>
          <w:color w:val="000000"/>
          <w:sz w:val="28"/>
          <w:szCs w:val="28"/>
        </w:rPr>
        <w:t>3</w:t>
      </w:r>
      <w:r w:rsidR="00620401" w:rsidRPr="00A00BB8">
        <w:rPr>
          <w:color w:val="000000"/>
          <w:sz w:val="28"/>
          <w:szCs w:val="28"/>
        </w:rPr>
        <w:t xml:space="preserve"> год</w:t>
      </w:r>
      <w:r w:rsidR="00416058" w:rsidRPr="00A00BB8">
        <w:rPr>
          <w:color w:val="000000"/>
          <w:sz w:val="28"/>
          <w:szCs w:val="28"/>
        </w:rPr>
        <w:t>.</w:t>
      </w:r>
      <w:r w:rsidR="00620401" w:rsidRPr="00A00BB8">
        <w:rPr>
          <w:color w:val="000000"/>
          <w:sz w:val="28"/>
          <w:szCs w:val="28"/>
        </w:rPr>
        <w:t xml:space="preserve"> </w:t>
      </w:r>
    </w:p>
    <w:p w:rsidR="00254E44" w:rsidRDefault="00416058" w:rsidP="00254E44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>4.</w:t>
      </w:r>
      <w:r w:rsidR="00450796" w:rsidRPr="00A00BB8">
        <w:rPr>
          <w:color w:val="000000"/>
          <w:sz w:val="28"/>
          <w:szCs w:val="28"/>
        </w:rPr>
        <w:t xml:space="preserve"> </w:t>
      </w:r>
      <w:r w:rsidR="00254E44" w:rsidRPr="002E720A">
        <w:rPr>
          <w:color w:val="000000"/>
          <w:sz w:val="28"/>
          <w:szCs w:val="28"/>
        </w:rPr>
        <w:t xml:space="preserve">Целью предоставления субсидии является </w:t>
      </w:r>
      <w:r w:rsidR="00403FD3" w:rsidRPr="002E720A">
        <w:rPr>
          <w:color w:val="000000"/>
          <w:sz w:val="28"/>
          <w:szCs w:val="28"/>
        </w:rPr>
        <w:t xml:space="preserve">предоставление </w:t>
      </w:r>
      <w:r w:rsidR="00A74576" w:rsidRPr="002E720A">
        <w:rPr>
          <w:color w:val="000000"/>
          <w:sz w:val="28"/>
          <w:szCs w:val="28"/>
        </w:rPr>
        <w:t>Фондом</w:t>
      </w:r>
      <w:r w:rsidR="00A93E12" w:rsidRPr="002E720A">
        <w:rPr>
          <w:color w:val="000000"/>
          <w:sz w:val="28"/>
          <w:szCs w:val="28"/>
        </w:rPr>
        <w:t xml:space="preserve"> </w:t>
      </w:r>
      <w:r w:rsidR="00403FD3" w:rsidRPr="002E720A">
        <w:rPr>
          <w:color w:val="000000"/>
          <w:sz w:val="28"/>
          <w:szCs w:val="28"/>
        </w:rPr>
        <w:t xml:space="preserve">на конкурсной основе грантов </w:t>
      </w:r>
      <w:r w:rsidR="009B2FD3" w:rsidRPr="002E720A">
        <w:rPr>
          <w:color w:val="000000"/>
          <w:sz w:val="28"/>
          <w:szCs w:val="28"/>
        </w:rPr>
        <w:t>некоммерчески</w:t>
      </w:r>
      <w:r w:rsidR="00403FD3" w:rsidRPr="002E720A">
        <w:rPr>
          <w:color w:val="000000"/>
          <w:sz w:val="28"/>
          <w:szCs w:val="28"/>
        </w:rPr>
        <w:t>м</w:t>
      </w:r>
      <w:r w:rsidR="009B2FD3" w:rsidRPr="002E720A">
        <w:rPr>
          <w:color w:val="000000"/>
          <w:sz w:val="28"/>
          <w:szCs w:val="28"/>
        </w:rPr>
        <w:t xml:space="preserve"> неправительственны</w:t>
      </w:r>
      <w:r w:rsidR="00403FD3" w:rsidRPr="002E720A">
        <w:rPr>
          <w:color w:val="000000"/>
          <w:sz w:val="28"/>
          <w:szCs w:val="28"/>
        </w:rPr>
        <w:t>м</w:t>
      </w:r>
      <w:r w:rsidR="009B2FD3" w:rsidRPr="002E720A">
        <w:rPr>
          <w:color w:val="000000"/>
          <w:sz w:val="28"/>
          <w:szCs w:val="28"/>
        </w:rPr>
        <w:t xml:space="preserve"> организаци</w:t>
      </w:r>
      <w:r w:rsidR="00403FD3" w:rsidRPr="002E720A">
        <w:rPr>
          <w:color w:val="000000"/>
          <w:sz w:val="28"/>
          <w:szCs w:val="28"/>
        </w:rPr>
        <w:t>ям</w:t>
      </w:r>
      <w:r w:rsidR="009B2FD3" w:rsidRPr="002E720A">
        <w:rPr>
          <w:color w:val="000000"/>
          <w:sz w:val="28"/>
          <w:szCs w:val="28"/>
        </w:rPr>
        <w:t xml:space="preserve"> на реализацию в Забайкальском крае общественно значимых проектов, направленных на развитие гражданского общества</w:t>
      </w:r>
      <w:r w:rsidR="00E61479" w:rsidRPr="002E720A">
        <w:rPr>
          <w:color w:val="000000"/>
          <w:sz w:val="28"/>
          <w:szCs w:val="28"/>
        </w:rPr>
        <w:t>, в рамках</w:t>
      </w:r>
      <w:r w:rsidR="00E61479">
        <w:rPr>
          <w:color w:val="000000"/>
          <w:sz w:val="28"/>
          <w:szCs w:val="28"/>
        </w:rPr>
        <w:t xml:space="preserve"> </w:t>
      </w:r>
      <w:proofErr w:type="spellStart"/>
      <w:r w:rsidR="00E61479">
        <w:rPr>
          <w:color w:val="000000"/>
          <w:sz w:val="28"/>
          <w:szCs w:val="28"/>
        </w:rPr>
        <w:lastRenderedPageBreak/>
        <w:t>софинансирования</w:t>
      </w:r>
      <w:proofErr w:type="spellEnd"/>
      <w:r w:rsidR="00E61479">
        <w:rPr>
          <w:color w:val="000000"/>
          <w:sz w:val="28"/>
          <w:szCs w:val="28"/>
        </w:rPr>
        <w:t xml:space="preserve"> совместно с Фондом президентских гр</w:t>
      </w:r>
      <w:r w:rsidR="00634F66">
        <w:rPr>
          <w:color w:val="000000"/>
          <w:sz w:val="28"/>
          <w:szCs w:val="28"/>
        </w:rPr>
        <w:t>ан</w:t>
      </w:r>
      <w:r w:rsidR="00E61479">
        <w:rPr>
          <w:color w:val="000000"/>
          <w:sz w:val="28"/>
          <w:szCs w:val="28"/>
        </w:rPr>
        <w:t>тов.</w:t>
      </w:r>
      <w:r w:rsidR="00EE1E96" w:rsidRPr="00A00BB8">
        <w:rPr>
          <w:color w:val="000000"/>
          <w:sz w:val="28"/>
          <w:szCs w:val="28"/>
        </w:rPr>
        <w:t xml:space="preserve"> Субсидия носит целевой характер и не может быть использована на другие цели.</w:t>
      </w:r>
    </w:p>
    <w:p w:rsidR="00247C61" w:rsidRPr="00A00BB8" w:rsidRDefault="00416058" w:rsidP="00247C61">
      <w:pPr>
        <w:pStyle w:val="p8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>5</w:t>
      </w:r>
      <w:r w:rsidR="00247C61" w:rsidRPr="00A00BB8">
        <w:rPr>
          <w:color w:val="000000"/>
          <w:sz w:val="28"/>
          <w:szCs w:val="28"/>
        </w:rPr>
        <w:t xml:space="preserve">. Предоставление субсидии </w:t>
      </w:r>
      <w:r w:rsidR="00CB6F89">
        <w:rPr>
          <w:color w:val="000000"/>
          <w:sz w:val="28"/>
          <w:szCs w:val="28"/>
        </w:rPr>
        <w:t>Фонду</w:t>
      </w:r>
      <w:r w:rsidR="00247C61" w:rsidRPr="00A00BB8">
        <w:rPr>
          <w:color w:val="000000"/>
          <w:sz w:val="28"/>
          <w:szCs w:val="28"/>
        </w:rPr>
        <w:t xml:space="preserve"> осуществляется на основании соглашения</w:t>
      </w:r>
      <w:r w:rsidR="00BE4D80" w:rsidRPr="00A00BB8">
        <w:rPr>
          <w:color w:val="000000"/>
          <w:sz w:val="28"/>
          <w:szCs w:val="28"/>
        </w:rPr>
        <w:t xml:space="preserve"> о предоставлении в </w:t>
      </w:r>
      <w:r w:rsidR="009435C4" w:rsidRPr="00A00BB8">
        <w:rPr>
          <w:color w:val="000000"/>
          <w:sz w:val="28"/>
          <w:szCs w:val="28"/>
        </w:rPr>
        <w:t>202</w:t>
      </w:r>
      <w:r w:rsidR="004B0978">
        <w:rPr>
          <w:color w:val="000000"/>
          <w:sz w:val="28"/>
          <w:szCs w:val="28"/>
        </w:rPr>
        <w:t>3</w:t>
      </w:r>
      <w:r w:rsidR="00BE4D80" w:rsidRPr="00A00BB8">
        <w:rPr>
          <w:color w:val="000000"/>
          <w:sz w:val="28"/>
          <w:szCs w:val="28"/>
        </w:rPr>
        <w:t xml:space="preserve"> году субсидии из бюджета Забайкальского края</w:t>
      </w:r>
      <w:r w:rsidR="00247C61" w:rsidRPr="00A00BB8">
        <w:rPr>
          <w:color w:val="000000"/>
          <w:sz w:val="28"/>
          <w:szCs w:val="28"/>
        </w:rPr>
        <w:t xml:space="preserve">, заключенного между </w:t>
      </w:r>
      <w:r w:rsidR="007B2A10">
        <w:rPr>
          <w:color w:val="000000"/>
          <w:sz w:val="28"/>
          <w:szCs w:val="28"/>
        </w:rPr>
        <w:t>У</w:t>
      </w:r>
      <w:r w:rsidR="000C7A0D">
        <w:rPr>
          <w:color w:val="000000"/>
          <w:sz w:val="28"/>
          <w:szCs w:val="28"/>
        </w:rPr>
        <w:t>полномоченным</w:t>
      </w:r>
      <w:r w:rsidR="000C7A0D" w:rsidRPr="000C7A0D">
        <w:rPr>
          <w:color w:val="000000"/>
          <w:sz w:val="28"/>
          <w:szCs w:val="28"/>
        </w:rPr>
        <w:t xml:space="preserve"> орган</w:t>
      </w:r>
      <w:r w:rsidR="000C7A0D">
        <w:rPr>
          <w:color w:val="000000"/>
          <w:sz w:val="28"/>
          <w:szCs w:val="28"/>
        </w:rPr>
        <w:t>ом</w:t>
      </w:r>
      <w:r w:rsidR="00247C61" w:rsidRPr="00A00BB8">
        <w:rPr>
          <w:color w:val="000000"/>
          <w:sz w:val="28"/>
          <w:szCs w:val="28"/>
        </w:rPr>
        <w:t xml:space="preserve"> и </w:t>
      </w:r>
      <w:r w:rsidR="00CB6F89">
        <w:rPr>
          <w:color w:val="000000"/>
          <w:sz w:val="28"/>
          <w:szCs w:val="28"/>
        </w:rPr>
        <w:t>Фондом</w:t>
      </w:r>
      <w:r w:rsidR="00247C61" w:rsidRPr="00A00BB8">
        <w:rPr>
          <w:color w:val="000000"/>
          <w:sz w:val="28"/>
          <w:szCs w:val="28"/>
        </w:rPr>
        <w:t xml:space="preserve"> в соответствии с типовой формой, установленной Министерством финансов Забайкальского края (далее – соглашение).</w:t>
      </w:r>
    </w:p>
    <w:p w:rsidR="00247C61" w:rsidRPr="00A00BB8" w:rsidRDefault="00416058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>6</w:t>
      </w:r>
      <w:r w:rsidR="00247C61" w:rsidRPr="00A00BB8">
        <w:rPr>
          <w:color w:val="000000"/>
          <w:sz w:val="28"/>
          <w:szCs w:val="28"/>
        </w:rPr>
        <w:t>. Соглашение должно предусматривать</w:t>
      </w:r>
      <w:r w:rsidR="00CF75A9">
        <w:rPr>
          <w:color w:val="000000"/>
          <w:sz w:val="28"/>
          <w:szCs w:val="28"/>
        </w:rPr>
        <w:t xml:space="preserve"> обязательные условия в соответствии со статьей 78</w:t>
      </w:r>
      <w:r w:rsidR="00CF75A9">
        <w:rPr>
          <w:color w:val="000000"/>
          <w:sz w:val="28"/>
          <w:szCs w:val="28"/>
          <w:vertAlign w:val="superscript"/>
        </w:rPr>
        <w:t>1</w:t>
      </w:r>
      <w:r w:rsidR="00CF75A9">
        <w:rPr>
          <w:color w:val="000000"/>
          <w:sz w:val="28"/>
          <w:szCs w:val="28"/>
        </w:rPr>
        <w:t xml:space="preserve"> Бюджетного кодекса</w:t>
      </w:r>
      <w:r w:rsidR="008A174B">
        <w:rPr>
          <w:color w:val="000000"/>
          <w:sz w:val="28"/>
          <w:szCs w:val="28"/>
        </w:rPr>
        <w:t xml:space="preserve"> Российской Федерации</w:t>
      </w:r>
      <w:r w:rsidR="00CF75A9">
        <w:rPr>
          <w:color w:val="000000"/>
          <w:sz w:val="28"/>
          <w:szCs w:val="28"/>
        </w:rPr>
        <w:t>, а также</w:t>
      </w:r>
      <w:r w:rsidR="00247C61" w:rsidRPr="00A00BB8">
        <w:rPr>
          <w:color w:val="000000"/>
          <w:sz w:val="28"/>
          <w:szCs w:val="28"/>
        </w:rPr>
        <w:t>:</w:t>
      </w:r>
    </w:p>
    <w:p w:rsidR="00247C61" w:rsidRPr="00A00BB8" w:rsidRDefault="00247C61" w:rsidP="00F91F77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>целевое назначение субсидии;</w:t>
      </w:r>
    </w:p>
    <w:p w:rsidR="00330BB1" w:rsidRPr="00A00BB8" w:rsidRDefault="00A97F7D" w:rsidP="00F91F77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наименование М</w:t>
      </w:r>
      <w:r w:rsidR="00330BB1" w:rsidRPr="00A00BB8">
        <w:rPr>
          <w:rFonts w:eastAsia="Calibri"/>
          <w:color w:val="000000"/>
          <w:sz w:val="28"/>
          <w:szCs w:val="28"/>
          <w:lang w:eastAsia="en-US"/>
        </w:rPr>
        <w:t>ероприятия, на реализацию которого предоставляется субсидия;</w:t>
      </w:r>
    </w:p>
    <w:p w:rsidR="00DB17F3" w:rsidRPr="00DB17F3" w:rsidRDefault="00330BB1" w:rsidP="00DB17F3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A00BB8">
        <w:rPr>
          <w:rFonts w:eastAsia="Calibri"/>
          <w:color w:val="000000"/>
          <w:sz w:val="28"/>
          <w:szCs w:val="28"/>
          <w:lang w:eastAsia="en-US"/>
        </w:rPr>
        <w:t>порядок и сроки (периодичность) предоставления субсидии;</w:t>
      </w:r>
    </w:p>
    <w:p w:rsidR="00330BB1" w:rsidRPr="00DB17F3" w:rsidRDefault="00330BB1" w:rsidP="00DB17F3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DB17F3">
        <w:rPr>
          <w:rFonts w:eastAsia="Calibri"/>
          <w:color w:val="000000"/>
          <w:sz w:val="28"/>
          <w:szCs w:val="28"/>
          <w:lang w:eastAsia="en-US"/>
        </w:rPr>
        <w:t>сроки использования субсидии;</w:t>
      </w:r>
    </w:p>
    <w:p w:rsidR="0018367C" w:rsidRPr="00A00BB8" w:rsidRDefault="0018367C" w:rsidP="00AD35F1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>счет, на который в соответствии с бюджетным законодательством Российской Федерации подлежит перечислению субсидия;</w:t>
      </w:r>
    </w:p>
    <w:p w:rsidR="0080643B" w:rsidRPr="00FF2A82" w:rsidRDefault="00CF75A9" w:rsidP="00F91F77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результат</w:t>
      </w:r>
      <w:r w:rsidR="00006911" w:rsidRPr="00AF45AD">
        <w:rPr>
          <w:sz w:val="28"/>
          <w:szCs w:val="28"/>
        </w:rPr>
        <w:t xml:space="preserve"> </w:t>
      </w:r>
      <w:r w:rsidRPr="00AF45AD">
        <w:rPr>
          <w:sz w:val="28"/>
          <w:szCs w:val="28"/>
        </w:rPr>
        <w:t>предоставления субсидии</w:t>
      </w:r>
      <w:r>
        <w:rPr>
          <w:sz w:val="28"/>
          <w:szCs w:val="28"/>
        </w:rPr>
        <w:t xml:space="preserve">, установленный </w:t>
      </w:r>
      <w:r w:rsidRPr="00F659A8">
        <w:rPr>
          <w:sz w:val="28"/>
          <w:szCs w:val="28"/>
        </w:rPr>
        <w:t>пунктом 15</w:t>
      </w:r>
      <w:r>
        <w:rPr>
          <w:sz w:val="28"/>
          <w:szCs w:val="28"/>
        </w:rPr>
        <w:t xml:space="preserve"> настоящего Порядка,</w:t>
      </w:r>
      <w:r w:rsidR="00A00F25">
        <w:rPr>
          <w:sz w:val="28"/>
          <w:szCs w:val="28"/>
        </w:rPr>
        <w:t xml:space="preserve"> показатели</w:t>
      </w:r>
      <w:r w:rsidR="00006911" w:rsidRPr="00AF45AD">
        <w:rPr>
          <w:sz w:val="28"/>
          <w:szCs w:val="28"/>
        </w:rPr>
        <w:t xml:space="preserve">, </w:t>
      </w:r>
      <w:r>
        <w:rPr>
          <w:sz w:val="28"/>
          <w:szCs w:val="28"/>
        </w:rPr>
        <w:t>необходимые для достижения указанного результата, а также их значения</w:t>
      </w:r>
      <w:r w:rsidR="00416058" w:rsidRPr="00FF2A82">
        <w:rPr>
          <w:color w:val="000000"/>
          <w:sz w:val="28"/>
          <w:szCs w:val="28"/>
        </w:rPr>
        <w:t>;</w:t>
      </w:r>
    </w:p>
    <w:p w:rsidR="00330BB1" w:rsidRPr="00A00BB8" w:rsidRDefault="00330BB1" w:rsidP="00F91F77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A00BB8">
        <w:rPr>
          <w:rFonts w:eastAsia="Calibri"/>
          <w:color w:val="000000"/>
          <w:sz w:val="28"/>
          <w:szCs w:val="28"/>
          <w:lang w:eastAsia="en-US"/>
        </w:rPr>
        <w:t xml:space="preserve">обязанность </w:t>
      </w:r>
      <w:r w:rsidR="00CB6F89">
        <w:rPr>
          <w:rFonts w:eastAsia="Calibri"/>
          <w:color w:val="000000"/>
          <w:sz w:val="28"/>
          <w:szCs w:val="28"/>
          <w:lang w:eastAsia="en-US"/>
        </w:rPr>
        <w:t>Фонда</w:t>
      </w:r>
      <w:r w:rsidRPr="00A00BB8">
        <w:rPr>
          <w:rFonts w:eastAsia="Calibri"/>
          <w:color w:val="000000"/>
          <w:sz w:val="28"/>
          <w:szCs w:val="28"/>
          <w:lang w:eastAsia="en-US"/>
        </w:rPr>
        <w:t xml:space="preserve"> во всех случаях размещения информации о результатах, достиг</w:t>
      </w:r>
      <w:r w:rsidR="00520486">
        <w:rPr>
          <w:rFonts w:eastAsia="Calibri"/>
          <w:color w:val="000000"/>
          <w:sz w:val="28"/>
          <w:szCs w:val="28"/>
          <w:lang w:eastAsia="en-US"/>
        </w:rPr>
        <w:t>нутых в рамках реализации М</w:t>
      </w:r>
      <w:r w:rsidRPr="00A00BB8">
        <w:rPr>
          <w:rFonts w:eastAsia="Calibri"/>
          <w:color w:val="000000"/>
          <w:sz w:val="28"/>
          <w:szCs w:val="28"/>
          <w:lang w:eastAsia="en-US"/>
        </w:rPr>
        <w:t xml:space="preserve">ероприятия, </w:t>
      </w:r>
      <w:r w:rsidRPr="00A00BB8">
        <w:rPr>
          <w:rFonts w:eastAsia="Calibri"/>
          <w:color w:val="000000"/>
          <w:sz w:val="28"/>
          <w:szCs w:val="28"/>
          <w:lang w:eastAsia="en-US"/>
        </w:rPr>
        <w:br/>
        <w:t xml:space="preserve">по предварительному согласованию с </w:t>
      </w:r>
      <w:r w:rsidR="00011D18">
        <w:rPr>
          <w:color w:val="000000"/>
          <w:sz w:val="28"/>
          <w:szCs w:val="28"/>
        </w:rPr>
        <w:t>уполномоченным</w:t>
      </w:r>
      <w:r w:rsidR="00011D18" w:rsidRPr="000C7A0D">
        <w:rPr>
          <w:color w:val="000000"/>
          <w:sz w:val="28"/>
          <w:szCs w:val="28"/>
        </w:rPr>
        <w:t xml:space="preserve"> орган</w:t>
      </w:r>
      <w:r w:rsidR="00011D18">
        <w:rPr>
          <w:color w:val="000000"/>
          <w:sz w:val="28"/>
          <w:szCs w:val="28"/>
        </w:rPr>
        <w:t>ом</w:t>
      </w:r>
      <w:r w:rsidRPr="00A00BB8">
        <w:rPr>
          <w:rFonts w:eastAsia="Calibri"/>
          <w:color w:val="000000"/>
          <w:sz w:val="28"/>
          <w:szCs w:val="28"/>
          <w:lang w:eastAsia="en-US"/>
        </w:rPr>
        <w:t xml:space="preserve"> сопровождать указанные материалы информацией о том, что соответствующие результаты достигнуты за счет средств субсидии;</w:t>
      </w:r>
    </w:p>
    <w:p w:rsidR="00416058" w:rsidRPr="00A00BB8" w:rsidRDefault="00416058" w:rsidP="00F91F77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 xml:space="preserve">сроки, порядок и формы представления </w:t>
      </w:r>
      <w:r w:rsidR="00A97F7D">
        <w:rPr>
          <w:color w:val="000000"/>
          <w:sz w:val="28"/>
          <w:szCs w:val="28"/>
        </w:rPr>
        <w:t>Фондом</w:t>
      </w:r>
      <w:r w:rsidRPr="00A00BB8">
        <w:rPr>
          <w:color w:val="000000"/>
          <w:sz w:val="28"/>
          <w:szCs w:val="28"/>
        </w:rPr>
        <w:t xml:space="preserve"> отчетности о достижении </w:t>
      </w:r>
      <w:r w:rsidR="00292B73">
        <w:rPr>
          <w:color w:val="000000"/>
          <w:sz w:val="28"/>
          <w:szCs w:val="28"/>
        </w:rPr>
        <w:t xml:space="preserve">значений </w:t>
      </w:r>
      <w:r w:rsidR="0065130E">
        <w:rPr>
          <w:sz w:val="28"/>
          <w:szCs w:val="28"/>
        </w:rPr>
        <w:t xml:space="preserve">результата </w:t>
      </w:r>
      <w:r w:rsidR="0065130E" w:rsidRPr="00AF45AD">
        <w:rPr>
          <w:sz w:val="28"/>
          <w:szCs w:val="28"/>
        </w:rPr>
        <w:t>предоставления субсидии</w:t>
      </w:r>
      <w:r w:rsidR="00A00F25" w:rsidRPr="00AF45AD">
        <w:rPr>
          <w:sz w:val="28"/>
          <w:szCs w:val="28"/>
        </w:rPr>
        <w:t xml:space="preserve"> </w:t>
      </w:r>
      <w:r w:rsidR="00A00F25">
        <w:rPr>
          <w:sz w:val="28"/>
          <w:szCs w:val="28"/>
        </w:rPr>
        <w:t xml:space="preserve">и </w:t>
      </w:r>
      <w:r w:rsidR="00D94547" w:rsidRPr="00FF2A82">
        <w:rPr>
          <w:color w:val="000000"/>
          <w:sz w:val="28"/>
          <w:szCs w:val="28"/>
        </w:rPr>
        <w:t>показателей</w:t>
      </w:r>
      <w:r w:rsidR="00050109">
        <w:rPr>
          <w:color w:val="000000"/>
          <w:sz w:val="28"/>
          <w:szCs w:val="28"/>
        </w:rPr>
        <w:t xml:space="preserve">, </w:t>
      </w:r>
      <w:r w:rsidR="0065130E">
        <w:rPr>
          <w:color w:val="000000"/>
          <w:sz w:val="28"/>
          <w:szCs w:val="28"/>
        </w:rPr>
        <w:t xml:space="preserve">необходимых для достижения результата </w:t>
      </w:r>
      <w:r w:rsidR="0065130E" w:rsidRPr="00AF45AD">
        <w:rPr>
          <w:sz w:val="28"/>
          <w:szCs w:val="28"/>
        </w:rPr>
        <w:t>предоставления субсидии</w:t>
      </w:r>
      <w:r w:rsidR="0065130E">
        <w:rPr>
          <w:sz w:val="28"/>
          <w:szCs w:val="28"/>
        </w:rPr>
        <w:t>,</w:t>
      </w:r>
      <w:r w:rsidR="0065130E">
        <w:rPr>
          <w:color w:val="000000"/>
          <w:sz w:val="28"/>
          <w:szCs w:val="28"/>
        </w:rPr>
        <w:t xml:space="preserve"> </w:t>
      </w:r>
      <w:r w:rsidR="0015572D">
        <w:rPr>
          <w:color w:val="000000"/>
          <w:sz w:val="28"/>
          <w:szCs w:val="28"/>
        </w:rPr>
        <w:t xml:space="preserve">а также </w:t>
      </w:r>
      <w:r w:rsidR="00050109">
        <w:rPr>
          <w:color w:val="000000"/>
          <w:sz w:val="28"/>
          <w:szCs w:val="28"/>
        </w:rPr>
        <w:t>об осуществлении расходов</w:t>
      </w:r>
      <w:r w:rsidR="00FE3AC8">
        <w:rPr>
          <w:color w:val="000000"/>
          <w:sz w:val="28"/>
          <w:szCs w:val="28"/>
        </w:rPr>
        <w:t>,</w:t>
      </w:r>
      <w:r w:rsidR="00050109">
        <w:rPr>
          <w:color w:val="000000"/>
          <w:sz w:val="28"/>
          <w:szCs w:val="28"/>
        </w:rPr>
        <w:t xml:space="preserve"> источником </w:t>
      </w:r>
      <w:r w:rsidR="0015572D">
        <w:rPr>
          <w:color w:val="000000"/>
          <w:sz w:val="28"/>
          <w:szCs w:val="28"/>
        </w:rPr>
        <w:t>финансового обеспечения которых является субсидия</w:t>
      </w:r>
      <w:r w:rsidRPr="00A00BB8">
        <w:rPr>
          <w:color w:val="000000"/>
          <w:sz w:val="28"/>
          <w:szCs w:val="28"/>
        </w:rPr>
        <w:t>;</w:t>
      </w:r>
    </w:p>
    <w:p w:rsidR="0018367C" w:rsidRPr="00A00BB8" w:rsidRDefault="0018367C" w:rsidP="0018367C">
      <w:pPr>
        <w:pStyle w:val="af2"/>
        <w:numPr>
          <w:ilvl w:val="0"/>
          <w:numId w:val="10"/>
        </w:numPr>
        <w:autoSpaceDE w:val="0"/>
        <w:autoSpaceDN w:val="0"/>
        <w:adjustRightInd w:val="0"/>
        <w:ind w:left="0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00BB8">
        <w:rPr>
          <w:rFonts w:eastAsia="Calibri"/>
          <w:color w:val="000000"/>
          <w:sz w:val="28"/>
          <w:szCs w:val="28"/>
          <w:lang w:eastAsia="en-US"/>
        </w:rPr>
        <w:t xml:space="preserve">порядок осуществления контроля за использованием субсидии, </w:t>
      </w:r>
      <w:r w:rsidRPr="00A00BB8">
        <w:rPr>
          <w:rFonts w:eastAsia="Calibri"/>
          <w:color w:val="000000"/>
          <w:sz w:val="28"/>
          <w:szCs w:val="28"/>
          <w:lang w:eastAsia="en-US"/>
        </w:rPr>
        <w:br/>
        <w:t xml:space="preserve">в том числе </w:t>
      </w:r>
      <w:r w:rsidR="00151BAF">
        <w:rPr>
          <w:rFonts w:eastAsia="Calibri"/>
          <w:color w:val="000000"/>
          <w:sz w:val="28"/>
          <w:szCs w:val="28"/>
          <w:lang w:eastAsia="en-US"/>
        </w:rPr>
        <w:t xml:space="preserve">за соблюдением </w:t>
      </w:r>
      <w:r w:rsidR="00FE3AC8" w:rsidRPr="00A00BB8">
        <w:rPr>
          <w:rFonts w:eastAsia="Calibri"/>
          <w:color w:val="000000"/>
          <w:sz w:val="28"/>
          <w:szCs w:val="28"/>
          <w:lang w:eastAsia="en-US"/>
        </w:rPr>
        <w:t>срок</w:t>
      </w:r>
      <w:r w:rsidR="00FE3AC8">
        <w:rPr>
          <w:rFonts w:eastAsia="Calibri"/>
          <w:color w:val="000000"/>
          <w:sz w:val="28"/>
          <w:szCs w:val="28"/>
          <w:lang w:eastAsia="en-US"/>
        </w:rPr>
        <w:t>ов</w:t>
      </w:r>
      <w:r w:rsidR="00FE3AC8" w:rsidRPr="00A00BB8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A00BB8">
        <w:rPr>
          <w:rFonts w:eastAsia="Calibri"/>
          <w:color w:val="000000"/>
          <w:sz w:val="28"/>
          <w:szCs w:val="28"/>
          <w:lang w:eastAsia="en-US"/>
        </w:rPr>
        <w:t>порядк</w:t>
      </w:r>
      <w:r w:rsidR="00151BAF">
        <w:rPr>
          <w:rFonts w:eastAsia="Calibri"/>
          <w:color w:val="000000"/>
          <w:sz w:val="28"/>
          <w:szCs w:val="28"/>
          <w:lang w:eastAsia="en-US"/>
        </w:rPr>
        <w:t>а</w:t>
      </w:r>
      <w:r w:rsidRPr="00A00BB8">
        <w:rPr>
          <w:rFonts w:eastAsia="Calibri"/>
          <w:color w:val="000000"/>
          <w:sz w:val="28"/>
          <w:szCs w:val="28"/>
          <w:lang w:eastAsia="en-US"/>
        </w:rPr>
        <w:t xml:space="preserve"> и форм</w:t>
      </w:r>
      <w:r w:rsidR="00FE3AC8">
        <w:rPr>
          <w:rFonts w:eastAsia="Calibri"/>
          <w:color w:val="000000"/>
          <w:sz w:val="28"/>
          <w:szCs w:val="28"/>
          <w:lang w:eastAsia="en-US"/>
        </w:rPr>
        <w:t xml:space="preserve"> пред</w:t>
      </w:r>
      <w:r w:rsidRPr="00A00BB8">
        <w:rPr>
          <w:rFonts w:eastAsia="Calibri"/>
          <w:color w:val="000000"/>
          <w:sz w:val="28"/>
          <w:szCs w:val="28"/>
          <w:lang w:eastAsia="en-US"/>
        </w:rPr>
        <w:t xml:space="preserve">ставления </w:t>
      </w:r>
      <w:r w:rsidR="0065130E">
        <w:rPr>
          <w:rFonts w:eastAsia="Calibri"/>
          <w:color w:val="000000"/>
          <w:sz w:val="28"/>
          <w:szCs w:val="28"/>
          <w:lang w:eastAsia="en-US"/>
        </w:rPr>
        <w:t>Фондом</w:t>
      </w:r>
      <w:r w:rsidRPr="00A00BB8">
        <w:rPr>
          <w:rFonts w:eastAsia="Calibri"/>
          <w:color w:val="000000"/>
          <w:sz w:val="28"/>
          <w:szCs w:val="28"/>
          <w:lang w:eastAsia="en-US"/>
        </w:rPr>
        <w:t xml:space="preserve"> отчетности</w:t>
      </w:r>
      <w:r w:rsidR="00006911">
        <w:rPr>
          <w:rFonts w:eastAsia="Calibri"/>
          <w:color w:val="000000"/>
          <w:sz w:val="28"/>
          <w:szCs w:val="28"/>
          <w:lang w:eastAsia="en-US"/>
        </w:rPr>
        <w:t xml:space="preserve">, указанной в </w:t>
      </w:r>
      <w:r w:rsidR="00006911" w:rsidRPr="00006911">
        <w:rPr>
          <w:rFonts w:eastAsia="Calibri"/>
          <w:sz w:val="28"/>
          <w:szCs w:val="28"/>
          <w:lang w:eastAsia="en-US"/>
        </w:rPr>
        <w:t>подпункте 8</w:t>
      </w:r>
      <w:r w:rsidR="00FF2A82" w:rsidRPr="00006911">
        <w:rPr>
          <w:rFonts w:eastAsia="Calibri"/>
          <w:sz w:val="28"/>
          <w:szCs w:val="28"/>
          <w:lang w:eastAsia="en-US"/>
        </w:rPr>
        <w:t xml:space="preserve"> настоящего</w:t>
      </w:r>
      <w:r w:rsidR="00FF2A82">
        <w:rPr>
          <w:rFonts w:eastAsia="Calibri"/>
          <w:color w:val="000000"/>
          <w:sz w:val="28"/>
          <w:szCs w:val="28"/>
          <w:lang w:eastAsia="en-US"/>
        </w:rPr>
        <w:t xml:space="preserve"> пункта</w:t>
      </w:r>
      <w:r w:rsidRPr="00A00BB8">
        <w:rPr>
          <w:rFonts w:eastAsia="Calibri"/>
          <w:color w:val="000000"/>
          <w:sz w:val="28"/>
          <w:szCs w:val="28"/>
          <w:lang w:eastAsia="en-US"/>
        </w:rPr>
        <w:t>;</w:t>
      </w:r>
    </w:p>
    <w:p w:rsidR="00915039" w:rsidRPr="00A00BB8" w:rsidRDefault="00915039" w:rsidP="00915039">
      <w:pPr>
        <w:pStyle w:val="af2"/>
        <w:numPr>
          <w:ilvl w:val="0"/>
          <w:numId w:val="10"/>
        </w:numPr>
        <w:autoSpaceDE w:val="0"/>
        <w:autoSpaceDN w:val="0"/>
        <w:adjustRightInd w:val="0"/>
        <w:ind w:left="0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00BB8">
        <w:rPr>
          <w:rFonts w:eastAsia="Calibri"/>
          <w:color w:val="000000"/>
          <w:sz w:val="28"/>
          <w:szCs w:val="28"/>
          <w:lang w:eastAsia="en-US"/>
        </w:rPr>
        <w:t xml:space="preserve">обязательства </w:t>
      </w:r>
      <w:r w:rsidR="00A97F7D">
        <w:rPr>
          <w:rFonts w:eastAsia="Calibri"/>
          <w:color w:val="000000"/>
          <w:sz w:val="28"/>
          <w:szCs w:val="28"/>
          <w:lang w:eastAsia="en-US"/>
        </w:rPr>
        <w:t>Фонда</w:t>
      </w:r>
      <w:r w:rsidRPr="00A00BB8">
        <w:rPr>
          <w:rFonts w:eastAsia="Calibri"/>
          <w:color w:val="000000"/>
          <w:sz w:val="28"/>
          <w:szCs w:val="28"/>
          <w:lang w:eastAsia="en-US"/>
        </w:rPr>
        <w:t xml:space="preserve"> по возврату средств субсидии, использованных с нарушением условий, целей и порядка предоставления субсидии, или остатков средств субсидии, не использованных в отчетном финансовом году;</w:t>
      </w:r>
    </w:p>
    <w:p w:rsidR="0018367C" w:rsidRPr="00A00BB8" w:rsidRDefault="005F3828" w:rsidP="00F91F77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A00BB8">
        <w:rPr>
          <w:rFonts w:eastAsia="Calibri"/>
          <w:color w:val="000000"/>
          <w:sz w:val="28"/>
          <w:szCs w:val="28"/>
          <w:lang w:eastAsia="en-US"/>
        </w:rPr>
        <w:t>срок действия соглашения;</w:t>
      </w:r>
    </w:p>
    <w:p w:rsidR="005F3828" w:rsidRPr="00A00BB8" w:rsidRDefault="005F3828" w:rsidP="00F91F77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A00BB8">
        <w:rPr>
          <w:rFonts w:eastAsia="Calibri"/>
          <w:color w:val="000000"/>
          <w:sz w:val="28"/>
          <w:szCs w:val="28"/>
          <w:lang w:eastAsia="en-US"/>
        </w:rPr>
        <w:t>условия и порядок внесения изменений в соглашение, расторжения соглашения;</w:t>
      </w:r>
    </w:p>
    <w:p w:rsidR="005F3828" w:rsidRPr="00A00BB8" w:rsidRDefault="005F3828" w:rsidP="00F91F77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A00BB8">
        <w:rPr>
          <w:rFonts w:eastAsia="Calibri"/>
          <w:color w:val="000000"/>
          <w:sz w:val="28"/>
          <w:szCs w:val="28"/>
          <w:lang w:eastAsia="en-US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A00BB8">
        <w:rPr>
          <w:rFonts w:eastAsia="Calibri"/>
          <w:color w:val="000000"/>
          <w:sz w:val="28"/>
          <w:szCs w:val="28"/>
          <w:lang w:eastAsia="en-US"/>
        </w:rPr>
        <w:t>недостиж</w:t>
      </w:r>
      <w:r w:rsidR="00FE3AC8">
        <w:rPr>
          <w:rFonts w:eastAsia="Calibri"/>
          <w:color w:val="000000"/>
          <w:sz w:val="28"/>
          <w:szCs w:val="28"/>
          <w:lang w:eastAsia="en-US"/>
        </w:rPr>
        <w:t>ении</w:t>
      </w:r>
      <w:proofErr w:type="spellEnd"/>
      <w:r w:rsidR="00FE3AC8">
        <w:rPr>
          <w:rFonts w:eastAsia="Calibri"/>
          <w:color w:val="000000"/>
          <w:sz w:val="28"/>
          <w:szCs w:val="28"/>
          <w:lang w:eastAsia="en-US"/>
        </w:rPr>
        <w:t xml:space="preserve"> согласия по новым условиям</w:t>
      </w:r>
      <w:r w:rsidRPr="00A00BB8">
        <w:rPr>
          <w:rFonts w:eastAsia="Calibri"/>
          <w:color w:val="000000"/>
          <w:sz w:val="28"/>
          <w:szCs w:val="28"/>
          <w:lang w:eastAsia="en-US"/>
        </w:rPr>
        <w:t xml:space="preserve"> в случае уменьшения </w:t>
      </w:r>
      <w:r w:rsidR="00011D18">
        <w:rPr>
          <w:color w:val="000000"/>
          <w:sz w:val="28"/>
          <w:szCs w:val="28"/>
        </w:rPr>
        <w:t>уполномоченным</w:t>
      </w:r>
      <w:r w:rsidR="00011D18" w:rsidRPr="000C7A0D">
        <w:rPr>
          <w:color w:val="000000"/>
          <w:sz w:val="28"/>
          <w:szCs w:val="28"/>
        </w:rPr>
        <w:t xml:space="preserve"> орган</w:t>
      </w:r>
      <w:r w:rsidR="00011D18">
        <w:rPr>
          <w:color w:val="000000"/>
          <w:sz w:val="28"/>
          <w:szCs w:val="28"/>
        </w:rPr>
        <w:t>ом</w:t>
      </w:r>
      <w:r w:rsidRPr="00A00BB8">
        <w:rPr>
          <w:rFonts w:eastAsia="Calibri"/>
          <w:color w:val="000000"/>
          <w:sz w:val="28"/>
          <w:szCs w:val="28"/>
          <w:lang w:eastAsia="en-US"/>
        </w:rPr>
        <w:t xml:space="preserve"> ранее доведенных лимитов бюджетных обязательств, указанных в пункте 2 настоящего Порядка, </w:t>
      </w:r>
      <w:r w:rsidRPr="00A00BB8">
        <w:rPr>
          <w:rFonts w:eastAsia="Calibri"/>
          <w:color w:val="000000"/>
          <w:sz w:val="28"/>
          <w:szCs w:val="28"/>
          <w:lang w:eastAsia="en-US"/>
        </w:rPr>
        <w:lastRenderedPageBreak/>
        <w:t>приводящего к невозможности предоставления субсидии в размере, определенном в соглашении</w:t>
      </w:r>
      <w:r w:rsidR="00BF194B" w:rsidRPr="00A00BB8">
        <w:rPr>
          <w:rFonts w:eastAsia="Calibri"/>
          <w:color w:val="000000"/>
          <w:sz w:val="28"/>
          <w:szCs w:val="28"/>
          <w:lang w:eastAsia="en-US"/>
        </w:rPr>
        <w:t>;</w:t>
      </w:r>
    </w:p>
    <w:p w:rsidR="00F91F77" w:rsidRPr="002A36DD" w:rsidRDefault="002A0EAB" w:rsidP="00BF194B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proofErr w:type="gramStart"/>
      <w:r w:rsidRPr="00BA5971">
        <w:rPr>
          <w:sz w:val="28"/>
          <w:szCs w:val="28"/>
        </w:rPr>
        <w:t xml:space="preserve">условие о согласии </w:t>
      </w:r>
      <w:r w:rsidR="00A97F7D">
        <w:rPr>
          <w:sz w:val="28"/>
          <w:szCs w:val="28"/>
        </w:rPr>
        <w:t>Фонда</w:t>
      </w:r>
      <w:r w:rsidRPr="00BA5971">
        <w:rPr>
          <w:sz w:val="28"/>
          <w:szCs w:val="28"/>
        </w:rPr>
        <w:t xml:space="preserve"> на осуществление </w:t>
      </w:r>
      <w:r w:rsidR="00011D18">
        <w:rPr>
          <w:color w:val="000000"/>
          <w:sz w:val="28"/>
          <w:szCs w:val="28"/>
        </w:rPr>
        <w:t>Уполномоченным</w:t>
      </w:r>
      <w:r w:rsidR="00011D18" w:rsidRPr="000C7A0D">
        <w:rPr>
          <w:color w:val="000000"/>
          <w:sz w:val="28"/>
          <w:szCs w:val="28"/>
        </w:rPr>
        <w:t xml:space="preserve"> орган</w:t>
      </w:r>
      <w:r w:rsidR="00011D18">
        <w:rPr>
          <w:color w:val="000000"/>
          <w:sz w:val="28"/>
          <w:szCs w:val="28"/>
        </w:rPr>
        <w:t>ом</w:t>
      </w:r>
      <w:r w:rsidRPr="00BA5971">
        <w:rPr>
          <w:sz w:val="28"/>
          <w:szCs w:val="28"/>
        </w:rPr>
        <w:t xml:space="preserve"> и</w:t>
      </w:r>
      <w:r w:rsidR="00094C40">
        <w:rPr>
          <w:sz w:val="28"/>
          <w:szCs w:val="28"/>
        </w:rPr>
        <w:t xml:space="preserve"> (или)</w:t>
      </w:r>
      <w:r w:rsidRPr="00BA5971">
        <w:rPr>
          <w:sz w:val="28"/>
          <w:szCs w:val="28"/>
        </w:rPr>
        <w:t xml:space="preserve"> органами государственного финансового контроля проверок соблюдения </w:t>
      </w:r>
      <w:r w:rsidR="00A97F7D">
        <w:rPr>
          <w:sz w:val="28"/>
          <w:szCs w:val="28"/>
        </w:rPr>
        <w:t>Фондом</w:t>
      </w:r>
      <w:r w:rsidRPr="00BA5971">
        <w:rPr>
          <w:sz w:val="28"/>
          <w:szCs w:val="28"/>
        </w:rPr>
        <w:t xml:space="preserve"> </w:t>
      </w:r>
      <w:r w:rsidRPr="00BA5971">
        <w:rPr>
          <w:rFonts w:eastAsia="Calibri"/>
          <w:sz w:val="28"/>
          <w:szCs w:val="28"/>
          <w:lang w:eastAsia="en-US"/>
        </w:rPr>
        <w:t>условий</w:t>
      </w:r>
      <w:r>
        <w:rPr>
          <w:rFonts w:eastAsia="Calibri"/>
          <w:sz w:val="28"/>
          <w:szCs w:val="28"/>
          <w:lang w:eastAsia="en-US"/>
        </w:rPr>
        <w:t>,</w:t>
      </w:r>
      <w:r w:rsidRPr="00BA5971">
        <w:rPr>
          <w:rFonts w:eastAsia="Calibri"/>
          <w:sz w:val="28"/>
          <w:szCs w:val="28"/>
          <w:lang w:eastAsia="en-US"/>
        </w:rPr>
        <w:t xml:space="preserve"> целей и порядка предоставления </w:t>
      </w:r>
      <w:r>
        <w:rPr>
          <w:rFonts w:eastAsia="Calibri"/>
          <w:sz w:val="28"/>
          <w:szCs w:val="28"/>
          <w:lang w:eastAsia="en-US"/>
        </w:rPr>
        <w:t>субсидии</w:t>
      </w:r>
      <w:r w:rsidRPr="00BA5971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условие о принятии </w:t>
      </w:r>
      <w:r w:rsidR="00A97F7D">
        <w:rPr>
          <w:sz w:val="28"/>
          <w:szCs w:val="28"/>
        </w:rPr>
        <w:t>Фондом</w:t>
      </w:r>
      <w:r>
        <w:rPr>
          <w:sz w:val="28"/>
          <w:szCs w:val="28"/>
        </w:rPr>
        <w:t xml:space="preserve"> </w:t>
      </w:r>
      <w:r w:rsidRPr="00BA5971">
        <w:rPr>
          <w:sz w:val="28"/>
          <w:szCs w:val="28"/>
        </w:rPr>
        <w:t>на себя обязательств</w:t>
      </w:r>
      <w:r>
        <w:rPr>
          <w:sz w:val="28"/>
          <w:szCs w:val="28"/>
        </w:rPr>
        <w:t>а</w:t>
      </w:r>
      <w:r w:rsidRPr="00BA5971">
        <w:rPr>
          <w:sz w:val="28"/>
          <w:szCs w:val="28"/>
        </w:rPr>
        <w:t xml:space="preserve"> включать в дого</w:t>
      </w:r>
      <w:r w:rsidR="00EA27B0">
        <w:rPr>
          <w:sz w:val="28"/>
          <w:szCs w:val="28"/>
        </w:rPr>
        <w:t xml:space="preserve">воры (соглашения), заключенные </w:t>
      </w:r>
      <w:r w:rsidR="00A97F7D">
        <w:rPr>
          <w:sz w:val="28"/>
          <w:szCs w:val="28"/>
        </w:rPr>
        <w:t>им</w:t>
      </w:r>
      <w:r w:rsidRPr="00BA5971">
        <w:rPr>
          <w:sz w:val="28"/>
          <w:szCs w:val="28"/>
        </w:rPr>
        <w:t xml:space="preserve"> в целях исполнения обязательств по </w:t>
      </w:r>
      <w:r>
        <w:rPr>
          <w:sz w:val="28"/>
          <w:szCs w:val="28"/>
        </w:rPr>
        <w:t>с</w:t>
      </w:r>
      <w:r w:rsidRPr="00BA5971">
        <w:rPr>
          <w:sz w:val="28"/>
          <w:szCs w:val="28"/>
        </w:rPr>
        <w:t>оглашению, условие о согласии</w:t>
      </w:r>
      <w:r w:rsidR="00094C40">
        <w:rPr>
          <w:sz w:val="28"/>
          <w:szCs w:val="28"/>
        </w:rPr>
        <w:t xml:space="preserve"> получателя гранта</w:t>
      </w:r>
      <w:r w:rsidRPr="00BA5971">
        <w:rPr>
          <w:sz w:val="28"/>
          <w:szCs w:val="28"/>
        </w:rPr>
        <w:t>,</w:t>
      </w:r>
      <w:r w:rsidR="00094C40">
        <w:rPr>
          <w:sz w:val="28"/>
          <w:szCs w:val="28"/>
        </w:rPr>
        <w:t xml:space="preserve"> определенного по результатам конкурсного отбора,</w:t>
      </w:r>
      <w:r w:rsidRPr="00BA5971">
        <w:rPr>
          <w:sz w:val="28"/>
          <w:szCs w:val="28"/>
        </w:rPr>
        <w:t xml:space="preserve"> на осуществление </w:t>
      </w:r>
      <w:r w:rsidR="00011D18">
        <w:rPr>
          <w:color w:val="000000"/>
          <w:sz w:val="28"/>
          <w:szCs w:val="28"/>
        </w:rPr>
        <w:t>Уполномоченным</w:t>
      </w:r>
      <w:r w:rsidR="00011D18" w:rsidRPr="000C7A0D">
        <w:rPr>
          <w:color w:val="000000"/>
          <w:sz w:val="28"/>
          <w:szCs w:val="28"/>
        </w:rPr>
        <w:t xml:space="preserve"> орган</w:t>
      </w:r>
      <w:r w:rsidR="00011D18">
        <w:rPr>
          <w:color w:val="000000"/>
          <w:sz w:val="28"/>
          <w:szCs w:val="28"/>
        </w:rPr>
        <w:t>ом</w:t>
      </w:r>
      <w:r w:rsidRPr="00BA5971">
        <w:rPr>
          <w:sz w:val="28"/>
          <w:szCs w:val="28"/>
        </w:rPr>
        <w:t xml:space="preserve"> и </w:t>
      </w:r>
      <w:r w:rsidR="00094C40">
        <w:rPr>
          <w:sz w:val="28"/>
          <w:szCs w:val="28"/>
        </w:rPr>
        <w:t>(или</w:t>
      </w:r>
      <w:proofErr w:type="gramEnd"/>
      <w:r w:rsidR="00094C40">
        <w:rPr>
          <w:sz w:val="28"/>
          <w:szCs w:val="28"/>
        </w:rPr>
        <w:t xml:space="preserve">) </w:t>
      </w:r>
      <w:r w:rsidRPr="00BA5971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государственного </w:t>
      </w:r>
      <w:r w:rsidRPr="00BA5971">
        <w:rPr>
          <w:sz w:val="28"/>
          <w:szCs w:val="28"/>
        </w:rPr>
        <w:t xml:space="preserve">финансового контроля проверок соблюдения ими </w:t>
      </w:r>
      <w:r>
        <w:rPr>
          <w:sz w:val="28"/>
          <w:szCs w:val="28"/>
        </w:rPr>
        <w:t>условий, целей</w:t>
      </w:r>
      <w:r w:rsidRPr="00BA5971">
        <w:rPr>
          <w:sz w:val="28"/>
          <w:szCs w:val="28"/>
        </w:rPr>
        <w:t xml:space="preserve"> и порядка предоставления </w:t>
      </w:r>
      <w:r>
        <w:rPr>
          <w:sz w:val="28"/>
          <w:szCs w:val="28"/>
        </w:rPr>
        <w:t>субсидии</w:t>
      </w:r>
      <w:r w:rsidR="00E702D2">
        <w:rPr>
          <w:rFonts w:eastAsia="Calibri"/>
          <w:color w:val="000000"/>
          <w:sz w:val="28"/>
          <w:szCs w:val="28"/>
          <w:lang w:eastAsia="en-US"/>
        </w:rPr>
        <w:t>;</w:t>
      </w:r>
    </w:p>
    <w:p w:rsidR="002A36DD" w:rsidRPr="002A36DD" w:rsidRDefault="002A36DD" w:rsidP="00BF194B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обязанность </w:t>
      </w:r>
      <w:r w:rsidR="00A97F7D">
        <w:rPr>
          <w:sz w:val="28"/>
          <w:szCs w:val="28"/>
        </w:rPr>
        <w:t>Фонда</w:t>
      </w:r>
      <w:r w:rsidR="00C47C60">
        <w:rPr>
          <w:sz w:val="28"/>
          <w:szCs w:val="28"/>
        </w:rPr>
        <w:t xml:space="preserve"> принятия </w:t>
      </w:r>
      <w:r>
        <w:rPr>
          <w:sz w:val="28"/>
          <w:szCs w:val="28"/>
        </w:rPr>
        <w:t>порядк</w:t>
      </w:r>
      <w:r w:rsidR="00C47C60">
        <w:rPr>
          <w:sz w:val="28"/>
          <w:szCs w:val="28"/>
        </w:rPr>
        <w:t>а</w:t>
      </w:r>
      <w:r>
        <w:rPr>
          <w:sz w:val="28"/>
          <w:szCs w:val="28"/>
        </w:rPr>
        <w:t xml:space="preserve"> конкурсного отбора</w:t>
      </w:r>
      <w:r w:rsidR="00C47C60">
        <w:rPr>
          <w:sz w:val="28"/>
          <w:szCs w:val="28"/>
        </w:rPr>
        <w:t>, в котором указываются</w:t>
      </w:r>
      <w:r>
        <w:rPr>
          <w:sz w:val="28"/>
          <w:szCs w:val="28"/>
        </w:rPr>
        <w:t>:</w:t>
      </w:r>
    </w:p>
    <w:p w:rsidR="002A36DD" w:rsidRDefault="002A36DD" w:rsidP="002A36DD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F45AD">
        <w:rPr>
          <w:sz w:val="28"/>
          <w:szCs w:val="28"/>
        </w:rPr>
        <w:t xml:space="preserve">дата размещения объявления о проведении </w:t>
      </w:r>
      <w:r>
        <w:rPr>
          <w:sz w:val="28"/>
          <w:szCs w:val="28"/>
        </w:rPr>
        <w:t>конкурсного</w:t>
      </w:r>
      <w:r w:rsidRPr="00AF45AD"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 на </w:t>
      </w:r>
      <w:r w:rsidRPr="00AF45AD">
        <w:rPr>
          <w:sz w:val="28"/>
          <w:szCs w:val="28"/>
        </w:rPr>
        <w:t>сайте, на котором обеспечивается проведение отбора</w:t>
      </w:r>
      <w:r>
        <w:rPr>
          <w:sz w:val="28"/>
          <w:szCs w:val="28"/>
        </w:rPr>
        <w:t xml:space="preserve"> </w:t>
      </w:r>
      <w:r w:rsidRPr="00AF45AD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</w:t>
      </w:r>
      <w:r w:rsidRPr="00AF45AD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="00A00F25">
        <w:rPr>
          <w:sz w:val="28"/>
          <w:szCs w:val="28"/>
        </w:rPr>
        <w:t xml:space="preserve">(с размещением указателя страницы сайта </w:t>
      </w:r>
      <w:r w:rsidR="00A00F25" w:rsidRPr="00AF45AD">
        <w:rPr>
          <w:sz w:val="28"/>
          <w:szCs w:val="28"/>
        </w:rPr>
        <w:t>на едином портале)</w:t>
      </w:r>
      <w:r w:rsidR="000D5990">
        <w:rPr>
          <w:sz w:val="28"/>
          <w:szCs w:val="28"/>
        </w:rPr>
        <w:t>,</w:t>
      </w:r>
      <w:r w:rsidR="00A00F25">
        <w:rPr>
          <w:sz w:val="28"/>
          <w:szCs w:val="28"/>
        </w:rPr>
        <w:t xml:space="preserve"> </w:t>
      </w:r>
      <w:r w:rsidRPr="00AF45AD">
        <w:rPr>
          <w:sz w:val="28"/>
          <w:szCs w:val="28"/>
        </w:rPr>
        <w:t>с указанием в объявлении о проведении отбора:</w:t>
      </w:r>
    </w:p>
    <w:p w:rsidR="002A36DD" w:rsidRPr="00AF45AD" w:rsidRDefault="0065130E" w:rsidP="002A36DD">
      <w:pPr>
        <w:shd w:val="clear" w:color="auto" w:fill="FFFFFF"/>
        <w:ind w:firstLine="709"/>
        <w:jc w:val="both"/>
      </w:pPr>
      <w:r>
        <w:t>срок</w:t>
      </w:r>
      <w:r w:rsidR="000D5990">
        <w:t>ов</w:t>
      </w:r>
      <w:r w:rsidR="002A36DD" w:rsidRPr="00AF45AD">
        <w:t xml:space="preserve"> прове</w:t>
      </w:r>
      <w:r w:rsidR="00E702D2">
        <w:t>дения отбора, а также информаци</w:t>
      </w:r>
      <w:r w:rsidR="000D5990">
        <w:t>и</w:t>
      </w:r>
      <w:r w:rsidR="002A36DD" w:rsidRPr="00AF45AD">
        <w:t xml:space="preserve"> о возможности проведения нескольких этапов отбора с указанием сроков и порядка их проведения (при необходимости);</w:t>
      </w:r>
    </w:p>
    <w:p w:rsidR="002A36DD" w:rsidRPr="00AF45AD" w:rsidRDefault="000D5990" w:rsidP="002A36DD">
      <w:pPr>
        <w:shd w:val="clear" w:color="auto" w:fill="FFFFFF"/>
        <w:ind w:firstLine="709"/>
        <w:jc w:val="both"/>
      </w:pPr>
      <w:r>
        <w:t>даты</w:t>
      </w:r>
      <w:r w:rsidR="002A36DD" w:rsidRPr="00AF45AD">
        <w:t xml:space="preserve">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2A36DD" w:rsidRDefault="0065130E" w:rsidP="002A36DD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</w:t>
      </w:r>
      <w:r w:rsidR="000D5990">
        <w:rPr>
          <w:sz w:val="28"/>
          <w:szCs w:val="28"/>
        </w:rPr>
        <w:t>я</w:t>
      </w:r>
      <w:r w:rsidR="007E19F5">
        <w:rPr>
          <w:sz w:val="28"/>
          <w:szCs w:val="28"/>
        </w:rPr>
        <w:t>, место</w:t>
      </w:r>
      <w:r w:rsidR="00E702D2">
        <w:rPr>
          <w:sz w:val="28"/>
          <w:szCs w:val="28"/>
        </w:rPr>
        <w:t>нахождени</w:t>
      </w:r>
      <w:r w:rsidR="000D5990">
        <w:rPr>
          <w:sz w:val="28"/>
          <w:szCs w:val="28"/>
        </w:rPr>
        <w:t>я</w:t>
      </w:r>
      <w:r w:rsidR="00E702D2">
        <w:rPr>
          <w:sz w:val="28"/>
          <w:szCs w:val="28"/>
        </w:rPr>
        <w:t>, почтов</w:t>
      </w:r>
      <w:r w:rsidR="000D5990">
        <w:rPr>
          <w:sz w:val="28"/>
          <w:szCs w:val="28"/>
        </w:rPr>
        <w:t>ого</w:t>
      </w:r>
      <w:r w:rsidR="002A36DD" w:rsidRPr="00AF45AD">
        <w:rPr>
          <w:sz w:val="28"/>
          <w:szCs w:val="28"/>
        </w:rPr>
        <w:t xml:space="preserve"> адрес</w:t>
      </w:r>
      <w:r w:rsidR="000D5990">
        <w:rPr>
          <w:sz w:val="28"/>
          <w:szCs w:val="28"/>
        </w:rPr>
        <w:t>а</w:t>
      </w:r>
      <w:r w:rsidR="002A36DD" w:rsidRPr="00AF45AD">
        <w:rPr>
          <w:sz w:val="28"/>
          <w:szCs w:val="28"/>
        </w:rPr>
        <w:t>, адрес</w:t>
      </w:r>
      <w:r w:rsidR="000D5990">
        <w:rPr>
          <w:sz w:val="28"/>
          <w:szCs w:val="28"/>
        </w:rPr>
        <w:t>а</w:t>
      </w:r>
      <w:r w:rsidR="002A36DD" w:rsidRPr="00AF45AD">
        <w:rPr>
          <w:sz w:val="28"/>
          <w:szCs w:val="28"/>
        </w:rPr>
        <w:t xml:space="preserve"> электронной почты </w:t>
      </w:r>
      <w:r w:rsidR="00A97F7D">
        <w:rPr>
          <w:sz w:val="28"/>
          <w:szCs w:val="28"/>
        </w:rPr>
        <w:t>Фонда</w:t>
      </w:r>
      <w:r w:rsidR="002A36DD" w:rsidRPr="00AF45AD">
        <w:rPr>
          <w:sz w:val="28"/>
          <w:szCs w:val="28"/>
        </w:rPr>
        <w:t>;</w:t>
      </w:r>
    </w:p>
    <w:p w:rsidR="0029037F" w:rsidRDefault="0065130E" w:rsidP="002A36DD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доменно</w:t>
      </w:r>
      <w:r w:rsidR="000D5990">
        <w:rPr>
          <w:sz w:val="28"/>
          <w:szCs w:val="28"/>
        </w:rPr>
        <w:t>го</w:t>
      </w:r>
      <w:r>
        <w:rPr>
          <w:sz w:val="28"/>
          <w:szCs w:val="28"/>
        </w:rPr>
        <w:t xml:space="preserve"> им</w:t>
      </w:r>
      <w:r w:rsidR="000D5990">
        <w:rPr>
          <w:sz w:val="28"/>
          <w:szCs w:val="28"/>
        </w:rPr>
        <w:t>ени</w:t>
      </w:r>
      <w:r w:rsidR="0029037F">
        <w:rPr>
          <w:sz w:val="28"/>
          <w:szCs w:val="28"/>
        </w:rPr>
        <w:t xml:space="preserve"> </w:t>
      </w:r>
      <w:r w:rsidR="0029037F" w:rsidRPr="00AF45AD">
        <w:rPr>
          <w:sz w:val="28"/>
          <w:szCs w:val="28"/>
        </w:rPr>
        <w:t>сайта в информаци</w:t>
      </w:r>
      <w:r w:rsidR="0029037F">
        <w:rPr>
          <w:sz w:val="28"/>
          <w:szCs w:val="28"/>
        </w:rPr>
        <w:t>онно-телекоммуникационной сети «</w:t>
      </w:r>
      <w:r w:rsidR="0029037F" w:rsidRPr="00AF45AD">
        <w:rPr>
          <w:sz w:val="28"/>
          <w:szCs w:val="28"/>
        </w:rPr>
        <w:t>Интернет</w:t>
      </w:r>
      <w:r w:rsidR="0029037F">
        <w:rPr>
          <w:sz w:val="28"/>
          <w:szCs w:val="28"/>
        </w:rPr>
        <w:t>»</w:t>
      </w:r>
      <w:r w:rsidR="0029037F" w:rsidRPr="00AF45AD">
        <w:rPr>
          <w:sz w:val="28"/>
          <w:szCs w:val="28"/>
        </w:rPr>
        <w:t>, на котором обеспечивается проведение отбора;</w:t>
      </w:r>
    </w:p>
    <w:p w:rsidR="0029037F" w:rsidRDefault="0065130E" w:rsidP="002A36DD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</w:t>
      </w:r>
      <w:r w:rsidR="000D5990">
        <w:rPr>
          <w:sz w:val="28"/>
          <w:szCs w:val="28"/>
        </w:rPr>
        <w:t>й</w:t>
      </w:r>
      <w:r w:rsidR="0029037F" w:rsidRPr="00AF45AD">
        <w:rPr>
          <w:sz w:val="28"/>
          <w:szCs w:val="28"/>
        </w:rPr>
        <w:t xml:space="preserve"> к уча</w:t>
      </w:r>
      <w:r w:rsidR="005F1F9D">
        <w:rPr>
          <w:sz w:val="28"/>
          <w:szCs w:val="28"/>
        </w:rPr>
        <w:t xml:space="preserve">стникам отбора в соответствии с </w:t>
      </w:r>
      <w:bookmarkStart w:id="1" w:name="_GoBack"/>
      <w:bookmarkEnd w:id="1"/>
      <w:r w:rsidR="00C47C60">
        <w:rPr>
          <w:sz w:val="28"/>
          <w:szCs w:val="28"/>
        </w:rPr>
        <w:t xml:space="preserve">подпунктом «б» </w:t>
      </w:r>
      <w:r w:rsidR="0029037F" w:rsidRPr="00AF45AD">
        <w:rPr>
          <w:sz w:val="28"/>
          <w:szCs w:val="28"/>
        </w:rPr>
        <w:t xml:space="preserve">настоящего </w:t>
      </w:r>
      <w:r w:rsidR="00C70CC0">
        <w:rPr>
          <w:sz w:val="28"/>
          <w:szCs w:val="28"/>
        </w:rPr>
        <w:t>под</w:t>
      </w:r>
      <w:r w:rsidR="00E702D2">
        <w:rPr>
          <w:sz w:val="28"/>
          <w:szCs w:val="28"/>
        </w:rPr>
        <w:t>пункта и перечень</w:t>
      </w:r>
      <w:r w:rsidR="0029037F" w:rsidRPr="00AF45AD">
        <w:rPr>
          <w:sz w:val="28"/>
          <w:szCs w:val="28"/>
        </w:rPr>
        <w:t xml:space="preserve"> документов, представляемых участниками отбора для подтверждения их соответствия указанным требованиям;</w:t>
      </w:r>
    </w:p>
    <w:p w:rsidR="0029037F" w:rsidRPr="00AF45AD" w:rsidRDefault="000D5990" w:rsidP="0029037F">
      <w:pPr>
        <w:shd w:val="clear" w:color="auto" w:fill="FFFFFF"/>
        <w:ind w:firstLine="709"/>
        <w:jc w:val="both"/>
      </w:pPr>
      <w:r>
        <w:t>поряд</w:t>
      </w:r>
      <w:r w:rsidR="0065130E">
        <w:t>к</w:t>
      </w:r>
      <w:r>
        <w:t>а</w:t>
      </w:r>
      <w:r w:rsidR="0029037F" w:rsidRPr="00AF45AD">
        <w:t xml:space="preserve"> подачи предложений (заявок)</w:t>
      </w:r>
      <w:r w:rsidR="002D1CEC">
        <w:t xml:space="preserve"> участниками отбора и требований</w:t>
      </w:r>
      <w:r w:rsidR="0029037F" w:rsidRPr="00AF45AD">
        <w:t>, пред</w:t>
      </w:r>
      <w:r w:rsidR="0065130E">
        <w:t>ъявляемы</w:t>
      </w:r>
      <w:r w:rsidR="002D1CEC">
        <w:t>х</w:t>
      </w:r>
      <w:r w:rsidR="0029037F" w:rsidRPr="00AF45AD">
        <w:t xml:space="preserve"> к форме и содержанию предложений (заявок), подаваемых участ</w:t>
      </w:r>
      <w:r w:rsidR="00C47C60">
        <w:t xml:space="preserve">никами отбора, в соответствии с подпунктом «в» </w:t>
      </w:r>
      <w:r w:rsidR="0029037F" w:rsidRPr="00AF45AD">
        <w:t xml:space="preserve">настоящего </w:t>
      </w:r>
      <w:r w:rsidR="00C70CC0">
        <w:t>под</w:t>
      </w:r>
      <w:r w:rsidR="0029037F" w:rsidRPr="00AF45AD">
        <w:t>пункта;</w:t>
      </w:r>
    </w:p>
    <w:p w:rsidR="0029037F" w:rsidRPr="00AF45AD" w:rsidRDefault="002D1CEC" w:rsidP="0029037F">
      <w:pPr>
        <w:shd w:val="clear" w:color="auto" w:fill="FFFFFF"/>
        <w:ind w:firstLine="709"/>
        <w:jc w:val="both"/>
      </w:pPr>
      <w:r>
        <w:t>поряд</w:t>
      </w:r>
      <w:r w:rsidR="0065130E">
        <w:t>к</w:t>
      </w:r>
      <w:r>
        <w:t>а</w:t>
      </w:r>
      <w:r w:rsidR="0029037F" w:rsidRPr="00AF45AD">
        <w:t xml:space="preserve"> отзыва предложений (заявок) участников отбора, поряд</w:t>
      </w:r>
      <w:r w:rsidR="00BA20CC">
        <w:t>к</w:t>
      </w:r>
      <w:r>
        <w:t>а</w:t>
      </w:r>
      <w:r w:rsidR="0029037F" w:rsidRPr="00AF45AD">
        <w:t xml:space="preserve"> возврата предложений (заявок) участников отбора, определяющ</w:t>
      </w:r>
      <w:r>
        <w:t>его</w:t>
      </w:r>
      <w:r w:rsidR="0029037F" w:rsidRPr="00AF45AD">
        <w:t xml:space="preserve"> в том числе основания для возврата предложений (заявок) участников отбора, поряд</w:t>
      </w:r>
      <w:r w:rsidR="00BA20CC">
        <w:t>к</w:t>
      </w:r>
      <w:r>
        <w:t>а</w:t>
      </w:r>
      <w:r w:rsidR="0029037F" w:rsidRPr="00AF45AD">
        <w:t xml:space="preserve"> внесения изменений в предложения (заявки) участников отбора;</w:t>
      </w:r>
    </w:p>
    <w:p w:rsidR="0029037F" w:rsidRPr="00AF45AD" w:rsidRDefault="0029037F" w:rsidP="0029037F">
      <w:pPr>
        <w:shd w:val="clear" w:color="auto" w:fill="FFFFFF"/>
        <w:ind w:firstLine="709"/>
        <w:jc w:val="both"/>
      </w:pPr>
      <w:r w:rsidRPr="00AF45AD">
        <w:t xml:space="preserve">правил рассмотрения и оценки предложений (заявок) участников отбора в соответствии </w:t>
      </w:r>
      <w:r w:rsidR="00C47C60">
        <w:t xml:space="preserve">с подпунктом «г» </w:t>
      </w:r>
      <w:r w:rsidRPr="00AF45AD">
        <w:t xml:space="preserve">настоящего </w:t>
      </w:r>
      <w:r w:rsidR="00C70CC0">
        <w:t>под</w:t>
      </w:r>
      <w:r w:rsidRPr="00AF45AD">
        <w:t>пункта;</w:t>
      </w:r>
    </w:p>
    <w:p w:rsidR="0029037F" w:rsidRPr="00AF45AD" w:rsidRDefault="002D1CEC" w:rsidP="0029037F">
      <w:pPr>
        <w:shd w:val="clear" w:color="auto" w:fill="FFFFFF"/>
        <w:ind w:firstLine="709"/>
        <w:jc w:val="both"/>
      </w:pPr>
      <w:r>
        <w:t>поряд</w:t>
      </w:r>
      <w:r w:rsidR="0065130E">
        <w:t>к</w:t>
      </w:r>
      <w:r>
        <w:t>а</w:t>
      </w:r>
      <w:r w:rsidR="0029037F" w:rsidRPr="00AF45AD"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9037F" w:rsidRDefault="0029037F" w:rsidP="0029037F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5AD">
        <w:rPr>
          <w:sz w:val="28"/>
          <w:szCs w:val="28"/>
        </w:rPr>
        <w:lastRenderedPageBreak/>
        <w:t>срок</w:t>
      </w:r>
      <w:r w:rsidR="00F80DFC">
        <w:rPr>
          <w:sz w:val="28"/>
          <w:szCs w:val="28"/>
        </w:rPr>
        <w:t>а</w:t>
      </w:r>
      <w:r w:rsidRPr="00AF45AD">
        <w:rPr>
          <w:sz w:val="28"/>
          <w:szCs w:val="28"/>
        </w:rPr>
        <w:t>, в течение которого победитель (победители) отбора должен подписать соглашение (договор) о предоставлении субсидии</w:t>
      </w:r>
      <w:r>
        <w:rPr>
          <w:sz w:val="28"/>
          <w:szCs w:val="28"/>
        </w:rPr>
        <w:t>;</w:t>
      </w:r>
    </w:p>
    <w:p w:rsidR="0029037F" w:rsidRPr="00AF45AD" w:rsidRDefault="0065130E" w:rsidP="0029037F">
      <w:pPr>
        <w:shd w:val="clear" w:color="auto" w:fill="FFFFFF"/>
        <w:ind w:firstLine="709"/>
        <w:jc w:val="both"/>
      </w:pPr>
      <w:r>
        <w:t>услови</w:t>
      </w:r>
      <w:r w:rsidR="00F80DFC">
        <w:t>й</w:t>
      </w:r>
      <w:r w:rsidR="0029037F" w:rsidRPr="00AF45AD">
        <w:t xml:space="preserve"> признания победителя (победителей) отбора уклонившимся от заключения соглашения;</w:t>
      </w:r>
    </w:p>
    <w:p w:rsidR="0029037F" w:rsidRDefault="0065130E" w:rsidP="0029037F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</w:t>
      </w:r>
      <w:r w:rsidR="00F80DFC">
        <w:rPr>
          <w:sz w:val="28"/>
          <w:szCs w:val="28"/>
        </w:rPr>
        <w:t>ы</w:t>
      </w:r>
      <w:r w:rsidR="0029037F" w:rsidRPr="00AF45AD">
        <w:rPr>
          <w:sz w:val="28"/>
          <w:szCs w:val="28"/>
        </w:rPr>
        <w:t xml:space="preserve"> размещения результатов отбора </w:t>
      </w:r>
      <w:r w:rsidR="00575E33" w:rsidRPr="00AF45AD">
        <w:rPr>
          <w:sz w:val="28"/>
          <w:szCs w:val="28"/>
        </w:rPr>
        <w:t xml:space="preserve">на </w:t>
      </w:r>
      <w:r w:rsidR="00575E33">
        <w:rPr>
          <w:sz w:val="28"/>
          <w:szCs w:val="28"/>
        </w:rPr>
        <w:t>сайте,</w:t>
      </w:r>
      <w:r w:rsidR="0029037F">
        <w:rPr>
          <w:sz w:val="28"/>
          <w:szCs w:val="28"/>
        </w:rPr>
        <w:t xml:space="preserve"> на </w:t>
      </w:r>
      <w:r w:rsidR="0029037F" w:rsidRPr="00AF45AD">
        <w:rPr>
          <w:sz w:val="28"/>
          <w:szCs w:val="28"/>
        </w:rPr>
        <w:t>котором обеспечивается проведение отбора</w:t>
      </w:r>
      <w:r w:rsidR="007C4CBC">
        <w:rPr>
          <w:sz w:val="28"/>
          <w:szCs w:val="28"/>
        </w:rPr>
        <w:t xml:space="preserve"> (с размещением указателя страницы сайта </w:t>
      </w:r>
      <w:r w:rsidR="007C4CBC" w:rsidRPr="00AF45AD">
        <w:rPr>
          <w:sz w:val="28"/>
          <w:szCs w:val="28"/>
        </w:rPr>
        <w:t>на едином портале</w:t>
      </w:r>
      <w:r w:rsidR="007C4CBC">
        <w:rPr>
          <w:sz w:val="28"/>
          <w:szCs w:val="28"/>
        </w:rPr>
        <w:t>)</w:t>
      </w:r>
      <w:r w:rsidR="0029037F">
        <w:rPr>
          <w:sz w:val="28"/>
          <w:szCs w:val="28"/>
        </w:rPr>
        <w:t xml:space="preserve">, </w:t>
      </w:r>
      <w:r w:rsidR="0029037F" w:rsidRPr="00AF45AD">
        <w:rPr>
          <w:sz w:val="28"/>
          <w:szCs w:val="28"/>
        </w:rPr>
        <w:t>которая не может быть позднее 14-го календарного дня, следующего за днем определения победителя отбора</w:t>
      </w:r>
      <w:r w:rsidR="0029037F">
        <w:rPr>
          <w:sz w:val="28"/>
          <w:szCs w:val="28"/>
        </w:rPr>
        <w:t>;</w:t>
      </w:r>
    </w:p>
    <w:p w:rsidR="0029037F" w:rsidRPr="00AF45AD" w:rsidRDefault="0029037F" w:rsidP="0029037F">
      <w:pPr>
        <w:shd w:val="clear" w:color="auto" w:fill="FFFFFF"/>
        <w:ind w:firstLine="709"/>
        <w:jc w:val="both"/>
      </w:pPr>
      <w:r>
        <w:t>б</w:t>
      </w:r>
      <w:r w:rsidRPr="00AF45AD">
        <w:t>) требования к участникам отбора, которым должен соответствовать учас</w:t>
      </w:r>
      <w:r w:rsidR="003B0413">
        <w:t>тник отбора на 1-е число месяца</w:t>
      </w:r>
      <w:r w:rsidRPr="00AF45AD">
        <w:t xml:space="preserve"> </w:t>
      </w:r>
      <w:r w:rsidR="00DB3C88">
        <w:t>подачи заявки</w:t>
      </w:r>
      <w:r w:rsidR="003B0413">
        <w:t>, в том числе</w:t>
      </w:r>
      <w:r w:rsidRPr="00AF45AD">
        <w:t>:</w:t>
      </w:r>
    </w:p>
    <w:p w:rsidR="0029037F" w:rsidRPr="00AF45AD" w:rsidRDefault="0029037F" w:rsidP="0029037F">
      <w:pPr>
        <w:shd w:val="clear" w:color="auto" w:fill="FFFFFF"/>
        <w:ind w:firstLine="709"/>
        <w:jc w:val="both"/>
      </w:pPr>
      <w:r w:rsidRPr="00AF45AD">
        <w:t xml:space="preserve">участники отбора не должны являться иностранными юридическими лицами, </w:t>
      </w:r>
      <w:r w:rsidR="00915A95">
        <w:t xml:space="preserve"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Pr="00AF45AD">
        <w:t xml:space="preserve">а также российскими юридическими лицами, в уставном (складочном) капитале которых доля </w:t>
      </w:r>
      <w:r w:rsidR="00915A95">
        <w:t xml:space="preserve">прямого или косвенного (через третьих лиц) </w:t>
      </w:r>
      <w:r w:rsidRPr="00AF45AD">
        <w:t xml:space="preserve">участия </w:t>
      </w:r>
      <w:r w:rsidR="00915A95">
        <w:t>офшорных компаний в совокупности превышает 25</w:t>
      </w:r>
      <w:r w:rsidRPr="00AF45AD">
        <w:t xml:space="preserve"> процентов</w:t>
      </w:r>
      <w:r w:rsidR="00915A95">
        <w:t xml:space="preserve"> (если иное не предусмотрено законодательством Российской Федерации)</w:t>
      </w:r>
      <w:r w:rsidR="00100134">
        <w:t xml:space="preserve">. </w:t>
      </w:r>
      <w:proofErr w:type="gramStart"/>
      <w:r w:rsidR="00100134"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</w:t>
      </w:r>
      <w:r w:rsidR="0068042B">
        <w:t xml:space="preserve">российских </w:t>
      </w:r>
      <w:r w:rsidR="00100134">
        <w:t>юридических лиц, реализованное через участие в капитале указанных</w:t>
      </w:r>
      <w:proofErr w:type="gramEnd"/>
      <w:r w:rsidR="00100134">
        <w:t xml:space="preserve"> публичных акционерных обществ</w:t>
      </w:r>
      <w:r w:rsidRPr="00AF45AD">
        <w:t>;</w:t>
      </w:r>
    </w:p>
    <w:p w:rsidR="008B106D" w:rsidRDefault="0029037F" w:rsidP="008B106D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5AD">
        <w:rPr>
          <w:sz w:val="28"/>
          <w:szCs w:val="28"/>
        </w:rPr>
        <w:t xml:space="preserve">участники отбора </w:t>
      </w:r>
      <w:r w:rsidR="00DC33C7">
        <w:rPr>
          <w:sz w:val="28"/>
          <w:szCs w:val="28"/>
        </w:rPr>
        <w:t>не являются получателями</w:t>
      </w:r>
      <w:r w:rsidR="00DC33C7" w:rsidRPr="00F441BC">
        <w:rPr>
          <w:sz w:val="28"/>
          <w:szCs w:val="28"/>
        </w:rPr>
        <w:t xml:space="preserve"> средств из бюджета Забайкальского края на основании иных нормативных правовых актов Забайкальского края</w:t>
      </w:r>
      <w:r w:rsidR="00DC33C7">
        <w:rPr>
          <w:sz w:val="28"/>
          <w:szCs w:val="28"/>
        </w:rPr>
        <w:t xml:space="preserve"> на цели, </w:t>
      </w:r>
      <w:r w:rsidR="00DC33C7" w:rsidRPr="00F441BC">
        <w:rPr>
          <w:sz w:val="28"/>
          <w:szCs w:val="28"/>
        </w:rPr>
        <w:t xml:space="preserve">установленные </w:t>
      </w:r>
      <w:r w:rsidR="00DC33C7">
        <w:rPr>
          <w:sz w:val="28"/>
          <w:szCs w:val="28"/>
        </w:rPr>
        <w:t>пунктом 4</w:t>
      </w:r>
      <w:r w:rsidR="00DC33C7" w:rsidRPr="00F441BC">
        <w:rPr>
          <w:sz w:val="28"/>
          <w:szCs w:val="28"/>
        </w:rPr>
        <w:t xml:space="preserve"> настоящего Порядка</w:t>
      </w:r>
      <w:r w:rsidR="008B106D">
        <w:rPr>
          <w:sz w:val="28"/>
          <w:szCs w:val="28"/>
        </w:rPr>
        <w:t>;</w:t>
      </w:r>
    </w:p>
    <w:p w:rsidR="00DC33C7" w:rsidRDefault="00DC33C7" w:rsidP="008B106D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F45AD">
        <w:rPr>
          <w:sz w:val="28"/>
          <w:szCs w:val="28"/>
        </w:rPr>
        <w:t xml:space="preserve">требования, предъявляемые к форме и содержанию предложений (заявок), подаваемых участниками отбора, которые </w:t>
      </w:r>
      <w:proofErr w:type="gramStart"/>
      <w:r w:rsidRPr="00AF45AD">
        <w:rPr>
          <w:sz w:val="28"/>
          <w:szCs w:val="28"/>
        </w:rPr>
        <w:t>включают</w:t>
      </w:r>
      <w:proofErr w:type="gramEnd"/>
      <w:r w:rsidRPr="00AF45AD">
        <w:rPr>
          <w:sz w:val="28"/>
          <w:szCs w:val="28"/>
        </w:rPr>
        <w:t xml:space="preserve"> в том числе </w:t>
      </w:r>
      <w:r w:rsidR="00901D62">
        <w:rPr>
          <w:sz w:val="28"/>
          <w:szCs w:val="28"/>
        </w:rPr>
        <w:t xml:space="preserve">ожидаемые количественные и качественные показатели результата проекта, </w:t>
      </w:r>
      <w:r w:rsidRPr="00AF45AD">
        <w:rPr>
          <w:sz w:val="28"/>
          <w:szCs w:val="28"/>
        </w:rPr>
        <w:t>согласие на публикацию (размещение) в информаци</w:t>
      </w:r>
      <w:r>
        <w:rPr>
          <w:sz w:val="28"/>
          <w:szCs w:val="28"/>
        </w:rPr>
        <w:t>онно-телекоммуникационной сети «</w:t>
      </w:r>
      <w:r w:rsidRPr="00AF45A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F45AD">
        <w:rPr>
          <w:sz w:val="28"/>
          <w:szCs w:val="28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DC33C7" w:rsidRPr="00AF45AD" w:rsidRDefault="00DC33C7" w:rsidP="00DC33C7">
      <w:pPr>
        <w:shd w:val="clear" w:color="auto" w:fill="FFFFFF"/>
        <w:ind w:firstLine="709"/>
        <w:jc w:val="both"/>
      </w:pPr>
      <w:r>
        <w:t>г</w:t>
      </w:r>
      <w:r w:rsidRPr="00AF45AD">
        <w:t>) правила рассмотрения и оценки предложений (заявок) участников отбора, включающие:</w:t>
      </w:r>
    </w:p>
    <w:p w:rsidR="00DC33C7" w:rsidRPr="00AF45AD" w:rsidRDefault="00DC33C7" w:rsidP="00DC33C7">
      <w:pPr>
        <w:shd w:val="clear" w:color="auto" w:fill="FFFFFF"/>
        <w:ind w:firstLine="709"/>
        <w:jc w:val="both"/>
      </w:pPr>
      <w:r w:rsidRPr="00AF45AD">
        <w:t>порядок рассмотрения предложений (заявок) участников отбора на предмет их соответствия установленным в объявлении о проведении отбора требованиям;</w:t>
      </w:r>
    </w:p>
    <w:p w:rsidR="00DC33C7" w:rsidRPr="00AF45AD" w:rsidRDefault="00DC33C7" w:rsidP="00DC33C7">
      <w:pPr>
        <w:shd w:val="clear" w:color="auto" w:fill="FFFFFF"/>
        <w:ind w:firstLine="709"/>
        <w:jc w:val="both"/>
      </w:pPr>
      <w:r w:rsidRPr="00AF45AD">
        <w:t>порядок отклонения предложений (заявок) участников отбора, а также информацию о причинах их отклонения;</w:t>
      </w:r>
    </w:p>
    <w:p w:rsidR="00DC33C7" w:rsidRPr="00AF45AD" w:rsidRDefault="00DC33C7" w:rsidP="00DC33C7">
      <w:pPr>
        <w:shd w:val="clear" w:color="auto" w:fill="FFFFFF"/>
        <w:ind w:firstLine="709"/>
        <w:jc w:val="both"/>
      </w:pPr>
      <w:r w:rsidRPr="00AF45AD">
        <w:lastRenderedPageBreak/>
        <w:t>критерии и сроки оценки предложений (заявок), их весовое значение в общей оценке, правила присвоения порядковых номеров предложениям (заявкам) участников отбора по результатам оценки;</w:t>
      </w:r>
    </w:p>
    <w:p w:rsidR="00DC33C7" w:rsidRPr="00AF45AD" w:rsidRDefault="00DC33C7" w:rsidP="00DC33C7">
      <w:pPr>
        <w:shd w:val="clear" w:color="auto" w:fill="FFFFFF"/>
        <w:ind w:firstLine="709"/>
        <w:jc w:val="both"/>
      </w:pPr>
      <w:r w:rsidRPr="00AF45AD">
        <w:t>сроки размещения информации о результатах рассмотрения предложений (заявок) на сайте, на котором обеспечивается проведение отбора</w:t>
      </w:r>
      <w:r w:rsidR="007C4CBC">
        <w:t xml:space="preserve"> (с размещением указателя страницы сайта </w:t>
      </w:r>
      <w:r w:rsidR="007C4CBC" w:rsidRPr="00AF45AD">
        <w:t>на едином портале</w:t>
      </w:r>
      <w:r w:rsidR="007C4CBC">
        <w:t>)</w:t>
      </w:r>
      <w:r w:rsidR="006E448A">
        <w:t xml:space="preserve">, а также на </w:t>
      </w:r>
      <w:r w:rsidR="00987E18" w:rsidRPr="00987E18">
        <w:t>портале</w:t>
      </w:r>
      <w:r w:rsidR="00A979AA" w:rsidRPr="00987E18">
        <w:t xml:space="preserve"> Забайкальского края</w:t>
      </w:r>
      <w:r w:rsidR="00834EB1" w:rsidRPr="00987E18">
        <w:t>,</w:t>
      </w:r>
      <w:r w:rsidR="00834EB1">
        <w:t xml:space="preserve"> включающей следующие сведения:</w:t>
      </w:r>
    </w:p>
    <w:p w:rsidR="00997A58" w:rsidRDefault="00997A58" w:rsidP="00DC33C7">
      <w:pPr>
        <w:shd w:val="clear" w:color="auto" w:fill="FFFFFF"/>
        <w:ind w:firstLine="709"/>
        <w:jc w:val="both"/>
      </w:pPr>
      <w:r>
        <w:t>дата, время и место проведения рассмотрения предложений (заявок);</w:t>
      </w:r>
    </w:p>
    <w:p w:rsidR="00DC33C7" w:rsidRPr="00AF45AD" w:rsidRDefault="00DC33C7" w:rsidP="00DC33C7">
      <w:pPr>
        <w:shd w:val="clear" w:color="auto" w:fill="FFFFFF"/>
        <w:ind w:firstLine="709"/>
        <w:jc w:val="both"/>
      </w:pPr>
      <w:r w:rsidRPr="00AF45AD">
        <w:t>дат</w:t>
      </w:r>
      <w:r w:rsidR="00997A58">
        <w:t>а</w:t>
      </w:r>
      <w:r w:rsidRPr="00AF45AD">
        <w:t>, время и место оценки предложений (заявок) участников отбора;</w:t>
      </w:r>
    </w:p>
    <w:p w:rsidR="00DC33C7" w:rsidRPr="00AF45AD" w:rsidRDefault="00DC33C7" w:rsidP="00DC33C7">
      <w:pPr>
        <w:shd w:val="clear" w:color="auto" w:fill="FFFFFF"/>
        <w:ind w:firstLine="709"/>
        <w:jc w:val="both"/>
      </w:pPr>
      <w:r w:rsidRPr="00AF45AD">
        <w:t>информаци</w:t>
      </w:r>
      <w:r w:rsidR="00997A58">
        <w:t>я</w:t>
      </w:r>
      <w:r w:rsidRPr="00AF45AD">
        <w:t xml:space="preserve"> об участниках отбора, предложения (заявки) которых были рассмотрены;</w:t>
      </w:r>
    </w:p>
    <w:p w:rsidR="00DC33C7" w:rsidRPr="00AF45AD" w:rsidRDefault="00DC33C7" w:rsidP="00DC33C7">
      <w:pPr>
        <w:shd w:val="clear" w:color="auto" w:fill="FFFFFF"/>
        <w:ind w:firstLine="709"/>
        <w:jc w:val="both"/>
      </w:pPr>
      <w:r w:rsidRPr="00AF45AD">
        <w:t>информаци</w:t>
      </w:r>
      <w:r w:rsidR="00997A58">
        <w:t>я</w:t>
      </w:r>
      <w:r w:rsidRPr="00AF45AD">
        <w:t xml:space="preserve">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DC33C7" w:rsidRPr="00AF45AD" w:rsidRDefault="00DC33C7" w:rsidP="00DC33C7">
      <w:pPr>
        <w:shd w:val="clear" w:color="auto" w:fill="FFFFFF"/>
        <w:ind w:firstLine="709"/>
        <w:jc w:val="both"/>
      </w:pPr>
      <w:r w:rsidRPr="00AF45AD">
        <w:t>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номеров;</w:t>
      </w:r>
    </w:p>
    <w:p w:rsidR="00DC33C7" w:rsidRDefault="00DC33C7" w:rsidP="00DC33C7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5AD">
        <w:rPr>
          <w:sz w:val="28"/>
          <w:szCs w:val="28"/>
        </w:rPr>
        <w:t xml:space="preserve">наименование получателя </w:t>
      </w:r>
      <w:r>
        <w:rPr>
          <w:sz w:val="28"/>
          <w:szCs w:val="28"/>
        </w:rPr>
        <w:t>гранта</w:t>
      </w:r>
      <w:r w:rsidRPr="00AF45AD">
        <w:rPr>
          <w:sz w:val="28"/>
          <w:szCs w:val="28"/>
        </w:rPr>
        <w:t>, с которым заключается согл</w:t>
      </w:r>
      <w:r>
        <w:rPr>
          <w:sz w:val="28"/>
          <w:szCs w:val="28"/>
        </w:rPr>
        <w:t>ашение, и размер предоставляемого</w:t>
      </w:r>
      <w:r w:rsidRPr="00AF45AD">
        <w:rPr>
          <w:sz w:val="28"/>
          <w:szCs w:val="28"/>
        </w:rPr>
        <w:t xml:space="preserve"> ему </w:t>
      </w:r>
      <w:r>
        <w:rPr>
          <w:sz w:val="28"/>
          <w:szCs w:val="28"/>
        </w:rPr>
        <w:t>гранта</w:t>
      </w:r>
      <w:r w:rsidRPr="00AF45AD">
        <w:rPr>
          <w:sz w:val="28"/>
          <w:szCs w:val="28"/>
        </w:rPr>
        <w:t>;</w:t>
      </w:r>
    </w:p>
    <w:p w:rsidR="00463B65" w:rsidRPr="00AF45AD" w:rsidRDefault="00463B65" w:rsidP="00463B65">
      <w:pPr>
        <w:shd w:val="clear" w:color="auto" w:fill="FFFFFF"/>
        <w:ind w:firstLine="709"/>
        <w:jc w:val="both"/>
      </w:pPr>
      <w:r>
        <w:t>д</w:t>
      </w:r>
      <w:r w:rsidRPr="00AF45AD">
        <w:t>) основания для отклонения предложения (заявки) участника отбора на стадии рассмотрения и оценки предложений (заявок), в частности:</w:t>
      </w:r>
    </w:p>
    <w:p w:rsidR="00463B65" w:rsidRPr="00AF45AD" w:rsidRDefault="00463B65" w:rsidP="00463B65">
      <w:pPr>
        <w:shd w:val="clear" w:color="auto" w:fill="FFFFFF"/>
        <w:ind w:firstLine="709"/>
        <w:jc w:val="both"/>
      </w:pPr>
      <w:r w:rsidRPr="00AF45AD">
        <w:t xml:space="preserve">несоответствие участника отбора требованиям, </w:t>
      </w:r>
      <w:r w:rsidR="00575E33">
        <w:t>указанным в</w:t>
      </w:r>
      <w:r>
        <w:t xml:space="preserve"> подпункт</w:t>
      </w:r>
      <w:r w:rsidR="00575E33">
        <w:t>е</w:t>
      </w:r>
      <w:r>
        <w:t xml:space="preserve"> «б» </w:t>
      </w:r>
      <w:r w:rsidRPr="00AF45AD">
        <w:t xml:space="preserve">настоящего </w:t>
      </w:r>
      <w:r w:rsidR="0065130E">
        <w:t>под</w:t>
      </w:r>
      <w:r w:rsidRPr="00AF45AD">
        <w:t>пункта;</w:t>
      </w:r>
    </w:p>
    <w:p w:rsidR="00463B65" w:rsidRPr="00AF45AD" w:rsidRDefault="00463B65" w:rsidP="00463B65">
      <w:pPr>
        <w:shd w:val="clear" w:color="auto" w:fill="FFFFFF"/>
        <w:ind w:firstLine="709"/>
        <w:jc w:val="both"/>
      </w:pPr>
      <w:r w:rsidRPr="00AF45AD">
        <w:t>несоответствие представленных участником отбора пр</w:t>
      </w:r>
      <w:r w:rsidR="007C4CBC">
        <w:t>едложений (заявок) и документов</w:t>
      </w:r>
      <w:r w:rsidRPr="00AF45AD">
        <w:t xml:space="preserve"> требованиям к предложениям (заявкам) участников отбора, установленным в объявлении о проведении отбора;</w:t>
      </w:r>
    </w:p>
    <w:p w:rsidR="00463B65" w:rsidRPr="00AF45AD" w:rsidRDefault="00463B65" w:rsidP="00463B65">
      <w:pPr>
        <w:shd w:val="clear" w:color="auto" w:fill="FFFFFF"/>
        <w:ind w:firstLine="709"/>
        <w:jc w:val="both"/>
      </w:pPr>
      <w:r w:rsidRPr="00AF45AD"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63B65" w:rsidRPr="00AF45AD" w:rsidRDefault="00463B65" w:rsidP="00463B65">
      <w:pPr>
        <w:shd w:val="clear" w:color="auto" w:fill="FFFFFF"/>
        <w:ind w:firstLine="709"/>
        <w:jc w:val="both"/>
      </w:pPr>
      <w:r w:rsidRPr="00AF45AD">
        <w:t>подача участником отбора предложения (заявки) после даты и (или) времени, определенных для подачи предложений (заявок)</w:t>
      </w:r>
      <w:r w:rsidR="009F2D47">
        <w:t>.</w:t>
      </w:r>
    </w:p>
    <w:p w:rsidR="005A44FA" w:rsidRDefault="00D07A3B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A44FA" w:rsidRPr="00A00BB8">
        <w:rPr>
          <w:color w:val="000000"/>
          <w:sz w:val="28"/>
          <w:szCs w:val="28"/>
        </w:rPr>
        <w:t xml:space="preserve">. </w:t>
      </w:r>
      <w:r w:rsidR="00011D18">
        <w:rPr>
          <w:color w:val="000000"/>
          <w:sz w:val="28"/>
          <w:szCs w:val="28"/>
        </w:rPr>
        <w:t>Уполномоченный</w:t>
      </w:r>
      <w:r w:rsidR="00011D18" w:rsidRPr="000C7A0D">
        <w:rPr>
          <w:color w:val="000000"/>
          <w:sz w:val="28"/>
          <w:szCs w:val="28"/>
        </w:rPr>
        <w:t xml:space="preserve"> орган</w:t>
      </w:r>
      <w:r w:rsidR="005A44FA" w:rsidRPr="00A00BB8">
        <w:rPr>
          <w:color w:val="000000"/>
          <w:sz w:val="28"/>
          <w:szCs w:val="28"/>
        </w:rPr>
        <w:t xml:space="preserve"> </w:t>
      </w:r>
      <w:r w:rsidR="00E47F9E">
        <w:rPr>
          <w:color w:val="000000"/>
          <w:sz w:val="28"/>
          <w:szCs w:val="28"/>
        </w:rPr>
        <w:t>имеет право устанавливать в соглашении сроки и формы представления получателем суб</w:t>
      </w:r>
      <w:r w:rsidR="00FE4AB4">
        <w:rPr>
          <w:color w:val="000000"/>
          <w:sz w:val="28"/>
          <w:szCs w:val="28"/>
        </w:rPr>
        <w:t>сидии дополнительной отчетности</w:t>
      </w:r>
      <w:r w:rsidR="00E47F9E">
        <w:rPr>
          <w:color w:val="000000"/>
          <w:sz w:val="28"/>
          <w:szCs w:val="28"/>
        </w:rPr>
        <w:t xml:space="preserve"> (при необходимости).</w:t>
      </w:r>
    </w:p>
    <w:p w:rsidR="00247C61" w:rsidRPr="00A00BB8" w:rsidRDefault="00D07A3B" w:rsidP="00247C61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47C61" w:rsidRPr="00A00BB8">
        <w:rPr>
          <w:color w:val="000000"/>
          <w:sz w:val="28"/>
          <w:szCs w:val="28"/>
        </w:rPr>
        <w:t>. Требования, которым долж</w:t>
      </w:r>
      <w:r w:rsidR="00A97F7D">
        <w:rPr>
          <w:color w:val="000000"/>
          <w:sz w:val="28"/>
          <w:szCs w:val="28"/>
        </w:rPr>
        <w:t>е</w:t>
      </w:r>
      <w:r w:rsidR="00247C61" w:rsidRPr="00A00BB8">
        <w:rPr>
          <w:color w:val="000000"/>
          <w:sz w:val="28"/>
          <w:szCs w:val="28"/>
        </w:rPr>
        <w:t xml:space="preserve">н соответствовать </w:t>
      </w:r>
      <w:r w:rsidR="00A97F7D">
        <w:rPr>
          <w:color w:val="000000"/>
          <w:sz w:val="28"/>
          <w:szCs w:val="28"/>
        </w:rPr>
        <w:t>Фонд</w:t>
      </w:r>
      <w:r w:rsidR="00247C61" w:rsidRPr="00A00BB8">
        <w:rPr>
          <w:color w:val="000000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соглашения:</w:t>
      </w:r>
    </w:p>
    <w:p w:rsidR="00247C61" w:rsidRPr="00A00BB8" w:rsidRDefault="00247C61" w:rsidP="00247C61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 xml:space="preserve">1) </w:t>
      </w:r>
      <w:r w:rsidR="004E6D89">
        <w:rPr>
          <w:color w:val="000000"/>
          <w:sz w:val="28"/>
          <w:szCs w:val="28"/>
        </w:rPr>
        <w:t xml:space="preserve">должна отсутствовать </w:t>
      </w:r>
      <w:r w:rsidRPr="00A00BB8">
        <w:rPr>
          <w:color w:val="000000"/>
          <w:sz w:val="28"/>
          <w:szCs w:val="28"/>
        </w:rPr>
        <w:t>неисполненн</w:t>
      </w:r>
      <w:r w:rsidR="004E6D89">
        <w:rPr>
          <w:color w:val="000000"/>
          <w:sz w:val="28"/>
          <w:szCs w:val="28"/>
        </w:rPr>
        <w:t>ая</w:t>
      </w:r>
      <w:r w:rsidRPr="00A00BB8">
        <w:rPr>
          <w:color w:val="000000"/>
          <w:sz w:val="28"/>
          <w:szCs w:val="28"/>
        </w:rPr>
        <w:t xml:space="preserve"> обязанност</w:t>
      </w:r>
      <w:r w:rsidR="004E6D89">
        <w:rPr>
          <w:color w:val="000000"/>
          <w:sz w:val="28"/>
          <w:szCs w:val="28"/>
        </w:rPr>
        <w:t>ь</w:t>
      </w:r>
      <w:r w:rsidRPr="00A00BB8">
        <w:rPr>
          <w:color w:val="000000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47C61" w:rsidRPr="00C52E50" w:rsidRDefault="00247C61" w:rsidP="00C52E50">
      <w:pPr>
        <w:pStyle w:val="p15"/>
        <w:shd w:val="clear" w:color="auto" w:fill="FFFFFF"/>
        <w:spacing w:before="0" w:beforeAutospacing="0" w:after="0" w:afterAutospacing="0"/>
        <w:ind w:right="-11" w:firstLine="709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lastRenderedPageBreak/>
        <w:t xml:space="preserve">2) </w:t>
      </w:r>
      <w:r w:rsidR="004E6D89">
        <w:rPr>
          <w:color w:val="000000"/>
          <w:sz w:val="28"/>
          <w:szCs w:val="28"/>
        </w:rPr>
        <w:t xml:space="preserve">должна отсутствовать </w:t>
      </w:r>
      <w:r w:rsidRPr="00A00BB8">
        <w:rPr>
          <w:color w:val="000000"/>
          <w:sz w:val="28"/>
          <w:szCs w:val="28"/>
        </w:rPr>
        <w:t>просроченн</w:t>
      </w:r>
      <w:r w:rsidR="004E6D89">
        <w:rPr>
          <w:color w:val="000000"/>
          <w:sz w:val="28"/>
          <w:szCs w:val="28"/>
        </w:rPr>
        <w:t>ая</w:t>
      </w:r>
      <w:r w:rsidR="00546A89" w:rsidRPr="00A00BB8">
        <w:rPr>
          <w:color w:val="000000"/>
          <w:sz w:val="28"/>
          <w:szCs w:val="28"/>
        </w:rPr>
        <w:t xml:space="preserve"> </w:t>
      </w:r>
      <w:r w:rsidRPr="00A00BB8">
        <w:rPr>
          <w:color w:val="000000"/>
          <w:sz w:val="28"/>
          <w:szCs w:val="28"/>
        </w:rPr>
        <w:t>задолженност</w:t>
      </w:r>
      <w:r w:rsidR="004E6D89">
        <w:rPr>
          <w:color w:val="000000"/>
          <w:sz w:val="28"/>
          <w:szCs w:val="28"/>
        </w:rPr>
        <w:t>ь</w:t>
      </w:r>
      <w:r w:rsidRPr="00A00BB8">
        <w:rPr>
          <w:color w:val="000000"/>
          <w:sz w:val="28"/>
          <w:szCs w:val="28"/>
        </w:rPr>
        <w:t xml:space="preserve"> по возврату в бюджет Забайкальского края субсидий, бюджетных инвестиций, предоставленных в том числе в соответствии с иными правовыми актами, </w:t>
      </w:r>
      <w:r w:rsidR="002D005A">
        <w:rPr>
          <w:color w:val="000000"/>
          <w:sz w:val="28"/>
          <w:szCs w:val="28"/>
        </w:rPr>
        <w:t xml:space="preserve">а также </w:t>
      </w:r>
      <w:r w:rsidRPr="00A00BB8">
        <w:rPr>
          <w:color w:val="000000"/>
          <w:sz w:val="28"/>
          <w:szCs w:val="28"/>
        </w:rPr>
        <w:t>ин</w:t>
      </w:r>
      <w:r w:rsidR="00FE3AC8">
        <w:rPr>
          <w:color w:val="000000"/>
          <w:sz w:val="28"/>
          <w:szCs w:val="28"/>
        </w:rPr>
        <w:t>ая</w:t>
      </w:r>
      <w:r w:rsidRPr="00A00BB8">
        <w:rPr>
          <w:color w:val="000000"/>
          <w:sz w:val="28"/>
          <w:szCs w:val="28"/>
        </w:rPr>
        <w:t xml:space="preserve"> </w:t>
      </w:r>
      <w:r w:rsidRPr="00C52E50">
        <w:rPr>
          <w:color w:val="000000"/>
          <w:sz w:val="28"/>
          <w:szCs w:val="28"/>
        </w:rPr>
        <w:t>просроченн</w:t>
      </w:r>
      <w:r w:rsidR="00FE3AC8">
        <w:rPr>
          <w:color w:val="000000"/>
          <w:sz w:val="28"/>
          <w:szCs w:val="28"/>
        </w:rPr>
        <w:t>ая</w:t>
      </w:r>
      <w:r w:rsidR="002D005A" w:rsidRPr="00C52E50">
        <w:rPr>
          <w:color w:val="000000"/>
          <w:sz w:val="28"/>
          <w:szCs w:val="28"/>
        </w:rPr>
        <w:t xml:space="preserve"> (неурегулированн</w:t>
      </w:r>
      <w:r w:rsidR="00FE3AC8">
        <w:rPr>
          <w:color w:val="000000"/>
          <w:sz w:val="28"/>
          <w:szCs w:val="28"/>
        </w:rPr>
        <w:t>ая</w:t>
      </w:r>
      <w:r w:rsidR="002D005A" w:rsidRPr="00C52E50">
        <w:rPr>
          <w:color w:val="000000"/>
          <w:sz w:val="28"/>
          <w:szCs w:val="28"/>
        </w:rPr>
        <w:t>)</w:t>
      </w:r>
      <w:r w:rsidRPr="00C52E50">
        <w:rPr>
          <w:color w:val="000000"/>
          <w:sz w:val="28"/>
          <w:szCs w:val="28"/>
        </w:rPr>
        <w:t xml:space="preserve"> задолженнос</w:t>
      </w:r>
      <w:r w:rsidR="00EB56C6">
        <w:rPr>
          <w:color w:val="000000"/>
          <w:sz w:val="28"/>
          <w:szCs w:val="28"/>
        </w:rPr>
        <w:t>ть</w:t>
      </w:r>
      <w:r w:rsidR="002D005A" w:rsidRPr="00C52E50">
        <w:rPr>
          <w:color w:val="000000"/>
          <w:sz w:val="28"/>
          <w:szCs w:val="28"/>
        </w:rPr>
        <w:t xml:space="preserve"> по денежным обязательствам перед </w:t>
      </w:r>
      <w:r w:rsidRPr="00C52E50">
        <w:rPr>
          <w:color w:val="000000"/>
          <w:sz w:val="28"/>
          <w:szCs w:val="28"/>
        </w:rPr>
        <w:t>Забайкальск</w:t>
      </w:r>
      <w:r w:rsidR="002D005A" w:rsidRPr="00C52E50">
        <w:rPr>
          <w:color w:val="000000"/>
          <w:sz w:val="28"/>
          <w:szCs w:val="28"/>
        </w:rPr>
        <w:t xml:space="preserve">им </w:t>
      </w:r>
      <w:r w:rsidRPr="00C52E50">
        <w:rPr>
          <w:color w:val="000000"/>
          <w:sz w:val="28"/>
          <w:szCs w:val="28"/>
        </w:rPr>
        <w:t>кра</w:t>
      </w:r>
      <w:r w:rsidR="002D005A" w:rsidRPr="00C52E50">
        <w:rPr>
          <w:color w:val="000000"/>
          <w:sz w:val="28"/>
          <w:szCs w:val="28"/>
        </w:rPr>
        <w:t>ем</w:t>
      </w:r>
      <w:r w:rsidRPr="00C52E50">
        <w:rPr>
          <w:color w:val="000000"/>
          <w:sz w:val="28"/>
          <w:szCs w:val="28"/>
        </w:rPr>
        <w:t>;</w:t>
      </w:r>
    </w:p>
    <w:p w:rsidR="00247C61" w:rsidRPr="00C52E50" w:rsidRDefault="00247C61" w:rsidP="00C52E50">
      <w:pPr>
        <w:pStyle w:val="p15"/>
        <w:shd w:val="clear" w:color="auto" w:fill="FFFFFF"/>
        <w:spacing w:before="0" w:beforeAutospacing="0" w:after="0" w:afterAutospacing="0"/>
        <w:ind w:right="-11" w:firstLine="709"/>
        <w:jc w:val="both"/>
        <w:rPr>
          <w:i/>
          <w:color w:val="000000"/>
          <w:sz w:val="28"/>
          <w:szCs w:val="28"/>
        </w:rPr>
      </w:pPr>
      <w:r w:rsidRPr="00C52E50">
        <w:rPr>
          <w:color w:val="000000"/>
          <w:sz w:val="28"/>
          <w:szCs w:val="28"/>
        </w:rPr>
        <w:t xml:space="preserve">3) </w:t>
      </w:r>
      <w:r w:rsidR="005F29A6">
        <w:rPr>
          <w:color w:val="000000"/>
          <w:sz w:val="28"/>
          <w:szCs w:val="28"/>
        </w:rPr>
        <w:t>не долж</w:t>
      </w:r>
      <w:r w:rsidR="00A97F7D">
        <w:rPr>
          <w:color w:val="000000"/>
          <w:sz w:val="28"/>
          <w:szCs w:val="28"/>
        </w:rPr>
        <w:t>ен</w:t>
      </w:r>
      <w:r w:rsidR="005F29A6">
        <w:rPr>
          <w:color w:val="000000"/>
          <w:sz w:val="28"/>
          <w:szCs w:val="28"/>
        </w:rPr>
        <w:t xml:space="preserve"> </w:t>
      </w:r>
      <w:r w:rsidRPr="00C52E50">
        <w:rPr>
          <w:color w:val="000000"/>
          <w:sz w:val="28"/>
          <w:szCs w:val="28"/>
        </w:rPr>
        <w:t>находит</w:t>
      </w:r>
      <w:r w:rsidR="005F29A6">
        <w:rPr>
          <w:color w:val="000000"/>
          <w:sz w:val="28"/>
          <w:szCs w:val="28"/>
        </w:rPr>
        <w:t>ь</w:t>
      </w:r>
      <w:r w:rsidRPr="00C52E50">
        <w:rPr>
          <w:color w:val="000000"/>
          <w:sz w:val="28"/>
          <w:szCs w:val="28"/>
        </w:rPr>
        <w:t>ся в процессе реорганизации</w:t>
      </w:r>
      <w:r w:rsidR="00C52E50">
        <w:rPr>
          <w:color w:val="000000"/>
          <w:sz w:val="28"/>
          <w:szCs w:val="28"/>
        </w:rPr>
        <w:t xml:space="preserve"> </w:t>
      </w:r>
      <w:r w:rsidR="00C52E50" w:rsidRPr="00C52E50">
        <w:rPr>
          <w:sz w:val="28"/>
          <w:szCs w:val="28"/>
        </w:rPr>
        <w:t xml:space="preserve">(за исключением реорганизации в форме присоединения к </w:t>
      </w:r>
      <w:r w:rsidR="00A97F7D">
        <w:rPr>
          <w:sz w:val="28"/>
          <w:szCs w:val="28"/>
        </w:rPr>
        <w:t>Фонду</w:t>
      </w:r>
      <w:r w:rsidR="005F29A6">
        <w:rPr>
          <w:sz w:val="28"/>
          <w:szCs w:val="28"/>
        </w:rPr>
        <w:t xml:space="preserve"> </w:t>
      </w:r>
      <w:r w:rsidR="00C52E50" w:rsidRPr="00C52E50">
        <w:rPr>
          <w:sz w:val="28"/>
          <w:szCs w:val="28"/>
        </w:rPr>
        <w:t>другого юридического лица)</w:t>
      </w:r>
      <w:r w:rsidR="00C52E50">
        <w:rPr>
          <w:sz w:val="28"/>
          <w:szCs w:val="28"/>
        </w:rPr>
        <w:t>,</w:t>
      </w:r>
      <w:r w:rsidRPr="00C52E50">
        <w:rPr>
          <w:color w:val="000000"/>
          <w:sz w:val="28"/>
          <w:szCs w:val="28"/>
        </w:rPr>
        <w:t xml:space="preserve"> ликвидации</w:t>
      </w:r>
      <w:r w:rsidR="0080643B" w:rsidRPr="00C52E50">
        <w:rPr>
          <w:color w:val="000000"/>
          <w:sz w:val="28"/>
          <w:szCs w:val="28"/>
        </w:rPr>
        <w:t>,</w:t>
      </w:r>
      <w:r w:rsidR="00A97F7D">
        <w:rPr>
          <w:color w:val="000000"/>
          <w:sz w:val="28"/>
          <w:szCs w:val="28"/>
        </w:rPr>
        <w:t xml:space="preserve"> в отношении н</w:t>
      </w:r>
      <w:r w:rsidR="00134C71" w:rsidRPr="00C52E50">
        <w:rPr>
          <w:color w:val="000000"/>
          <w:sz w:val="28"/>
          <w:szCs w:val="28"/>
        </w:rPr>
        <w:t>е</w:t>
      </w:r>
      <w:r w:rsidR="00A97F7D">
        <w:rPr>
          <w:color w:val="000000"/>
          <w:sz w:val="28"/>
          <w:szCs w:val="28"/>
        </w:rPr>
        <w:t>го</w:t>
      </w:r>
      <w:r w:rsidR="004E28EB" w:rsidRPr="00C52E50">
        <w:rPr>
          <w:color w:val="000000"/>
          <w:sz w:val="28"/>
          <w:szCs w:val="28"/>
        </w:rPr>
        <w:t xml:space="preserve"> не введена процедура</w:t>
      </w:r>
      <w:r w:rsidRPr="00C52E50">
        <w:rPr>
          <w:color w:val="000000"/>
          <w:sz w:val="28"/>
          <w:szCs w:val="28"/>
        </w:rPr>
        <w:t xml:space="preserve"> банкротства</w:t>
      </w:r>
      <w:r w:rsidR="004E28EB" w:rsidRPr="00C52E50">
        <w:rPr>
          <w:color w:val="000000"/>
          <w:sz w:val="28"/>
          <w:szCs w:val="28"/>
        </w:rPr>
        <w:t>, деятельность</w:t>
      </w:r>
      <w:r w:rsidR="00EE1E96" w:rsidRPr="00C52E50">
        <w:rPr>
          <w:color w:val="000000"/>
          <w:sz w:val="28"/>
          <w:szCs w:val="28"/>
        </w:rPr>
        <w:t xml:space="preserve"> </w:t>
      </w:r>
      <w:r w:rsidR="00A97F7D">
        <w:rPr>
          <w:color w:val="000000"/>
          <w:sz w:val="28"/>
          <w:szCs w:val="28"/>
        </w:rPr>
        <w:t>Фонда</w:t>
      </w:r>
      <w:r w:rsidR="00AD26B6" w:rsidRPr="00C52E50">
        <w:rPr>
          <w:color w:val="000000"/>
          <w:sz w:val="28"/>
          <w:szCs w:val="28"/>
        </w:rPr>
        <w:t xml:space="preserve"> </w:t>
      </w:r>
      <w:r w:rsidR="004E28EB" w:rsidRPr="00C52E50">
        <w:rPr>
          <w:color w:val="000000"/>
          <w:sz w:val="28"/>
          <w:szCs w:val="28"/>
        </w:rPr>
        <w:t>не приостановлена в порядке, предусмотренном законодательством Российской Федерации</w:t>
      </w:r>
      <w:r w:rsidR="007D7219" w:rsidRPr="00C52E50">
        <w:rPr>
          <w:color w:val="000000"/>
          <w:sz w:val="28"/>
          <w:szCs w:val="28"/>
        </w:rPr>
        <w:t>;</w:t>
      </w:r>
    </w:p>
    <w:p w:rsidR="00DD4995" w:rsidRPr="00A00BB8" w:rsidRDefault="00247C61" w:rsidP="00C52E50">
      <w:pPr>
        <w:pStyle w:val="p15"/>
        <w:shd w:val="clear" w:color="auto" w:fill="FFFFFF"/>
        <w:spacing w:before="0" w:beforeAutospacing="0" w:after="0" w:afterAutospacing="0"/>
        <w:ind w:right="-11" w:firstLine="709"/>
        <w:jc w:val="both"/>
        <w:rPr>
          <w:color w:val="000000"/>
          <w:sz w:val="28"/>
          <w:szCs w:val="28"/>
        </w:rPr>
      </w:pPr>
      <w:r w:rsidRPr="00C52E50">
        <w:rPr>
          <w:color w:val="000000"/>
          <w:sz w:val="28"/>
          <w:szCs w:val="28"/>
        </w:rPr>
        <w:t xml:space="preserve">4) </w:t>
      </w:r>
      <w:r w:rsidR="00CB129C">
        <w:rPr>
          <w:color w:val="000000"/>
          <w:sz w:val="28"/>
          <w:szCs w:val="28"/>
        </w:rPr>
        <w:t xml:space="preserve">не имеет фактов </w:t>
      </w:r>
      <w:r w:rsidRPr="00A00BB8">
        <w:rPr>
          <w:color w:val="000000"/>
          <w:sz w:val="28"/>
          <w:szCs w:val="28"/>
        </w:rPr>
        <w:t xml:space="preserve">нецелевого использования </w:t>
      </w:r>
      <w:r w:rsidR="0072467E" w:rsidRPr="00A00BB8">
        <w:rPr>
          <w:color w:val="000000"/>
          <w:sz w:val="28"/>
          <w:szCs w:val="28"/>
        </w:rPr>
        <w:t xml:space="preserve">ранее предоставленных </w:t>
      </w:r>
      <w:r w:rsidR="00A97F7D">
        <w:rPr>
          <w:color w:val="000000"/>
          <w:sz w:val="28"/>
          <w:szCs w:val="28"/>
        </w:rPr>
        <w:t>Фонду</w:t>
      </w:r>
      <w:r w:rsidR="00CB129C">
        <w:rPr>
          <w:color w:val="000000"/>
          <w:sz w:val="28"/>
          <w:szCs w:val="28"/>
        </w:rPr>
        <w:t xml:space="preserve"> </w:t>
      </w:r>
      <w:r w:rsidRPr="00A00BB8">
        <w:rPr>
          <w:color w:val="000000"/>
          <w:sz w:val="28"/>
          <w:szCs w:val="28"/>
        </w:rPr>
        <w:t>субсидий из бюджета Забайкальского края</w:t>
      </w:r>
      <w:r w:rsidR="00DD4995" w:rsidRPr="00A00BB8">
        <w:rPr>
          <w:color w:val="000000"/>
          <w:sz w:val="28"/>
          <w:szCs w:val="28"/>
        </w:rPr>
        <w:t>;</w:t>
      </w:r>
    </w:p>
    <w:p w:rsidR="00247C61" w:rsidRPr="001308E4" w:rsidRDefault="00DD4995" w:rsidP="001308E4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/>
          <w:sz w:val="28"/>
          <w:szCs w:val="28"/>
        </w:rPr>
      </w:pPr>
      <w:r w:rsidRPr="001308E4">
        <w:rPr>
          <w:color w:val="000000"/>
          <w:sz w:val="28"/>
          <w:szCs w:val="28"/>
        </w:rPr>
        <w:t xml:space="preserve"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A97F7D">
        <w:rPr>
          <w:color w:val="000000"/>
          <w:sz w:val="28"/>
          <w:szCs w:val="28"/>
        </w:rPr>
        <w:t>Фонда</w:t>
      </w:r>
      <w:r w:rsidRPr="001308E4">
        <w:rPr>
          <w:color w:val="000000"/>
          <w:sz w:val="28"/>
          <w:szCs w:val="28"/>
        </w:rPr>
        <w:t xml:space="preserve"> (при его наличии)</w:t>
      </w:r>
      <w:r w:rsidR="001308E4" w:rsidRPr="001308E4">
        <w:rPr>
          <w:color w:val="000000"/>
          <w:sz w:val="28"/>
          <w:szCs w:val="28"/>
        </w:rPr>
        <w:t>;</w:t>
      </w:r>
    </w:p>
    <w:p w:rsidR="001308E4" w:rsidRPr="001308E4" w:rsidRDefault="001308E4" w:rsidP="001308E4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sz w:val="28"/>
          <w:szCs w:val="28"/>
        </w:rPr>
      </w:pPr>
      <w:r w:rsidRPr="001308E4">
        <w:rPr>
          <w:sz w:val="28"/>
          <w:szCs w:val="28"/>
        </w:rPr>
        <w:t>6) не долж</w:t>
      </w:r>
      <w:r w:rsidR="00A97F7D">
        <w:rPr>
          <w:sz w:val="28"/>
          <w:szCs w:val="28"/>
        </w:rPr>
        <w:t>ен</w:t>
      </w:r>
      <w:r w:rsidRPr="001308E4">
        <w:rPr>
          <w:sz w:val="28"/>
          <w:szCs w:val="28"/>
        </w:rPr>
        <w:t xml:space="preserve"> являться </w:t>
      </w:r>
      <w:r w:rsidR="00D60D88" w:rsidRPr="00D60D88">
        <w:rPr>
          <w:sz w:val="28"/>
          <w:szCs w:val="28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D60D88" w:rsidRPr="00D60D88">
        <w:rPr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</w:t>
      </w:r>
      <w:r w:rsidR="0022457E">
        <w:rPr>
          <w:sz w:val="28"/>
          <w:szCs w:val="28"/>
        </w:rPr>
        <w:t xml:space="preserve">российских </w:t>
      </w:r>
      <w:r w:rsidR="00D60D88" w:rsidRPr="00D60D88">
        <w:rPr>
          <w:sz w:val="28"/>
          <w:szCs w:val="28"/>
        </w:rPr>
        <w:t>юридических лиц, реализованное через участие в капитале указанных</w:t>
      </w:r>
      <w:proofErr w:type="gramEnd"/>
      <w:r w:rsidR="00D60D88" w:rsidRPr="00D60D88">
        <w:rPr>
          <w:sz w:val="28"/>
          <w:szCs w:val="28"/>
        </w:rPr>
        <w:t xml:space="preserve"> публичных акционерных обществ</w:t>
      </w:r>
      <w:r w:rsidRPr="001308E4">
        <w:rPr>
          <w:sz w:val="28"/>
          <w:szCs w:val="28"/>
        </w:rPr>
        <w:t>;</w:t>
      </w:r>
    </w:p>
    <w:p w:rsidR="00106762" w:rsidRDefault="001308E4" w:rsidP="0010676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308E4">
        <w:rPr>
          <w:rFonts w:ascii="Times New Roman" w:hAnsi="Times New Roman"/>
          <w:color w:val="000000"/>
          <w:sz w:val="28"/>
          <w:szCs w:val="28"/>
        </w:rPr>
        <w:t>7)</w:t>
      </w:r>
      <w:r w:rsidRPr="001308E4">
        <w:rPr>
          <w:rFonts w:ascii="Times New Roman" w:hAnsi="Times New Roman"/>
          <w:sz w:val="28"/>
          <w:szCs w:val="28"/>
        </w:rPr>
        <w:t xml:space="preserve"> </w:t>
      </w:r>
      <w:r w:rsidR="002E59B0" w:rsidRPr="001308E4">
        <w:rPr>
          <w:rFonts w:ascii="Times New Roman" w:hAnsi="Times New Roman"/>
          <w:sz w:val="28"/>
          <w:szCs w:val="28"/>
        </w:rPr>
        <w:t>не долж</w:t>
      </w:r>
      <w:r w:rsidR="002E59B0">
        <w:rPr>
          <w:rFonts w:ascii="Times New Roman" w:hAnsi="Times New Roman"/>
          <w:sz w:val="28"/>
          <w:szCs w:val="28"/>
        </w:rPr>
        <w:t>ен</w:t>
      </w:r>
      <w:r w:rsidR="002E59B0" w:rsidRPr="001308E4">
        <w:rPr>
          <w:rFonts w:ascii="Times New Roman" w:hAnsi="Times New Roman"/>
          <w:sz w:val="28"/>
          <w:szCs w:val="28"/>
        </w:rPr>
        <w:t xml:space="preserve"> </w:t>
      </w:r>
      <w:r w:rsidRPr="001308E4">
        <w:rPr>
          <w:rFonts w:ascii="Times New Roman" w:hAnsi="Times New Roman"/>
          <w:sz w:val="28"/>
          <w:szCs w:val="28"/>
        </w:rPr>
        <w:t xml:space="preserve">получать средства из </w:t>
      </w:r>
      <w:r>
        <w:rPr>
          <w:rFonts w:ascii="Times New Roman" w:hAnsi="Times New Roman"/>
          <w:sz w:val="28"/>
          <w:szCs w:val="28"/>
        </w:rPr>
        <w:t>бюджета Забайкальского края</w:t>
      </w:r>
      <w:r w:rsidRPr="001308E4">
        <w:rPr>
          <w:rFonts w:ascii="Times New Roman" w:hAnsi="Times New Roman"/>
          <w:sz w:val="28"/>
          <w:szCs w:val="28"/>
        </w:rPr>
        <w:t xml:space="preserve"> на основании иных нормативных правовых актов </w:t>
      </w:r>
      <w:r>
        <w:rPr>
          <w:rFonts w:ascii="Times New Roman" w:hAnsi="Times New Roman"/>
          <w:sz w:val="28"/>
          <w:szCs w:val="28"/>
        </w:rPr>
        <w:t>Забайкальского края</w:t>
      </w:r>
      <w:r w:rsidRPr="001308E4">
        <w:rPr>
          <w:rFonts w:ascii="Times New Roman" w:hAnsi="Times New Roman"/>
          <w:sz w:val="28"/>
          <w:szCs w:val="28"/>
        </w:rPr>
        <w:t xml:space="preserve"> на цели, установленные </w:t>
      </w:r>
      <w:r w:rsidR="00CB6F89">
        <w:rPr>
          <w:rFonts w:ascii="Times New Roman" w:hAnsi="Times New Roman"/>
          <w:sz w:val="28"/>
          <w:szCs w:val="28"/>
        </w:rPr>
        <w:t xml:space="preserve">пунктом 4 </w:t>
      </w:r>
      <w:r w:rsidR="00A97F7D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B56C6">
        <w:rPr>
          <w:rFonts w:ascii="Times New Roman" w:hAnsi="Times New Roman"/>
          <w:sz w:val="28"/>
          <w:szCs w:val="28"/>
        </w:rPr>
        <w:t>П</w:t>
      </w:r>
      <w:r w:rsidR="00A97F7D">
        <w:rPr>
          <w:rFonts w:ascii="Times New Roman" w:hAnsi="Times New Roman"/>
          <w:sz w:val="28"/>
          <w:szCs w:val="28"/>
        </w:rPr>
        <w:t>орядка</w:t>
      </w:r>
      <w:r w:rsidR="00106762">
        <w:rPr>
          <w:rFonts w:ascii="Times New Roman" w:hAnsi="Times New Roman"/>
          <w:sz w:val="28"/>
          <w:szCs w:val="28"/>
        </w:rPr>
        <w:t>;</w:t>
      </w:r>
    </w:p>
    <w:p w:rsidR="00C17E51" w:rsidRDefault="00106762" w:rsidP="0010676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06762">
        <w:rPr>
          <w:rFonts w:ascii="Times New Roman" w:hAnsi="Times New Roman"/>
          <w:sz w:val="28"/>
          <w:szCs w:val="28"/>
        </w:rPr>
        <w:t xml:space="preserve">8) </w:t>
      </w:r>
      <w:r w:rsidRPr="001308E4">
        <w:rPr>
          <w:rFonts w:ascii="Times New Roman" w:hAnsi="Times New Roman"/>
          <w:sz w:val="28"/>
          <w:szCs w:val="28"/>
        </w:rPr>
        <w:t>не долж</w:t>
      </w:r>
      <w:r>
        <w:rPr>
          <w:rFonts w:ascii="Times New Roman" w:hAnsi="Times New Roman"/>
          <w:sz w:val="28"/>
          <w:szCs w:val="28"/>
        </w:rPr>
        <w:t>ен</w:t>
      </w:r>
      <w:r w:rsidRPr="001308E4">
        <w:rPr>
          <w:rFonts w:ascii="Times New Roman" w:hAnsi="Times New Roman"/>
          <w:sz w:val="28"/>
          <w:szCs w:val="28"/>
        </w:rPr>
        <w:t xml:space="preserve"> </w:t>
      </w:r>
      <w:r w:rsidRPr="00106762">
        <w:rPr>
          <w:rFonts w:ascii="Times New Roman" w:hAnsi="Times New Roman"/>
          <w:sz w:val="28"/>
          <w:szCs w:val="28"/>
        </w:rPr>
        <w:t>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71A8E" w:rsidRPr="00C17E51" w:rsidRDefault="00D07A3B" w:rsidP="00C17E5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17E51">
        <w:rPr>
          <w:rFonts w:ascii="Times New Roman" w:hAnsi="Times New Roman"/>
          <w:color w:val="000000"/>
          <w:sz w:val="28"/>
          <w:szCs w:val="28"/>
        </w:rPr>
        <w:t>9</w:t>
      </w:r>
      <w:r w:rsidR="00247C61" w:rsidRPr="00C17E51">
        <w:rPr>
          <w:rFonts w:ascii="Times New Roman" w:hAnsi="Times New Roman"/>
          <w:color w:val="000000"/>
          <w:sz w:val="28"/>
          <w:szCs w:val="28"/>
        </w:rPr>
        <w:t xml:space="preserve">. Для получения субсидии </w:t>
      </w:r>
      <w:r w:rsidR="00A97F7D" w:rsidRPr="00C17E51">
        <w:rPr>
          <w:rFonts w:ascii="Times New Roman" w:hAnsi="Times New Roman"/>
          <w:color w:val="000000"/>
          <w:sz w:val="28"/>
          <w:szCs w:val="28"/>
        </w:rPr>
        <w:t>Фонд</w:t>
      </w:r>
      <w:r w:rsidR="00247C61" w:rsidRPr="00C17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5F59" w:rsidRPr="00C17E51">
        <w:rPr>
          <w:rFonts w:ascii="Times New Roman" w:hAnsi="Times New Roman"/>
          <w:color w:val="000000"/>
          <w:sz w:val="28"/>
          <w:szCs w:val="28"/>
        </w:rPr>
        <w:t>направляет</w:t>
      </w:r>
      <w:r w:rsidR="00247C61" w:rsidRPr="00C17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5F59" w:rsidRPr="00C17E5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11D18" w:rsidRPr="00011D18">
        <w:rPr>
          <w:rFonts w:ascii="Times New Roman" w:hAnsi="Times New Roman"/>
          <w:color w:val="000000"/>
          <w:sz w:val="28"/>
          <w:szCs w:val="28"/>
        </w:rPr>
        <w:t>Уполномоченный орган</w:t>
      </w:r>
      <w:r w:rsidR="00147AD5" w:rsidRPr="00C17E51">
        <w:rPr>
          <w:rFonts w:ascii="Times New Roman" w:hAnsi="Times New Roman"/>
          <w:color w:val="000000"/>
          <w:sz w:val="28"/>
          <w:szCs w:val="28"/>
        </w:rPr>
        <w:t xml:space="preserve"> заявку, включающую в себя</w:t>
      </w:r>
      <w:r w:rsidR="00A71A8E" w:rsidRPr="00C17E51">
        <w:rPr>
          <w:rFonts w:ascii="Times New Roman" w:hAnsi="Times New Roman"/>
          <w:color w:val="000000"/>
          <w:sz w:val="28"/>
          <w:szCs w:val="28"/>
        </w:rPr>
        <w:t>:</w:t>
      </w:r>
    </w:p>
    <w:p w:rsidR="00BF4C8F" w:rsidRPr="00F441BC" w:rsidRDefault="00BF4C8F" w:rsidP="00CE68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3DD6">
        <w:rPr>
          <w:rFonts w:ascii="Times New Roman" w:hAnsi="Times New Roman"/>
          <w:color w:val="000000"/>
          <w:sz w:val="28"/>
          <w:szCs w:val="28"/>
        </w:rPr>
        <w:t xml:space="preserve">1) заявление </w:t>
      </w:r>
      <w:r w:rsidR="00E152BE">
        <w:rPr>
          <w:rFonts w:ascii="Times New Roman" w:hAnsi="Times New Roman"/>
          <w:color w:val="000000"/>
          <w:sz w:val="28"/>
          <w:szCs w:val="28"/>
        </w:rPr>
        <w:t>в свободной</w:t>
      </w:r>
      <w:r w:rsidRPr="00FB3DD6">
        <w:rPr>
          <w:rFonts w:ascii="Times New Roman" w:hAnsi="Times New Roman"/>
          <w:color w:val="000000"/>
          <w:sz w:val="28"/>
          <w:szCs w:val="28"/>
        </w:rPr>
        <w:t xml:space="preserve"> форме</w:t>
      </w:r>
      <w:r w:rsidR="00D00F8C">
        <w:rPr>
          <w:rFonts w:ascii="Times New Roman" w:hAnsi="Times New Roman"/>
          <w:color w:val="000000"/>
          <w:sz w:val="28"/>
          <w:szCs w:val="28"/>
        </w:rPr>
        <w:t>,</w:t>
      </w:r>
      <w:r w:rsidRPr="00FB3DD6">
        <w:rPr>
          <w:rFonts w:ascii="Times New Roman" w:hAnsi="Times New Roman"/>
          <w:color w:val="000000"/>
          <w:sz w:val="28"/>
          <w:szCs w:val="28"/>
        </w:rPr>
        <w:t xml:space="preserve"> которое содержит описание </w:t>
      </w:r>
      <w:r w:rsidR="0047396F" w:rsidRPr="00FB3DD6">
        <w:rPr>
          <w:rFonts w:ascii="Times New Roman" w:hAnsi="Times New Roman"/>
          <w:color w:val="000000"/>
          <w:sz w:val="28"/>
          <w:szCs w:val="28"/>
        </w:rPr>
        <w:t>мероприятия</w:t>
      </w:r>
      <w:r w:rsidRPr="00FB3DD6">
        <w:rPr>
          <w:rFonts w:ascii="Times New Roman" w:hAnsi="Times New Roman"/>
          <w:color w:val="000000"/>
          <w:sz w:val="28"/>
          <w:szCs w:val="28"/>
        </w:rPr>
        <w:t>, включающее информацию</w:t>
      </w:r>
      <w:r w:rsidR="009B2CE3" w:rsidRPr="00FB3DD6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Pr="00FB3DD6">
        <w:rPr>
          <w:rFonts w:ascii="Times New Roman" w:hAnsi="Times New Roman"/>
          <w:color w:val="000000"/>
          <w:sz w:val="28"/>
          <w:szCs w:val="28"/>
        </w:rPr>
        <w:t>цел</w:t>
      </w:r>
      <w:r w:rsidR="009B2CE3" w:rsidRPr="00FB3DD6">
        <w:rPr>
          <w:rFonts w:ascii="Times New Roman" w:hAnsi="Times New Roman"/>
          <w:color w:val="000000"/>
          <w:sz w:val="28"/>
          <w:szCs w:val="28"/>
        </w:rPr>
        <w:t>и</w:t>
      </w:r>
      <w:r w:rsidRPr="00FB3DD6">
        <w:rPr>
          <w:rFonts w:ascii="Times New Roman" w:hAnsi="Times New Roman"/>
          <w:color w:val="000000"/>
          <w:sz w:val="28"/>
          <w:szCs w:val="28"/>
        </w:rPr>
        <w:t xml:space="preserve"> (цел</w:t>
      </w:r>
      <w:r w:rsidR="009B2CE3" w:rsidRPr="00FB3DD6">
        <w:rPr>
          <w:rFonts w:ascii="Times New Roman" w:hAnsi="Times New Roman"/>
          <w:color w:val="000000"/>
          <w:sz w:val="28"/>
          <w:szCs w:val="28"/>
        </w:rPr>
        <w:t>ях</w:t>
      </w:r>
      <w:r w:rsidRPr="00FB3DD6">
        <w:rPr>
          <w:rFonts w:ascii="Times New Roman" w:hAnsi="Times New Roman"/>
          <w:color w:val="000000"/>
          <w:sz w:val="28"/>
          <w:szCs w:val="28"/>
        </w:rPr>
        <w:t>) и задач</w:t>
      </w:r>
      <w:r w:rsidR="009B2CE3" w:rsidRPr="00FB3DD6">
        <w:rPr>
          <w:rFonts w:ascii="Times New Roman" w:hAnsi="Times New Roman"/>
          <w:color w:val="000000"/>
          <w:sz w:val="28"/>
          <w:szCs w:val="28"/>
        </w:rPr>
        <w:t>ах</w:t>
      </w:r>
      <w:r w:rsidRPr="00FB3D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6929" w:rsidRPr="00FB3DD6">
        <w:rPr>
          <w:rFonts w:ascii="Times New Roman" w:hAnsi="Times New Roman"/>
          <w:color w:val="000000"/>
          <w:sz w:val="28"/>
          <w:szCs w:val="28"/>
        </w:rPr>
        <w:lastRenderedPageBreak/>
        <w:t>мероприятия</w:t>
      </w:r>
      <w:r w:rsidR="009B2CE3" w:rsidRPr="00FB3DD6">
        <w:rPr>
          <w:rFonts w:ascii="Times New Roman" w:hAnsi="Times New Roman"/>
          <w:color w:val="000000"/>
          <w:sz w:val="28"/>
          <w:szCs w:val="28"/>
        </w:rPr>
        <w:t>, этап</w:t>
      </w:r>
      <w:r w:rsidR="004D4061">
        <w:rPr>
          <w:rFonts w:ascii="Times New Roman" w:hAnsi="Times New Roman"/>
          <w:color w:val="000000"/>
          <w:sz w:val="28"/>
          <w:szCs w:val="28"/>
        </w:rPr>
        <w:t>ах и сроках</w:t>
      </w:r>
      <w:r w:rsidR="009B2CE3" w:rsidRPr="00FB3DD6">
        <w:rPr>
          <w:rFonts w:ascii="Times New Roman" w:hAnsi="Times New Roman"/>
          <w:color w:val="000000"/>
          <w:sz w:val="28"/>
          <w:szCs w:val="28"/>
        </w:rPr>
        <w:t xml:space="preserve"> реализации мероприятия</w:t>
      </w:r>
      <w:r w:rsidR="00FB3DD6" w:rsidRPr="00FB3DD6">
        <w:rPr>
          <w:rFonts w:ascii="Times New Roman" w:hAnsi="Times New Roman"/>
          <w:color w:val="000000"/>
          <w:sz w:val="28"/>
          <w:szCs w:val="28"/>
        </w:rPr>
        <w:t>,</w:t>
      </w:r>
      <w:r w:rsidR="00FB3DD6">
        <w:rPr>
          <w:rFonts w:ascii="Times New Roman" w:hAnsi="Times New Roman"/>
          <w:sz w:val="28"/>
          <w:szCs w:val="28"/>
        </w:rPr>
        <w:t xml:space="preserve"> размер</w:t>
      </w:r>
      <w:r w:rsidR="004D4061">
        <w:rPr>
          <w:rFonts w:ascii="Times New Roman" w:hAnsi="Times New Roman"/>
          <w:sz w:val="28"/>
          <w:szCs w:val="28"/>
        </w:rPr>
        <w:t>е</w:t>
      </w:r>
      <w:r w:rsidR="00FB3DD6">
        <w:rPr>
          <w:rFonts w:ascii="Times New Roman" w:hAnsi="Times New Roman"/>
          <w:sz w:val="28"/>
          <w:szCs w:val="28"/>
        </w:rPr>
        <w:t xml:space="preserve"> запрашиваемой </w:t>
      </w:r>
      <w:r w:rsidR="00CE68F0">
        <w:rPr>
          <w:rFonts w:ascii="Times New Roman" w:hAnsi="Times New Roman"/>
          <w:sz w:val="28"/>
          <w:szCs w:val="28"/>
        </w:rPr>
        <w:t xml:space="preserve">на реализацию </w:t>
      </w:r>
      <w:r w:rsidR="00CE68F0" w:rsidRPr="00CE68F0">
        <w:rPr>
          <w:rFonts w:ascii="Times New Roman" w:hAnsi="Times New Roman"/>
          <w:sz w:val="28"/>
          <w:szCs w:val="28"/>
        </w:rPr>
        <w:t xml:space="preserve">мероприятия </w:t>
      </w:r>
      <w:r w:rsidR="00FB3DD6" w:rsidRPr="00CE68F0">
        <w:rPr>
          <w:rFonts w:ascii="Times New Roman" w:hAnsi="Times New Roman"/>
          <w:sz w:val="28"/>
          <w:szCs w:val="28"/>
        </w:rPr>
        <w:t>субсидии, е</w:t>
      </w:r>
      <w:r w:rsidR="00C73B41">
        <w:rPr>
          <w:rFonts w:ascii="Times New Roman" w:hAnsi="Times New Roman"/>
          <w:sz w:val="28"/>
          <w:szCs w:val="28"/>
        </w:rPr>
        <w:t>го</w:t>
      </w:r>
      <w:r w:rsidR="00FB3DD6" w:rsidRPr="00CE68F0">
        <w:rPr>
          <w:rFonts w:ascii="Times New Roman" w:hAnsi="Times New Roman"/>
          <w:sz w:val="28"/>
          <w:szCs w:val="28"/>
        </w:rPr>
        <w:t xml:space="preserve"> обосновани</w:t>
      </w:r>
      <w:r w:rsidR="00E152BE">
        <w:rPr>
          <w:rFonts w:ascii="Times New Roman" w:hAnsi="Times New Roman"/>
          <w:sz w:val="28"/>
          <w:szCs w:val="28"/>
        </w:rPr>
        <w:t>и</w:t>
      </w:r>
      <w:r w:rsidR="00630B72">
        <w:rPr>
          <w:rFonts w:ascii="Times New Roman" w:hAnsi="Times New Roman"/>
          <w:sz w:val="28"/>
          <w:szCs w:val="28"/>
        </w:rPr>
        <w:t>, сроках (периодичности) предоставления субсидии</w:t>
      </w:r>
      <w:r w:rsidRPr="00F441BC">
        <w:rPr>
          <w:rFonts w:ascii="Times New Roman" w:hAnsi="Times New Roman"/>
          <w:sz w:val="28"/>
          <w:szCs w:val="28"/>
        </w:rPr>
        <w:t>;</w:t>
      </w:r>
    </w:p>
    <w:p w:rsidR="00BF4C8F" w:rsidRPr="00F441BC" w:rsidRDefault="00BF4C8F" w:rsidP="00BF4C8F">
      <w:pPr>
        <w:widowControl w:val="0"/>
        <w:autoSpaceDE w:val="0"/>
        <w:autoSpaceDN w:val="0"/>
        <w:adjustRightInd w:val="0"/>
        <w:ind w:firstLine="720"/>
        <w:jc w:val="both"/>
      </w:pPr>
      <w:r w:rsidRPr="00F441BC">
        <w:t>2) справк</w:t>
      </w:r>
      <w:r w:rsidR="004212DF">
        <w:t>у</w:t>
      </w:r>
      <w:r w:rsidRPr="00F441BC">
        <w:t xml:space="preserve"> </w:t>
      </w:r>
      <w:r w:rsidR="003D6241">
        <w:t xml:space="preserve">по состоянию </w:t>
      </w:r>
      <w:r w:rsidR="003D6241" w:rsidRPr="00A00BB8">
        <w:t>на первое число месяца, предшествующего месяцу, в котором планируется заключение соглашения</w:t>
      </w:r>
      <w:r w:rsidR="003D6241">
        <w:t>,</w:t>
      </w:r>
      <w:r w:rsidR="003D6241" w:rsidRPr="00F441BC">
        <w:t xml:space="preserve"> </w:t>
      </w:r>
      <w:r w:rsidRPr="00F441BC">
        <w:t xml:space="preserve">о наличии </w:t>
      </w:r>
      <w:r w:rsidR="00634F66" w:rsidRPr="00F441BC">
        <w:t xml:space="preserve">у </w:t>
      </w:r>
      <w:r w:rsidR="00EC1DCD">
        <w:t>Фонда</w:t>
      </w:r>
      <w:r w:rsidRPr="00F441BC">
        <w:t xml:space="preserve"> действующего не менее пятнадцати календарных дней банковского счета и отсутствии </w:t>
      </w:r>
      <w:r w:rsidR="008B7C97">
        <w:t xml:space="preserve">по нему </w:t>
      </w:r>
      <w:r w:rsidRPr="00F441BC">
        <w:t>задолженност</w:t>
      </w:r>
      <w:r w:rsidR="00A97F7D">
        <w:t>и, выданную</w:t>
      </w:r>
      <w:r w:rsidRPr="00F441BC">
        <w:t xml:space="preserve"> соответствующей кредитной организацией, в которой открыт банковский счет;</w:t>
      </w:r>
    </w:p>
    <w:p w:rsidR="00BF4C8F" w:rsidRPr="00F441BC" w:rsidRDefault="004212DF" w:rsidP="00BF4C8F">
      <w:pPr>
        <w:widowControl w:val="0"/>
        <w:autoSpaceDE w:val="0"/>
        <w:autoSpaceDN w:val="0"/>
        <w:adjustRightInd w:val="0"/>
        <w:ind w:firstLine="720"/>
        <w:jc w:val="both"/>
      </w:pPr>
      <w:r>
        <w:t>3</w:t>
      </w:r>
      <w:r w:rsidR="00BF4C8F" w:rsidRPr="00F441BC">
        <w:t>) справк</w:t>
      </w:r>
      <w:r w:rsidR="000B14DA">
        <w:t>у</w:t>
      </w:r>
      <w:r w:rsidR="00BF4C8F" w:rsidRPr="00F441BC">
        <w:t xml:space="preserve"> об отсутствии у </w:t>
      </w:r>
      <w:r w:rsidR="00A97F7D">
        <w:t>Фонда</w:t>
      </w:r>
      <w:r w:rsidR="00BF4C8F" w:rsidRPr="00F441BC">
        <w:t xml:space="preserve"> </w:t>
      </w:r>
      <w:r w:rsidR="00C02B7F" w:rsidRPr="00A00BB8">
        <w:t>на первое число месяца, предшествующего месяцу, в котором планируется заключение соглашения</w:t>
      </w:r>
      <w:r w:rsidR="00BF4C8F" w:rsidRPr="00F441BC">
        <w:t xml:space="preserve">, просроченной задолженности по возврату в бюджет Забайкальского края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</w:t>
      </w:r>
      <w:r w:rsidR="00A97F7D">
        <w:t>Забайкальского края, подписанную</w:t>
      </w:r>
      <w:r w:rsidR="00BF4C8F" w:rsidRPr="00F441BC">
        <w:t xml:space="preserve"> руководителем </w:t>
      </w:r>
      <w:r w:rsidR="00A97F7D">
        <w:t>Фонда</w:t>
      </w:r>
      <w:r w:rsidR="00E702D2">
        <w:t xml:space="preserve"> и скрепленную</w:t>
      </w:r>
      <w:r w:rsidR="00BF4C8F" w:rsidRPr="00F441BC">
        <w:t xml:space="preserve"> печатью;</w:t>
      </w:r>
    </w:p>
    <w:p w:rsidR="00BF4C8F" w:rsidRPr="00F441BC" w:rsidRDefault="00C02B7F" w:rsidP="00BF4C8F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t>4</w:t>
      </w:r>
      <w:r w:rsidR="00BF4C8F" w:rsidRPr="00F441BC">
        <w:t>) справк</w:t>
      </w:r>
      <w:r>
        <w:t>у</w:t>
      </w:r>
      <w:r w:rsidR="00BF4C8F" w:rsidRPr="00F441BC">
        <w:t xml:space="preserve"> о том, что </w:t>
      </w:r>
      <w:r w:rsidR="00A97F7D">
        <w:t>Фонд</w:t>
      </w:r>
      <w:r w:rsidR="00BF4C8F" w:rsidRPr="00F441BC">
        <w:t xml:space="preserve"> не является </w:t>
      </w:r>
      <w:r w:rsidR="00300C9A">
        <w:t>иностранным</w:t>
      </w:r>
      <w:r w:rsidR="00300C9A" w:rsidRPr="00AF45AD">
        <w:t xml:space="preserve"> юридическим</w:t>
      </w:r>
      <w:r w:rsidR="00300C9A">
        <w:t xml:space="preserve"> лицом</w:t>
      </w:r>
      <w:r w:rsidR="00300C9A" w:rsidRPr="00AF45AD">
        <w:t xml:space="preserve">, </w:t>
      </w:r>
      <w:r w:rsidR="00300C9A">
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="00300C9A" w:rsidRPr="00AF45AD">
        <w:t>а также российски</w:t>
      </w:r>
      <w:r w:rsidR="00300C9A">
        <w:t>м юридическим лицом</w:t>
      </w:r>
      <w:r w:rsidR="00300C9A" w:rsidRPr="00AF45AD">
        <w:t>, в устав</w:t>
      </w:r>
      <w:r w:rsidR="00300C9A">
        <w:t>ном (складочном) капитале которого</w:t>
      </w:r>
      <w:r w:rsidR="00300C9A" w:rsidRPr="00AF45AD">
        <w:t xml:space="preserve"> доля </w:t>
      </w:r>
      <w:r w:rsidR="00300C9A">
        <w:t>прямого или косвенного (через третьих</w:t>
      </w:r>
      <w:proofErr w:type="gramEnd"/>
      <w:r w:rsidR="00300C9A">
        <w:t xml:space="preserve"> лиц) </w:t>
      </w:r>
      <w:r w:rsidR="00300C9A" w:rsidRPr="00AF45AD">
        <w:t xml:space="preserve">участия </w:t>
      </w:r>
      <w:r w:rsidR="00300C9A">
        <w:t>офшорных компаний в совокупности превышает 25</w:t>
      </w:r>
      <w:r w:rsidR="00300C9A" w:rsidRPr="00AF45AD">
        <w:t xml:space="preserve"> процентов</w:t>
      </w:r>
      <w:r w:rsidR="00300C9A">
        <w:t xml:space="preserve"> (если иное не предусмотрено законода</w:t>
      </w:r>
      <w:r w:rsidR="00AF22FF">
        <w:t>тельством Российской Федерации)</w:t>
      </w:r>
      <w:r w:rsidR="00A97F7D">
        <w:t>, подписанную</w:t>
      </w:r>
      <w:r w:rsidR="00BF4C8F" w:rsidRPr="00F441BC">
        <w:t xml:space="preserve"> руководителем </w:t>
      </w:r>
      <w:r w:rsidR="00A97F7D">
        <w:t>Фонда</w:t>
      </w:r>
      <w:r w:rsidR="00086030">
        <w:t xml:space="preserve"> и скрепленную</w:t>
      </w:r>
      <w:r w:rsidR="00BF4C8F" w:rsidRPr="00F441BC">
        <w:t xml:space="preserve"> печатью;</w:t>
      </w:r>
    </w:p>
    <w:p w:rsidR="0069493C" w:rsidRDefault="0034356B" w:rsidP="0069493C">
      <w:pPr>
        <w:widowControl w:val="0"/>
        <w:autoSpaceDE w:val="0"/>
        <w:autoSpaceDN w:val="0"/>
        <w:adjustRightInd w:val="0"/>
        <w:ind w:firstLine="720"/>
        <w:jc w:val="both"/>
      </w:pPr>
      <w:r>
        <w:t>5</w:t>
      </w:r>
      <w:r w:rsidR="00BF4C8F" w:rsidRPr="00F441BC">
        <w:t xml:space="preserve">) справку налогового </w:t>
      </w:r>
      <w:r w:rsidR="00BF4C8F" w:rsidRPr="00F441BC">
        <w:rPr>
          <w:rFonts w:eastAsia="Calibri"/>
          <w:lang w:eastAsia="en-US"/>
        </w:rPr>
        <w:t xml:space="preserve">органа по месту нахождения </w:t>
      </w:r>
      <w:r w:rsidR="00086030">
        <w:rPr>
          <w:rFonts w:eastAsia="Calibri"/>
          <w:lang w:eastAsia="en-US"/>
        </w:rPr>
        <w:t>Фонда</w:t>
      </w:r>
      <w:r w:rsidR="00BF4C8F" w:rsidRPr="00F441BC">
        <w:t xml:space="preserve">, подтверждающую отсутствие у </w:t>
      </w:r>
      <w:r w:rsidR="00086030">
        <w:t>Фонда</w:t>
      </w:r>
      <w:r w:rsidR="00BF4C8F" w:rsidRPr="00F441BC">
        <w:t xml:space="preserve"> </w:t>
      </w:r>
      <w:r w:rsidRPr="00A00BB8">
        <w:t>на первое число месяца, предшествующего месяцу, в котором планируется заключение соглашения</w:t>
      </w:r>
      <w:r w:rsidR="00BF4C8F" w:rsidRPr="00F441BC">
        <w:t>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FA1B3D">
        <w:t>ой Федерации о налогах и сборах;</w:t>
      </w:r>
    </w:p>
    <w:p w:rsidR="003B47D2" w:rsidRPr="00BF7FD9" w:rsidRDefault="0069493C" w:rsidP="003B47D2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t xml:space="preserve">6) </w:t>
      </w:r>
      <w:r w:rsidRPr="00BF7FD9">
        <w:t xml:space="preserve">справка о том, что </w:t>
      </w:r>
      <w:r w:rsidR="003B47D2">
        <w:t>Фонд</w:t>
      </w:r>
      <w:r w:rsidR="003B47D2" w:rsidRPr="00BF7FD9">
        <w:t xml:space="preserve"> не находится </w:t>
      </w:r>
      <w:r w:rsidRPr="00BF7FD9">
        <w:t xml:space="preserve">в процессе реорганизации (за исключением реорганизации в форме присоединения к </w:t>
      </w:r>
      <w:r w:rsidR="00225316">
        <w:t xml:space="preserve">Фонду </w:t>
      </w:r>
      <w:r w:rsidRPr="00BF7FD9">
        <w:t>другого юридического ли</w:t>
      </w:r>
      <w:r w:rsidR="003B47D2">
        <w:t>ца), ликвидации, в отношении него</w:t>
      </w:r>
      <w:r w:rsidRPr="00BF7FD9">
        <w:t xml:space="preserve"> не в</w:t>
      </w:r>
      <w:r w:rsidR="00225316">
        <w:t>ведена процедура банкротства,</w:t>
      </w:r>
      <w:r w:rsidRPr="00BF7FD9">
        <w:t xml:space="preserve"> деятельность</w:t>
      </w:r>
      <w:r w:rsidR="00225316">
        <w:t xml:space="preserve"> Фонда</w:t>
      </w:r>
      <w:r w:rsidRPr="00BF7FD9">
        <w:t xml:space="preserve"> не приостановлена в порядке, предусмотренном законодательством Российской Федерации, </w:t>
      </w:r>
      <w:r w:rsidR="003B47D2">
        <w:t>подписанную</w:t>
      </w:r>
      <w:r w:rsidR="003B47D2" w:rsidRPr="00F441BC">
        <w:t xml:space="preserve"> руководителем </w:t>
      </w:r>
      <w:r w:rsidR="003B47D2">
        <w:t>Фонда и скрепленную</w:t>
      </w:r>
      <w:r w:rsidR="003B47D2" w:rsidRPr="00F441BC">
        <w:t xml:space="preserve"> печатью;</w:t>
      </w:r>
      <w:proofErr w:type="gramEnd"/>
    </w:p>
    <w:p w:rsidR="003B47D2" w:rsidRPr="00BF7FD9" w:rsidRDefault="0069493C" w:rsidP="003B47D2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t xml:space="preserve">7) </w:t>
      </w:r>
      <w:r w:rsidR="003B47D2">
        <w:t>справку</w:t>
      </w:r>
      <w:r w:rsidRPr="00BF7FD9">
        <w:t xml:space="preserve"> о том, </w:t>
      </w:r>
      <w:r w:rsidR="003B47D2">
        <w:t xml:space="preserve">что </w:t>
      </w:r>
      <w:r w:rsidRPr="00BF7FD9"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BA0074">
        <w:t xml:space="preserve">Фонда </w:t>
      </w:r>
      <w:r w:rsidRPr="00BF7FD9">
        <w:t xml:space="preserve">(при его наличии), </w:t>
      </w:r>
      <w:r w:rsidR="003B47D2">
        <w:t>подписанную</w:t>
      </w:r>
      <w:r w:rsidR="003B47D2" w:rsidRPr="00F441BC">
        <w:t xml:space="preserve"> руководителем </w:t>
      </w:r>
      <w:r w:rsidR="003B47D2">
        <w:t>Фонда и скрепленную</w:t>
      </w:r>
      <w:r w:rsidR="003B47D2" w:rsidRPr="00F441BC">
        <w:t xml:space="preserve"> печатью;</w:t>
      </w:r>
      <w:proofErr w:type="gramEnd"/>
    </w:p>
    <w:p w:rsidR="002E4C40" w:rsidRPr="00BF7FD9" w:rsidRDefault="00BA0074" w:rsidP="0069493C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t>8</w:t>
      </w:r>
      <w:r w:rsidR="002E4C40">
        <w:t>)</w:t>
      </w:r>
      <w:r w:rsidR="002E4C40" w:rsidRPr="002E4C40">
        <w:t xml:space="preserve"> </w:t>
      </w:r>
      <w:r w:rsidR="0069493C">
        <w:t>справку</w:t>
      </w:r>
      <w:r w:rsidR="002E4C40" w:rsidRPr="00BF7FD9">
        <w:t xml:space="preserve"> о том, что </w:t>
      </w:r>
      <w:r w:rsidR="002E4C40">
        <w:t>Фонд</w:t>
      </w:r>
      <w:r w:rsidR="002E4C40" w:rsidRPr="00BF7FD9"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</w:t>
      </w:r>
      <w:r w:rsidR="002E4C40" w:rsidRPr="00BF7FD9">
        <w:lastRenderedPageBreak/>
        <w:t xml:space="preserve">и физических лиц, в отношении которых имеются сведения об их причастности к распространению оружия массового уничтожения, </w:t>
      </w:r>
      <w:r w:rsidR="0069493C">
        <w:t>подписанную</w:t>
      </w:r>
      <w:r w:rsidR="0069493C" w:rsidRPr="00F441BC">
        <w:t xml:space="preserve"> руководителем </w:t>
      </w:r>
      <w:r w:rsidR="0069493C">
        <w:t>Фонда и скрепленную</w:t>
      </w:r>
      <w:r w:rsidR="0069493C" w:rsidRPr="00F441BC">
        <w:t xml:space="preserve"> печатью;</w:t>
      </w:r>
      <w:proofErr w:type="gramEnd"/>
    </w:p>
    <w:p w:rsidR="00FA1B3D" w:rsidRPr="00BF7FD9" w:rsidRDefault="00BA0074" w:rsidP="00FA1B3D">
      <w:pPr>
        <w:widowControl w:val="0"/>
        <w:autoSpaceDE w:val="0"/>
        <w:autoSpaceDN w:val="0"/>
        <w:adjustRightInd w:val="0"/>
        <w:ind w:firstLine="720"/>
        <w:jc w:val="both"/>
      </w:pPr>
      <w:r>
        <w:t>9</w:t>
      </w:r>
      <w:r w:rsidR="00FA1B3D" w:rsidRPr="00460C7E">
        <w:t xml:space="preserve">) проект плана мероприятий по достижению результатов предоставления </w:t>
      </w:r>
      <w:r w:rsidR="008F7191" w:rsidRPr="00460C7E">
        <w:t>субсидии</w:t>
      </w:r>
      <w:r w:rsidR="00FA1B3D" w:rsidRPr="00460C7E">
        <w:t xml:space="preserve"> согласно приложению № 1 к настоящему Порядку.</w:t>
      </w:r>
    </w:p>
    <w:p w:rsidR="005B51AE" w:rsidRPr="005B51AE" w:rsidRDefault="005B51AE" w:rsidP="005B51AE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B51AE">
        <w:rPr>
          <w:color w:val="000000"/>
          <w:sz w:val="28"/>
          <w:szCs w:val="28"/>
        </w:rPr>
        <w:t xml:space="preserve">Документы, указанные в подпунктах </w:t>
      </w:r>
      <w:r w:rsidR="00A453DD">
        <w:rPr>
          <w:color w:val="000000"/>
          <w:sz w:val="28"/>
          <w:szCs w:val="28"/>
        </w:rPr>
        <w:t>3</w:t>
      </w:r>
      <w:r w:rsidRPr="005B51AE">
        <w:rPr>
          <w:color w:val="000000"/>
          <w:sz w:val="28"/>
          <w:szCs w:val="28"/>
        </w:rPr>
        <w:t xml:space="preserve"> и </w:t>
      </w:r>
      <w:r w:rsidR="00A453DD">
        <w:rPr>
          <w:color w:val="000000"/>
          <w:sz w:val="28"/>
          <w:szCs w:val="28"/>
        </w:rPr>
        <w:t>5</w:t>
      </w:r>
      <w:r w:rsidRPr="005B51AE">
        <w:rPr>
          <w:color w:val="000000"/>
          <w:sz w:val="28"/>
          <w:szCs w:val="28"/>
        </w:rPr>
        <w:t xml:space="preserve"> настоящего пункта, могут быть представлены </w:t>
      </w:r>
      <w:r w:rsidR="00086030">
        <w:rPr>
          <w:color w:val="000000"/>
          <w:sz w:val="28"/>
          <w:szCs w:val="28"/>
        </w:rPr>
        <w:t>Фондом</w:t>
      </w:r>
      <w:r w:rsidRPr="005B51AE">
        <w:rPr>
          <w:color w:val="000000"/>
          <w:sz w:val="28"/>
          <w:szCs w:val="28"/>
        </w:rPr>
        <w:t xml:space="preserve"> в составе заявки по собственной инициативе.</w:t>
      </w:r>
    </w:p>
    <w:p w:rsidR="00F843BE" w:rsidRDefault="005B51AE" w:rsidP="005B51AE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B51AE">
        <w:rPr>
          <w:color w:val="000000"/>
          <w:sz w:val="28"/>
          <w:szCs w:val="28"/>
        </w:rPr>
        <w:t>1</w:t>
      </w:r>
      <w:r w:rsidR="00261423">
        <w:rPr>
          <w:color w:val="000000"/>
          <w:sz w:val="28"/>
          <w:szCs w:val="28"/>
        </w:rPr>
        <w:t>0</w:t>
      </w:r>
      <w:r w:rsidRPr="005B51AE">
        <w:rPr>
          <w:color w:val="000000"/>
          <w:sz w:val="28"/>
          <w:szCs w:val="28"/>
        </w:rPr>
        <w:t>.</w:t>
      </w:r>
      <w:r w:rsidRPr="005B51AE">
        <w:rPr>
          <w:color w:val="000000"/>
          <w:sz w:val="28"/>
          <w:szCs w:val="28"/>
        </w:rPr>
        <w:tab/>
        <w:t xml:space="preserve">В случае непредставления документов, указанных в подпунктах </w:t>
      </w:r>
      <w:r w:rsidR="00261423">
        <w:rPr>
          <w:color w:val="000000"/>
          <w:sz w:val="28"/>
          <w:szCs w:val="28"/>
        </w:rPr>
        <w:t>3</w:t>
      </w:r>
      <w:r w:rsidRPr="005B51AE">
        <w:rPr>
          <w:color w:val="000000"/>
          <w:sz w:val="28"/>
          <w:szCs w:val="28"/>
        </w:rPr>
        <w:t xml:space="preserve"> и </w:t>
      </w:r>
      <w:r w:rsidR="00261423">
        <w:rPr>
          <w:color w:val="000000"/>
          <w:sz w:val="28"/>
          <w:szCs w:val="28"/>
        </w:rPr>
        <w:t>5 пункта 9</w:t>
      </w:r>
      <w:r w:rsidRPr="005B51AE">
        <w:rPr>
          <w:color w:val="000000"/>
          <w:sz w:val="28"/>
          <w:szCs w:val="28"/>
        </w:rPr>
        <w:t xml:space="preserve"> настоящего Порядка</w:t>
      </w:r>
      <w:r w:rsidR="00E702D2">
        <w:rPr>
          <w:color w:val="000000"/>
          <w:sz w:val="28"/>
          <w:szCs w:val="28"/>
        </w:rPr>
        <w:t>,</w:t>
      </w:r>
      <w:r w:rsidRPr="005B51AE">
        <w:rPr>
          <w:color w:val="000000"/>
          <w:sz w:val="28"/>
          <w:szCs w:val="28"/>
        </w:rPr>
        <w:t xml:space="preserve"> </w:t>
      </w:r>
      <w:r w:rsidR="00011D18">
        <w:rPr>
          <w:color w:val="000000"/>
          <w:sz w:val="28"/>
          <w:szCs w:val="28"/>
        </w:rPr>
        <w:t>Уполномоченный</w:t>
      </w:r>
      <w:r w:rsidR="00011D18" w:rsidRPr="000C7A0D">
        <w:rPr>
          <w:color w:val="000000"/>
          <w:sz w:val="28"/>
          <w:szCs w:val="28"/>
        </w:rPr>
        <w:t xml:space="preserve"> орган</w:t>
      </w:r>
      <w:r w:rsidRPr="005B51AE">
        <w:rPr>
          <w:color w:val="000000"/>
          <w:sz w:val="28"/>
          <w:szCs w:val="28"/>
        </w:rPr>
        <w:t xml:space="preserve"> в течение двух рабочих дней со дня регистрации заявки запрашивает у соответствующих органов необходимую информацию посредством межведомственного взаимодействия</w:t>
      </w:r>
      <w:r w:rsidR="00F843BE">
        <w:rPr>
          <w:color w:val="000000"/>
          <w:sz w:val="28"/>
          <w:szCs w:val="28"/>
        </w:rPr>
        <w:t>.</w:t>
      </w:r>
    </w:p>
    <w:p w:rsidR="00A71A8E" w:rsidRPr="00A00BB8" w:rsidRDefault="00A71A8E" w:rsidP="00A71A8E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>1</w:t>
      </w:r>
      <w:r w:rsidR="00F843BE">
        <w:rPr>
          <w:color w:val="000000"/>
          <w:sz w:val="28"/>
          <w:szCs w:val="28"/>
        </w:rPr>
        <w:t>1</w:t>
      </w:r>
      <w:r w:rsidRPr="00A00BB8">
        <w:rPr>
          <w:color w:val="000000"/>
          <w:sz w:val="28"/>
          <w:szCs w:val="28"/>
        </w:rPr>
        <w:t>. Заявка регистриру</w:t>
      </w:r>
      <w:r w:rsidR="00C81965" w:rsidRPr="00A00BB8">
        <w:rPr>
          <w:color w:val="000000"/>
          <w:sz w:val="28"/>
          <w:szCs w:val="28"/>
        </w:rPr>
        <w:t>е</w:t>
      </w:r>
      <w:r w:rsidRPr="00A00BB8">
        <w:rPr>
          <w:color w:val="000000"/>
          <w:sz w:val="28"/>
          <w:szCs w:val="28"/>
        </w:rPr>
        <w:t xml:space="preserve">тся </w:t>
      </w:r>
      <w:r w:rsidR="00011D18">
        <w:rPr>
          <w:color w:val="000000"/>
          <w:sz w:val="28"/>
          <w:szCs w:val="28"/>
        </w:rPr>
        <w:t>Уполномоченным</w:t>
      </w:r>
      <w:r w:rsidR="00011D18" w:rsidRPr="000C7A0D">
        <w:rPr>
          <w:color w:val="000000"/>
          <w:sz w:val="28"/>
          <w:szCs w:val="28"/>
        </w:rPr>
        <w:t xml:space="preserve"> орган</w:t>
      </w:r>
      <w:r w:rsidR="00011D18">
        <w:rPr>
          <w:color w:val="000000"/>
          <w:sz w:val="28"/>
          <w:szCs w:val="28"/>
        </w:rPr>
        <w:t>ом</w:t>
      </w:r>
      <w:r w:rsidRPr="00A00BB8">
        <w:rPr>
          <w:color w:val="000000"/>
          <w:sz w:val="28"/>
          <w:szCs w:val="28"/>
        </w:rPr>
        <w:t xml:space="preserve"> в день ее представления.</w:t>
      </w:r>
    </w:p>
    <w:p w:rsidR="00247C61" w:rsidRPr="00156776" w:rsidRDefault="009A16F9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>1</w:t>
      </w:r>
      <w:r w:rsidR="00F843BE">
        <w:rPr>
          <w:color w:val="000000"/>
          <w:sz w:val="28"/>
          <w:szCs w:val="28"/>
        </w:rPr>
        <w:t>2</w:t>
      </w:r>
      <w:r w:rsidR="00247C61" w:rsidRPr="00A00BB8">
        <w:rPr>
          <w:color w:val="000000"/>
          <w:sz w:val="28"/>
          <w:szCs w:val="28"/>
        </w:rPr>
        <w:t xml:space="preserve">. </w:t>
      </w:r>
      <w:r w:rsidR="00011D18">
        <w:rPr>
          <w:color w:val="000000"/>
          <w:sz w:val="28"/>
          <w:szCs w:val="28"/>
        </w:rPr>
        <w:t>Уполномоченный</w:t>
      </w:r>
      <w:r w:rsidR="00011D18" w:rsidRPr="000C7A0D">
        <w:rPr>
          <w:color w:val="000000"/>
          <w:sz w:val="28"/>
          <w:szCs w:val="28"/>
        </w:rPr>
        <w:t xml:space="preserve"> орган</w:t>
      </w:r>
      <w:r w:rsidR="002A5F59" w:rsidRPr="00A00BB8">
        <w:rPr>
          <w:color w:val="000000"/>
          <w:sz w:val="28"/>
          <w:szCs w:val="28"/>
        </w:rPr>
        <w:t xml:space="preserve"> в течение </w:t>
      </w:r>
      <w:r w:rsidR="00DD4995" w:rsidRPr="00A00BB8">
        <w:rPr>
          <w:color w:val="000000"/>
          <w:sz w:val="28"/>
          <w:szCs w:val="28"/>
        </w:rPr>
        <w:t>пятнадцати</w:t>
      </w:r>
      <w:r w:rsidR="002A5F59" w:rsidRPr="00A00BB8">
        <w:rPr>
          <w:color w:val="000000"/>
          <w:sz w:val="28"/>
          <w:szCs w:val="28"/>
        </w:rPr>
        <w:t xml:space="preserve"> рабочих дней со дня регистрации </w:t>
      </w:r>
      <w:r w:rsidR="002500C8">
        <w:rPr>
          <w:color w:val="000000"/>
          <w:sz w:val="28"/>
          <w:szCs w:val="28"/>
        </w:rPr>
        <w:t xml:space="preserve">документов, указанных в </w:t>
      </w:r>
      <w:r w:rsidR="002500C8" w:rsidRPr="00E37391">
        <w:rPr>
          <w:color w:val="000000"/>
          <w:sz w:val="28"/>
          <w:szCs w:val="28"/>
        </w:rPr>
        <w:t>пункт</w:t>
      </w:r>
      <w:r w:rsidR="002500C8">
        <w:rPr>
          <w:color w:val="000000"/>
          <w:sz w:val="28"/>
          <w:szCs w:val="28"/>
        </w:rPr>
        <w:t xml:space="preserve">е </w:t>
      </w:r>
      <w:r w:rsidR="00D07A3B">
        <w:rPr>
          <w:color w:val="000000"/>
          <w:sz w:val="28"/>
          <w:szCs w:val="28"/>
        </w:rPr>
        <w:t>9</w:t>
      </w:r>
      <w:r w:rsidR="002500C8">
        <w:rPr>
          <w:color w:val="000000"/>
          <w:sz w:val="28"/>
          <w:szCs w:val="28"/>
        </w:rPr>
        <w:t xml:space="preserve"> настоящего Порядка</w:t>
      </w:r>
      <w:r w:rsidR="002A5F59" w:rsidRPr="00156776">
        <w:rPr>
          <w:color w:val="000000"/>
          <w:sz w:val="28"/>
          <w:szCs w:val="28"/>
        </w:rPr>
        <w:t>:</w:t>
      </w:r>
    </w:p>
    <w:p w:rsidR="001D2E9E" w:rsidRPr="00A00BB8" w:rsidRDefault="002A5F59" w:rsidP="001D2E9E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 xml:space="preserve">1) </w:t>
      </w:r>
      <w:r w:rsidR="002500C8" w:rsidRPr="00322042">
        <w:rPr>
          <w:color w:val="000000"/>
          <w:sz w:val="28"/>
          <w:szCs w:val="28"/>
        </w:rPr>
        <w:t xml:space="preserve">устанавливает соответствие (несоответствие) </w:t>
      </w:r>
      <w:r w:rsidR="00086030">
        <w:rPr>
          <w:color w:val="000000"/>
          <w:sz w:val="28"/>
          <w:szCs w:val="28"/>
        </w:rPr>
        <w:t>Фонда</w:t>
      </w:r>
      <w:r w:rsidR="002500C8" w:rsidRPr="00322042">
        <w:rPr>
          <w:color w:val="000000"/>
          <w:sz w:val="28"/>
          <w:szCs w:val="28"/>
        </w:rPr>
        <w:t xml:space="preserve"> требованиям, указанным в пункте </w:t>
      </w:r>
      <w:r w:rsidR="00D07A3B">
        <w:rPr>
          <w:color w:val="000000"/>
          <w:sz w:val="28"/>
          <w:szCs w:val="28"/>
        </w:rPr>
        <w:t>8</w:t>
      </w:r>
      <w:r w:rsidR="002500C8" w:rsidRPr="00322042">
        <w:rPr>
          <w:color w:val="000000"/>
          <w:sz w:val="28"/>
          <w:szCs w:val="28"/>
        </w:rPr>
        <w:t xml:space="preserve"> настоящего Порядка</w:t>
      </w:r>
      <w:r w:rsidR="001D2E9E" w:rsidRPr="00A00BB8">
        <w:rPr>
          <w:color w:val="000000"/>
          <w:sz w:val="28"/>
          <w:szCs w:val="28"/>
        </w:rPr>
        <w:t>;</w:t>
      </w:r>
    </w:p>
    <w:p w:rsidR="00626C90" w:rsidRPr="00A00BB8" w:rsidRDefault="002A5F59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 xml:space="preserve">2) </w:t>
      </w:r>
      <w:r w:rsidR="00626C90" w:rsidRPr="00A00BB8">
        <w:rPr>
          <w:color w:val="000000"/>
          <w:sz w:val="28"/>
          <w:szCs w:val="28"/>
        </w:rPr>
        <w:t xml:space="preserve">проверяет документы, представленные </w:t>
      </w:r>
      <w:r w:rsidR="00086030">
        <w:rPr>
          <w:color w:val="000000"/>
          <w:sz w:val="28"/>
          <w:szCs w:val="28"/>
        </w:rPr>
        <w:t>Фондом</w:t>
      </w:r>
      <w:r w:rsidR="002D1218" w:rsidRPr="00A00BB8">
        <w:rPr>
          <w:color w:val="000000"/>
          <w:sz w:val="28"/>
          <w:szCs w:val="28"/>
        </w:rPr>
        <w:t>,</w:t>
      </w:r>
      <w:r w:rsidR="00626C90" w:rsidRPr="00A00BB8">
        <w:rPr>
          <w:color w:val="000000"/>
          <w:sz w:val="28"/>
          <w:szCs w:val="28"/>
        </w:rPr>
        <w:t xml:space="preserve"> на соответствие требованиям, установленным настоящим Порядком;</w:t>
      </w:r>
    </w:p>
    <w:p w:rsidR="002A5F59" w:rsidRPr="00A00BB8" w:rsidRDefault="00626C90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 xml:space="preserve">3) принимает решение о предоставлении субсидии или об отказе </w:t>
      </w:r>
      <w:r w:rsidR="007C262B" w:rsidRPr="00A00BB8">
        <w:rPr>
          <w:color w:val="000000"/>
          <w:sz w:val="28"/>
          <w:szCs w:val="28"/>
        </w:rPr>
        <w:br/>
      </w:r>
      <w:r w:rsidRPr="00A00BB8">
        <w:rPr>
          <w:color w:val="000000"/>
          <w:sz w:val="28"/>
          <w:szCs w:val="28"/>
        </w:rPr>
        <w:t>в предоставлении субсидии</w:t>
      </w:r>
      <w:r w:rsidR="00AF737A" w:rsidRPr="00A00BB8">
        <w:rPr>
          <w:color w:val="000000"/>
          <w:sz w:val="28"/>
          <w:szCs w:val="28"/>
        </w:rPr>
        <w:t xml:space="preserve"> и уведомляет </w:t>
      </w:r>
      <w:r w:rsidR="00086030">
        <w:rPr>
          <w:color w:val="000000"/>
          <w:sz w:val="28"/>
          <w:szCs w:val="28"/>
        </w:rPr>
        <w:t>Фонд</w:t>
      </w:r>
      <w:r w:rsidR="00AF737A" w:rsidRPr="00A00BB8">
        <w:rPr>
          <w:color w:val="000000"/>
          <w:sz w:val="28"/>
          <w:szCs w:val="28"/>
        </w:rPr>
        <w:t xml:space="preserve"> о принятом решении</w:t>
      </w:r>
      <w:r w:rsidRPr="00A00BB8">
        <w:rPr>
          <w:color w:val="000000"/>
          <w:sz w:val="28"/>
          <w:szCs w:val="28"/>
        </w:rPr>
        <w:t>;</w:t>
      </w:r>
    </w:p>
    <w:p w:rsidR="00AF737A" w:rsidRPr="00A00BB8" w:rsidRDefault="00626C90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 xml:space="preserve">4) </w:t>
      </w:r>
      <w:r w:rsidR="00AF737A" w:rsidRPr="00A00BB8">
        <w:rPr>
          <w:color w:val="000000"/>
          <w:sz w:val="28"/>
          <w:szCs w:val="28"/>
        </w:rPr>
        <w:t>подготавливает проект соглашения и направляет его</w:t>
      </w:r>
      <w:r w:rsidR="009D579E" w:rsidRPr="00A00BB8">
        <w:rPr>
          <w:color w:val="000000"/>
          <w:sz w:val="28"/>
          <w:szCs w:val="28"/>
        </w:rPr>
        <w:t xml:space="preserve"> в двух экземплярах </w:t>
      </w:r>
      <w:r w:rsidR="00086030">
        <w:rPr>
          <w:color w:val="000000"/>
          <w:sz w:val="28"/>
          <w:szCs w:val="28"/>
        </w:rPr>
        <w:t>Фонду</w:t>
      </w:r>
      <w:r w:rsidR="00E15A7D" w:rsidRPr="00A00BB8">
        <w:rPr>
          <w:color w:val="000000"/>
          <w:sz w:val="28"/>
          <w:szCs w:val="28"/>
        </w:rPr>
        <w:t xml:space="preserve"> для подписания (в случае принятия решения </w:t>
      </w:r>
      <w:r w:rsidR="00E15A7D" w:rsidRPr="00A00BB8">
        <w:rPr>
          <w:color w:val="000000"/>
          <w:sz w:val="28"/>
          <w:szCs w:val="28"/>
        </w:rPr>
        <w:br/>
        <w:t>о предоставлении субсидии)</w:t>
      </w:r>
      <w:r w:rsidR="00500A7A" w:rsidRPr="00A00BB8">
        <w:rPr>
          <w:color w:val="000000"/>
          <w:sz w:val="28"/>
          <w:szCs w:val="28"/>
        </w:rPr>
        <w:t>.</w:t>
      </w:r>
    </w:p>
    <w:p w:rsidR="00247C61" w:rsidRPr="00A00BB8" w:rsidRDefault="00247C61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>1</w:t>
      </w:r>
      <w:r w:rsidR="004455BD">
        <w:rPr>
          <w:color w:val="000000"/>
          <w:sz w:val="28"/>
          <w:szCs w:val="28"/>
        </w:rPr>
        <w:t>3</w:t>
      </w:r>
      <w:r w:rsidRPr="00A00BB8">
        <w:rPr>
          <w:color w:val="000000"/>
          <w:sz w:val="28"/>
          <w:szCs w:val="28"/>
        </w:rPr>
        <w:t>. Основаниями для отказа в предоставлении субсидии являются:</w:t>
      </w:r>
    </w:p>
    <w:p w:rsidR="00835988" w:rsidRPr="00A00BB8" w:rsidRDefault="00835988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 xml:space="preserve">1) </w:t>
      </w:r>
      <w:r w:rsidR="00403AB2" w:rsidRPr="00A00BB8">
        <w:rPr>
          <w:color w:val="000000"/>
          <w:sz w:val="28"/>
          <w:szCs w:val="28"/>
        </w:rPr>
        <w:t xml:space="preserve">несоответствие представленных </w:t>
      </w:r>
      <w:r w:rsidR="00086030">
        <w:rPr>
          <w:color w:val="000000"/>
          <w:sz w:val="28"/>
          <w:szCs w:val="28"/>
        </w:rPr>
        <w:t>Фондом</w:t>
      </w:r>
      <w:r w:rsidR="00403AB2" w:rsidRPr="00A00BB8">
        <w:rPr>
          <w:color w:val="000000"/>
          <w:sz w:val="28"/>
          <w:szCs w:val="28"/>
        </w:rPr>
        <w:t xml:space="preserve"> </w:t>
      </w:r>
      <w:r w:rsidR="00006809" w:rsidRPr="00A00BB8">
        <w:rPr>
          <w:color w:val="000000"/>
          <w:sz w:val="28"/>
          <w:szCs w:val="28"/>
        </w:rPr>
        <w:t>документов</w:t>
      </w:r>
      <w:r w:rsidR="00403AB2" w:rsidRPr="00A00BB8">
        <w:rPr>
          <w:color w:val="000000"/>
          <w:sz w:val="28"/>
          <w:szCs w:val="28"/>
        </w:rPr>
        <w:t xml:space="preserve"> требованиям</w:t>
      </w:r>
      <w:r w:rsidRPr="00A00BB8">
        <w:rPr>
          <w:color w:val="000000"/>
          <w:sz w:val="28"/>
          <w:szCs w:val="28"/>
        </w:rPr>
        <w:t xml:space="preserve">, </w:t>
      </w:r>
      <w:r w:rsidR="00403AB2" w:rsidRPr="00A00BB8">
        <w:rPr>
          <w:color w:val="000000"/>
          <w:sz w:val="28"/>
          <w:szCs w:val="28"/>
        </w:rPr>
        <w:t>определенным</w:t>
      </w:r>
      <w:r w:rsidR="005936FE" w:rsidRPr="00A00BB8">
        <w:rPr>
          <w:color w:val="000000"/>
          <w:sz w:val="28"/>
          <w:szCs w:val="28"/>
        </w:rPr>
        <w:t xml:space="preserve"> настоящ</w:t>
      </w:r>
      <w:r w:rsidR="00403AB2" w:rsidRPr="00A00BB8">
        <w:rPr>
          <w:color w:val="000000"/>
          <w:sz w:val="28"/>
          <w:szCs w:val="28"/>
        </w:rPr>
        <w:t>им</w:t>
      </w:r>
      <w:r w:rsidR="005936FE" w:rsidRPr="00A00BB8">
        <w:rPr>
          <w:color w:val="000000"/>
          <w:sz w:val="28"/>
          <w:szCs w:val="28"/>
        </w:rPr>
        <w:t xml:space="preserve"> Порядк</w:t>
      </w:r>
      <w:r w:rsidR="00403AB2" w:rsidRPr="00A00BB8">
        <w:rPr>
          <w:color w:val="000000"/>
          <w:sz w:val="28"/>
          <w:szCs w:val="28"/>
        </w:rPr>
        <w:t>ом</w:t>
      </w:r>
      <w:r w:rsidR="002D1218" w:rsidRPr="00A00BB8">
        <w:rPr>
          <w:color w:val="000000"/>
          <w:sz w:val="28"/>
          <w:szCs w:val="28"/>
        </w:rPr>
        <w:t>,</w:t>
      </w:r>
      <w:r w:rsidR="00403AB2" w:rsidRPr="00A00BB8">
        <w:rPr>
          <w:color w:val="000000"/>
          <w:sz w:val="28"/>
          <w:szCs w:val="28"/>
        </w:rPr>
        <w:t xml:space="preserve"> или непредставление (представление не в полн</w:t>
      </w:r>
      <w:r w:rsidR="00F65C2F" w:rsidRPr="00A00BB8">
        <w:rPr>
          <w:color w:val="000000"/>
          <w:sz w:val="28"/>
          <w:szCs w:val="28"/>
        </w:rPr>
        <w:t>о</w:t>
      </w:r>
      <w:r w:rsidR="00403AB2" w:rsidRPr="00A00BB8">
        <w:rPr>
          <w:color w:val="000000"/>
          <w:sz w:val="28"/>
          <w:szCs w:val="28"/>
        </w:rPr>
        <w:t>м объеме) указанных документов</w:t>
      </w:r>
      <w:r w:rsidRPr="00A00BB8">
        <w:rPr>
          <w:color w:val="000000"/>
          <w:sz w:val="28"/>
          <w:szCs w:val="28"/>
        </w:rPr>
        <w:t>;</w:t>
      </w:r>
    </w:p>
    <w:p w:rsidR="00835988" w:rsidRPr="00A00BB8" w:rsidRDefault="00835988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 xml:space="preserve">2) </w:t>
      </w:r>
      <w:r w:rsidR="00147AD5">
        <w:rPr>
          <w:color w:val="000000"/>
          <w:sz w:val="28"/>
          <w:szCs w:val="28"/>
        </w:rPr>
        <w:t xml:space="preserve">установление факта </w:t>
      </w:r>
      <w:r w:rsidRPr="00A00BB8">
        <w:rPr>
          <w:color w:val="000000"/>
          <w:sz w:val="28"/>
          <w:szCs w:val="28"/>
        </w:rPr>
        <w:t>недостоверност</w:t>
      </w:r>
      <w:r w:rsidR="00147AD5">
        <w:rPr>
          <w:color w:val="000000"/>
          <w:sz w:val="28"/>
          <w:szCs w:val="28"/>
        </w:rPr>
        <w:t>и</w:t>
      </w:r>
      <w:r w:rsidRPr="00A00BB8">
        <w:rPr>
          <w:color w:val="000000"/>
          <w:sz w:val="28"/>
          <w:szCs w:val="28"/>
        </w:rPr>
        <w:t xml:space="preserve"> </w:t>
      </w:r>
      <w:r w:rsidR="00403AB2" w:rsidRPr="00A00BB8">
        <w:rPr>
          <w:color w:val="000000"/>
          <w:sz w:val="28"/>
          <w:szCs w:val="28"/>
        </w:rPr>
        <w:t xml:space="preserve">информации, содержащейся в документах, </w:t>
      </w:r>
      <w:r w:rsidRPr="00A00BB8">
        <w:rPr>
          <w:color w:val="000000"/>
          <w:sz w:val="28"/>
          <w:szCs w:val="28"/>
        </w:rPr>
        <w:t>представленн</w:t>
      </w:r>
      <w:r w:rsidR="00403AB2" w:rsidRPr="00A00BB8">
        <w:rPr>
          <w:color w:val="000000"/>
          <w:sz w:val="28"/>
          <w:szCs w:val="28"/>
        </w:rPr>
        <w:t>ых</w:t>
      </w:r>
      <w:r w:rsidRPr="00A00BB8">
        <w:rPr>
          <w:color w:val="000000"/>
          <w:sz w:val="28"/>
          <w:szCs w:val="28"/>
        </w:rPr>
        <w:t xml:space="preserve"> </w:t>
      </w:r>
      <w:r w:rsidR="00086030">
        <w:rPr>
          <w:color w:val="000000"/>
          <w:sz w:val="28"/>
          <w:szCs w:val="28"/>
        </w:rPr>
        <w:t>Фондом</w:t>
      </w:r>
      <w:r w:rsidRPr="00A00BB8">
        <w:rPr>
          <w:color w:val="000000"/>
          <w:sz w:val="28"/>
          <w:szCs w:val="28"/>
        </w:rPr>
        <w:t>;</w:t>
      </w:r>
    </w:p>
    <w:p w:rsidR="00DC1CE3" w:rsidRPr="005936FE" w:rsidRDefault="007D7219" w:rsidP="00DC1CE3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>3</w:t>
      </w:r>
      <w:r w:rsidR="00247C61" w:rsidRPr="00A00BB8">
        <w:rPr>
          <w:color w:val="000000"/>
          <w:sz w:val="28"/>
          <w:szCs w:val="28"/>
        </w:rPr>
        <w:t xml:space="preserve">) </w:t>
      </w:r>
      <w:r w:rsidR="00DC1CE3" w:rsidRPr="005936FE">
        <w:rPr>
          <w:color w:val="000000"/>
          <w:sz w:val="28"/>
          <w:szCs w:val="28"/>
        </w:rPr>
        <w:t xml:space="preserve">несоответствие </w:t>
      </w:r>
      <w:r w:rsidR="00086030">
        <w:rPr>
          <w:color w:val="000000"/>
          <w:sz w:val="28"/>
          <w:szCs w:val="28"/>
        </w:rPr>
        <w:t>Фонда</w:t>
      </w:r>
      <w:r w:rsidR="00DC1CE3" w:rsidRPr="005936FE">
        <w:rPr>
          <w:color w:val="000000"/>
          <w:sz w:val="28"/>
          <w:szCs w:val="28"/>
        </w:rPr>
        <w:t xml:space="preserve"> требованиям, установленным пунктом</w:t>
      </w:r>
      <w:r w:rsidR="00DC1CE3">
        <w:rPr>
          <w:color w:val="000000"/>
          <w:sz w:val="28"/>
          <w:szCs w:val="28"/>
        </w:rPr>
        <w:t xml:space="preserve"> </w:t>
      </w:r>
      <w:r w:rsidR="00D07A3B">
        <w:rPr>
          <w:color w:val="000000"/>
          <w:sz w:val="28"/>
          <w:szCs w:val="28"/>
        </w:rPr>
        <w:t>8</w:t>
      </w:r>
      <w:r w:rsidR="00DC1CE3" w:rsidRPr="005936FE">
        <w:rPr>
          <w:color w:val="000000"/>
          <w:sz w:val="28"/>
          <w:szCs w:val="28"/>
        </w:rPr>
        <w:t xml:space="preserve"> настоящего Порядка</w:t>
      </w:r>
      <w:r w:rsidR="00DC1CE3">
        <w:rPr>
          <w:color w:val="000000"/>
          <w:sz w:val="28"/>
          <w:szCs w:val="28"/>
        </w:rPr>
        <w:t xml:space="preserve">, в том числе на основании полученного </w:t>
      </w:r>
      <w:r w:rsidR="00DC1CE3" w:rsidRPr="00270C80">
        <w:rPr>
          <w:sz w:val="28"/>
          <w:szCs w:val="28"/>
        </w:rPr>
        <w:t>ответ</w:t>
      </w:r>
      <w:r w:rsidR="00DC1CE3">
        <w:rPr>
          <w:sz w:val="28"/>
          <w:szCs w:val="28"/>
        </w:rPr>
        <w:t>а</w:t>
      </w:r>
      <w:r w:rsidR="00DC1CE3" w:rsidRPr="00270C80">
        <w:rPr>
          <w:sz w:val="28"/>
          <w:szCs w:val="28"/>
        </w:rPr>
        <w:t xml:space="preserve"> государственного органа, органа государственной власти, органа местного самоуправления, подведомственных государственным органам, органам местного самоуправления организаций на межведомственный запрос, который свидетельствует об отсутствии документа и (или) информации, необходимых для принятия решения о </w:t>
      </w:r>
      <w:r w:rsidR="00DC1CE3">
        <w:rPr>
          <w:sz w:val="28"/>
          <w:szCs w:val="28"/>
        </w:rPr>
        <w:t>предоставлении субсидии и заключении соглашения</w:t>
      </w:r>
      <w:r w:rsidR="00DC1CE3">
        <w:rPr>
          <w:color w:val="000000"/>
          <w:sz w:val="28"/>
          <w:szCs w:val="28"/>
        </w:rPr>
        <w:t xml:space="preserve">. </w:t>
      </w:r>
    </w:p>
    <w:p w:rsidR="00500A7A" w:rsidRPr="00A00BB8" w:rsidRDefault="00500A7A" w:rsidP="00303F2D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>Отказ в предоставлении субсидии может быть обжалован в соответствии с действующим законодательством.</w:t>
      </w:r>
      <w:r w:rsidR="00A465E9" w:rsidRPr="00A00BB8">
        <w:rPr>
          <w:color w:val="000000"/>
          <w:sz w:val="28"/>
          <w:szCs w:val="28"/>
        </w:rPr>
        <w:t xml:space="preserve"> </w:t>
      </w:r>
    </w:p>
    <w:p w:rsidR="00AD3745" w:rsidRPr="00A00BB8" w:rsidRDefault="00247C61" w:rsidP="005C5E03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>1</w:t>
      </w:r>
      <w:r w:rsidR="004455BD">
        <w:rPr>
          <w:color w:val="000000"/>
          <w:sz w:val="28"/>
          <w:szCs w:val="28"/>
        </w:rPr>
        <w:t>4</w:t>
      </w:r>
      <w:r w:rsidRPr="00A00BB8">
        <w:rPr>
          <w:color w:val="000000"/>
          <w:sz w:val="28"/>
          <w:szCs w:val="28"/>
        </w:rPr>
        <w:t>.</w:t>
      </w:r>
      <w:r w:rsidR="005C5E03" w:rsidRPr="00A00BB8">
        <w:rPr>
          <w:color w:val="000000"/>
          <w:sz w:val="28"/>
          <w:szCs w:val="28"/>
        </w:rPr>
        <w:t xml:space="preserve"> Размер субсидии определяется объем</w:t>
      </w:r>
      <w:r w:rsidR="009B2FD3">
        <w:rPr>
          <w:color w:val="000000"/>
          <w:sz w:val="28"/>
          <w:szCs w:val="28"/>
        </w:rPr>
        <w:t>ом</w:t>
      </w:r>
      <w:r w:rsidR="005C5E03" w:rsidRPr="00A00BB8">
        <w:rPr>
          <w:color w:val="000000"/>
          <w:sz w:val="28"/>
          <w:szCs w:val="28"/>
        </w:rPr>
        <w:t xml:space="preserve"> бюджетных ассигнований, предусмотренных </w:t>
      </w:r>
      <w:r w:rsidR="006D0C79">
        <w:rPr>
          <w:color w:val="000000"/>
          <w:sz w:val="28"/>
          <w:szCs w:val="28"/>
        </w:rPr>
        <w:t>бюджетом Забайкальского края</w:t>
      </w:r>
      <w:r w:rsidR="005C5E03" w:rsidRPr="00A00BB8">
        <w:rPr>
          <w:color w:val="000000"/>
          <w:sz w:val="28"/>
          <w:szCs w:val="28"/>
        </w:rPr>
        <w:t xml:space="preserve">, и лимитов бюджетных обязательств, доведенных до </w:t>
      </w:r>
      <w:r w:rsidR="00011D18">
        <w:rPr>
          <w:color w:val="000000"/>
          <w:sz w:val="28"/>
          <w:szCs w:val="28"/>
        </w:rPr>
        <w:t>Уполномоченного</w:t>
      </w:r>
      <w:r w:rsidR="00011D18" w:rsidRPr="000C7A0D">
        <w:rPr>
          <w:color w:val="000000"/>
          <w:sz w:val="28"/>
          <w:szCs w:val="28"/>
        </w:rPr>
        <w:t xml:space="preserve"> орган</w:t>
      </w:r>
      <w:r w:rsidR="00011D18">
        <w:rPr>
          <w:color w:val="000000"/>
          <w:sz w:val="28"/>
          <w:szCs w:val="28"/>
        </w:rPr>
        <w:t>а</w:t>
      </w:r>
      <w:r w:rsidR="005C5E03" w:rsidRPr="00A00BB8">
        <w:rPr>
          <w:color w:val="000000"/>
          <w:sz w:val="28"/>
          <w:szCs w:val="28"/>
        </w:rPr>
        <w:t xml:space="preserve"> на 202</w:t>
      </w:r>
      <w:r w:rsidR="004B0978">
        <w:rPr>
          <w:color w:val="000000"/>
          <w:sz w:val="28"/>
          <w:szCs w:val="28"/>
        </w:rPr>
        <w:t>3</w:t>
      </w:r>
      <w:r w:rsidR="005C5E03" w:rsidRPr="00A00BB8">
        <w:rPr>
          <w:color w:val="000000"/>
          <w:sz w:val="28"/>
          <w:szCs w:val="28"/>
        </w:rPr>
        <w:t xml:space="preserve"> год</w:t>
      </w:r>
      <w:r w:rsidR="00470C1B">
        <w:rPr>
          <w:color w:val="000000"/>
          <w:sz w:val="28"/>
          <w:szCs w:val="28"/>
        </w:rPr>
        <w:t xml:space="preserve"> на</w:t>
      </w:r>
      <w:r w:rsidR="00447EB1">
        <w:rPr>
          <w:color w:val="000000"/>
          <w:sz w:val="28"/>
          <w:szCs w:val="28"/>
        </w:rPr>
        <w:t xml:space="preserve"> реализацию </w:t>
      </w:r>
      <w:r w:rsidR="00086030">
        <w:rPr>
          <w:color w:val="000000"/>
          <w:sz w:val="28"/>
          <w:szCs w:val="28"/>
        </w:rPr>
        <w:t>Мероприятия</w:t>
      </w:r>
      <w:r w:rsidR="005C5E03" w:rsidRPr="00A00BB8">
        <w:rPr>
          <w:color w:val="000000"/>
          <w:sz w:val="28"/>
          <w:szCs w:val="28"/>
        </w:rPr>
        <w:t>.</w:t>
      </w:r>
    </w:p>
    <w:p w:rsidR="00E265CC" w:rsidRDefault="00247C61" w:rsidP="00E265CC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lastRenderedPageBreak/>
        <w:t>1</w:t>
      </w:r>
      <w:r w:rsidR="000241D2">
        <w:rPr>
          <w:color w:val="000000"/>
          <w:sz w:val="28"/>
          <w:szCs w:val="28"/>
        </w:rPr>
        <w:t>5</w:t>
      </w:r>
      <w:r w:rsidRPr="00A00BB8">
        <w:rPr>
          <w:color w:val="000000"/>
          <w:sz w:val="28"/>
          <w:szCs w:val="28"/>
        </w:rPr>
        <w:t xml:space="preserve">. </w:t>
      </w:r>
      <w:r w:rsidR="00E265CC" w:rsidRPr="00A00BB8">
        <w:rPr>
          <w:color w:val="000000"/>
          <w:sz w:val="28"/>
          <w:szCs w:val="28"/>
        </w:rPr>
        <w:t xml:space="preserve">Результатом предоставления субсидии является </w:t>
      </w:r>
      <w:r w:rsidR="007B1CCE">
        <w:rPr>
          <w:color w:val="000000"/>
          <w:sz w:val="28"/>
          <w:szCs w:val="28"/>
        </w:rPr>
        <w:t xml:space="preserve">предоставление </w:t>
      </w:r>
      <w:r w:rsidR="00086030">
        <w:rPr>
          <w:color w:val="000000"/>
          <w:sz w:val="28"/>
          <w:szCs w:val="28"/>
        </w:rPr>
        <w:t>Фондом</w:t>
      </w:r>
      <w:r w:rsidR="001B7E72">
        <w:rPr>
          <w:color w:val="000000"/>
          <w:sz w:val="28"/>
          <w:szCs w:val="28"/>
        </w:rPr>
        <w:t xml:space="preserve"> </w:t>
      </w:r>
      <w:r w:rsidR="00447EB1" w:rsidRPr="00447EB1">
        <w:rPr>
          <w:color w:val="000000"/>
          <w:sz w:val="28"/>
          <w:szCs w:val="28"/>
        </w:rPr>
        <w:t>некоммерчески</w:t>
      </w:r>
      <w:r w:rsidR="00447EB1">
        <w:rPr>
          <w:color w:val="000000"/>
          <w:sz w:val="28"/>
          <w:szCs w:val="28"/>
        </w:rPr>
        <w:t>м неправительственным организациям грантов</w:t>
      </w:r>
      <w:r w:rsidR="00447EB1" w:rsidRPr="00447EB1">
        <w:rPr>
          <w:color w:val="000000"/>
          <w:sz w:val="28"/>
          <w:szCs w:val="28"/>
        </w:rPr>
        <w:t xml:space="preserve"> на реализацию в Забайкальском крае общественно значимых проектов</w:t>
      </w:r>
      <w:r w:rsidR="00AB3874">
        <w:rPr>
          <w:color w:val="000000"/>
          <w:sz w:val="28"/>
          <w:szCs w:val="28"/>
        </w:rPr>
        <w:t xml:space="preserve">. </w:t>
      </w:r>
      <w:r w:rsidR="00AB3874">
        <w:rPr>
          <w:sz w:val="28"/>
          <w:szCs w:val="28"/>
        </w:rPr>
        <w:t xml:space="preserve">Дата завершения </w:t>
      </w:r>
      <w:r w:rsidR="001B7E72">
        <w:rPr>
          <w:sz w:val="28"/>
          <w:szCs w:val="28"/>
        </w:rPr>
        <w:t>конкурсных процедур и определени</w:t>
      </w:r>
      <w:r w:rsidR="004C506D">
        <w:rPr>
          <w:sz w:val="28"/>
          <w:szCs w:val="28"/>
        </w:rPr>
        <w:t>я</w:t>
      </w:r>
      <w:r w:rsidR="001B7E72">
        <w:rPr>
          <w:sz w:val="28"/>
          <w:szCs w:val="28"/>
        </w:rPr>
        <w:t xml:space="preserve"> победителей </w:t>
      </w:r>
      <w:r w:rsidR="00AB3874">
        <w:rPr>
          <w:sz w:val="28"/>
          <w:szCs w:val="28"/>
        </w:rPr>
        <w:t>не должна быть поз</w:t>
      </w:r>
      <w:r w:rsidR="00E702D2">
        <w:rPr>
          <w:sz w:val="28"/>
          <w:szCs w:val="28"/>
        </w:rPr>
        <w:t>днее</w:t>
      </w:r>
      <w:r w:rsidR="004B0978">
        <w:rPr>
          <w:sz w:val="28"/>
          <w:szCs w:val="28"/>
        </w:rPr>
        <w:t xml:space="preserve"> 31 октября 2023</w:t>
      </w:r>
      <w:r w:rsidR="00AB3874">
        <w:rPr>
          <w:sz w:val="28"/>
          <w:szCs w:val="28"/>
        </w:rPr>
        <w:t xml:space="preserve"> года</w:t>
      </w:r>
      <w:r w:rsidR="00E265CC" w:rsidRPr="00A00BB8">
        <w:rPr>
          <w:color w:val="000000"/>
          <w:sz w:val="28"/>
          <w:szCs w:val="28"/>
        </w:rPr>
        <w:t>.</w:t>
      </w:r>
    </w:p>
    <w:p w:rsidR="00E265CC" w:rsidRDefault="00E265CC" w:rsidP="00010C2A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 xml:space="preserve">Показателем, необходимым для достижения результата предоставления </w:t>
      </w:r>
      <w:r w:rsidR="00FC2280" w:rsidRPr="00A00BB8">
        <w:rPr>
          <w:color w:val="000000"/>
          <w:sz w:val="28"/>
          <w:szCs w:val="28"/>
        </w:rPr>
        <w:t>субсидии</w:t>
      </w:r>
      <w:r w:rsidRPr="00A00BB8">
        <w:rPr>
          <w:color w:val="000000"/>
          <w:sz w:val="28"/>
          <w:szCs w:val="28"/>
        </w:rPr>
        <w:t xml:space="preserve">, является </w:t>
      </w:r>
      <w:r w:rsidR="001B7E72">
        <w:rPr>
          <w:color w:val="000000"/>
          <w:sz w:val="28"/>
          <w:szCs w:val="28"/>
        </w:rPr>
        <w:t>наличие не менее 2</w:t>
      </w:r>
      <w:r w:rsidR="004B0978">
        <w:rPr>
          <w:color w:val="000000"/>
          <w:sz w:val="28"/>
          <w:szCs w:val="28"/>
        </w:rPr>
        <w:t>0</w:t>
      </w:r>
      <w:r w:rsidR="001B7E72">
        <w:rPr>
          <w:color w:val="000000"/>
          <w:sz w:val="28"/>
          <w:szCs w:val="28"/>
        </w:rPr>
        <w:t xml:space="preserve"> </w:t>
      </w:r>
      <w:r w:rsidR="001B7E72" w:rsidRPr="00447EB1">
        <w:rPr>
          <w:color w:val="000000"/>
          <w:sz w:val="28"/>
          <w:szCs w:val="28"/>
        </w:rPr>
        <w:t>некоммерчески</w:t>
      </w:r>
      <w:r w:rsidR="001B7E72">
        <w:rPr>
          <w:color w:val="000000"/>
          <w:sz w:val="28"/>
          <w:szCs w:val="28"/>
        </w:rPr>
        <w:t xml:space="preserve">х неправительственных организаций, получивших гранты по результатам проведенного </w:t>
      </w:r>
      <w:r w:rsidR="00086030">
        <w:rPr>
          <w:color w:val="000000"/>
          <w:sz w:val="28"/>
          <w:szCs w:val="28"/>
        </w:rPr>
        <w:t>Фондом</w:t>
      </w:r>
      <w:r w:rsidR="001B7E72">
        <w:rPr>
          <w:color w:val="000000"/>
          <w:sz w:val="28"/>
          <w:szCs w:val="28"/>
        </w:rPr>
        <w:t xml:space="preserve"> конкурсного отбора</w:t>
      </w:r>
      <w:r w:rsidR="00066913" w:rsidRPr="00A00BB8">
        <w:rPr>
          <w:color w:val="000000"/>
          <w:sz w:val="28"/>
          <w:szCs w:val="28"/>
        </w:rPr>
        <w:t>.</w:t>
      </w:r>
    </w:p>
    <w:p w:rsidR="001E5D79" w:rsidRDefault="004C1472" w:rsidP="001E5D79">
      <w:pPr>
        <w:ind w:firstLine="709"/>
        <w:jc w:val="both"/>
        <w:rPr>
          <w:rFonts w:eastAsia="TimesNewRomanPSMT"/>
        </w:rPr>
      </w:pPr>
      <w:r w:rsidRPr="004C1472">
        <w:rPr>
          <w:rFonts w:eastAsia="TimesNewRomanPSMT"/>
        </w:rPr>
        <w:t xml:space="preserve">Срок использования </w:t>
      </w:r>
      <w:r>
        <w:rPr>
          <w:rFonts w:eastAsia="TimesNewRomanPSMT"/>
        </w:rPr>
        <w:t xml:space="preserve">грантов, полученных </w:t>
      </w:r>
      <w:r>
        <w:t xml:space="preserve">по результатам проведенного </w:t>
      </w:r>
      <w:r w:rsidR="00086030">
        <w:t>Фондом</w:t>
      </w:r>
      <w:r>
        <w:t xml:space="preserve"> конкурсного отбора</w:t>
      </w:r>
      <w:r w:rsidR="00E702D2">
        <w:rPr>
          <w:rFonts w:eastAsia="TimesNewRomanPSMT"/>
        </w:rPr>
        <w:t>, не должен превышать 24 месяцев</w:t>
      </w:r>
      <w:r w:rsidRPr="004C1472">
        <w:rPr>
          <w:rFonts w:eastAsia="TimesNewRomanPSMT"/>
        </w:rPr>
        <w:t xml:space="preserve"> и завершаться </w:t>
      </w:r>
      <w:r w:rsidR="00C047AF">
        <w:rPr>
          <w:rFonts w:eastAsia="TimesNewRomanPSMT"/>
        </w:rPr>
        <w:t xml:space="preserve">не </w:t>
      </w:r>
      <w:r w:rsidRPr="004C1472">
        <w:rPr>
          <w:rFonts w:eastAsia="TimesNewRomanPSMT"/>
        </w:rPr>
        <w:t>позднее</w:t>
      </w:r>
      <w:r>
        <w:rPr>
          <w:rFonts w:eastAsia="TimesNewRomanPSMT"/>
        </w:rPr>
        <w:t xml:space="preserve"> </w:t>
      </w:r>
      <w:r w:rsidRPr="004C1472">
        <w:rPr>
          <w:rFonts w:eastAsia="TimesNewRomanPSMT"/>
        </w:rPr>
        <w:t xml:space="preserve">31 декабря </w:t>
      </w:r>
      <w:r w:rsidR="004B0978">
        <w:rPr>
          <w:rFonts w:eastAsia="TimesNewRomanPSMT"/>
        </w:rPr>
        <w:t>2025</w:t>
      </w:r>
      <w:r w:rsidRPr="004C1472">
        <w:rPr>
          <w:rFonts w:eastAsia="TimesNewRomanPSMT"/>
        </w:rPr>
        <w:t xml:space="preserve"> г</w:t>
      </w:r>
      <w:r>
        <w:rPr>
          <w:rFonts w:eastAsia="TimesNewRomanPSMT"/>
        </w:rPr>
        <w:t>ода.</w:t>
      </w:r>
    </w:p>
    <w:p w:rsidR="001A4B1E" w:rsidRPr="00265FFB" w:rsidRDefault="001A4B1E" w:rsidP="001A4B1E">
      <w:pPr>
        <w:widowControl w:val="0"/>
        <w:autoSpaceDE w:val="0"/>
        <w:autoSpaceDN w:val="0"/>
        <w:adjustRightInd w:val="0"/>
        <w:ind w:firstLine="709"/>
        <w:jc w:val="both"/>
      </w:pPr>
      <w:r w:rsidRPr="000D79E0">
        <w:rPr>
          <w:rFonts w:eastAsia="TimesNewRomanPSMT"/>
        </w:rPr>
        <w:t xml:space="preserve">16. </w:t>
      </w:r>
      <w:r w:rsidR="0032282B" w:rsidRPr="000D79E0">
        <w:rPr>
          <w:rFonts w:eastAsia="TimesNewRomanPSMT"/>
          <w:color w:val="auto"/>
        </w:rPr>
        <w:t>Отчет</w:t>
      </w:r>
      <w:r w:rsidR="0032282B" w:rsidRPr="000D79E0">
        <w:t xml:space="preserve"> о реализации плана мероприятий по достижению результатов предоставления субсидии согласно приложению № 1 к настоящему Порядку предоставляется </w:t>
      </w:r>
      <w:r w:rsidR="0032282B" w:rsidRPr="000D79E0">
        <w:rPr>
          <w:rFonts w:eastAsia="TimesNewRomanPSMT"/>
          <w:color w:val="auto"/>
        </w:rPr>
        <w:t xml:space="preserve">Фондом в </w:t>
      </w:r>
      <w:r w:rsidR="000D79E0" w:rsidRPr="000D79E0">
        <w:t>Уполномоченный орган</w:t>
      </w:r>
      <w:r w:rsidR="0032282B" w:rsidRPr="000D79E0">
        <w:t xml:space="preserve"> </w:t>
      </w:r>
      <w:r w:rsidRPr="000D79E0">
        <w:t xml:space="preserve">в течение 5 рабочих дней со дня наступления </w:t>
      </w:r>
      <w:r w:rsidR="0032282B" w:rsidRPr="000D79E0">
        <w:t>даты каждой контрольной точки.</w:t>
      </w:r>
    </w:p>
    <w:p w:rsidR="00C047AF" w:rsidRPr="00C047AF" w:rsidRDefault="0032282B" w:rsidP="001B4F35">
      <w:pPr>
        <w:ind w:firstLine="709"/>
        <w:jc w:val="both"/>
        <w:rPr>
          <w:rFonts w:eastAsia="TimesNewRomanPSMT"/>
          <w:color w:val="auto"/>
        </w:rPr>
      </w:pPr>
      <w:r>
        <w:rPr>
          <w:rFonts w:eastAsia="TimesNewRomanPSMT"/>
        </w:rPr>
        <w:t>17</w:t>
      </w:r>
      <w:r w:rsidR="001E5D79">
        <w:rPr>
          <w:rFonts w:eastAsia="TimesNewRomanPSMT"/>
        </w:rPr>
        <w:t xml:space="preserve">. </w:t>
      </w:r>
      <w:r w:rsidR="00C047AF" w:rsidRPr="00C047AF">
        <w:rPr>
          <w:rFonts w:eastAsia="TimesNewRomanPSMT"/>
          <w:color w:val="auto"/>
        </w:rPr>
        <w:t xml:space="preserve">Отчет о </w:t>
      </w:r>
      <w:r w:rsidR="001E5D79">
        <w:rPr>
          <w:rFonts w:eastAsia="TimesNewRomanPSMT"/>
          <w:color w:val="auto"/>
        </w:rPr>
        <w:t>проведении конкурсных процедур</w:t>
      </w:r>
      <w:r w:rsidR="00C047AF" w:rsidRPr="00C047AF">
        <w:rPr>
          <w:rFonts w:eastAsia="TimesNewRomanPSMT"/>
          <w:color w:val="auto"/>
        </w:rPr>
        <w:t xml:space="preserve"> должен быть представлен</w:t>
      </w:r>
      <w:r w:rsidR="00C047AF">
        <w:rPr>
          <w:rFonts w:eastAsia="TimesNewRomanPSMT"/>
          <w:color w:val="auto"/>
        </w:rPr>
        <w:t xml:space="preserve"> </w:t>
      </w:r>
      <w:r w:rsidR="00086030">
        <w:rPr>
          <w:rFonts w:eastAsia="TimesNewRomanPSMT"/>
          <w:color w:val="auto"/>
        </w:rPr>
        <w:t>Фондом</w:t>
      </w:r>
      <w:r w:rsidR="001E5D79">
        <w:rPr>
          <w:rFonts w:eastAsia="TimesNewRomanPSMT"/>
          <w:color w:val="auto"/>
        </w:rPr>
        <w:t xml:space="preserve"> </w:t>
      </w:r>
      <w:r w:rsidR="00C047AF" w:rsidRPr="00C047AF">
        <w:rPr>
          <w:rFonts w:eastAsia="TimesNewRomanPSMT"/>
          <w:color w:val="auto"/>
        </w:rPr>
        <w:t xml:space="preserve">в </w:t>
      </w:r>
      <w:r w:rsidR="00011D18">
        <w:t>Уполномоченный</w:t>
      </w:r>
      <w:r w:rsidR="00011D18" w:rsidRPr="000C7A0D">
        <w:t xml:space="preserve"> орган</w:t>
      </w:r>
      <w:r w:rsidR="00C86334">
        <w:rPr>
          <w:rFonts w:eastAsia="TimesNewRomanPSMT"/>
          <w:color w:val="auto"/>
        </w:rPr>
        <w:t xml:space="preserve"> не позднее 30 декабря 2023</w:t>
      </w:r>
      <w:r w:rsidR="00C047AF" w:rsidRPr="00C047AF">
        <w:rPr>
          <w:rFonts w:eastAsia="TimesNewRomanPSMT"/>
          <w:color w:val="auto"/>
        </w:rPr>
        <w:t xml:space="preserve"> г</w:t>
      </w:r>
      <w:r w:rsidR="001E5D79">
        <w:rPr>
          <w:rFonts w:eastAsia="TimesNewRomanPSMT"/>
          <w:color w:val="auto"/>
        </w:rPr>
        <w:t>ода</w:t>
      </w:r>
      <w:r w:rsidR="00C047AF" w:rsidRPr="00C047AF">
        <w:rPr>
          <w:rFonts w:eastAsia="TimesNewRomanPSMT"/>
          <w:color w:val="auto"/>
        </w:rPr>
        <w:t xml:space="preserve"> и должен содержать </w:t>
      </w:r>
      <w:r w:rsidR="001B4F35">
        <w:rPr>
          <w:rFonts w:eastAsia="TimesNewRomanPSMT"/>
          <w:color w:val="auto"/>
        </w:rPr>
        <w:t>следующие</w:t>
      </w:r>
      <w:r w:rsidR="00C047AF">
        <w:rPr>
          <w:rFonts w:eastAsia="TimesNewRomanPSMT"/>
          <w:color w:val="auto"/>
        </w:rPr>
        <w:t xml:space="preserve"> </w:t>
      </w:r>
      <w:r w:rsidR="001B4F35" w:rsidRPr="00C047AF">
        <w:rPr>
          <w:rFonts w:eastAsia="TimesNewRomanPSMT"/>
          <w:color w:val="auto"/>
        </w:rPr>
        <w:t>сведения о каждой некоммерческой неправительственной</w:t>
      </w:r>
      <w:r w:rsidR="001B4F35">
        <w:rPr>
          <w:rFonts w:eastAsia="TimesNewRomanPSMT"/>
          <w:color w:val="auto"/>
        </w:rPr>
        <w:t xml:space="preserve"> </w:t>
      </w:r>
      <w:r w:rsidR="001B4F35" w:rsidRPr="00C047AF">
        <w:rPr>
          <w:rFonts w:eastAsia="TimesNewRomanPSMT"/>
          <w:color w:val="auto"/>
        </w:rPr>
        <w:t xml:space="preserve">организации – получателе </w:t>
      </w:r>
      <w:r w:rsidR="001B4F35">
        <w:rPr>
          <w:rFonts w:eastAsia="TimesNewRomanPSMT"/>
          <w:color w:val="auto"/>
        </w:rPr>
        <w:t>гранта</w:t>
      </w:r>
      <w:r w:rsidR="001B4F35" w:rsidRPr="00C047AF">
        <w:rPr>
          <w:rFonts w:eastAsia="TimesNewRomanPSMT"/>
          <w:color w:val="auto"/>
        </w:rPr>
        <w:t>, включая:</w:t>
      </w:r>
    </w:p>
    <w:p w:rsidR="00C047AF" w:rsidRPr="00C047AF" w:rsidRDefault="00C047AF" w:rsidP="001B4F3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auto"/>
        </w:rPr>
      </w:pPr>
      <w:r w:rsidRPr="00C047AF">
        <w:rPr>
          <w:rFonts w:eastAsia="TimesNewRomanPSMT"/>
          <w:color w:val="auto"/>
        </w:rPr>
        <w:t>1) полное наименование организации;</w:t>
      </w:r>
    </w:p>
    <w:p w:rsidR="00C047AF" w:rsidRPr="00C047AF" w:rsidRDefault="001B4F35" w:rsidP="001B4F3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auto"/>
        </w:rPr>
      </w:pPr>
      <w:r>
        <w:rPr>
          <w:rFonts w:eastAsia="TimesNewRomanPSMT"/>
          <w:color w:val="auto"/>
        </w:rPr>
        <w:t xml:space="preserve">2) </w:t>
      </w:r>
      <w:r w:rsidR="00C047AF" w:rsidRPr="00C047AF">
        <w:rPr>
          <w:rFonts w:eastAsia="TimesNewRomanPSMT"/>
          <w:color w:val="auto"/>
        </w:rPr>
        <w:t>основной государственный регистрационный номер и (или)</w:t>
      </w:r>
      <w:r w:rsidR="00E702D2">
        <w:rPr>
          <w:rFonts w:eastAsia="TimesNewRomanPSMT"/>
          <w:color w:val="auto"/>
        </w:rPr>
        <w:t xml:space="preserve"> </w:t>
      </w:r>
      <w:r w:rsidR="00C047AF" w:rsidRPr="00C047AF">
        <w:rPr>
          <w:rFonts w:eastAsia="TimesNewRomanPSMT"/>
          <w:color w:val="auto"/>
        </w:rPr>
        <w:t>идентификационный номер налогоплательщика, присвоенные организации;</w:t>
      </w:r>
    </w:p>
    <w:p w:rsidR="00C047AF" w:rsidRPr="00C047AF" w:rsidRDefault="001B4F35" w:rsidP="001B4F3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auto"/>
        </w:rPr>
      </w:pPr>
      <w:r>
        <w:rPr>
          <w:rFonts w:eastAsia="TimesNewRomanPSMT"/>
          <w:color w:val="auto"/>
        </w:rPr>
        <w:t xml:space="preserve">3) </w:t>
      </w:r>
      <w:r w:rsidR="00C047AF" w:rsidRPr="00C047AF">
        <w:rPr>
          <w:rFonts w:eastAsia="TimesNewRomanPSMT"/>
          <w:color w:val="auto"/>
        </w:rPr>
        <w:t>название и (или) краткое описание проекта, на осуществление</w:t>
      </w:r>
      <w:r w:rsidR="001E5D79">
        <w:rPr>
          <w:rFonts w:eastAsia="TimesNewRomanPSMT"/>
          <w:color w:val="auto"/>
        </w:rPr>
        <w:t xml:space="preserve"> </w:t>
      </w:r>
      <w:r w:rsidR="00C047AF" w:rsidRPr="00C047AF">
        <w:rPr>
          <w:rFonts w:eastAsia="TimesNewRomanPSMT"/>
          <w:color w:val="auto"/>
        </w:rPr>
        <w:t xml:space="preserve">которого </w:t>
      </w:r>
      <w:r w:rsidR="001E5D79">
        <w:rPr>
          <w:rFonts w:eastAsia="TimesNewRomanPSMT"/>
          <w:color w:val="auto"/>
        </w:rPr>
        <w:t>предоставлен грант</w:t>
      </w:r>
      <w:r w:rsidR="00C047AF" w:rsidRPr="00C047AF">
        <w:rPr>
          <w:rFonts w:eastAsia="TimesNewRomanPSMT"/>
          <w:color w:val="auto"/>
        </w:rPr>
        <w:t>;</w:t>
      </w:r>
    </w:p>
    <w:p w:rsidR="00C047AF" w:rsidRPr="00C047AF" w:rsidRDefault="001B4F35" w:rsidP="001B4F3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auto"/>
        </w:rPr>
      </w:pPr>
      <w:r>
        <w:rPr>
          <w:rFonts w:eastAsia="TimesNewRomanPSMT"/>
          <w:color w:val="auto"/>
        </w:rPr>
        <w:t xml:space="preserve">4) </w:t>
      </w:r>
      <w:r w:rsidR="00C047AF" w:rsidRPr="00C047AF">
        <w:rPr>
          <w:rFonts w:eastAsia="TimesNewRomanPSMT"/>
          <w:color w:val="auto"/>
        </w:rPr>
        <w:t xml:space="preserve">дату принятия решения </w:t>
      </w:r>
      <w:r w:rsidR="001E5D79">
        <w:rPr>
          <w:rFonts w:eastAsia="TimesNewRomanPSMT"/>
          <w:color w:val="auto"/>
        </w:rPr>
        <w:t>о предоставлении гранта</w:t>
      </w:r>
      <w:r w:rsidR="00C047AF" w:rsidRPr="00C047AF">
        <w:rPr>
          <w:rFonts w:eastAsia="TimesNewRomanPSMT"/>
          <w:color w:val="auto"/>
        </w:rPr>
        <w:t>;</w:t>
      </w:r>
    </w:p>
    <w:p w:rsidR="00C047AF" w:rsidRPr="00C047AF" w:rsidRDefault="001B4F35" w:rsidP="001B4F3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auto"/>
        </w:rPr>
      </w:pPr>
      <w:r>
        <w:rPr>
          <w:rFonts w:eastAsia="TimesNewRomanPSMT"/>
          <w:color w:val="auto"/>
        </w:rPr>
        <w:t xml:space="preserve">5) </w:t>
      </w:r>
      <w:r w:rsidR="00C047AF" w:rsidRPr="00C047AF">
        <w:rPr>
          <w:rFonts w:eastAsia="TimesNewRomanPSMT"/>
          <w:color w:val="auto"/>
        </w:rPr>
        <w:t xml:space="preserve">общую сумму </w:t>
      </w:r>
      <w:r w:rsidR="00E61479">
        <w:rPr>
          <w:rFonts w:eastAsia="TimesNewRomanPSMT"/>
          <w:color w:val="auto"/>
        </w:rPr>
        <w:t>гранта</w:t>
      </w:r>
      <w:r w:rsidR="00C047AF" w:rsidRPr="00C047AF">
        <w:rPr>
          <w:rFonts w:eastAsia="TimesNewRomanPSMT"/>
          <w:color w:val="auto"/>
        </w:rPr>
        <w:t>, фактически предоставленную организации;</w:t>
      </w:r>
    </w:p>
    <w:p w:rsidR="00C047AF" w:rsidRDefault="001B4F35" w:rsidP="001B4F3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auto"/>
        </w:rPr>
      </w:pPr>
      <w:r>
        <w:rPr>
          <w:rFonts w:eastAsia="TimesNewRomanPSMT"/>
          <w:color w:val="auto"/>
        </w:rPr>
        <w:t xml:space="preserve">6) </w:t>
      </w:r>
      <w:r w:rsidR="00C047AF" w:rsidRPr="00C047AF">
        <w:rPr>
          <w:rFonts w:eastAsia="TimesNewRomanPSMT"/>
          <w:color w:val="auto"/>
        </w:rPr>
        <w:t xml:space="preserve">сумму </w:t>
      </w:r>
      <w:r w:rsidR="00E61479">
        <w:rPr>
          <w:rFonts w:eastAsia="TimesNewRomanPSMT"/>
          <w:color w:val="auto"/>
        </w:rPr>
        <w:t>гранта</w:t>
      </w:r>
      <w:r w:rsidR="00C047AF" w:rsidRPr="00C047AF">
        <w:rPr>
          <w:rFonts w:eastAsia="TimesNewRomanPSMT"/>
          <w:color w:val="auto"/>
        </w:rPr>
        <w:t xml:space="preserve">, перечисленную организации за счет </w:t>
      </w:r>
      <w:r w:rsidR="00E61479">
        <w:rPr>
          <w:rFonts w:eastAsia="TimesNewRomanPSMT"/>
          <w:color w:val="auto"/>
        </w:rPr>
        <w:t>средств субсидии</w:t>
      </w:r>
      <w:r w:rsidR="00C047AF" w:rsidRPr="00C047AF">
        <w:rPr>
          <w:rFonts w:eastAsia="TimesNewRomanPSMT"/>
          <w:color w:val="auto"/>
        </w:rPr>
        <w:t>;</w:t>
      </w:r>
    </w:p>
    <w:p w:rsidR="00E61479" w:rsidRPr="00C047AF" w:rsidRDefault="001B4F35" w:rsidP="001B4F3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auto"/>
        </w:rPr>
      </w:pPr>
      <w:r>
        <w:rPr>
          <w:rFonts w:eastAsia="TimesNewRomanPSMT"/>
          <w:color w:val="auto"/>
        </w:rPr>
        <w:t xml:space="preserve">7) </w:t>
      </w:r>
      <w:r w:rsidR="00E61479">
        <w:rPr>
          <w:rFonts w:eastAsia="TimesNewRomanPSMT"/>
          <w:color w:val="auto"/>
        </w:rPr>
        <w:t xml:space="preserve">сумму гранта, </w:t>
      </w:r>
      <w:r w:rsidR="00E61479" w:rsidRPr="00C047AF">
        <w:rPr>
          <w:rFonts w:eastAsia="TimesNewRomanPSMT"/>
          <w:color w:val="auto"/>
        </w:rPr>
        <w:t>перечисленную организации за счет</w:t>
      </w:r>
      <w:r w:rsidR="00E61479">
        <w:rPr>
          <w:rFonts w:eastAsia="TimesNewRomanPSMT"/>
          <w:color w:val="auto"/>
        </w:rPr>
        <w:t xml:space="preserve"> иных источников </w:t>
      </w:r>
      <w:r w:rsidR="00E61479" w:rsidRPr="00C047AF">
        <w:rPr>
          <w:rFonts w:eastAsia="TimesNewRomanPSMT"/>
          <w:color w:val="auto"/>
        </w:rPr>
        <w:t>финансового обеспечения</w:t>
      </w:r>
      <w:r w:rsidR="00E61479" w:rsidRPr="00E61479">
        <w:rPr>
          <w:rFonts w:eastAsia="TimesNewRomanPSMT"/>
          <w:color w:val="auto"/>
        </w:rPr>
        <w:t xml:space="preserve"> </w:t>
      </w:r>
      <w:r w:rsidR="00E61479" w:rsidRPr="00C047AF">
        <w:rPr>
          <w:rFonts w:eastAsia="TimesNewRomanPSMT"/>
          <w:color w:val="auto"/>
        </w:rPr>
        <w:t>и указание на данные источники</w:t>
      </w:r>
      <w:r w:rsidR="00E61479">
        <w:rPr>
          <w:rFonts w:eastAsia="TimesNewRomanPSMT"/>
          <w:color w:val="auto"/>
        </w:rPr>
        <w:t>;</w:t>
      </w:r>
    </w:p>
    <w:p w:rsidR="00C047AF" w:rsidRDefault="001B4F35" w:rsidP="001B4F3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auto"/>
        </w:rPr>
      </w:pPr>
      <w:r>
        <w:rPr>
          <w:rFonts w:eastAsia="TimesNewRomanPSMT"/>
          <w:color w:val="auto"/>
        </w:rPr>
        <w:t xml:space="preserve">8) </w:t>
      </w:r>
      <w:r w:rsidR="00C047AF" w:rsidRPr="00C047AF">
        <w:rPr>
          <w:rFonts w:eastAsia="TimesNewRomanPSMT"/>
          <w:color w:val="auto"/>
        </w:rPr>
        <w:t>даты начала и окончания срока реализации проекта</w:t>
      </w:r>
      <w:r w:rsidR="00A34C53">
        <w:rPr>
          <w:rFonts w:eastAsia="TimesNewRomanPSMT"/>
          <w:color w:val="auto"/>
        </w:rPr>
        <w:t>,</w:t>
      </w:r>
      <w:r w:rsidR="00C047AF" w:rsidRPr="00C047AF">
        <w:rPr>
          <w:rFonts w:eastAsia="TimesNewRomanPSMT"/>
          <w:color w:val="auto"/>
        </w:rPr>
        <w:t xml:space="preserve"> на </w:t>
      </w:r>
      <w:r w:rsidRPr="00C047AF">
        <w:rPr>
          <w:rFonts w:eastAsia="TimesNewRomanPSMT"/>
          <w:color w:val="auto"/>
        </w:rPr>
        <w:t>осуществление</w:t>
      </w:r>
      <w:r w:rsidR="00C047AF" w:rsidRPr="00C047AF">
        <w:rPr>
          <w:rFonts w:eastAsia="TimesNewRomanPSMT"/>
          <w:color w:val="auto"/>
        </w:rPr>
        <w:t xml:space="preserve"> которого предоставляется </w:t>
      </w:r>
      <w:r w:rsidR="00E61479">
        <w:rPr>
          <w:rFonts w:eastAsia="TimesNewRomanPSMT"/>
          <w:color w:val="auto"/>
        </w:rPr>
        <w:t>грант</w:t>
      </w:r>
      <w:r>
        <w:rPr>
          <w:rFonts w:eastAsia="TimesNewRomanPSMT"/>
          <w:color w:val="auto"/>
        </w:rPr>
        <w:t>.</w:t>
      </w:r>
    </w:p>
    <w:p w:rsidR="001B4F35" w:rsidRPr="001B4F35" w:rsidRDefault="0032282B" w:rsidP="001B4F3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auto"/>
        </w:rPr>
      </w:pPr>
      <w:r>
        <w:rPr>
          <w:rFonts w:eastAsia="TimesNewRomanPSMT"/>
          <w:color w:val="auto"/>
        </w:rPr>
        <w:t>18</w:t>
      </w:r>
      <w:r w:rsidR="001B4F35">
        <w:rPr>
          <w:rFonts w:eastAsia="TimesNewRomanPSMT"/>
          <w:color w:val="auto"/>
        </w:rPr>
        <w:t xml:space="preserve">. </w:t>
      </w:r>
      <w:r w:rsidR="001B4F35" w:rsidRPr="001B4F35">
        <w:rPr>
          <w:rFonts w:eastAsia="TimesNewRomanPSMT"/>
          <w:color w:val="auto"/>
        </w:rPr>
        <w:t xml:space="preserve">Отчет об итогах </w:t>
      </w:r>
      <w:r w:rsidR="001B4F35">
        <w:rPr>
          <w:rFonts w:eastAsia="TimesNewRomanPSMT"/>
          <w:color w:val="auto"/>
        </w:rPr>
        <w:t>реализации</w:t>
      </w:r>
      <w:r w:rsidR="001B4F35" w:rsidRPr="001B4F35">
        <w:rPr>
          <w:rFonts w:eastAsia="TimesNewRomanPSMT"/>
          <w:color w:val="auto"/>
        </w:rPr>
        <w:t xml:space="preserve"> </w:t>
      </w:r>
      <w:r w:rsidR="001B4F35">
        <w:rPr>
          <w:rFonts w:eastAsia="TimesNewRomanPSMT"/>
          <w:color w:val="auto"/>
        </w:rPr>
        <w:t>проектов</w:t>
      </w:r>
      <w:r w:rsidR="001B4F35" w:rsidRPr="001B4F35">
        <w:rPr>
          <w:rFonts w:eastAsia="TimesNewRomanPSMT"/>
          <w:color w:val="auto"/>
        </w:rPr>
        <w:t xml:space="preserve"> некоммерческим</w:t>
      </w:r>
      <w:r w:rsidR="001B4F35">
        <w:rPr>
          <w:rFonts w:eastAsia="TimesNewRomanPSMT"/>
          <w:color w:val="auto"/>
        </w:rPr>
        <w:t>и неправительственными организациями</w:t>
      </w:r>
      <w:r w:rsidR="001B4F35" w:rsidRPr="00C047AF">
        <w:rPr>
          <w:rFonts w:eastAsia="TimesNewRomanPSMT"/>
          <w:color w:val="auto"/>
        </w:rPr>
        <w:t xml:space="preserve"> – </w:t>
      </w:r>
      <w:r w:rsidR="001B4F35">
        <w:rPr>
          <w:rFonts w:eastAsia="TimesNewRomanPSMT"/>
          <w:color w:val="auto"/>
        </w:rPr>
        <w:t>получателями</w:t>
      </w:r>
      <w:r w:rsidR="007C4CBC">
        <w:rPr>
          <w:rFonts w:eastAsia="TimesNewRomanPSMT"/>
          <w:color w:val="auto"/>
        </w:rPr>
        <w:t xml:space="preserve"> грантов</w:t>
      </w:r>
      <w:r w:rsidR="001B4F35" w:rsidRPr="00C047AF">
        <w:rPr>
          <w:rFonts w:eastAsia="TimesNewRomanPSMT"/>
          <w:color w:val="auto"/>
        </w:rPr>
        <w:t xml:space="preserve"> </w:t>
      </w:r>
      <w:r w:rsidR="001B4F35">
        <w:rPr>
          <w:rFonts w:eastAsia="TimesNewRomanPSMT"/>
          <w:color w:val="auto"/>
        </w:rPr>
        <w:t xml:space="preserve">представляется </w:t>
      </w:r>
      <w:r w:rsidR="00086030">
        <w:rPr>
          <w:rFonts w:eastAsia="TimesNewRomanPSMT"/>
          <w:color w:val="auto"/>
        </w:rPr>
        <w:t>Фондом</w:t>
      </w:r>
      <w:r w:rsidR="001B4F35">
        <w:rPr>
          <w:rFonts w:eastAsia="TimesNewRomanPSMT"/>
          <w:color w:val="auto"/>
        </w:rPr>
        <w:t xml:space="preserve"> в </w:t>
      </w:r>
      <w:r w:rsidR="00011D18">
        <w:t>Уполномоченный</w:t>
      </w:r>
      <w:r w:rsidR="00011D18" w:rsidRPr="000C7A0D">
        <w:t xml:space="preserve"> орган</w:t>
      </w:r>
      <w:r w:rsidR="001B4F35">
        <w:rPr>
          <w:rFonts w:eastAsia="TimesNewRomanPSMT"/>
          <w:color w:val="auto"/>
        </w:rPr>
        <w:t xml:space="preserve"> </w:t>
      </w:r>
      <w:r w:rsidR="001B4F35" w:rsidRPr="001B4F35">
        <w:rPr>
          <w:rFonts w:eastAsia="TimesNewRomanPSMT"/>
          <w:color w:val="auto"/>
        </w:rPr>
        <w:t>в течение</w:t>
      </w:r>
      <w:r w:rsidR="001B4F35">
        <w:rPr>
          <w:rFonts w:eastAsia="TimesNewRomanPSMT"/>
          <w:color w:val="auto"/>
        </w:rPr>
        <w:t xml:space="preserve"> </w:t>
      </w:r>
      <w:r w:rsidR="00094C40">
        <w:rPr>
          <w:rFonts w:eastAsia="TimesNewRomanPSMT"/>
          <w:color w:val="auto"/>
        </w:rPr>
        <w:t>двух</w:t>
      </w:r>
      <w:r w:rsidR="001B4F35" w:rsidRPr="001B4F35">
        <w:rPr>
          <w:rFonts w:eastAsia="TimesNewRomanPSMT"/>
          <w:color w:val="auto"/>
        </w:rPr>
        <w:t xml:space="preserve"> календарных месяцев после завершения срока</w:t>
      </w:r>
      <w:r w:rsidR="001B4F35">
        <w:rPr>
          <w:rFonts w:eastAsia="TimesNewRomanPSMT"/>
          <w:color w:val="auto"/>
        </w:rPr>
        <w:t xml:space="preserve"> реализации проекта</w:t>
      </w:r>
      <w:r w:rsidR="001B4F35" w:rsidRPr="001B4F35">
        <w:rPr>
          <w:rFonts w:eastAsia="TimesNewRomanPSMT"/>
          <w:color w:val="auto"/>
        </w:rPr>
        <w:t xml:space="preserve">, </w:t>
      </w:r>
      <w:r w:rsidR="00E702D2">
        <w:rPr>
          <w:rFonts w:eastAsia="TimesNewRomanPSMT"/>
          <w:color w:val="auto"/>
        </w:rPr>
        <w:t>но</w:t>
      </w:r>
      <w:r w:rsidR="002D6034">
        <w:rPr>
          <w:rFonts w:eastAsia="TimesNewRomanPSMT"/>
          <w:color w:val="auto"/>
        </w:rPr>
        <w:t xml:space="preserve"> не позднее 31 марта 2026</w:t>
      </w:r>
      <w:r w:rsidR="001B4F35" w:rsidRPr="001B4F35">
        <w:rPr>
          <w:rFonts w:eastAsia="TimesNewRomanPSMT"/>
          <w:color w:val="auto"/>
        </w:rPr>
        <w:t xml:space="preserve"> г</w:t>
      </w:r>
      <w:r w:rsidR="001B4F35">
        <w:rPr>
          <w:rFonts w:eastAsia="TimesNewRomanPSMT"/>
          <w:color w:val="auto"/>
        </w:rPr>
        <w:t>ода</w:t>
      </w:r>
      <w:r w:rsidR="00E702D2">
        <w:rPr>
          <w:rFonts w:eastAsia="TimesNewRomanPSMT"/>
          <w:color w:val="auto"/>
        </w:rPr>
        <w:t>,</w:t>
      </w:r>
      <w:r w:rsidR="001B4F35">
        <w:rPr>
          <w:rFonts w:eastAsia="TimesNewRomanPSMT"/>
          <w:color w:val="auto"/>
        </w:rPr>
        <w:t xml:space="preserve"> и должен содержать следующую информацию:</w:t>
      </w:r>
    </w:p>
    <w:p w:rsidR="001B4F35" w:rsidRPr="00C047AF" w:rsidRDefault="001B4F35" w:rsidP="001B4F3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auto"/>
        </w:rPr>
      </w:pPr>
      <w:r>
        <w:rPr>
          <w:rFonts w:eastAsia="TimesNewRomanPSMT"/>
          <w:color w:val="auto"/>
        </w:rPr>
        <w:t xml:space="preserve">1) </w:t>
      </w:r>
      <w:r w:rsidRPr="00C047AF">
        <w:rPr>
          <w:rFonts w:eastAsia="TimesNewRomanPSMT"/>
          <w:color w:val="auto"/>
        </w:rPr>
        <w:t>полное наименование организации;</w:t>
      </w:r>
    </w:p>
    <w:p w:rsidR="001B4F35" w:rsidRPr="00C047AF" w:rsidRDefault="001B4F35" w:rsidP="001B4F3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auto"/>
        </w:rPr>
      </w:pPr>
      <w:r>
        <w:rPr>
          <w:rFonts w:eastAsia="TimesNewRomanPSMT"/>
          <w:color w:val="auto"/>
        </w:rPr>
        <w:t xml:space="preserve">2) </w:t>
      </w:r>
      <w:r w:rsidRPr="00C047AF">
        <w:rPr>
          <w:rFonts w:eastAsia="TimesNewRomanPSMT"/>
          <w:color w:val="auto"/>
        </w:rPr>
        <w:t>основной государственный регистрационный номер и (или)</w:t>
      </w:r>
      <w:r w:rsidR="00E702D2">
        <w:rPr>
          <w:rFonts w:eastAsia="TimesNewRomanPSMT"/>
          <w:color w:val="auto"/>
        </w:rPr>
        <w:t xml:space="preserve"> </w:t>
      </w:r>
      <w:r w:rsidRPr="00C047AF">
        <w:rPr>
          <w:rFonts w:eastAsia="TimesNewRomanPSMT"/>
          <w:color w:val="auto"/>
        </w:rPr>
        <w:t>идентификационный номер налогоплательщика, присвоенные организации;</w:t>
      </w:r>
    </w:p>
    <w:p w:rsidR="001B4F35" w:rsidRPr="00C047AF" w:rsidRDefault="001B4F35" w:rsidP="001B4F3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auto"/>
        </w:rPr>
      </w:pPr>
      <w:r>
        <w:rPr>
          <w:rFonts w:eastAsia="TimesNewRomanPSMT"/>
          <w:color w:val="auto"/>
        </w:rPr>
        <w:t xml:space="preserve">3) </w:t>
      </w:r>
      <w:r w:rsidRPr="00C047AF">
        <w:rPr>
          <w:rFonts w:eastAsia="TimesNewRomanPSMT"/>
          <w:color w:val="auto"/>
        </w:rPr>
        <w:t>название и (или) краткое описание проекта, на осуществление</w:t>
      </w:r>
      <w:r>
        <w:rPr>
          <w:rFonts w:eastAsia="TimesNewRomanPSMT"/>
          <w:color w:val="auto"/>
        </w:rPr>
        <w:t xml:space="preserve"> </w:t>
      </w:r>
      <w:r w:rsidRPr="00C047AF">
        <w:rPr>
          <w:rFonts w:eastAsia="TimesNewRomanPSMT"/>
          <w:color w:val="auto"/>
        </w:rPr>
        <w:t xml:space="preserve">которого </w:t>
      </w:r>
      <w:r>
        <w:rPr>
          <w:rFonts w:eastAsia="TimesNewRomanPSMT"/>
          <w:color w:val="auto"/>
        </w:rPr>
        <w:t>предоставлен грант</w:t>
      </w:r>
      <w:r w:rsidRPr="00C047AF">
        <w:rPr>
          <w:rFonts w:eastAsia="TimesNewRomanPSMT"/>
          <w:color w:val="auto"/>
        </w:rPr>
        <w:t>;</w:t>
      </w:r>
    </w:p>
    <w:p w:rsidR="001B4F35" w:rsidRPr="00C047AF" w:rsidRDefault="001B4F35" w:rsidP="001B4F3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auto"/>
        </w:rPr>
      </w:pPr>
      <w:r>
        <w:rPr>
          <w:rFonts w:eastAsia="TimesNewRomanPSMT"/>
          <w:color w:val="auto"/>
        </w:rPr>
        <w:t xml:space="preserve">4) </w:t>
      </w:r>
      <w:r w:rsidRPr="00C047AF">
        <w:rPr>
          <w:rFonts w:eastAsia="TimesNewRomanPSMT"/>
          <w:color w:val="auto"/>
        </w:rPr>
        <w:t xml:space="preserve">дату принятия решения </w:t>
      </w:r>
      <w:r>
        <w:rPr>
          <w:rFonts w:eastAsia="TimesNewRomanPSMT"/>
          <w:color w:val="auto"/>
        </w:rPr>
        <w:t>о предоставлении гранта</w:t>
      </w:r>
      <w:r w:rsidRPr="00C047AF">
        <w:rPr>
          <w:rFonts w:eastAsia="TimesNewRomanPSMT"/>
          <w:color w:val="auto"/>
        </w:rPr>
        <w:t>;</w:t>
      </w:r>
    </w:p>
    <w:p w:rsidR="001B4F35" w:rsidRPr="00C047AF" w:rsidRDefault="001B4F35" w:rsidP="001B4F3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auto"/>
        </w:rPr>
      </w:pPr>
      <w:r>
        <w:rPr>
          <w:rFonts w:eastAsia="TimesNewRomanPSMT"/>
          <w:color w:val="auto"/>
        </w:rPr>
        <w:t xml:space="preserve">5) </w:t>
      </w:r>
      <w:r w:rsidRPr="00C047AF">
        <w:rPr>
          <w:rFonts w:eastAsia="TimesNewRomanPSMT"/>
          <w:color w:val="auto"/>
        </w:rPr>
        <w:t xml:space="preserve">общую сумму </w:t>
      </w:r>
      <w:r>
        <w:rPr>
          <w:rFonts w:eastAsia="TimesNewRomanPSMT"/>
          <w:color w:val="auto"/>
        </w:rPr>
        <w:t>гранта</w:t>
      </w:r>
      <w:r w:rsidRPr="00C047AF">
        <w:rPr>
          <w:rFonts w:eastAsia="TimesNewRomanPSMT"/>
          <w:color w:val="auto"/>
        </w:rPr>
        <w:t>, фактически предоставленную организации;</w:t>
      </w:r>
    </w:p>
    <w:p w:rsidR="001B4F35" w:rsidRDefault="001B4F35" w:rsidP="001B4F3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auto"/>
        </w:rPr>
      </w:pPr>
      <w:r>
        <w:rPr>
          <w:rFonts w:eastAsia="TimesNewRomanPSMT"/>
          <w:color w:val="auto"/>
        </w:rPr>
        <w:t xml:space="preserve">6) </w:t>
      </w:r>
      <w:r w:rsidRPr="00C047AF">
        <w:rPr>
          <w:rFonts w:eastAsia="TimesNewRomanPSMT"/>
          <w:color w:val="auto"/>
        </w:rPr>
        <w:t xml:space="preserve">сумму </w:t>
      </w:r>
      <w:r>
        <w:rPr>
          <w:rFonts w:eastAsia="TimesNewRomanPSMT"/>
          <w:color w:val="auto"/>
        </w:rPr>
        <w:t>гранта</w:t>
      </w:r>
      <w:r w:rsidRPr="00C047AF">
        <w:rPr>
          <w:rFonts w:eastAsia="TimesNewRomanPSMT"/>
          <w:color w:val="auto"/>
        </w:rPr>
        <w:t xml:space="preserve">, перечисленную организации за счет </w:t>
      </w:r>
      <w:r>
        <w:rPr>
          <w:rFonts w:eastAsia="TimesNewRomanPSMT"/>
          <w:color w:val="auto"/>
        </w:rPr>
        <w:t>средств субсидии</w:t>
      </w:r>
      <w:r w:rsidRPr="00C047AF">
        <w:rPr>
          <w:rFonts w:eastAsia="TimesNewRomanPSMT"/>
          <w:color w:val="auto"/>
        </w:rPr>
        <w:t>;</w:t>
      </w:r>
    </w:p>
    <w:p w:rsidR="001B4F35" w:rsidRPr="00C047AF" w:rsidRDefault="001B4F35" w:rsidP="001B4F3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auto"/>
        </w:rPr>
      </w:pPr>
      <w:r>
        <w:rPr>
          <w:rFonts w:eastAsia="TimesNewRomanPSMT"/>
          <w:color w:val="auto"/>
        </w:rPr>
        <w:lastRenderedPageBreak/>
        <w:t xml:space="preserve">7) сумму гранта, </w:t>
      </w:r>
      <w:r w:rsidRPr="00C047AF">
        <w:rPr>
          <w:rFonts w:eastAsia="TimesNewRomanPSMT"/>
          <w:color w:val="auto"/>
        </w:rPr>
        <w:t>перечисленную организации за счет</w:t>
      </w:r>
      <w:r>
        <w:rPr>
          <w:rFonts w:eastAsia="TimesNewRomanPSMT"/>
          <w:color w:val="auto"/>
        </w:rPr>
        <w:t xml:space="preserve"> иных источников </w:t>
      </w:r>
      <w:r w:rsidRPr="00C047AF">
        <w:rPr>
          <w:rFonts w:eastAsia="TimesNewRomanPSMT"/>
          <w:color w:val="auto"/>
        </w:rPr>
        <w:t>финансового обеспечения</w:t>
      </w:r>
      <w:r w:rsidRPr="00E61479">
        <w:rPr>
          <w:rFonts w:eastAsia="TimesNewRomanPSMT"/>
          <w:color w:val="auto"/>
        </w:rPr>
        <w:t xml:space="preserve"> </w:t>
      </w:r>
      <w:r w:rsidRPr="00C047AF">
        <w:rPr>
          <w:rFonts w:eastAsia="TimesNewRomanPSMT"/>
          <w:color w:val="auto"/>
        </w:rPr>
        <w:t>и указание на данные источники</w:t>
      </w:r>
      <w:r>
        <w:rPr>
          <w:rFonts w:eastAsia="TimesNewRomanPSMT"/>
          <w:color w:val="auto"/>
        </w:rPr>
        <w:t>;</w:t>
      </w:r>
    </w:p>
    <w:p w:rsidR="001B4F35" w:rsidRDefault="001B4F35" w:rsidP="001B4F3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auto"/>
        </w:rPr>
      </w:pPr>
      <w:r>
        <w:rPr>
          <w:rFonts w:eastAsia="TimesNewRomanPSMT"/>
          <w:color w:val="auto"/>
        </w:rPr>
        <w:t xml:space="preserve">8) </w:t>
      </w:r>
      <w:r w:rsidR="00E702D2">
        <w:rPr>
          <w:rFonts w:eastAsia="TimesNewRomanPSMT"/>
          <w:color w:val="auto"/>
        </w:rPr>
        <w:t>дату</w:t>
      </w:r>
      <w:r w:rsidRPr="00C047AF">
        <w:rPr>
          <w:rFonts w:eastAsia="TimesNewRomanPSMT"/>
          <w:color w:val="auto"/>
        </w:rPr>
        <w:t xml:space="preserve"> начала и окончания срока реализации проекта</w:t>
      </w:r>
      <w:r w:rsidR="0080492A">
        <w:rPr>
          <w:rFonts w:eastAsia="TimesNewRomanPSMT"/>
          <w:color w:val="auto"/>
        </w:rPr>
        <w:t>,</w:t>
      </w:r>
      <w:r w:rsidRPr="00C047AF">
        <w:rPr>
          <w:rFonts w:eastAsia="TimesNewRomanPSMT"/>
          <w:color w:val="auto"/>
        </w:rPr>
        <w:t xml:space="preserve"> на осуществление которого предоставляется </w:t>
      </w:r>
      <w:r>
        <w:rPr>
          <w:rFonts w:eastAsia="TimesNewRomanPSMT"/>
          <w:color w:val="auto"/>
        </w:rPr>
        <w:t>грант</w:t>
      </w:r>
      <w:r w:rsidR="0065616E">
        <w:rPr>
          <w:rFonts w:eastAsia="TimesNewRomanPSMT"/>
          <w:color w:val="auto"/>
        </w:rPr>
        <w:t>;</w:t>
      </w:r>
    </w:p>
    <w:p w:rsidR="0065616E" w:rsidRDefault="0065616E" w:rsidP="0065616E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auto"/>
        </w:rPr>
      </w:pPr>
      <w:r w:rsidRPr="0065616E">
        <w:rPr>
          <w:rFonts w:eastAsia="TimesNewRomanPSMT"/>
          <w:color w:val="auto"/>
        </w:rPr>
        <w:t>9) вывод о том, реализован ли организацией проект,</w:t>
      </w:r>
      <w:r>
        <w:rPr>
          <w:rFonts w:eastAsia="TimesNewRomanPSMT"/>
          <w:color w:val="auto"/>
        </w:rPr>
        <w:t xml:space="preserve"> </w:t>
      </w:r>
      <w:r w:rsidRPr="0065616E">
        <w:rPr>
          <w:rFonts w:eastAsia="TimesNewRomanPSMT"/>
          <w:color w:val="auto"/>
        </w:rPr>
        <w:t xml:space="preserve">на осуществление которого </w:t>
      </w:r>
      <w:r w:rsidR="00094C40">
        <w:rPr>
          <w:rFonts w:eastAsia="TimesNewRomanPSMT"/>
          <w:color w:val="auto"/>
        </w:rPr>
        <w:t xml:space="preserve">был </w:t>
      </w:r>
      <w:r w:rsidRPr="0065616E">
        <w:rPr>
          <w:rFonts w:eastAsia="TimesNewRomanPSMT"/>
          <w:color w:val="auto"/>
        </w:rPr>
        <w:t xml:space="preserve">предоставлен </w:t>
      </w:r>
      <w:r w:rsidR="00094C40">
        <w:rPr>
          <w:rFonts w:eastAsia="TimesNewRomanPSMT"/>
          <w:color w:val="auto"/>
        </w:rPr>
        <w:t>грант</w:t>
      </w:r>
      <w:r>
        <w:rPr>
          <w:rFonts w:eastAsia="TimesNewRomanPSMT"/>
          <w:color w:val="auto"/>
        </w:rPr>
        <w:t>;</w:t>
      </w:r>
    </w:p>
    <w:p w:rsidR="0065616E" w:rsidRPr="0065616E" w:rsidRDefault="0065616E" w:rsidP="0065616E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auto"/>
        </w:rPr>
      </w:pPr>
      <w:r>
        <w:rPr>
          <w:rFonts w:eastAsia="TimesNewRomanPSMT"/>
          <w:color w:val="auto"/>
        </w:rPr>
        <w:t xml:space="preserve">10) </w:t>
      </w:r>
      <w:r w:rsidRPr="0065616E">
        <w:rPr>
          <w:rFonts w:eastAsia="TimesNewRomanPSMT"/>
          <w:color w:val="auto"/>
        </w:rPr>
        <w:t>информацию (если имеется) о нарушениях, допущенных организацией</w:t>
      </w:r>
      <w:r>
        <w:rPr>
          <w:rFonts w:eastAsia="TimesNewRomanPSMT"/>
          <w:color w:val="auto"/>
        </w:rPr>
        <w:t xml:space="preserve"> </w:t>
      </w:r>
      <w:r w:rsidRPr="0065616E">
        <w:rPr>
          <w:rFonts w:eastAsia="TimesNewRomanPSMT"/>
          <w:color w:val="auto"/>
        </w:rPr>
        <w:t>(нецелевом использовании полученной поддержки и (или) нарушении</w:t>
      </w:r>
      <w:r>
        <w:rPr>
          <w:rFonts w:eastAsia="TimesNewRomanPSMT"/>
          <w:color w:val="auto"/>
        </w:rPr>
        <w:t xml:space="preserve"> </w:t>
      </w:r>
      <w:r w:rsidRPr="0065616E">
        <w:rPr>
          <w:rFonts w:eastAsia="TimesNewRomanPSMT"/>
          <w:color w:val="auto"/>
        </w:rPr>
        <w:t>(неисполнении) иных существенных условий ее предоставления)</w:t>
      </w:r>
      <w:r>
        <w:rPr>
          <w:rFonts w:eastAsia="TimesNewRomanPSMT"/>
          <w:color w:val="auto"/>
        </w:rPr>
        <w:t>.</w:t>
      </w:r>
    </w:p>
    <w:p w:rsidR="0065616E" w:rsidRPr="0065616E" w:rsidRDefault="0032282B" w:rsidP="0065616E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auto"/>
        </w:rPr>
      </w:pPr>
      <w:r>
        <w:rPr>
          <w:rFonts w:eastAsia="TimesNewRomanPSMT"/>
          <w:color w:val="auto"/>
        </w:rPr>
        <w:t>19</w:t>
      </w:r>
      <w:r w:rsidR="0065616E">
        <w:rPr>
          <w:rFonts w:eastAsia="TimesNewRomanPSMT"/>
          <w:color w:val="auto"/>
        </w:rPr>
        <w:t xml:space="preserve">. </w:t>
      </w:r>
      <w:r w:rsidR="0065616E" w:rsidRPr="0065616E">
        <w:rPr>
          <w:rFonts w:eastAsia="TimesNewRomanPSMT"/>
          <w:color w:val="auto"/>
        </w:rPr>
        <w:t xml:space="preserve">Отчетность, предусмотренная </w:t>
      </w:r>
      <w:r w:rsidR="0065616E" w:rsidRPr="00703217">
        <w:rPr>
          <w:rFonts w:eastAsia="TimesNewRomanPSMT"/>
          <w:color w:val="auto"/>
        </w:rPr>
        <w:t xml:space="preserve">пунктами </w:t>
      </w:r>
      <w:r w:rsidR="002B480A">
        <w:rPr>
          <w:rFonts w:eastAsia="TimesNewRomanPSMT"/>
          <w:color w:val="auto"/>
        </w:rPr>
        <w:t xml:space="preserve">16, </w:t>
      </w:r>
      <w:r w:rsidR="00703217" w:rsidRPr="00703217">
        <w:rPr>
          <w:rFonts w:eastAsia="TimesNewRomanPSMT"/>
          <w:color w:val="auto"/>
        </w:rPr>
        <w:t>17</w:t>
      </w:r>
      <w:r w:rsidR="002B480A">
        <w:rPr>
          <w:rFonts w:eastAsia="TimesNewRomanPSMT"/>
          <w:color w:val="auto"/>
        </w:rPr>
        <w:t xml:space="preserve"> и 18</w:t>
      </w:r>
      <w:r w:rsidR="0065616E" w:rsidRPr="00703217">
        <w:rPr>
          <w:rFonts w:eastAsia="TimesNewRomanPSMT"/>
          <w:color w:val="auto"/>
        </w:rPr>
        <w:t xml:space="preserve"> настоящего</w:t>
      </w:r>
      <w:r w:rsidR="0065616E" w:rsidRPr="0065616E">
        <w:rPr>
          <w:rFonts w:eastAsia="TimesNewRomanPSMT"/>
          <w:color w:val="auto"/>
        </w:rPr>
        <w:t xml:space="preserve"> </w:t>
      </w:r>
      <w:r w:rsidR="0065616E">
        <w:rPr>
          <w:rFonts w:eastAsia="TimesNewRomanPSMT"/>
          <w:color w:val="auto"/>
        </w:rPr>
        <w:t>Порядка</w:t>
      </w:r>
      <w:r w:rsidR="0065616E" w:rsidRPr="0065616E">
        <w:rPr>
          <w:rFonts w:eastAsia="TimesNewRomanPSMT"/>
          <w:color w:val="auto"/>
        </w:rPr>
        <w:t>,</w:t>
      </w:r>
      <w:r w:rsidR="0065616E">
        <w:rPr>
          <w:rFonts w:eastAsia="TimesNewRomanPSMT"/>
          <w:color w:val="auto"/>
        </w:rPr>
        <w:t xml:space="preserve"> </w:t>
      </w:r>
      <w:r w:rsidR="0065616E" w:rsidRPr="0065616E">
        <w:rPr>
          <w:rFonts w:eastAsia="TimesNewRomanPSMT"/>
          <w:color w:val="auto"/>
        </w:rPr>
        <w:t xml:space="preserve">представляется </w:t>
      </w:r>
      <w:r w:rsidR="0065616E">
        <w:rPr>
          <w:rFonts w:eastAsia="TimesNewRomanPSMT"/>
          <w:color w:val="auto"/>
        </w:rPr>
        <w:t xml:space="preserve">в </w:t>
      </w:r>
      <w:r w:rsidR="00011D18">
        <w:t>Уполномоченный</w:t>
      </w:r>
      <w:r w:rsidR="00011D18" w:rsidRPr="000C7A0D">
        <w:t xml:space="preserve"> орган</w:t>
      </w:r>
      <w:r w:rsidR="00011D18">
        <w:rPr>
          <w:rFonts w:eastAsia="TimesNewRomanPSMT"/>
          <w:color w:val="auto"/>
        </w:rPr>
        <w:t xml:space="preserve"> </w:t>
      </w:r>
      <w:r w:rsidR="0065616E">
        <w:rPr>
          <w:rFonts w:eastAsia="TimesNewRomanPSMT"/>
          <w:color w:val="auto"/>
        </w:rPr>
        <w:t xml:space="preserve">в </w:t>
      </w:r>
      <w:r w:rsidR="0065616E" w:rsidRPr="0065616E">
        <w:rPr>
          <w:rFonts w:eastAsia="TimesNewRomanPSMT"/>
          <w:color w:val="auto"/>
        </w:rPr>
        <w:t>форме электронного документа, подписанного усиленной квалифицированной</w:t>
      </w:r>
      <w:r w:rsidR="0065616E">
        <w:rPr>
          <w:rFonts w:eastAsia="TimesNewRomanPSMT"/>
          <w:color w:val="auto"/>
        </w:rPr>
        <w:t xml:space="preserve"> </w:t>
      </w:r>
      <w:r w:rsidR="0065616E" w:rsidRPr="0065616E">
        <w:rPr>
          <w:rFonts w:eastAsia="TimesNewRomanPSMT"/>
          <w:color w:val="auto"/>
        </w:rPr>
        <w:t>электронной подписью лица, имеющего право действовать от имени</w:t>
      </w:r>
      <w:r w:rsidR="0065616E">
        <w:rPr>
          <w:rFonts w:eastAsia="TimesNewRomanPSMT"/>
          <w:color w:val="auto"/>
        </w:rPr>
        <w:t xml:space="preserve"> </w:t>
      </w:r>
      <w:r w:rsidR="00086030">
        <w:rPr>
          <w:rFonts w:eastAsia="TimesNewRomanPSMT"/>
          <w:color w:val="auto"/>
        </w:rPr>
        <w:t>Фонда</w:t>
      </w:r>
      <w:r w:rsidR="0065616E">
        <w:rPr>
          <w:rFonts w:eastAsia="TimesNewRomanPSMT"/>
          <w:color w:val="auto"/>
        </w:rPr>
        <w:t xml:space="preserve"> посредством </w:t>
      </w:r>
      <w:r w:rsidR="00CB6F89">
        <w:rPr>
          <w:rFonts w:eastAsia="TimesNewRomanPSMT"/>
          <w:color w:val="auto"/>
        </w:rPr>
        <w:t xml:space="preserve">государственной информационной </w:t>
      </w:r>
      <w:r w:rsidR="0065616E">
        <w:rPr>
          <w:rFonts w:eastAsia="TimesNewRomanPSMT"/>
          <w:color w:val="auto"/>
        </w:rPr>
        <w:t>системы</w:t>
      </w:r>
      <w:r w:rsidR="00CB6F89">
        <w:rPr>
          <w:rFonts w:eastAsia="TimesNewRomanPSMT"/>
          <w:color w:val="auto"/>
        </w:rPr>
        <w:t xml:space="preserve"> Забайкальского края «Электронный документооборот в исполнительных органах государственной власти Забайкальского края»</w:t>
      </w:r>
      <w:r w:rsidR="0065616E">
        <w:rPr>
          <w:rFonts w:eastAsia="TimesNewRomanPSMT"/>
          <w:color w:val="auto"/>
        </w:rPr>
        <w:t>.</w:t>
      </w:r>
    </w:p>
    <w:p w:rsidR="0064432C" w:rsidRPr="00A00BB8" w:rsidRDefault="0032282B" w:rsidP="00010C2A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64432C" w:rsidRPr="00A00BB8">
        <w:rPr>
          <w:color w:val="000000"/>
          <w:sz w:val="28"/>
          <w:szCs w:val="28"/>
        </w:rPr>
        <w:t xml:space="preserve">. </w:t>
      </w:r>
      <w:r w:rsidR="00086030">
        <w:rPr>
          <w:color w:val="000000"/>
          <w:sz w:val="28"/>
          <w:szCs w:val="28"/>
        </w:rPr>
        <w:t>Фонд</w:t>
      </w:r>
      <w:r w:rsidR="0064432C" w:rsidRPr="00A00BB8">
        <w:rPr>
          <w:color w:val="000000"/>
          <w:sz w:val="28"/>
          <w:szCs w:val="28"/>
        </w:rPr>
        <w:t xml:space="preserve"> в течение пяти рабочих дней со дня получения проекта соглашения в двух экземплярах подписывает их и направляет </w:t>
      </w:r>
      <w:r w:rsidR="0064432C" w:rsidRPr="00A00BB8">
        <w:rPr>
          <w:color w:val="000000"/>
          <w:sz w:val="28"/>
          <w:szCs w:val="28"/>
        </w:rPr>
        <w:br/>
        <w:t xml:space="preserve">в </w:t>
      </w:r>
      <w:r w:rsidR="00011D18">
        <w:rPr>
          <w:color w:val="000000"/>
          <w:sz w:val="28"/>
          <w:szCs w:val="28"/>
        </w:rPr>
        <w:t>Уполномоченны</w:t>
      </w:r>
      <w:r w:rsidR="00BB1A83">
        <w:rPr>
          <w:color w:val="000000"/>
          <w:sz w:val="28"/>
          <w:szCs w:val="28"/>
        </w:rPr>
        <w:t>й</w:t>
      </w:r>
      <w:r w:rsidR="00011D18" w:rsidRPr="000C7A0D">
        <w:rPr>
          <w:color w:val="000000"/>
          <w:sz w:val="28"/>
          <w:szCs w:val="28"/>
        </w:rPr>
        <w:t xml:space="preserve"> орган</w:t>
      </w:r>
      <w:r w:rsidR="0064432C" w:rsidRPr="00A00BB8">
        <w:rPr>
          <w:color w:val="000000"/>
          <w:sz w:val="28"/>
          <w:szCs w:val="28"/>
        </w:rPr>
        <w:t xml:space="preserve"> один экземпляр подписанного соглашения.</w:t>
      </w:r>
    </w:p>
    <w:p w:rsidR="00247C61" w:rsidRPr="00A00BB8" w:rsidRDefault="0032282B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BB1A83" w:rsidRPr="00BB1A83">
        <w:rPr>
          <w:color w:val="000000"/>
          <w:sz w:val="28"/>
          <w:szCs w:val="28"/>
        </w:rPr>
        <w:t xml:space="preserve"> </w:t>
      </w:r>
      <w:r w:rsidR="00BB1A83">
        <w:rPr>
          <w:color w:val="000000"/>
          <w:sz w:val="28"/>
          <w:szCs w:val="28"/>
        </w:rPr>
        <w:t>Уполномоченный</w:t>
      </w:r>
      <w:r w:rsidR="00BB1A83" w:rsidRPr="000C7A0D">
        <w:rPr>
          <w:color w:val="000000"/>
          <w:sz w:val="28"/>
          <w:szCs w:val="28"/>
        </w:rPr>
        <w:t xml:space="preserve"> орган</w:t>
      </w:r>
      <w:r w:rsidR="00BB1A83" w:rsidRPr="00A00BB8">
        <w:rPr>
          <w:color w:val="000000"/>
          <w:sz w:val="28"/>
          <w:szCs w:val="28"/>
        </w:rPr>
        <w:t xml:space="preserve"> </w:t>
      </w:r>
      <w:r w:rsidR="00247C61" w:rsidRPr="00A00BB8">
        <w:rPr>
          <w:color w:val="000000"/>
          <w:sz w:val="28"/>
          <w:szCs w:val="28"/>
        </w:rPr>
        <w:t xml:space="preserve">на основании </w:t>
      </w:r>
      <w:r w:rsidR="00303F2D" w:rsidRPr="00A00BB8">
        <w:rPr>
          <w:color w:val="000000"/>
          <w:sz w:val="28"/>
          <w:szCs w:val="28"/>
        </w:rPr>
        <w:t xml:space="preserve">заключенного </w:t>
      </w:r>
      <w:r w:rsidR="00247C61" w:rsidRPr="00A00BB8">
        <w:rPr>
          <w:color w:val="000000"/>
          <w:sz w:val="28"/>
          <w:szCs w:val="28"/>
        </w:rPr>
        <w:t xml:space="preserve">соглашения </w:t>
      </w:r>
      <w:r w:rsidR="001615DC" w:rsidRPr="00A00BB8">
        <w:rPr>
          <w:color w:val="000000"/>
          <w:sz w:val="28"/>
          <w:szCs w:val="28"/>
        </w:rPr>
        <w:t>в течени</w:t>
      </w:r>
      <w:r w:rsidR="00B84235" w:rsidRPr="00A00BB8">
        <w:rPr>
          <w:color w:val="000000"/>
          <w:sz w:val="28"/>
          <w:szCs w:val="28"/>
        </w:rPr>
        <w:t>е</w:t>
      </w:r>
      <w:r w:rsidR="001615DC" w:rsidRPr="00A00BB8">
        <w:rPr>
          <w:color w:val="000000"/>
          <w:sz w:val="28"/>
          <w:szCs w:val="28"/>
        </w:rPr>
        <w:t xml:space="preserve"> </w:t>
      </w:r>
      <w:r w:rsidR="00B84235" w:rsidRPr="00A00BB8">
        <w:rPr>
          <w:color w:val="000000"/>
          <w:sz w:val="28"/>
          <w:szCs w:val="28"/>
        </w:rPr>
        <w:t>пяти</w:t>
      </w:r>
      <w:r w:rsidR="001615DC" w:rsidRPr="00A00BB8">
        <w:rPr>
          <w:color w:val="000000"/>
          <w:sz w:val="28"/>
          <w:szCs w:val="28"/>
        </w:rPr>
        <w:t xml:space="preserve"> рабочих дней со дня получения соглашения</w:t>
      </w:r>
      <w:r w:rsidR="00247C61" w:rsidRPr="00A00BB8">
        <w:rPr>
          <w:color w:val="000000"/>
          <w:sz w:val="28"/>
          <w:szCs w:val="28"/>
        </w:rPr>
        <w:t xml:space="preserve"> формирует заявку на финансирование субсидии в соответствии с бюджетными ассигнованиями в пределах утвержденного кассового плана и представляет ее в Министерство финансов Забайкальского края.</w:t>
      </w:r>
    </w:p>
    <w:p w:rsidR="00247C61" w:rsidRPr="00A00BB8" w:rsidRDefault="0032282B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247C61" w:rsidRPr="00A00BB8">
        <w:rPr>
          <w:color w:val="000000"/>
          <w:sz w:val="28"/>
          <w:szCs w:val="28"/>
        </w:rPr>
        <w:t xml:space="preserve">. Министерство финансов Забайкальского края на основании заявки </w:t>
      </w:r>
      <w:r w:rsidR="00BB1A83">
        <w:rPr>
          <w:color w:val="000000"/>
          <w:sz w:val="28"/>
          <w:szCs w:val="28"/>
        </w:rPr>
        <w:t>Уполномоченного</w:t>
      </w:r>
      <w:r w:rsidR="00BB1A83" w:rsidRPr="000C7A0D">
        <w:rPr>
          <w:color w:val="000000"/>
          <w:sz w:val="28"/>
          <w:szCs w:val="28"/>
        </w:rPr>
        <w:t xml:space="preserve"> орган</w:t>
      </w:r>
      <w:r w:rsidR="00BB1A83">
        <w:rPr>
          <w:color w:val="000000"/>
          <w:sz w:val="28"/>
          <w:szCs w:val="28"/>
        </w:rPr>
        <w:t>а</w:t>
      </w:r>
      <w:r w:rsidR="00247C61" w:rsidRPr="00A00BB8">
        <w:rPr>
          <w:color w:val="000000"/>
          <w:sz w:val="28"/>
          <w:szCs w:val="28"/>
        </w:rPr>
        <w:t xml:space="preserve"> в установленном порядке перечисляет средства на лицевой счет </w:t>
      </w:r>
      <w:r w:rsidR="00BB1A83">
        <w:rPr>
          <w:color w:val="000000"/>
          <w:sz w:val="28"/>
          <w:szCs w:val="28"/>
        </w:rPr>
        <w:t>Уполномоченного</w:t>
      </w:r>
      <w:r w:rsidR="00BB1A83" w:rsidRPr="000C7A0D">
        <w:rPr>
          <w:color w:val="000000"/>
          <w:sz w:val="28"/>
          <w:szCs w:val="28"/>
        </w:rPr>
        <w:t xml:space="preserve"> орган</w:t>
      </w:r>
      <w:r w:rsidR="00BB1A83">
        <w:rPr>
          <w:color w:val="000000"/>
          <w:sz w:val="28"/>
          <w:szCs w:val="28"/>
        </w:rPr>
        <w:t>а</w:t>
      </w:r>
      <w:r w:rsidR="00BB1A83" w:rsidRPr="00A00BB8">
        <w:rPr>
          <w:color w:val="000000"/>
          <w:sz w:val="28"/>
          <w:szCs w:val="28"/>
        </w:rPr>
        <w:t xml:space="preserve"> </w:t>
      </w:r>
      <w:r w:rsidR="00247C61" w:rsidRPr="00A00BB8">
        <w:rPr>
          <w:color w:val="000000"/>
          <w:sz w:val="28"/>
          <w:szCs w:val="28"/>
        </w:rPr>
        <w:t>в соответствии с бюджетными ассигнованиями в пределах утвержденного кассового плана.</w:t>
      </w:r>
    </w:p>
    <w:p w:rsidR="00247C61" w:rsidRPr="00A00BB8" w:rsidRDefault="0032282B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250409" w:rsidRPr="00A00BB8">
        <w:rPr>
          <w:color w:val="000000"/>
          <w:sz w:val="28"/>
          <w:szCs w:val="28"/>
        </w:rPr>
        <w:t xml:space="preserve">. </w:t>
      </w:r>
      <w:r w:rsidR="00BB1A83">
        <w:rPr>
          <w:color w:val="000000"/>
          <w:sz w:val="28"/>
          <w:szCs w:val="28"/>
        </w:rPr>
        <w:t>Уполномоченный</w:t>
      </w:r>
      <w:r w:rsidR="00BB1A83" w:rsidRPr="000C7A0D">
        <w:rPr>
          <w:color w:val="000000"/>
          <w:sz w:val="28"/>
          <w:szCs w:val="28"/>
        </w:rPr>
        <w:t xml:space="preserve"> орган</w:t>
      </w:r>
      <w:r w:rsidR="00247C61" w:rsidRPr="00A00BB8">
        <w:rPr>
          <w:color w:val="000000"/>
          <w:sz w:val="28"/>
          <w:szCs w:val="28"/>
        </w:rPr>
        <w:t xml:space="preserve"> в течение пяти рабочих дней со дня поступления финансовых средств на лицевой счет,</w:t>
      </w:r>
      <w:r w:rsidR="00703217">
        <w:rPr>
          <w:color w:val="000000"/>
          <w:sz w:val="28"/>
          <w:szCs w:val="28"/>
        </w:rPr>
        <w:t xml:space="preserve"> </w:t>
      </w:r>
      <w:r w:rsidR="00247C61" w:rsidRPr="00A00BB8">
        <w:rPr>
          <w:color w:val="000000"/>
          <w:sz w:val="28"/>
          <w:szCs w:val="28"/>
        </w:rPr>
        <w:t>отк</w:t>
      </w:r>
      <w:r w:rsidR="0081788A">
        <w:rPr>
          <w:color w:val="000000"/>
          <w:sz w:val="28"/>
          <w:szCs w:val="28"/>
        </w:rPr>
        <w:t>рытый в территориальном органе Ф</w:t>
      </w:r>
      <w:r w:rsidR="00247C61" w:rsidRPr="00A00BB8">
        <w:rPr>
          <w:color w:val="000000"/>
          <w:sz w:val="28"/>
          <w:szCs w:val="28"/>
        </w:rPr>
        <w:t xml:space="preserve">едерального казначейства, направляет их на </w:t>
      </w:r>
      <w:r w:rsidR="00C769C7" w:rsidRPr="00A00BB8">
        <w:rPr>
          <w:color w:val="000000"/>
          <w:sz w:val="28"/>
          <w:szCs w:val="28"/>
        </w:rPr>
        <w:t xml:space="preserve">расчетный </w:t>
      </w:r>
      <w:r w:rsidR="00247C61" w:rsidRPr="00A00BB8">
        <w:rPr>
          <w:color w:val="000000"/>
          <w:sz w:val="28"/>
          <w:szCs w:val="28"/>
        </w:rPr>
        <w:t xml:space="preserve">счет </w:t>
      </w:r>
      <w:r w:rsidR="00086030">
        <w:rPr>
          <w:color w:val="000000"/>
          <w:sz w:val="28"/>
          <w:szCs w:val="28"/>
        </w:rPr>
        <w:t>Фонда</w:t>
      </w:r>
      <w:r w:rsidR="00247C61" w:rsidRPr="00A00BB8">
        <w:rPr>
          <w:color w:val="000000"/>
          <w:sz w:val="28"/>
          <w:szCs w:val="28"/>
        </w:rPr>
        <w:t>,</w:t>
      </w:r>
      <w:r w:rsidR="00C769C7" w:rsidRPr="00A00BB8">
        <w:rPr>
          <w:color w:val="000000"/>
          <w:sz w:val="28"/>
          <w:szCs w:val="28"/>
        </w:rPr>
        <w:t xml:space="preserve"> открытый в кредитной организации и </w:t>
      </w:r>
      <w:r w:rsidR="00247C61" w:rsidRPr="00A00BB8">
        <w:rPr>
          <w:color w:val="000000"/>
          <w:sz w:val="28"/>
          <w:szCs w:val="28"/>
        </w:rPr>
        <w:t xml:space="preserve">указанный в </w:t>
      </w:r>
      <w:r w:rsidR="00CC3143" w:rsidRPr="00A00BB8">
        <w:rPr>
          <w:color w:val="000000"/>
          <w:sz w:val="28"/>
          <w:szCs w:val="28"/>
        </w:rPr>
        <w:t>соглашении</w:t>
      </w:r>
      <w:r w:rsidR="00247C61" w:rsidRPr="00A00BB8">
        <w:rPr>
          <w:color w:val="000000"/>
          <w:sz w:val="28"/>
          <w:szCs w:val="28"/>
        </w:rPr>
        <w:t>.</w:t>
      </w:r>
    </w:p>
    <w:p w:rsidR="00387D7F" w:rsidRPr="00A00BB8" w:rsidRDefault="000519AB" w:rsidP="000519AB">
      <w:pPr>
        <w:pStyle w:val="af2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bookmarkStart w:id="2" w:name="sub_141401"/>
      <w:r w:rsidRPr="00A00BB8">
        <w:rPr>
          <w:color w:val="000000"/>
          <w:sz w:val="28"/>
          <w:szCs w:val="28"/>
        </w:rPr>
        <w:t>2</w:t>
      </w:r>
      <w:r w:rsidR="0032282B">
        <w:rPr>
          <w:color w:val="000000"/>
          <w:sz w:val="28"/>
          <w:szCs w:val="28"/>
        </w:rPr>
        <w:t>4</w:t>
      </w:r>
      <w:r w:rsidRPr="00A00BB8">
        <w:rPr>
          <w:color w:val="000000"/>
          <w:sz w:val="28"/>
          <w:szCs w:val="28"/>
        </w:rPr>
        <w:t xml:space="preserve">. </w:t>
      </w:r>
      <w:r w:rsidR="00BB1A83">
        <w:rPr>
          <w:color w:val="000000"/>
          <w:sz w:val="28"/>
          <w:szCs w:val="28"/>
        </w:rPr>
        <w:t>Уполномоченный</w:t>
      </w:r>
      <w:r w:rsidR="00BB1A83" w:rsidRPr="000C7A0D">
        <w:rPr>
          <w:color w:val="000000"/>
          <w:sz w:val="28"/>
          <w:szCs w:val="28"/>
        </w:rPr>
        <w:t xml:space="preserve"> орган</w:t>
      </w:r>
      <w:r w:rsidR="00387D7F" w:rsidRPr="00A00BB8">
        <w:rPr>
          <w:color w:val="000000"/>
          <w:sz w:val="28"/>
          <w:szCs w:val="28"/>
        </w:rPr>
        <w:t xml:space="preserve">, а также органы государственного финансового контроля осуществляют проверку соблюдения </w:t>
      </w:r>
      <w:r w:rsidR="00086030">
        <w:rPr>
          <w:color w:val="000000"/>
          <w:sz w:val="28"/>
          <w:szCs w:val="28"/>
        </w:rPr>
        <w:t>Фондом</w:t>
      </w:r>
      <w:r w:rsidR="00387D7F" w:rsidRPr="00A00BB8">
        <w:rPr>
          <w:color w:val="000000"/>
          <w:sz w:val="28"/>
          <w:szCs w:val="28"/>
        </w:rPr>
        <w:t xml:space="preserve"> условий, целей и порядка предоставления</w:t>
      </w:r>
      <w:r w:rsidRPr="00A00BB8">
        <w:rPr>
          <w:color w:val="000000"/>
          <w:sz w:val="28"/>
          <w:szCs w:val="28"/>
        </w:rPr>
        <w:t xml:space="preserve"> субсидии</w:t>
      </w:r>
      <w:r w:rsidR="00387D7F" w:rsidRPr="00A00BB8">
        <w:rPr>
          <w:color w:val="000000"/>
          <w:sz w:val="28"/>
          <w:szCs w:val="28"/>
        </w:rPr>
        <w:t>.</w:t>
      </w:r>
    </w:p>
    <w:p w:rsidR="00387D7F" w:rsidRPr="00A00BB8" w:rsidRDefault="000519AB" w:rsidP="000519AB">
      <w:pPr>
        <w:pStyle w:val="af2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>2</w:t>
      </w:r>
      <w:r w:rsidR="0032282B">
        <w:rPr>
          <w:color w:val="000000"/>
          <w:sz w:val="28"/>
          <w:szCs w:val="28"/>
        </w:rPr>
        <w:t>5</w:t>
      </w:r>
      <w:r w:rsidRPr="00A00BB8">
        <w:rPr>
          <w:color w:val="000000"/>
          <w:sz w:val="28"/>
          <w:szCs w:val="28"/>
        </w:rPr>
        <w:t xml:space="preserve">. </w:t>
      </w:r>
      <w:r w:rsidR="00086030">
        <w:rPr>
          <w:color w:val="000000"/>
          <w:sz w:val="28"/>
          <w:szCs w:val="28"/>
        </w:rPr>
        <w:t>Фонд</w:t>
      </w:r>
      <w:r w:rsidRPr="00A00BB8">
        <w:rPr>
          <w:color w:val="000000"/>
          <w:sz w:val="28"/>
          <w:szCs w:val="28"/>
        </w:rPr>
        <w:t xml:space="preserve"> по запросу </w:t>
      </w:r>
      <w:r w:rsidR="00BB1A83">
        <w:rPr>
          <w:color w:val="000000"/>
          <w:sz w:val="28"/>
          <w:szCs w:val="28"/>
        </w:rPr>
        <w:t>Уполномоченного</w:t>
      </w:r>
      <w:r w:rsidR="00BB1A83" w:rsidRPr="000C7A0D">
        <w:rPr>
          <w:color w:val="000000"/>
          <w:sz w:val="28"/>
          <w:szCs w:val="28"/>
        </w:rPr>
        <w:t xml:space="preserve"> орган</w:t>
      </w:r>
      <w:r w:rsidR="00BB1A83">
        <w:rPr>
          <w:color w:val="000000"/>
          <w:sz w:val="28"/>
          <w:szCs w:val="28"/>
        </w:rPr>
        <w:t>а</w:t>
      </w:r>
      <w:r w:rsidR="00387D7F" w:rsidRPr="00A00BB8">
        <w:rPr>
          <w:color w:val="000000"/>
          <w:sz w:val="28"/>
          <w:szCs w:val="28"/>
        </w:rPr>
        <w:t xml:space="preserve"> обязан представлять документы и сведения, необходимые для осуществления данных проверок.</w:t>
      </w:r>
    </w:p>
    <w:p w:rsidR="00387D7F" w:rsidRPr="00A00BB8" w:rsidRDefault="000519AB" w:rsidP="000519AB">
      <w:pPr>
        <w:pStyle w:val="af2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>2</w:t>
      </w:r>
      <w:r w:rsidR="0032282B">
        <w:rPr>
          <w:color w:val="000000"/>
          <w:sz w:val="28"/>
          <w:szCs w:val="28"/>
        </w:rPr>
        <w:t>6</w:t>
      </w:r>
      <w:r w:rsidRPr="00A00BB8">
        <w:rPr>
          <w:color w:val="000000"/>
          <w:sz w:val="28"/>
          <w:szCs w:val="28"/>
        </w:rPr>
        <w:t xml:space="preserve">. </w:t>
      </w:r>
      <w:r w:rsidR="00387D7F" w:rsidRPr="00A00BB8">
        <w:rPr>
          <w:color w:val="000000"/>
          <w:sz w:val="28"/>
          <w:szCs w:val="28"/>
        </w:rPr>
        <w:t xml:space="preserve">В случае несоблюдения </w:t>
      </w:r>
      <w:r w:rsidR="00086030">
        <w:rPr>
          <w:color w:val="000000"/>
          <w:sz w:val="28"/>
          <w:szCs w:val="28"/>
        </w:rPr>
        <w:t>Фондом</w:t>
      </w:r>
      <w:r w:rsidR="00387D7F" w:rsidRPr="00A00BB8">
        <w:rPr>
          <w:color w:val="000000"/>
          <w:sz w:val="28"/>
          <w:szCs w:val="28"/>
        </w:rPr>
        <w:t xml:space="preserve"> </w:t>
      </w:r>
      <w:r w:rsidR="00916FE9" w:rsidRPr="00A00BB8">
        <w:rPr>
          <w:color w:val="000000"/>
          <w:sz w:val="28"/>
          <w:szCs w:val="28"/>
        </w:rPr>
        <w:t xml:space="preserve">условий, </w:t>
      </w:r>
      <w:r w:rsidR="00387D7F" w:rsidRPr="00A00BB8">
        <w:rPr>
          <w:color w:val="000000"/>
          <w:sz w:val="28"/>
          <w:szCs w:val="28"/>
        </w:rPr>
        <w:t xml:space="preserve">целей и порядка предоставления </w:t>
      </w:r>
      <w:r w:rsidR="00D224E5" w:rsidRPr="00A00BB8">
        <w:rPr>
          <w:color w:val="000000"/>
          <w:sz w:val="28"/>
          <w:szCs w:val="28"/>
        </w:rPr>
        <w:t>субсидии</w:t>
      </w:r>
      <w:r w:rsidR="00387D7F" w:rsidRPr="00A00BB8">
        <w:rPr>
          <w:color w:val="000000"/>
          <w:sz w:val="28"/>
          <w:szCs w:val="28"/>
        </w:rPr>
        <w:t xml:space="preserve">, </w:t>
      </w:r>
      <w:proofErr w:type="gramStart"/>
      <w:r w:rsidR="00387D7F" w:rsidRPr="00A00BB8">
        <w:rPr>
          <w:color w:val="000000"/>
          <w:sz w:val="28"/>
          <w:szCs w:val="28"/>
        </w:rPr>
        <w:t>выявленн</w:t>
      </w:r>
      <w:r w:rsidR="002F6502">
        <w:rPr>
          <w:color w:val="000000"/>
          <w:sz w:val="28"/>
          <w:szCs w:val="28"/>
        </w:rPr>
        <w:t>ых</w:t>
      </w:r>
      <w:proofErr w:type="gramEnd"/>
      <w:r w:rsidR="00387D7F" w:rsidRPr="00A00BB8">
        <w:rPr>
          <w:color w:val="000000"/>
          <w:sz w:val="28"/>
          <w:szCs w:val="28"/>
        </w:rPr>
        <w:t xml:space="preserve"> </w:t>
      </w:r>
      <w:r w:rsidR="00916FE9" w:rsidRPr="00A00BB8">
        <w:rPr>
          <w:color w:val="000000"/>
          <w:sz w:val="28"/>
          <w:szCs w:val="28"/>
        </w:rPr>
        <w:t xml:space="preserve">в том числе </w:t>
      </w:r>
      <w:r w:rsidR="00387D7F" w:rsidRPr="00A00BB8">
        <w:rPr>
          <w:color w:val="000000"/>
          <w:sz w:val="28"/>
          <w:szCs w:val="28"/>
        </w:rPr>
        <w:t xml:space="preserve">по фактам проверок, проведенных </w:t>
      </w:r>
      <w:r w:rsidR="00BB1A83">
        <w:rPr>
          <w:color w:val="000000"/>
          <w:sz w:val="28"/>
          <w:szCs w:val="28"/>
        </w:rPr>
        <w:t>Уполномоченным</w:t>
      </w:r>
      <w:r w:rsidR="00BB1A83" w:rsidRPr="000C7A0D">
        <w:rPr>
          <w:color w:val="000000"/>
          <w:sz w:val="28"/>
          <w:szCs w:val="28"/>
        </w:rPr>
        <w:t xml:space="preserve"> орган</w:t>
      </w:r>
      <w:r w:rsidR="00BB1A83">
        <w:rPr>
          <w:color w:val="000000"/>
          <w:sz w:val="28"/>
          <w:szCs w:val="28"/>
        </w:rPr>
        <w:t>ом</w:t>
      </w:r>
      <w:r w:rsidR="00B65C73">
        <w:rPr>
          <w:color w:val="000000"/>
          <w:sz w:val="28"/>
          <w:szCs w:val="28"/>
        </w:rPr>
        <w:t xml:space="preserve"> и органами</w:t>
      </w:r>
      <w:r w:rsidR="00387D7F" w:rsidRPr="00A00BB8">
        <w:rPr>
          <w:color w:val="000000"/>
          <w:sz w:val="28"/>
          <w:szCs w:val="28"/>
        </w:rPr>
        <w:t xml:space="preserve"> государственного финансового контроля, а также в случае </w:t>
      </w:r>
      <w:proofErr w:type="spellStart"/>
      <w:r w:rsidR="00B65C73">
        <w:rPr>
          <w:color w:val="000000"/>
          <w:sz w:val="28"/>
          <w:szCs w:val="28"/>
        </w:rPr>
        <w:t>не</w:t>
      </w:r>
      <w:r w:rsidR="00B65C73" w:rsidRPr="00A00BB8">
        <w:rPr>
          <w:color w:val="000000"/>
          <w:sz w:val="28"/>
          <w:szCs w:val="28"/>
        </w:rPr>
        <w:t>достижения</w:t>
      </w:r>
      <w:proofErr w:type="spellEnd"/>
      <w:r w:rsidR="00387D7F" w:rsidRPr="00A00BB8">
        <w:rPr>
          <w:color w:val="000000"/>
          <w:sz w:val="28"/>
          <w:szCs w:val="28"/>
        </w:rPr>
        <w:t xml:space="preserve"> </w:t>
      </w:r>
      <w:r w:rsidR="00A74576" w:rsidRPr="00A00BB8">
        <w:rPr>
          <w:color w:val="000000"/>
          <w:sz w:val="28"/>
          <w:szCs w:val="28"/>
        </w:rPr>
        <w:t xml:space="preserve">значений </w:t>
      </w:r>
      <w:r w:rsidR="00B65C73">
        <w:rPr>
          <w:color w:val="000000"/>
          <w:sz w:val="28"/>
          <w:szCs w:val="28"/>
        </w:rPr>
        <w:t xml:space="preserve">результата предоставления субсидии </w:t>
      </w:r>
      <w:r w:rsidR="00916FE9" w:rsidRPr="00A00BB8">
        <w:rPr>
          <w:color w:val="000000"/>
          <w:sz w:val="28"/>
          <w:szCs w:val="28"/>
        </w:rPr>
        <w:t xml:space="preserve">и </w:t>
      </w:r>
      <w:r w:rsidR="00387D7F" w:rsidRPr="00A00BB8">
        <w:rPr>
          <w:color w:val="000000"/>
          <w:sz w:val="28"/>
          <w:szCs w:val="28"/>
        </w:rPr>
        <w:t>показател</w:t>
      </w:r>
      <w:r w:rsidR="00916FE9" w:rsidRPr="00A00BB8">
        <w:rPr>
          <w:color w:val="000000"/>
          <w:sz w:val="28"/>
          <w:szCs w:val="28"/>
        </w:rPr>
        <w:t>ей</w:t>
      </w:r>
      <w:r w:rsidR="00B65C73">
        <w:rPr>
          <w:color w:val="000000"/>
          <w:sz w:val="28"/>
          <w:szCs w:val="28"/>
        </w:rPr>
        <w:t xml:space="preserve">, необходимых для </w:t>
      </w:r>
      <w:r w:rsidR="0081788A">
        <w:rPr>
          <w:color w:val="000000"/>
          <w:sz w:val="28"/>
          <w:szCs w:val="28"/>
        </w:rPr>
        <w:t xml:space="preserve">его </w:t>
      </w:r>
      <w:r w:rsidR="00B65C73">
        <w:rPr>
          <w:color w:val="000000"/>
          <w:sz w:val="28"/>
          <w:szCs w:val="28"/>
        </w:rPr>
        <w:t>достижения</w:t>
      </w:r>
      <w:r w:rsidR="00387D7F" w:rsidRPr="00A00BB8">
        <w:rPr>
          <w:color w:val="000000"/>
          <w:sz w:val="28"/>
          <w:szCs w:val="28"/>
        </w:rPr>
        <w:t xml:space="preserve">, средства </w:t>
      </w:r>
      <w:r w:rsidR="00D224E5" w:rsidRPr="00A00BB8">
        <w:rPr>
          <w:color w:val="000000"/>
          <w:sz w:val="28"/>
          <w:szCs w:val="28"/>
        </w:rPr>
        <w:t>субсидии</w:t>
      </w:r>
      <w:r w:rsidR="00387D7F" w:rsidRPr="00A00BB8">
        <w:rPr>
          <w:color w:val="000000"/>
          <w:sz w:val="28"/>
          <w:szCs w:val="28"/>
        </w:rPr>
        <w:t xml:space="preserve"> подлежат возврату в бюджет Забайкальского края</w:t>
      </w:r>
      <w:bookmarkStart w:id="3" w:name="sub_141403"/>
      <w:bookmarkEnd w:id="2"/>
      <w:r w:rsidR="00387D7F" w:rsidRPr="00A00BB8">
        <w:rPr>
          <w:color w:val="000000"/>
          <w:sz w:val="28"/>
          <w:szCs w:val="28"/>
        </w:rPr>
        <w:t xml:space="preserve"> в установленном порядке.</w:t>
      </w:r>
    </w:p>
    <w:bookmarkEnd w:id="3"/>
    <w:p w:rsidR="00CC3143" w:rsidRPr="00A00BB8" w:rsidRDefault="00D224E5" w:rsidP="00DE65A2">
      <w:pPr>
        <w:pStyle w:val="af2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lastRenderedPageBreak/>
        <w:t>2</w:t>
      </w:r>
      <w:r w:rsidR="0032282B">
        <w:rPr>
          <w:color w:val="000000"/>
          <w:sz w:val="28"/>
          <w:szCs w:val="28"/>
        </w:rPr>
        <w:t>7</w:t>
      </w:r>
      <w:r w:rsidRPr="00A00BB8">
        <w:rPr>
          <w:color w:val="000000"/>
          <w:sz w:val="28"/>
          <w:szCs w:val="28"/>
        </w:rPr>
        <w:t xml:space="preserve">. </w:t>
      </w:r>
      <w:r w:rsidR="00BB1A83">
        <w:rPr>
          <w:color w:val="000000"/>
          <w:sz w:val="28"/>
          <w:szCs w:val="28"/>
        </w:rPr>
        <w:t>Уполномоченный</w:t>
      </w:r>
      <w:r w:rsidR="00BB1A83" w:rsidRPr="000C7A0D">
        <w:rPr>
          <w:color w:val="000000"/>
          <w:sz w:val="28"/>
          <w:szCs w:val="28"/>
        </w:rPr>
        <w:t xml:space="preserve"> орган</w:t>
      </w:r>
      <w:r w:rsidR="00CC3143" w:rsidRPr="00A00BB8">
        <w:rPr>
          <w:color w:val="000000"/>
          <w:sz w:val="28"/>
          <w:szCs w:val="28"/>
        </w:rPr>
        <w:t xml:space="preserve"> </w:t>
      </w:r>
      <w:r w:rsidR="002D1218" w:rsidRPr="00A00BB8">
        <w:rPr>
          <w:color w:val="000000"/>
          <w:sz w:val="28"/>
          <w:szCs w:val="28"/>
        </w:rPr>
        <w:t xml:space="preserve">в течение пяти рабочих дней </w:t>
      </w:r>
      <w:r w:rsidR="00DE65A2" w:rsidRPr="00A00BB8">
        <w:rPr>
          <w:color w:val="000000"/>
          <w:sz w:val="28"/>
          <w:szCs w:val="28"/>
        </w:rPr>
        <w:t>со дня проведе</w:t>
      </w:r>
      <w:r w:rsidR="00CB6F89">
        <w:rPr>
          <w:color w:val="000000"/>
          <w:sz w:val="28"/>
          <w:szCs w:val="28"/>
        </w:rPr>
        <w:t>ния проверки и выявления фактов</w:t>
      </w:r>
      <w:r w:rsidR="00DE65A2" w:rsidRPr="00A00BB8">
        <w:rPr>
          <w:color w:val="000000"/>
          <w:sz w:val="28"/>
          <w:szCs w:val="28"/>
        </w:rPr>
        <w:t xml:space="preserve"> </w:t>
      </w:r>
      <w:r w:rsidR="00CB6F89" w:rsidRPr="00A00BB8">
        <w:rPr>
          <w:color w:val="000000"/>
          <w:sz w:val="28"/>
          <w:szCs w:val="28"/>
        </w:rPr>
        <w:t xml:space="preserve">несоблюдения </w:t>
      </w:r>
      <w:r w:rsidR="00CB6F89">
        <w:rPr>
          <w:color w:val="000000"/>
          <w:sz w:val="28"/>
          <w:szCs w:val="28"/>
        </w:rPr>
        <w:t>Фондом</w:t>
      </w:r>
      <w:r w:rsidR="00CB6F89" w:rsidRPr="00A00BB8">
        <w:rPr>
          <w:color w:val="000000"/>
          <w:sz w:val="28"/>
          <w:szCs w:val="28"/>
        </w:rPr>
        <w:t xml:space="preserve"> условий, целей и порядка </w:t>
      </w:r>
      <w:r w:rsidR="00CB6F89" w:rsidRPr="002E720A">
        <w:rPr>
          <w:color w:val="000000"/>
          <w:sz w:val="28"/>
          <w:szCs w:val="28"/>
        </w:rPr>
        <w:t>предоставления субсидии</w:t>
      </w:r>
      <w:r w:rsidR="00DE65A2" w:rsidRPr="002E720A">
        <w:rPr>
          <w:color w:val="000000"/>
          <w:sz w:val="28"/>
          <w:szCs w:val="28"/>
        </w:rPr>
        <w:t xml:space="preserve">, </w:t>
      </w:r>
      <w:r w:rsidR="00CB6F89" w:rsidRPr="002E720A">
        <w:rPr>
          <w:color w:val="000000"/>
          <w:sz w:val="28"/>
          <w:szCs w:val="28"/>
        </w:rPr>
        <w:t xml:space="preserve">а также в случае </w:t>
      </w:r>
      <w:proofErr w:type="spellStart"/>
      <w:r w:rsidR="00CB6F89" w:rsidRPr="002E720A">
        <w:rPr>
          <w:color w:val="000000"/>
          <w:sz w:val="28"/>
          <w:szCs w:val="28"/>
        </w:rPr>
        <w:t>н</w:t>
      </w:r>
      <w:r w:rsidR="00B65C73" w:rsidRPr="002E720A">
        <w:rPr>
          <w:color w:val="000000"/>
          <w:sz w:val="28"/>
          <w:szCs w:val="28"/>
        </w:rPr>
        <w:t>едостижения</w:t>
      </w:r>
      <w:proofErr w:type="spellEnd"/>
      <w:r w:rsidR="00B65C73" w:rsidRPr="002E720A">
        <w:rPr>
          <w:color w:val="000000"/>
          <w:sz w:val="28"/>
          <w:szCs w:val="28"/>
        </w:rPr>
        <w:t xml:space="preserve"> значений результата</w:t>
      </w:r>
      <w:r w:rsidR="00CB6F89" w:rsidRPr="002E720A">
        <w:rPr>
          <w:color w:val="000000"/>
          <w:sz w:val="28"/>
          <w:szCs w:val="28"/>
        </w:rPr>
        <w:t xml:space="preserve"> </w:t>
      </w:r>
      <w:r w:rsidR="00EC5546" w:rsidRPr="00EC5546">
        <w:rPr>
          <w:color w:val="000000"/>
          <w:sz w:val="28"/>
          <w:szCs w:val="28"/>
        </w:rPr>
        <w:t xml:space="preserve">предоставления субсидии </w:t>
      </w:r>
      <w:r w:rsidR="00CB6F89" w:rsidRPr="002E720A">
        <w:rPr>
          <w:color w:val="000000"/>
          <w:sz w:val="28"/>
          <w:szCs w:val="28"/>
        </w:rPr>
        <w:t xml:space="preserve">и показателей, </w:t>
      </w:r>
      <w:r w:rsidR="00EC5546" w:rsidRPr="00EC5546">
        <w:rPr>
          <w:color w:val="000000"/>
          <w:sz w:val="28"/>
          <w:szCs w:val="28"/>
        </w:rPr>
        <w:t>необходимых для его достижения</w:t>
      </w:r>
      <w:r w:rsidR="00EC5546">
        <w:rPr>
          <w:color w:val="000000"/>
          <w:sz w:val="28"/>
          <w:szCs w:val="28"/>
        </w:rPr>
        <w:t xml:space="preserve">, </w:t>
      </w:r>
      <w:r w:rsidR="00CC3143" w:rsidRPr="002E720A">
        <w:rPr>
          <w:color w:val="000000"/>
          <w:sz w:val="28"/>
          <w:szCs w:val="28"/>
        </w:rPr>
        <w:t xml:space="preserve">направляет </w:t>
      </w:r>
      <w:r w:rsidR="00CB6F89" w:rsidRPr="002E720A">
        <w:rPr>
          <w:color w:val="000000"/>
          <w:sz w:val="28"/>
          <w:szCs w:val="28"/>
        </w:rPr>
        <w:t>Фонду</w:t>
      </w:r>
      <w:r w:rsidR="00CC3143" w:rsidRPr="002E720A">
        <w:rPr>
          <w:color w:val="000000"/>
          <w:sz w:val="28"/>
          <w:szCs w:val="28"/>
        </w:rPr>
        <w:t xml:space="preserve"> письменное требование о возврате субсидии </w:t>
      </w:r>
      <w:r w:rsidR="00F65C2F" w:rsidRPr="00A00BB8">
        <w:rPr>
          <w:color w:val="000000"/>
          <w:sz w:val="28"/>
          <w:szCs w:val="28"/>
        </w:rPr>
        <w:t xml:space="preserve">в бюджет Забайкальского края. </w:t>
      </w:r>
      <w:r w:rsidR="00CB6F89">
        <w:rPr>
          <w:color w:val="000000"/>
          <w:sz w:val="28"/>
          <w:szCs w:val="28"/>
        </w:rPr>
        <w:t>Фонд</w:t>
      </w:r>
      <w:r w:rsidR="00CC3143" w:rsidRPr="00A00BB8">
        <w:rPr>
          <w:color w:val="000000"/>
          <w:sz w:val="28"/>
          <w:szCs w:val="28"/>
        </w:rPr>
        <w:t xml:space="preserve"> в течение десяти </w:t>
      </w:r>
      <w:r w:rsidR="00F65C2F" w:rsidRPr="00A00BB8">
        <w:rPr>
          <w:color w:val="000000"/>
          <w:sz w:val="28"/>
          <w:szCs w:val="28"/>
        </w:rPr>
        <w:t xml:space="preserve">рабочих </w:t>
      </w:r>
      <w:r w:rsidR="00CC3143" w:rsidRPr="00A00BB8">
        <w:rPr>
          <w:color w:val="000000"/>
          <w:sz w:val="28"/>
          <w:szCs w:val="28"/>
        </w:rPr>
        <w:t>дней со дня получения письменного требования</w:t>
      </w:r>
      <w:r w:rsidR="003930B7" w:rsidRPr="00A00BB8">
        <w:rPr>
          <w:color w:val="000000"/>
          <w:sz w:val="28"/>
          <w:szCs w:val="28"/>
        </w:rPr>
        <w:t xml:space="preserve"> обязан</w:t>
      </w:r>
      <w:r w:rsidR="00CC3143" w:rsidRPr="00A00BB8">
        <w:rPr>
          <w:color w:val="000000"/>
          <w:sz w:val="28"/>
          <w:szCs w:val="28"/>
        </w:rPr>
        <w:t xml:space="preserve"> </w:t>
      </w:r>
      <w:r w:rsidR="003930B7" w:rsidRPr="00A00BB8">
        <w:rPr>
          <w:color w:val="000000"/>
          <w:sz w:val="28"/>
          <w:szCs w:val="28"/>
        </w:rPr>
        <w:t>перечисл</w:t>
      </w:r>
      <w:r w:rsidR="00E37391" w:rsidRPr="00A00BB8">
        <w:rPr>
          <w:color w:val="000000"/>
          <w:sz w:val="28"/>
          <w:szCs w:val="28"/>
        </w:rPr>
        <w:t>и</w:t>
      </w:r>
      <w:r w:rsidR="003930B7" w:rsidRPr="00A00BB8">
        <w:rPr>
          <w:color w:val="000000"/>
          <w:sz w:val="28"/>
          <w:szCs w:val="28"/>
        </w:rPr>
        <w:t>т</w:t>
      </w:r>
      <w:r w:rsidR="00E37391" w:rsidRPr="00A00BB8">
        <w:rPr>
          <w:color w:val="000000"/>
          <w:sz w:val="28"/>
          <w:szCs w:val="28"/>
        </w:rPr>
        <w:t>ь</w:t>
      </w:r>
      <w:r w:rsidR="00CC3143" w:rsidRPr="00A00BB8">
        <w:rPr>
          <w:color w:val="000000"/>
          <w:sz w:val="28"/>
          <w:szCs w:val="28"/>
        </w:rPr>
        <w:t xml:space="preserve"> субсидию </w:t>
      </w:r>
      <w:r w:rsidR="00F65C2F" w:rsidRPr="00A00BB8">
        <w:rPr>
          <w:color w:val="000000"/>
          <w:sz w:val="28"/>
          <w:szCs w:val="28"/>
        </w:rPr>
        <w:t>в бюджет Забайкальского края.</w:t>
      </w:r>
    </w:p>
    <w:p w:rsidR="00E37391" w:rsidRPr="00A00BB8" w:rsidRDefault="00E37391" w:rsidP="00E3739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 xml:space="preserve">В случае отказа в возврате субсидии или ее </w:t>
      </w:r>
      <w:proofErr w:type="spellStart"/>
      <w:r w:rsidRPr="00A00BB8">
        <w:rPr>
          <w:color w:val="000000"/>
          <w:sz w:val="28"/>
          <w:szCs w:val="28"/>
        </w:rPr>
        <w:t>неперечислени</w:t>
      </w:r>
      <w:r w:rsidR="00546F79" w:rsidRPr="00A00BB8">
        <w:rPr>
          <w:color w:val="000000"/>
          <w:sz w:val="28"/>
          <w:szCs w:val="28"/>
        </w:rPr>
        <w:t>я</w:t>
      </w:r>
      <w:proofErr w:type="spellEnd"/>
      <w:r w:rsidRPr="00A00BB8">
        <w:rPr>
          <w:color w:val="000000"/>
          <w:sz w:val="28"/>
          <w:szCs w:val="28"/>
        </w:rPr>
        <w:t xml:space="preserve"> в установленный срок субсидия подлежит взысканию в порядке, предусмотренном действующим законодательством. </w:t>
      </w:r>
    </w:p>
    <w:p w:rsidR="00AD2F7A" w:rsidRDefault="00247C61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0BB8">
        <w:rPr>
          <w:color w:val="000000"/>
          <w:sz w:val="28"/>
          <w:szCs w:val="28"/>
        </w:rPr>
        <w:t>2</w:t>
      </w:r>
      <w:r w:rsidR="0032282B">
        <w:rPr>
          <w:color w:val="000000"/>
          <w:sz w:val="28"/>
          <w:szCs w:val="28"/>
        </w:rPr>
        <w:t>8</w:t>
      </w:r>
      <w:r w:rsidRPr="00A00BB8">
        <w:rPr>
          <w:color w:val="000000"/>
          <w:sz w:val="28"/>
          <w:szCs w:val="28"/>
        </w:rPr>
        <w:t xml:space="preserve">. </w:t>
      </w:r>
      <w:r w:rsidR="00CC3143" w:rsidRPr="00A00BB8">
        <w:rPr>
          <w:color w:val="000000"/>
          <w:sz w:val="28"/>
          <w:szCs w:val="28"/>
        </w:rPr>
        <w:t xml:space="preserve">Не использованные </w:t>
      </w:r>
      <w:r w:rsidR="00703217">
        <w:rPr>
          <w:color w:val="000000"/>
          <w:sz w:val="28"/>
          <w:szCs w:val="28"/>
        </w:rPr>
        <w:t xml:space="preserve">при проведении конкурсного отбора </w:t>
      </w:r>
      <w:r w:rsidR="00703217" w:rsidRPr="00A00BB8">
        <w:rPr>
          <w:color w:val="000000"/>
          <w:sz w:val="28"/>
          <w:szCs w:val="28"/>
        </w:rPr>
        <w:t xml:space="preserve">остатки субсидии </w:t>
      </w:r>
      <w:r w:rsidR="00CC3143" w:rsidRPr="00A00BB8">
        <w:rPr>
          <w:color w:val="000000"/>
          <w:sz w:val="28"/>
          <w:szCs w:val="28"/>
        </w:rPr>
        <w:t xml:space="preserve">по состоянию на 1 </w:t>
      </w:r>
      <w:r w:rsidR="00094C40">
        <w:rPr>
          <w:color w:val="000000"/>
          <w:sz w:val="28"/>
          <w:szCs w:val="28"/>
        </w:rPr>
        <w:t>ноября</w:t>
      </w:r>
      <w:r w:rsidR="00CC3143" w:rsidRPr="00A00BB8">
        <w:rPr>
          <w:color w:val="000000"/>
          <w:sz w:val="28"/>
          <w:szCs w:val="28"/>
        </w:rPr>
        <w:t xml:space="preserve"> 202</w:t>
      </w:r>
      <w:r w:rsidR="004B0978">
        <w:rPr>
          <w:color w:val="000000"/>
          <w:sz w:val="28"/>
          <w:szCs w:val="28"/>
        </w:rPr>
        <w:t>3</w:t>
      </w:r>
      <w:r w:rsidR="00CC3143" w:rsidRPr="00A00BB8">
        <w:rPr>
          <w:color w:val="000000"/>
          <w:sz w:val="28"/>
          <w:szCs w:val="28"/>
        </w:rPr>
        <w:t xml:space="preserve"> года подлежат возврату в бюджет Забайкальского края </w:t>
      </w:r>
      <w:r w:rsidR="004B0978">
        <w:rPr>
          <w:color w:val="000000"/>
          <w:sz w:val="28"/>
          <w:szCs w:val="28"/>
        </w:rPr>
        <w:t>не позднее 1 декабря 2023</w:t>
      </w:r>
      <w:r w:rsidR="00094C40">
        <w:rPr>
          <w:color w:val="000000"/>
          <w:sz w:val="28"/>
          <w:szCs w:val="28"/>
        </w:rPr>
        <w:t xml:space="preserve"> года</w:t>
      </w:r>
      <w:r w:rsidR="00CC3143" w:rsidRPr="00A00BB8">
        <w:rPr>
          <w:color w:val="000000"/>
          <w:sz w:val="28"/>
          <w:szCs w:val="28"/>
        </w:rPr>
        <w:t>.</w:t>
      </w:r>
    </w:p>
    <w:p w:rsidR="008E327A" w:rsidRDefault="00703217" w:rsidP="008E327A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использованные при реализации проектов остатки </w:t>
      </w:r>
      <w:r w:rsidRPr="00A00BB8">
        <w:rPr>
          <w:color w:val="000000"/>
          <w:sz w:val="28"/>
          <w:szCs w:val="28"/>
        </w:rPr>
        <w:t>субсидии по состоянию на 1 января 202</w:t>
      </w:r>
      <w:r w:rsidR="004B0978">
        <w:rPr>
          <w:color w:val="000000"/>
          <w:sz w:val="28"/>
          <w:szCs w:val="28"/>
        </w:rPr>
        <w:t>6</w:t>
      </w:r>
      <w:r w:rsidRPr="00A00BB8">
        <w:rPr>
          <w:color w:val="000000"/>
          <w:sz w:val="28"/>
          <w:szCs w:val="28"/>
        </w:rPr>
        <w:t xml:space="preserve"> года подлежат возврату в бюджет Забайкальского края в течение первых пятнадцати рабочих дней 202</w:t>
      </w:r>
      <w:r w:rsidR="004B0978">
        <w:rPr>
          <w:color w:val="000000"/>
          <w:sz w:val="28"/>
          <w:szCs w:val="28"/>
        </w:rPr>
        <w:t>6</w:t>
      </w:r>
      <w:r w:rsidRPr="00A00BB8">
        <w:rPr>
          <w:color w:val="000000"/>
          <w:sz w:val="28"/>
          <w:szCs w:val="28"/>
        </w:rPr>
        <w:t xml:space="preserve"> года.</w:t>
      </w:r>
    </w:p>
    <w:p w:rsidR="008E327A" w:rsidRPr="008E327A" w:rsidRDefault="008E327A" w:rsidP="008E327A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2399">
        <w:rPr>
          <w:color w:val="000000"/>
          <w:sz w:val="28"/>
          <w:szCs w:val="28"/>
        </w:rPr>
        <w:t xml:space="preserve">29. </w:t>
      </w:r>
      <w:r w:rsidRPr="00D52399">
        <w:rPr>
          <w:sz w:val="28"/>
          <w:szCs w:val="28"/>
        </w:rPr>
        <w:t xml:space="preserve">Уполномоченный орган осуществляет проведение </w:t>
      </w:r>
      <w:proofErr w:type="gramStart"/>
      <w:r w:rsidRPr="00D52399">
        <w:rPr>
          <w:sz w:val="28"/>
          <w:szCs w:val="28"/>
        </w:rPr>
        <w:t xml:space="preserve">мониторинга достижения результатов предоставления </w:t>
      </w:r>
      <w:r w:rsidR="00D52399" w:rsidRPr="00D52399">
        <w:rPr>
          <w:sz w:val="28"/>
          <w:szCs w:val="28"/>
        </w:rPr>
        <w:t>субсидии</w:t>
      </w:r>
      <w:proofErr w:type="gramEnd"/>
      <w:r w:rsidR="00D52399" w:rsidRPr="00D52399">
        <w:rPr>
          <w:sz w:val="28"/>
          <w:szCs w:val="28"/>
        </w:rPr>
        <w:t xml:space="preserve"> </w:t>
      </w:r>
      <w:r w:rsidRPr="00D52399">
        <w:rPr>
          <w:sz w:val="28"/>
          <w:szCs w:val="28"/>
        </w:rPr>
        <w:t>в порядке и по формам, которые установлены Министерством финансов Российской Федерации.</w:t>
      </w:r>
    </w:p>
    <w:p w:rsidR="00AE6185" w:rsidRPr="00A00BB8" w:rsidRDefault="00AE6185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72237" w:rsidRPr="00272237" w:rsidRDefault="00AD2F7A" w:rsidP="00272237">
      <w:pPr>
        <w:pStyle w:val="p9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  <w:sectPr w:rsidR="00272237" w:rsidRPr="00272237" w:rsidSect="003E5A4E">
          <w:headerReference w:type="even" r:id="rId10"/>
          <w:headerReference w:type="default" r:id="rId11"/>
          <w:pgSz w:w="11909" w:h="16834" w:code="9"/>
          <w:pgMar w:top="1134" w:right="567" w:bottom="1134" w:left="1985" w:header="720" w:footer="720" w:gutter="0"/>
          <w:cols w:space="708"/>
          <w:noEndnote/>
          <w:titlePg/>
          <w:docGrid w:linePitch="212"/>
        </w:sectPr>
      </w:pPr>
      <w:r w:rsidRPr="00A00BB8">
        <w:rPr>
          <w:color w:val="000000"/>
          <w:sz w:val="28"/>
          <w:szCs w:val="28"/>
        </w:rPr>
        <w:t>__________________</w:t>
      </w:r>
      <w:bookmarkStart w:id="4" w:name="100179"/>
      <w:bookmarkEnd w:id="4"/>
    </w:p>
    <w:p w:rsidR="00713571" w:rsidRPr="00265FFB" w:rsidRDefault="00713571" w:rsidP="00713571">
      <w:pPr>
        <w:pStyle w:val="ConsPlusTitle"/>
        <w:spacing w:line="360" w:lineRule="auto"/>
        <w:ind w:left="1020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  <w:r w:rsidRPr="00265F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13571" w:rsidRDefault="00713571" w:rsidP="00713571">
      <w:pPr>
        <w:ind w:left="10206"/>
        <w:jc w:val="center"/>
        <w:rPr>
          <w:b/>
          <w:bCs/>
          <w:color w:val="333333"/>
        </w:rPr>
      </w:pPr>
      <w:r w:rsidRPr="00265FFB">
        <w:t xml:space="preserve">к Порядку </w:t>
      </w:r>
      <w:r w:rsidRPr="00A00BB8">
        <w:t xml:space="preserve">определения объема </w:t>
      </w:r>
      <w:r w:rsidRPr="00983C9E">
        <w:br/>
      </w:r>
      <w:r w:rsidRPr="00A00BB8">
        <w:t>и предоставления в 202</w:t>
      </w:r>
      <w:r>
        <w:t>3</w:t>
      </w:r>
      <w:r w:rsidRPr="00A00BB8">
        <w:t xml:space="preserve"> году из бюджета Забайкальского края субсидии некоммерческой организации «</w:t>
      </w:r>
      <w:r w:rsidRPr="00A038A5">
        <w:t>Фонд развития Забайкальского края</w:t>
      </w:r>
      <w:r w:rsidRPr="00A00BB8">
        <w:t>»</w:t>
      </w:r>
    </w:p>
    <w:p w:rsidR="00713571" w:rsidRDefault="00713571" w:rsidP="00272237">
      <w:pPr>
        <w:shd w:val="clear" w:color="auto" w:fill="FFFFFF"/>
        <w:jc w:val="center"/>
        <w:rPr>
          <w:b/>
          <w:bCs/>
          <w:color w:val="333333"/>
        </w:rPr>
      </w:pPr>
    </w:p>
    <w:p w:rsidR="00272237" w:rsidRPr="00713571" w:rsidRDefault="00272237" w:rsidP="00272237">
      <w:pPr>
        <w:shd w:val="clear" w:color="auto" w:fill="FFFFFF"/>
        <w:jc w:val="center"/>
        <w:rPr>
          <w:b/>
          <w:bCs/>
          <w:color w:val="auto"/>
        </w:rPr>
      </w:pPr>
      <w:r w:rsidRPr="00713571">
        <w:rPr>
          <w:b/>
          <w:bCs/>
          <w:color w:val="auto"/>
        </w:rPr>
        <w:t>Отчет</w:t>
      </w:r>
    </w:p>
    <w:p w:rsidR="00272237" w:rsidRPr="00713571" w:rsidRDefault="00272237" w:rsidP="00272237">
      <w:pPr>
        <w:shd w:val="clear" w:color="auto" w:fill="FFFFFF"/>
        <w:jc w:val="center"/>
        <w:rPr>
          <w:b/>
          <w:bCs/>
          <w:color w:val="auto"/>
        </w:rPr>
      </w:pPr>
      <w:r w:rsidRPr="00713571">
        <w:rPr>
          <w:b/>
          <w:bCs/>
          <w:color w:val="auto"/>
        </w:rPr>
        <w:t>о реализации плана мероприятий по достижению</w:t>
      </w:r>
    </w:p>
    <w:p w:rsidR="00272237" w:rsidRPr="00713571" w:rsidRDefault="00272237" w:rsidP="00272237">
      <w:pPr>
        <w:shd w:val="clear" w:color="auto" w:fill="FFFFFF"/>
        <w:jc w:val="center"/>
        <w:rPr>
          <w:b/>
          <w:bCs/>
          <w:color w:val="auto"/>
        </w:rPr>
      </w:pPr>
      <w:r w:rsidRPr="00713571">
        <w:rPr>
          <w:b/>
          <w:bCs/>
          <w:color w:val="auto"/>
        </w:rPr>
        <w:t xml:space="preserve">результатов предоставления </w:t>
      </w:r>
      <w:r w:rsidR="00713571">
        <w:rPr>
          <w:b/>
          <w:bCs/>
          <w:color w:val="auto"/>
        </w:rPr>
        <w:t>субсидии</w:t>
      </w:r>
    </w:p>
    <w:tbl>
      <w:tblPr>
        <w:tblpPr w:leftFromText="180" w:rightFromText="180" w:vertAnchor="text" w:tblpXSpec="right" w:tblpY="1"/>
        <w:tblOverlap w:val="never"/>
        <w:tblW w:w="0" w:type="auto"/>
        <w:jc w:val="righ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6"/>
        <w:gridCol w:w="2454"/>
      </w:tblGrid>
      <w:tr w:rsidR="00272237" w:rsidRPr="00713571" w:rsidTr="00AE24C6">
        <w:trPr>
          <w:jc w:val="right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  <w:r w:rsidRPr="00713571">
              <w:rPr>
                <w:color w:val="auto"/>
                <w:sz w:val="24"/>
                <w:szCs w:val="24"/>
              </w:rPr>
              <w:t>Коды</w:t>
            </w:r>
          </w:p>
        </w:tc>
      </w:tr>
      <w:tr w:rsidR="00272237" w:rsidRPr="00713571" w:rsidTr="00AE24C6">
        <w:trPr>
          <w:jc w:val="right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right"/>
              <w:rPr>
                <w:color w:val="auto"/>
                <w:sz w:val="24"/>
                <w:szCs w:val="24"/>
              </w:rPr>
            </w:pPr>
            <w:r w:rsidRPr="00713571"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</w:tr>
      <w:tr w:rsidR="00272237" w:rsidRPr="00713571" w:rsidTr="00AE24C6">
        <w:trPr>
          <w:jc w:val="right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right"/>
              <w:rPr>
                <w:color w:val="auto"/>
                <w:sz w:val="24"/>
                <w:szCs w:val="24"/>
              </w:rPr>
            </w:pPr>
            <w:r w:rsidRPr="00713571">
              <w:rPr>
                <w:color w:val="auto"/>
                <w:sz w:val="24"/>
                <w:szCs w:val="24"/>
              </w:rPr>
              <w:t>ИНН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</w:tr>
      <w:tr w:rsidR="00272237" w:rsidRPr="00713571" w:rsidTr="00AE24C6">
        <w:trPr>
          <w:jc w:val="right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right"/>
              <w:rPr>
                <w:color w:val="auto"/>
                <w:sz w:val="24"/>
                <w:szCs w:val="24"/>
              </w:rPr>
            </w:pPr>
            <w:r w:rsidRPr="00713571">
              <w:rPr>
                <w:color w:val="auto"/>
                <w:sz w:val="24"/>
                <w:szCs w:val="24"/>
              </w:rPr>
              <w:t>КПП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</w:tr>
      <w:tr w:rsidR="00272237" w:rsidRPr="00713571" w:rsidTr="00AE24C6">
        <w:trPr>
          <w:jc w:val="right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right"/>
              <w:rPr>
                <w:color w:val="auto"/>
                <w:sz w:val="24"/>
                <w:szCs w:val="24"/>
              </w:rPr>
            </w:pPr>
            <w:r w:rsidRPr="00713571">
              <w:rPr>
                <w:color w:val="auto"/>
                <w:sz w:val="24"/>
                <w:szCs w:val="24"/>
              </w:rPr>
              <w:t>по Сводному реестру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</w:tr>
      <w:tr w:rsidR="00272237" w:rsidRPr="00713571" w:rsidTr="00AE24C6">
        <w:trPr>
          <w:jc w:val="right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right"/>
              <w:rPr>
                <w:color w:val="auto"/>
                <w:sz w:val="24"/>
                <w:szCs w:val="24"/>
              </w:rPr>
            </w:pPr>
            <w:r w:rsidRPr="00713571">
              <w:rPr>
                <w:color w:val="auto"/>
                <w:sz w:val="24"/>
                <w:szCs w:val="24"/>
              </w:rPr>
              <w:t>номер лицевого счета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</w:tr>
      <w:tr w:rsidR="00272237" w:rsidRPr="00713571" w:rsidTr="00AE24C6">
        <w:trPr>
          <w:jc w:val="right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right"/>
              <w:rPr>
                <w:color w:val="auto"/>
                <w:sz w:val="24"/>
                <w:szCs w:val="24"/>
              </w:rPr>
            </w:pPr>
            <w:r w:rsidRPr="00713571">
              <w:rPr>
                <w:color w:val="auto"/>
                <w:sz w:val="24"/>
                <w:szCs w:val="24"/>
              </w:rPr>
              <w:t>по Сводному реестру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</w:tr>
      <w:tr w:rsidR="00272237" w:rsidRPr="00713571" w:rsidTr="00AE24C6">
        <w:trPr>
          <w:jc w:val="right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right"/>
              <w:rPr>
                <w:color w:val="auto"/>
                <w:sz w:val="24"/>
                <w:szCs w:val="24"/>
              </w:rPr>
            </w:pPr>
            <w:r w:rsidRPr="00713571">
              <w:rPr>
                <w:color w:val="auto"/>
                <w:sz w:val="24"/>
                <w:szCs w:val="24"/>
              </w:rPr>
              <w:t>по БК 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</w:tr>
      <w:tr w:rsidR="00272237" w:rsidRPr="00713571" w:rsidTr="00AE24C6">
        <w:trPr>
          <w:jc w:val="right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right"/>
              <w:rPr>
                <w:color w:val="auto"/>
                <w:sz w:val="24"/>
                <w:szCs w:val="24"/>
              </w:rPr>
            </w:pPr>
            <w:r w:rsidRPr="00713571">
              <w:rPr>
                <w:color w:val="auto"/>
                <w:sz w:val="24"/>
                <w:szCs w:val="24"/>
              </w:rPr>
              <w:t>по БК 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272237" w:rsidRPr="00713571" w:rsidRDefault="00272237" w:rsidP="00272237">
      <w:pPr>
        <w:shd w:val="clear" w:color="auto" w:fill="FFFFFF"/>
        <w:spacing w:line="360" w:lineRule="auto"/>
        <w:jc w:val="center"/>
        <w:rPr>
          <w:b/>
          <w:bCs/>
          <w:color w:val="auto"/>
          <w:sz w:val="24"/>
          <w:szCs w:val="24"/>
        </w:rPr>
      </w:pPr>
      <w:r w:rsidRPr="00713571">
        <w:rPr>
          <w:b/>
          <w:bCs/>
          <w:color w:val="auto"/>
          <w:sz w:val="24"/>
          <w:szCs w:val="24"/>
        </w:rPr>
        <w:t xml:space="preserve">по состоянию на 20__ год </w:t>
      </w:r>
    </w:p>
    <w:p w:rsidR="00272237" w:rsidRPr="00713571" w:rsidRDefault="00207537" w:rsidP="00272237">
      <w:pPr>
        <w:shd w:val="clear" w:color="auto" w:fill="FFFF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Наименование получателя субсидии</w:t>
      </w:r>
      <w:r w:rsidR="00272237" w:rsidRPr="00713571">
        <w:rPr>
          <w:color w:val="auto"/>
          <w:sz w:val="24"/>
          <w:szCs w:val="24"/>
        </w:rPr>
        <w:t xml:space="preserve"> __________________________________________________</w:t>
      </w:r>
    </w:p>
    <w:p w:rsidR="00272237" w:rsidRPr="00713571" w:rsidRDefault="00272237" w:rsidP="00272237">
      <w:pPr>
        <w:shd w:val="clear" w:color="auto" w:fill="FFFFFF"/>
        <w:rPr>
          <w:color w:val="auto"/>
          <w:sz w:val="24"/>
          <w:szCs w:val="24"/>
        </w:rPr>
      </w:pPr>
      <w:r w:rsidRPr="00713571">
        <w:rPr>
          <w:color w:val="auto"/>
          <w:sz w:val="24"/>
          <w:szCs w:val="24"/>
        </w:rPr>
        <w:t>Наименование главного распорядителя бюджетных средств ___________________________</w:t>
      </w:r>
    </w:p>
    <w:p w:rsidR="00272237" w:rsidRPr="00713571" w:rsidRDefault="00272237" w:rsidP="00272237">
      <w:pPr>
        <w:shd w:val="clear" w:color="auto" w:fill="FFFFFF"/>
        <w:rPr>
          <w:color w:val="auto"/>
          <w:sz w:val="24"/>
          <w:szCs w:val="24"/>
        </w:rPr>
      </w:pPr>
      <w:r w:rsidRPr="00713571">
        <w:rPr>
          <w:color w:val="auto"/>
          <w:sz w:val="24"/>
          <w:szCs w:val="24"/>
        </w:rPr>
        <w:t>Наименование структурного элемента государственной программы  ___________________</w:t>
      </w:r>
    </w:p>
    <w:p w:rsidR="00272237" w:rsidRPr="00713571" w:rsidRDefault="00207537" w:rsidP="00272237">
      <w:pPr>
        <w:shd w:val="clear" w:color="auto" w:fill="FFFF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Наименование субсидии</w:t>
      </w:r>
      <w:r w:rsidR="00272237" w:rsidRPr="00713571">
        <w:rPr>
          <w:color w:val="auto"/>
          <w:sz w:val="24"/>
          <w:szCs w:val="24"/>
        </w:rPr>
        <w:t xml:space="preserve"> ___________________________________________________________</w:t>
      </w:r>
    </w:p>
    <w:p w:rsidR="00272237" w:rsidRPr="00713571" w:rsidRDefault="00272237" w:rsidP="00272237">
      <w:pPr>
        <w:shd w:val="clear" w:color="auto" w:fill="FFFFFF"/>
        <w:rPr>
          <w:color w:val="auto"/>
          <w:sz w:val="24"/>
          <w:szCs w:val="24"/>
        </w:rPr>
      </w:pPr>
      <w:r w:rsidRPr="00713571">
        <w:rPr>
          <w:color w:val="auto"/>
          <w:sz w:val="24"/>
          <w:szCs w:val="24"/>
        </w:rPr>
        <w:t>Вид документа _________________________________</w:t>
      </w:r>
    </w:p>
    <w:p w:rsidR="00272237" w:rsidRPr="00713571" w:rsidRDefault="00272237" w:rsidP="00272237">
      <w:pPr>
        <w:shd w:val="clear" w:color="auto" w:fill="FFFFFF"/>
        <w:rPr>
          <w:color w:val="auto"/>
          <w:sz w:val="24"/>
          <w:szCs w:val="24"/>
        </w:rPr>
      </w:pPr>
      <w:r w:rsidRPr="00713571">
        <w:rPr>
          <w:color w:val="auto"/>
          <w:sz w:val="24"/>
          <w:szCs w:val="24"/>
        </w:rPr>
        <w:t xml:space="preserve">                                  (первичный - "0", уточненный - "1", "2", "3", "...") </w:t>
      </w:r>
    </w:p>
    <w:p w:rsidR="00272237" w:rsidRPr="00713571" w:rsidRDefault="00272237" w:rsidP="00272237">
      <w:pPr>
        <w:shd w:val="clear" w:color="auto" w:fill="FFFFFF"/>
        <w:rPr>
          <w:color w:val="auto"/>
          <w:sz w:val="24"/>
          <w:szCs w:val="24"/>
        </w:rPr>
      </w:pPr>
    </w:p>
    <w:p w:rsidR="00272237" w:rsidRPr="00713571" w:rsidRDefault="00272237" w:rsidP="00272237">
      <w:pPr>
        <w:shd w:val="clear" w:color="auto" w:fill="FFFFFF"/>
        <w:rPr>
          <w:color w:val="auto"/>
          <w:sz w:val="24"/>
          <w:szCs w:val="24"/>
        </w:rPr>
      </w:pPr>
      <w:r w:rsidRPr="00713571">
        <w:rPr>
          <w:color w:val="auto"/>
          <w:sz w:val="24"/>
          <w:szCs w:val="24"/>
        </w:rPr>
        <w:t>Периодичность _________________</w:t>
      </w:r>
    </w:p>
    <w:p w:rsidR="00272237" w:rsidRPr="00713571" w:rsidRDefault="00272237" w:rsidP="00272237">
      <w:pPr>
        <w:shd w:val="clear" w:color="auto" w:fill="FFFFFF"/>
        <w:jc w:val="center"/>
        <w:rPr>
          <w:b/>
          <w:bCs/>
          <w:color w:val="auto"/>
        </w:rPr>
      </w:pPr>
    </w:p>
    <w:p w:rsidR="00272237" w:rsidRPr="00713571" w:rsidRDefault="00272237" w:rsidP="00272237">
      <w:pPr>
        <w:rPr>
          <w:vanish/>
          <w:color w:val="auto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94"/>
        <w:gridCol w:w="1276"/>
        <w:gridCol w:w="1417"/>
        <w:gridCol w:w="992"/>
        <w:gridCol w:w="993"/>
        <w:gridCol w:w="1275"/>
        <w:gridCol w:w="1418"/>
        <w:gridCol w:w="992"/>
        <w:gridCol w:w="1418"/>
        <w:gridCol w:w="1136"/>
        <w:gridCol w:w="1176"/>
      </w:tblGrid>
      <w:tr w:rsidR="00272237" w:rsidRPr="00713571" w:rsidTr="00AE24C6">
        <w:trPr>
          <w:trHeight w:val="1166"/>
        </w:trPr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8F7AF2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5" w:name="100197"/>
            <w:bookmarkEnd w:id="5"/>
            <w:r w:rsidRPr="00713571">
              <w:rPr>
                <w:b/>
                <w:bCs/>
                <w:color w:val="auto"/>
                <w:sz w:val="24"/>
                <w:szCs w:val="24"/>
              </w:rPr>
              <w:t xml:space="preserve">Наименование результата предоставления </w:t>
            </w:r>
            <w:r w:rsidR="008F7AF2">
              <w:rPr>
                <w:b/>
                <w:bCs/>
                <w:color w:val="auto"/>
                <w:sz w:val="24"/>
                <w:szCs w:val="24"/>
              </w:rPr>
              <w:t>субсидии</w:t>
            </w:r>
            <w:r w:rsidRPr="00713571">
              <w:rPr>
                <w:b/>
                <w:bCs/>
                <w:color w:val="auto"/>
                <w:sz w:val="24"/>
                <w:szCs w:val="24"/>
              </w:rPr>
              <w:t>, контрольной точки 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8F7AF2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6" w:name="100198"/>
            <w:bookmarkEnd w:id="6"/>
            <w:r w:rsidRPr="00713571">
              <w:rPr>
                <w:b/>
                <w:bCs/>
                <w:color w:val="auto"/>
                <w:sz w:val="24"/>
                <w:szCs w:val="24"/>
              </w:rPr>
              <w:t xml:space="preserve">Код результата предоставления </w:t>
            </w:r>
            <w:r w:rsidR="008F7AF2">
              <w:rPr>
                <w:b/>
                <w:bCs/>
                <w:color w:val="auto"/>
                <w:sz w:val="24"/>
                <w:szCs w:val="24"/>
              </w:rPr>
              <w:t>субсидии</w:t>
            </w:r>
            <w:r w:rsidRPr="00713571">
              <w:rPr>
                <w:b/>
                <w:bCs/>
                <w:color w:val="auto"/>
                <w:sz w:val="24"/>
                <w:szCs w:val="24"/>
              </w:rPr>
              <w:t>, контрольной точки 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8F7AF2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7" w:name="100199"/>
            <w:bookmarkEnd w:id="7"/>
            <w:r w:rsidRPr="00713571">
              <w:rPr>
                <w:b/>
                <w:bCs/>
                <w:color w:val="auto"/>
                <w:sz w:val="24"/>
                <w:szCs w:val="24"/>
              </w:rPr>
              <w:t xml:space="preserve">Тип результата предоставления </w:t>
            </w:r>
            <w:r w:rsidR="008F7AF2">
              <w:rPr>
                <w:b/>
                <w:bCs/>
                <w:color w:val="auto"/>
                <w:sz w:val="24"/>
                <w:szCs w:val="24"/>
              </w:rPr>
              <w:t>субсидии</w:t>
            </w:r>
            <w:r w:rsidRPr="00713571">
              <w:rPr>
                <w:b/>
                <w:bCs/>
                <w:color w:val="auto"/>
                <w:sz w:val="24"/>
                <w:szCs w:val="24"/>
              </w:rPr>
              <w:t>, контрольной точки 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8" w:name="100200"/>
            <w:bookmarkEnd w:id="8"/>
            <w:r w:rsidRPr="00713571">
              <w:rPr>
                <w:b/>
                <w:bCs/>
                <w:color w:val="auto"/>
                <w:sz w:val="24"/>
                <w:szCs w:val="24"/>
              </w:rPr>
              <w:t>Единица измерения 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8F7AF2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9" w:name="100201"/>
            <w:bookmarkEnd w:id="9"/>
            <w:r w:rsidRPr="00713571">
              <w:rPr>
                <w:b/>
                <w:bCs/>
                <w:color w:val="auto"/>
                <w:sz w:val="24"/>
                <w:szCs w:val="24"/>
              </w:rPr>
              <w:t xml:space="preserve">Значение результата предоставления </w:t>
            </w:r>
            <w:r w:rsidR="008F7AF2">
              <w:rPr>
                <w:b/>
                <w:bCs/>
                <w:color w:val="auto"/>
                <w:sz w:val="24"/>
                <w:szCs w:val="24"/>
              </w:rPr>
              <w:t>субсидии</w:t>
            </w:r>
            <w:r w:rsidRPr="00713571">
              <w:rPr>
                <w:b/>
                <w:bCs/>
                <w:color w:val="auto"/>
                <w:sz w:val="24"/>
                <w:szCs w:val="24"/>
              </w:rPr>
              <w:t>, контрольной точки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8F7AF2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10" w:name="100202"/>
            <w:bookmarkEnd w:id="10"/>
            <w:r w:rsidRPr="00713571">
              <w:rPr>
                <w:b/>
                <w:bCs/>
                <w:color w:val="auto"/>
                <w:sz w:val="24"/>
                <w:szCs w:val="24"/>
              </w:rPr>
              <w:t xml:space="preserve">Срок достижения результата предоставления </w:t>
            </w:r>
            <w:r w:rsidR="008F7AF2">
              <w:rPr>
                <w:b/>
                <w:bCs/>
                <w:color w:val="auto"/>
                <w:sz w:val="24"/>
                <w:szCs w:val="24"/>
              </w:rPr>
              <w:t>субсидии</w:t>
            </w:r>
            <w:r w:rsidRPr="00713571">
              <w:rPr>
                <w:b/>
                <w:bCs/>
                <w:color w:val="auto"/>
                <w:sz w:val="24"/>
                <w:szCs w:val="24"/>
              </w:rPr>
              <w:t>, контрольной точки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11" w:name="100203"/>
            <w:bookmarkEnd w:id="11"/>
            <w:r w:rsidRPr="00713571">
              <w:rPr>
                <w:b/>
                <w:bCs/>
                <w:color w:val="auto"/>
                <w:sz w:val="24"/>
                <w:szCs w:val="24"/>
              </w:rPr>
              <w:t>Сведения об отклонениях</w:t>
            </w:r>
          </w:p>
        </w:tc>
      </w:tr>
      <w:tr w:rsidR="00272237" w:rsidRPr="00713571" w:rsidTr="00AE24C6">
        <w:trPr>
          <w:trHeight w:val="322"/>
        </w:trPr>
        <w:tc>
          <w:tcPr>
            <w:tcW w:w="31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12" w:name="100204"/>
            <w:bookmarkEnd w:id="12"/>
            <w:r w:rsidRPr="00713571">
              <w:rPr>
                <w:b/>
                <w:bCs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13" w:name="100205"/>
            <w:bookmarkEnd w:id="13"/>
            <w:r w:rsidRPr="00713571">
              <w:rPr>
                <w:b/>
                <w:bCs/>
                <w:color w:val="auto"/>
                <w:sz w:val="24"/>
                <w:szCs w:val="24"/>
              </w:rPr>
              <w:t>код по </w:t>
            </w:r>
          </w:p>
          <w:p w:rsidR="00272237" w:rsidRPr="00713571" w:rsidRDefault="00272237" w:rsidP="00AE24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3571">
              <w:rPr>
                <w:b/>
                <w:bCs/>
                <w:color w:val="auto"/>
                <w:sz w:val="24"/>
                <w:szCs w:val="24"/>
              </w:rPr>
              <w:t>ОКЕИ</w:t>
            </w:r>
          </w:p>
        </w:tc>
        <w:tc>
          <w:tcPr>
            <w:tcW w:w="368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</w:tr>
      <w:tr w:rsidR="00272237" w:rsidRPr="00713571" w:rsidTr="00AE24C6">
        <w:trPr>
          <w:trHeight w:val="827"/>
        </w:trPr>
        <w:tc>
          <w:tcPr>
            <w:tcW w:w="31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14" w:name="100206"/>
            <w:bookmarkEnd w:id="14"/>
            <w:r w:rsidRPr="00713571">
              <w:rPr>
                <w:b/>
                <w:bCs/>
                <w:color w:val="auto"/>
                <w:sz w:val="24"/>
                <w:szCs w:val="24"/>
              </w:rPr>
              <w:t>плановое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15" w:name="100207"/>
            <w:bookmarkEnd w:id="15"/>
            <w:r w:rsidRPr="00713571">
              <w:rPr>
                <w:b/>
                <w:bCs/>
                <w:color w:val="auto"/>
                <w:sz w:val="24"/>
                <w:szCs w:val="24"/>
              </w:rPr>
              <w:t>фактическое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16" w:name="100208"/>
            <w:bookmarkEnd w:id="16"/>
            <w:r w:rsidRPr="00713571">
              <w:rPr>
                <w:b/>
                <w:bCs/>
                <w:color w:val="auto"/>
                <w:sz w:val="24"/>
                <w:szCs w:val="24"/>
              </w:rPr>
              <w:t>прогнозное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17" w:name="100209"/>
            <w:bookmarkEnd w:id="17"/>
            <w:r w:rsidRPr="00713571">
              <w:rPr>
                <w:b/>
                <w:bCs/>
                <w:color w:val="auto"/>
                <w:sz w:val="24"/>
                <w:szCs w:val="24"/>
              </w:rPr>
              <w:t>плановый 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18" w:name="100210"/>
            <w:bookmarkEnd w:id="18"/>
            <w:r w:rsidRPr="00713571">
              <w:rPr>
                <w:b/>
                <w:bCs/>
                <w:color w:val="auto"/>
                <w:sz w:val="24"/>
                <w:szCs w:val="24"/>
              </w:rPr>
              <w:t>фактический/прогнозный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19" w:name="100211"/>
            <w:bookmarkEnd w:id="19"/>
            <w:r w:rsidRPr="00713571">
              <w:rPr>
                <w:b/>
                <w:bCs/>
                <w:color w:val="auto"/>
                <w:sz w:val="24"/>
                <w:szCs w:val="24"/>
              </w:rPr>
              <w:t>Статус </w:t>
            </w:r>
          </w:p>
        </w:tc>
      </w:tr>
      <w:tr w:rsidR="00272237" w:rsidRPr="00713571" w:rsidTr="00AE24C6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20" w:name="100212"/>
            <w:bookmarkEnd w:id="20"/>
            <w:r w:rsidRPr="00713571">
              <w:rPr>
                <w:b/>
                <w:bCs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21" w:name="100213"/>
            <w:bookmarkEnd w:id="21"/>
            <w:r w:rsidRPr="00713571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22" w:name="100214"/>
            <w:bookmarkEnd w:id="22"/>
            <w:r w:rsidRPr="00713571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23" w:name="100215"/>
            <w:bookmarkEnd w:id="23"/>
            <w:r w:rsidRPr="00713571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24" w:name="100216"/>
            <w:bookmarkEnd w:id="24"/>
            <w:r w:rsidRPr="00713571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25" w:name="100217"/>
            <w:bookmarkEnd w:id="25"/>
            <w:r w:rsidRPr="00713571">
              <w:rPr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26" w:name="100218"/>
            <w:bookmarkEnd w:id="26"/>
            <w:r w:rsidRPr="00713571">
              <w:rPr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27" w:name="100219"/>
            <w:bookmarkEnd w:id="27"/>
            <w:r w:rsidRPr="00713571">
              <w:rPr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28" w:name="100220"/>
            <w:bookmarkEnd w:id="28"/>
            <w:r w:rsidRPr="00713571">
              <w:rPr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29" w:name="100221"/>
            <w:bookmarkEnd w:id="29"/>
            <w:r w:rsidRPr="00713571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30" w:name="100222"/>
            <w:bookmarkEnd w:id="30"/>
            <w:r w:rsidRPr="00713571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</w:tr>
      <w:tr w:rsidR="00272237" w:rsidRPr="00713571" w:rsidTr="00AE24C6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8F7AF2">
            <w:pPr>
              <w:rPr>
                <w:color w:val="auto"/>
                <w:sz w:val="24"/>
                <w:szCs w:val="24"/>
              </w:rPr>
            </w:pPr>
            <w:bookmarkStart w:id="31" w:name="100223"/>
            <w:bookmarkEnd w:id="31"/>
            <w:r w:rsidRPr="00713571">
              <w:rPr>
                <w:color w:val="auto"/>
                <w:sz w:val="24"/>
                <w:szCs w:val="24"/>
              </w:rPr>
              <w:t xml:space="preserve">Результат предоставления </w:t>
            </w:r>
            <w:r w:rsidR="008F7AF2">
              <w:rPr>
                <w:color w:val="auto"/>
                <w:sz w:val="24"/>
                <w:szCs w:val="24"/>
              </w:rPr>
              <w:t>субсидии</w:t>
            </w:r>
            <w:r w:rsidRPr="00713571">
              <w:rPr>
                <w:color w:val="auto"/>
                <w:sz w:val="24"/>
                <w:szCs w:val="24"/>
              </w:rPr>
              <w:t xml:space="preserve"> 1: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</w:tr>
      <w:tr w:rsidR="00272237" w:rsidRPr="00713571" w:rsidTr="00AE24C6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  <w:bookmarkStart w:id="32" w:name="100224"/>
            <w:bookmarkEnd w:id="32"/>
            <w:r w:rsidRPr="00713571">
              <w:rPr>
                <w:color w:val="auto"/>
                <w:sz w:val="24"/>
                <w:szCs w:val="24"/>
              </w:rPr>
              <w:t>Контрольная точка 1.1: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</w:tr>
      <w:tr w:rsidR="00272237" w:rsidRPr="00713571" w:rsidTr="00AE24C6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  <w:bookmarkStart w:id="33" w:name="100225"/>
            <w:bookmarkEnd w:id="33"/>
            <w:r w:rsidRPr="00713571">
              <w:rPr>
                <w:color w:val="auto"/>
                <w:sz w:val="24"/>
                <w:szCs w:val="24"/>
              </w:rPr>
              <w:t>...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</w:tr>
      <w:tr w:rsidR="00272237" w:rsidRPr="00713571" w:rsidTr="00AE24C6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  <w:bookmarkStart w:id="34" w:name="100226"/>
            <w:bookmarkStart w:id="35" w:name="100228"/>
            <w:bookmarkEnd w:id="34"/>
            <w:bookmarkEnd w:id="35"/>
            <w:r w:rsidRPr="00713571">
              <w:rPr>
                <w:color w:val="auto"/>
                <w:sz w:val="24"/>
                <w:szCs w:val="24"/>
              </w:rPr>
              <w:t xml:space="preserve">Результат предоставления </w:t>
            </w:r>
            <w:r w:rsidR="008F7AF2">
              <w:rPr>
                <w:color w:val="auto"/>
                <w:sz w:val="24"/>
                <w:szCs w:val="24"/>
              </w:rPr>
              <w:t>субсидии</w:t>
            </w:r>
            <w:r w:rsidRPr="00713571">
              <w:rPr>
                <w:color w:val="auto"/>
                <w:sz w:val="24"/>
                <w:szCs w:val="24"/>
              </w:rPr>
              <w:t xml:space="preserve"> 2: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</w:tr>
      <w:tr w:rsidR="00272237" w:rsidRPr="00713571" w:rsidTr="00AE24C6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  <w:bookmarkStart w:id="36" w:name="100229"/>
            <w:bookmarkEnd w:id="36"/>
            <w:r w:rsidRPr="00713571">
              <w:rPr>
                <w:color w:val="auto"/>
                <w:sz w:val="24"/>
                <w:szCs w:val="24"/>
              </w:rPr>
              <w:t>Контрольная точка 2.1: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</w:tr>
      <w:tr w:rsidR="00272237" w:rsidRPr="00713571" w:rsidTr="00AE24C6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  <w:bookmarkStart w:id="37" w:name="100230"/>
            <w:bookmarkEnd w:id="37"/>
            <w:r w:rsidRPr="00713571">
              <w:rPr>
                <w:color w:val="auto"/>
                <w:sz w:val="24"/>
                <w:szCs w:val="24"/>
              </w:rPr>
              <w:t>...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272237" w:rsidRPr="00713571" w:rsidRDefault="00272237" w:rsidP="00272237">
      <w:pPr>
        <w:rPr>
          <w:color w:val="auto"/>
        </w:rPr>
      </w:pPr>
      <w:bookmarkStart w:id="38" w:name="100231"/>
      <w:bookmarkEnd w:id="38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75"/>
        <w:gridCol w:w="156"/>
        <w:gridCol w:w="1198"/>
        <w:gridCol w:w="156"/>
        <w:gridCol w:w="1993"/>
        <w:gridCol w:w="156"/>
        <w:gridCol w:w="2201"/>
      </w:tblGrid>
      <w:tr w:rsidR="00272237" w:rsidRPr="00713571" w:rsidTr="00AE24C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  <w:r w:rsidRPr="00713571">
              <w:rPr>
                <w:color w:val="auto"/>
                <w:sz w:val="20"/>
                <w:szCs w:val="20"/>
              </w:rPr>
              <w:t>Руководитель (уполно</w:t>
            </w:r>
            <w:r w:rsidR="007A3376">
              <w:rPr>
                <w:color w:val="auto"/>
                <w:sz w:val="20"/>
                <w:szCs w:val="20"/>
              </w:rPr>
              <w:t>моченное лицо) получателя субсидии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</w:tr>
      <w:tr w:rsidR="00272237" w:rsidRPr="00713571" w:rsidTr="00AE24C6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713571">
              <w:rPr>
                <w:bCs/>
                <w:color w:val="auto"/>
                <w:sz w:val="20"/>
                <w:szCs w:val="20"/>
              </w:rPr>
              <w:t>(должность)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713571">
              <w:rPr>
                <w:bCs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713571">
              <w:rPr>
                <w:bCs/>
                <w:color w:val="auto"/>
                <w:sz w:val="20"/>
                <w:szCs w:val="20"/>
              </w:rPr>
              <w:t>(расшифровка подписи)</w:t>
            </w:r>
          </w:p>
        </w:tc>
      </w:tr>
      <w:tr w:rsidR="00272237" w:rsidRPr="00713571" w:rsidTr="00AE24C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  <w:r w:rsidRPr="00713571">
              <w:rPr>
                <w:color w:val="auto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</w:tr>
      <w:tr w:rsidR="00272237" w:rsidRPr="00713571" w:rsidTr="00AE24C6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713571">
              <w:rPr>
                <w:bCs/>
                <w:color w:val="auto"/>
                <w:sz w:val="20"/>
                <w:szCs w:val="20"/>
              </w:rPr>
              <w:t>(должность)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713571">
              <w:rPr>
                <w:bCs/>
                <w:color w:val="auto"/>
                <w:sz w:val="20"/>
                <w:szCs w:val="20"/>
              </w:rPr>
              <w:t>(фамилия, инициалы)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713571">
              <w:rPr>
                <w:bCs/>
                <w:color w:val="auto"/>
                <w:sz w:val="20"/>
                <w:szCs w:val="20"/>
              </w:rPr>
              <w:t>(телефон)</w:t>
            </w:r>
          </w:p>
        </w:tc>
      </w:tr>
      <w:tr w:rsidR="00272237" w:rsidRPr="00713571" w:rsidTr="00AE24C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  <w:r w:rsidRPr="00713571">
              <w:rPr>
                <w:color w:val="auto"/>
                <w:sz w:val="20"/>
                <w:szCs w:val="20"/>
              </w:rPr>
              <w:t>"__" ______ 20__ г.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</w:tr>
      <w:tr w:rsidR="00272237" w:rsidRPr="00713571" w:rsidTr="00AE24C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  <w:r w:rsidRPr="00713571">
              <w:rPr>
                <w:color w:val="auto"/>
                <w:sz w:val="20"/>
                <w:szCs w:val="20"/>
              </w:rPr>
              <w:t>Руководитель (уполномоченное лицо)</w:t>
            </w:r>
          </w:p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  <w:r w:rsidRPr="00713571">
              <w:rPr>
                <w:color w:val="auto"/>
                <w:sz w:val="20"/>
                <w:szCs w:val="20"/>
              </w:rPr>
              <w:t>главного распорядителя бюджетных средств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</w:tr>
      <w:tr w:rsidR="00272237" w:rsidRPr="00713571" w:rsidTr="00AE24C6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713571">
              <w:rPr>
                <w:bCs/>
                <w:color w:val="auto"/>
                <w:sz w:val="20"/>
                <w:szCs w:val="20"/>
              </w:rPr>
              <w:t>(должность)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713571">
              <w:rPr>
                <w:bCs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713571">
              <w:rPr>
                <w:bCs/>
                <w:color w:val="auto"/>
                <w:sz w:val="20"/>
                <w:szCs w:val="20"/>
              </w:rPr>
              <w:t>(расшифровка подписи)</w:t>
            </w:r>
          </w:p>
        </w:tc>
      </w:tr>
      <w:tr w:rsidR="00272237" w:rsidRPr="00713571" w:rsidTr="00AE24C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  <w:r w:rsidRPr="00713571">
              <w:rPr>
                <w:color w:val="auto"/>
                <w:sz w:val="20"/>
                <w:szCs w:val="20"/>
              </w:rPr>
              <w:t>"__" ______ 20__ г.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37" w:rsidRPr="00713571" w:rsidRDefault="00272237" w:rsidP="00AE24C6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272237" w:rsidRPr="00713571" w:rsidRDefault="00272237" w:rsidP="00272237">
      <w:pPr>
        <w:rPr>
          <w:color w:val="auto"/>
        </w:rPr>
      </w:pPr>
    </w:p>
    <w:p w:rsidR="00272237" w:rsidRPr="00713571" w:rsidRDefault="00272237" w:rsidP="00272237">
      <w:pPr>
        <w:rPr>
          <w:vanish/>
          <w:color w:val="auto"/>
        </w:rPr>
      </w:pPr>
    </w:p>
    <w:p w:rsidR="00272237" w:rsidRPr="00713571" w:rsidRDefault="00272237" w:rsidP="00272237">
      <w:pPr>
        <w:jc w:val="center"/>
        <w:rPr>
          <w:color w:val="auto"/>
        </w:rPr>
      </w:pPr>
      <w:bookmarkStart w:id="39" w:name="100233"/>
      <w:bookmarkStart w:id="40" w:name="100253"/>
      <w:bookmarkEnd w:id="39"/>
      <w:bookmarkEnd w:id="40"/>
      <w:r w:rsidRPr="00713571">
        <w:rPr>
          <w:color w:val="auto"/>
        </w:rPr>
        <w:t>_______________</w:t>
      </w:r>
    </w:p>
    <w:p w:rsidR="00272237" w:rsidRPr="00713571" w:rsidRDefault="00272237" w:rsidP="009712BE">
      <w:pPr>
        <w:pStyle w:val="p9"/>
        <w:shd w:val="clear" w:color="auto" w:fill="FFFFFF"/>
        <w:spacing w:before="0" w:beforeAutospacing="0" w:after="0" w:afterAutospacing="0"/>
        <w:ind w:firstLine="708"/>
        <w:jc w:val="center"/>
      </w:pPr>
    </w:p>
    <w:sectPr w:rsidR="00272237" w:rsidRPr="00713571" w:rsidSect="00272237">
      <w:pgSz w:w="16834" w:h="11909" w:orient="landscape" w:code="9"/>
      <w:pgMar w:top="1134" w:right="567" w:bottom="567" w:left="1134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A2E" w:rsidRDefault="00400A2E">
      <w:r>
        <w:separator/>
      </w:r>
    </w:p>
  </w:endnote>
  <w:endnote w:type="continuationSeparator" w:id="0">
    <w:p w:rsidR="00400A2E" w:rsidRDefault="00400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A2E" w:rsidRDefault="00400A2E">
      <w:r>
        <w:separator/>
      </w:r>
    </w:p>
  </w:footnote>
  <w:footnote w:type="continuationSeparator" w:id="0">
    <w:p w:rsidR="00400A2E" w:rsidRDefault="00400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88" w:rsidRDefault="00DB733C" w:rsidP="00EC71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31D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1D88" w:rsidRDefault="00A31D88" w:rsidP="00EC712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88" w:rsidRDefault="00DB733C" w:rsidP="00EC71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31D8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3408">
      <w:rPr>
        <w:rStyle w:val="a6"/>
        <w:noProof/>
      </w:rPr>
      <w:t>14</w:t>
    </w:r>
    <w:r>
      <w:rPr>
        <w:rStyle w:val="a6"/>
      </w:rPr>
      <w:fldChar w:fldCharType="end"/>
    </w:r>
  </w:p>
  <w:p w:rsidR="00A31D88" w:rsidRDefault="00A31D88" w:rsidP="00EC712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CFC"/>
    <w:multiLevelType w:val="hybridMultilevel"/>
    <w:tmpl w:val="24401A5E"/>
    <w:lvl w:ilvl="0" w:tplc="47863A9E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0D475D"/>
    <w:multiLevelType w:val="hybridMultilevel"/>
    <w:tmpl w:val="A41EC4A6"/>
    <w:lvl w:ilvl="0" w:tplc="3D263C6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31FA794D"/>
    <w:multiLevelType w:val="hybridMultilevel"/>
    <w:tmpl w:val="6DD269E8"/>
    <w:lvl w:ilvl="0" w:tplc="50C60D8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2103B9C"/>
    <w:multiLevelType w:val="hybridMultilevel"/>
    <w:tmpl w:val="4D74B290"/>
    <w:lvl w:ilvl="0" w:tplc="F9302F0E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 w:tplc="0C86B00C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C72AB9"/>
    <w:multiLevelType w:val="hybridMultilevel"/>
    <w:tmpl w:val="3D02E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8F0894"/>
    <w:multiLevelType w:val="hybridMultilevel"/>
    <w:tmpl w:val="EF68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FD1318"/>
    <w:multiLevelType w:val="hybridMultilevel"/>
    <w:tmpl w:val="8BB0845E"/>
    <w:lvl w:ilvl="0" w:tplc="BF2803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4B7B6E00"/>
    <w:multiLevelType w:val="hybridMultilevel"/>
    <w:tmpl w:val="717C3E50"/>
    <w:lvl w:ilvl="0" w:tplc="464C5B9C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FB1932"/>
    <w:multiLevelType w:val="hybridMultilevel"/>
    <w:tmpl w:val="9130899A"/>
    <w:lvl w:ilvl="0" w:tplc="54ACB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3203DD7"/>
    <w:multiLevelType w:val="hybridMultilevel"/>
    <w:tmpl w:val="1F36C7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8B932E7"/>
    <w:multiLevelType w:val="hybridMultilevel"/>
    <w:tmpl w:val="847CEE90"/>
    <w:lvl w:ilvl="0" w:tplc="B14E9A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E82250C"/>
    <w:multiLevelType w:val="hybridMultilevel"/>
    <w:tmpl w:val="D61693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F0F"/>
    <w:rsid w:val="0000361F"/>
    <w:rsid w:val="00004AF1"/>
    <w:rsid w:val="000058D0"/>
    <w:rsid w:val="00005FC5"/>
    <w:rsid w:val="00006809"/>
    <w:rsid w:val="00006911"/>
    <w:rsid w:val="00010C2A"/>
    <w:rsid w:val="00011D18"/>
    <w:rsid w:val="0001344B"/>
    <w:rsid w:val="000136F0"/>
    <w:rsid w:val="000142BB"/>
    <w:rsid w:val="00017FEA"/>
    <w:rsid w:val="00021211"/>
    <w:rsid w:val="00022AE5"/>
    <w:rsid w:val="00022C70"/>
    <w:rsid w:val="000230DB"/>
    <w:rsid w:val="000241D2"/>
    <w:rsid w:val="000308BD"/>
    <w:rsid w:val="00032900"/>
    <w:rsid w:val="000354BC"/>
    <w:rsid w:val="00035E7C"/>
    <w:rsid w:val="00037748"/>
    <w:rsid w:val="00037865"/>
    <w:rsid w:val="00037D25"/>
    <w:rsid w:val="000412C6"/>
    <w:rsid w:val="0004566E"/>
    <w:rsid w:val="00050109"/>
    <w:rsid w:val="000501BF"/>
    <w:rsid w:val="0005104E"/>
    <w:rsid w:val="000519AB"/>
    <w:rsid w:val="000526D1"/>
    <w:rsid w:val="0006641E"/>
    <w:rsid w:val="00066913"/>
    <w:rsid w:val="00067560"/>
    <w:rsid w:val="00070F95"/>
    <w:rsid w:val="00073DF9"/>
    <w:rsid w:val="000748BD"/>
    <w:rsid w:val="000762F3"/>
    <w:rsid w:val="00081EF8"/>
    <w:rsid w:val="00082D4A"/>
    <w:rsid w:val="00085176"/>
    <w:rsid w:val="00086030"/>
    <w:rsid w:val="00093FCF"/>
    <w:rsid w:val="0009498D"/>
    <w:rsid w:val="00094C40"/>
    <w:rsid w:val="000A1635"/>
    <w:rsid w:val="000A40DB"/>
    <w:rsid w:val="000A62C1"/>
    <w:rsid w:val="000A71AE"/>
    <w:rsid w:val="000B14DA"/>
    <w:rsid w:val="000B4883"/>
    <w:rsid w:val="000B6185"/>
    <w:rsid w:val="000B6D83"/>
    <w:rsid w:val="000C2D29"/>
    <w:rsid w:val="000C66F1"/>
    <w:rsid w:val="000C7830"/>
    <w:rsid w:val="000C7A0D"/>
    <w:rsid w:val="000D1274"/>
    <w:rsid w:val="000D5990"/>
    <w:rsid w:val="000D5AB4"/>
    <w:rsid w:val="000D5B14"/>
    <w:rsid w:val="000D6EF0"/>
    <w:rsid w:val="000D79E0"/>
    <w:rsid w:val="000E37F8"/>
    <w:rsid w:val="000E5372"/>
    <w:rsid w:val="000E5C76"/>
    <w:rsid w:val="000F1511"/>
    <w:rsid w:val="000F51E4"/>
    <w:rsid w:val="000F60C9"/>
    <w:rsid w:val="00100134"/>
    <w:rsid w:val="00101F5A"/>
    <w:rsid w:val="00105965"/>
    <w:rsid w:val="00106762"/>
    <w:rsid w:val="00107E30"/>
    <w:rsid w:val="00110C11"/>
    <w:rsid w:val="00111E25"/>
    <w:rsid w:val="001123F5"/>
    <w:rsid w:val="00115408"/>
    <w:rsid w:val="00120006"/>
    <w:rsid w:val="00121EA3"/>
    <w:rsid w:val="001226E6"/>
    <w:rsid w:val="001308E4"/>
    <w:rsid w:val="00134C71"/>
    <w:rsid w:val="001450E7"/>
    <w:rsid w:val="00145343"/>
    <w:rsid w:val="00145E05"/>
    <w:rsid w:val="001462E7"/>
    <w:rsid w:val="00146948"/>
    <w:rsid w:val="00147AD5"/>
    <w:rsid w:val="00151BAF"/>
    <w:rsid w:val="0015567E"/>
    <w:rsid w:val="0015572D"/>
    <w:rsid w:val="00156776"/>
    <w:rsid w:val="00157D6E"/>
    <w:rsid w:val="001615DC"/>
    <w:rsid w:val="00161A38"/>
    <w:rsid w:val="00163D22"/>
    <w:rsid w:val="0016692C"/>
    <w:rsid w:val="00166B83"/>
    <w:rsid w:val="00170FB1"/>
    <w:rsid w:val="001750E1"/>
    <w:rsid w:val="00176A46"/>
    <w:rsid w:val="001808E7"/>
    <w:rsid w:val="00181227"/>
    <w:rsid w:val="001824AD"/>
    <w:rsid w:val="0018367C"/>
    <w:rsid w:val="00190B4D"/>
    <w:rsid w:val="00191C40"/>
    <w:rsid w:val="00191C7D"/>
    <w:rsid w:val="001A35ED"/>
    <w:rsid w:val="001A4B1E"/>
    <w:rsid w:val="001B05BA"/>
    <w:rsid w:val="001B3266"/>
    <w:rsid w:val="001B396C"/>
    <w:rsid w:val="001B47B7"/>
    <w:rsid w:val="001B4F35"/>
    <w:rsid w:val="001B7E72"/>
    <w:rsid w:val="001C1A86"/>
    <w:rsid w:val="001C5CC1"/>
    <w:rsid w:val="001C6188"/>
    <w:rsid w:val="001D2E39"/>
    <w:rsid w:val="001D2E9E"/>
    <w:rsid w:val="001D6A64"/>
    <w:rsid w:val="001E1EAE"/>
    <w:rsid w:val="001E2B01"/>
    <w:rsid w:val="001E5D79"/>
    <w:rsid w:val="001E6BB9"/>
    <w:rsid w:val="001E7513"/>
    <w:rsid w:val="001E7F9A"/>
    <w:rsid w:val="001F2116"/>
    <w:rsid w:val="001F39E4"/>
    <w:rsid w:val="001F50EA"/>
    <w:rsid w:val="001F720C"/>
    <w:rsid w:val="001F7B88"/>
    <w:rsid w:val="002038AF"/>
    <w:rsid w:val="00206B93"/>
    <w:rsid w:val="00207537"/>
    <w:rsid w:val="00211AC5"/>
    <w:rsid w:val="00211E00"/>
    <w:rsid w:val="00214354"/>
    <w:rsid w:val="00217CD6"/>
    <w:rsid w:val="002220F9"/>
    <w:rsid w:val="0022457E"/>
    <w:rsid w:val="00225316"/>
    <w:rsid w:val="00227CB7"/>
    <w:rsid w:val="002300E4"/>
    <w:rsid w:val="00232353"/>
    <w:rsid w:val="00232E5F"/>
    <w:rsid w:val="002432C4"/>
    <w:rsid w:val="002434F6"/>
    <w:rsid w:val="00244DD8"/>
    <w:rsid w:val="0024539B"/>
    <w:rsid w:val="00247C61"/>
    <w:rsid w:val="002500C8"/>
    <w:rsid w:val="00250409"/>
    <w:rsid w:val="0025065E"/>
    <w:rsid w:val="0025076D"/>
    <w:rsid w:val="00251B7F"/>
    <w:rsid w:val="00252943"/>
    <w:rsid w:val="00252B14"/>
    <w:rsid w:val="00253A01"/>
    <w:rsid w:val="00254BC6"/>
    <w:rsid w:val="00254E44"/>
    <w:rsid w:val="00257BF8"/>
    <w:rsid w:val="002603DF"/>
    <w:rsid w:val="00261423"/>
    <w:rsid w:val="00262079"/>
    <w:rsid w:val="00270C80"/>
    <w:rsid w:val="00272237"/>
    <w:rsid w:val="00272F96"/>
    <w:rsid w:val="002735CB"/>
    <w:rsid w:val="00274111"/>
    <w:rsid w:val="00275850"/>
    <w:rsid w:val="0027696F"/>
    <w:rsid w:val="00281AB0"/>
    <w:rsid w:val="00283FF0"/>
    <w:rsid w:val="0029037F"/>
    <w:rsid w:val="00292B73"/>
    <w:rsid w:val="00294702"/>
    <w:rsid w:val="0029723F"/>
    <w:rsid w:val="002A0BB0"/>
    <w:rsid w:val="002A0EAB"/>
    <w:rsid w:val="002A36DD"/>
    <w:rsid w:val="002A5F59"/>
    <w:rsid w:val="002A605A"/>
    <w:rsid w:val="002B480A"/>
    <w:rsid w:val="002B4D22"/>
    <w:rsid w:val="002C3914"/>
    <w:rsid w:val="002D005A"/>
    <w:rsid w:val="002D1218"/>
    <w:rsid w:val="002D1CEC"/>
    <w:rsid w:val="002D1FC4"/>
    <w:rsid w:val="002D5402"/>
    <w:rsid w:val="002D54C9"/>
    <w:rsid w:val="002D5581"/>
    <w:rsid w:val="002D6034"/>
    <w:rsid w:val="002D63BD"/>
    <w:rsid w:val="002E0137"/>
    <w:rsid w:val="002E428D"/>
    <w:rsid w:val="002E4BE3"/>
    <w:rsid w:val="002E4C40"/>
    <w:rsid w:val="002E59B0"/>
    <w:rsid w:val="002E720A"/>
    <w:rsid w:val="002F058E"/>
    <w:rsid w:val="002F0BC2"/>
    <w:rsid w:val="002F0D68"/>
    <w:rsid w:val="002F3EF2"/>
    <w:rsid w:val="002F506F"/>
    <w:rsid w:val="002F579B"/>
    <w:rsid w:val="002F6502"/>
    <w:rsid w:val="00300C9A"/>
    <w:rsid w:val="0030180B"/>
    <w:rsid w:val="00301A92"/>
    <w:rsid w:val="00301DF2"/>
    <w:rsid w:val="00303F2D"/>
    <w:rsid w:val="0030572C"/>
    <w:rsid w:val="00307B5D"/>
    <w:rsid w:val="00311938"/>
    <w:rsid w:val="00313A77"/>
    <w:rsid w:val="00322042"/>
    <w:rsid w:val="0032282B"/>
    <w:rsid w:val="003232D2"/>
    <w:rsid w:val="00325BCC"/>
    <w:rsid w:val="00326661"/>
    <w:rsid w:val="00330BB1"/>
    <w:rsid w:val="003322DB"/>
    <w:rsid w:val="00333A6C"/>
    <w:rsid w:val="00337209"/>
    <w:rsid w:val="0033783C"/>
    <w:rsid w:val="00337993"/>
    <w:rsid w:val="00337BDB"/>
    <w:rsid w:val="00341A7C"/>
    <w:rsid w:val="0034356B"/>
    <w:rsid w:val="003436F8"/>
    <w:rsid w:val="00343F4D"/>
    <w:rsid w:val="00345230"/>
    <w:rsid w:val="003465B8"/>
    <w:rsid w:val="003501D0"/>
    <w:rsid w:val="00352BC9"/>
    <w:rsid w:val="00353D7C"/>
    <w:rsid w:val="003552F4"/>
    <w:rsid w:val="00362D4C"/>
    <w:rsid w:val="00363AA2"/>
    <w:rsid w:val="00363E37"/>
    <w:rsid w:val="0036449B"/>
    <w:rsid w:val="0036563E"/>
    <w:rsid w:val="003673F6"/>
    <w:rsid w:val="00373C0C"/>
    <w:rsid w:val="003749F9"/>
    <w:rsid w:val="00374BD2"/>
    <w:rsid w:val="003757AD"/>
    <w:rsid w:val="00383CC7"/>
    <w:rsid w:val="003856F3"/>
    <w:rsid w:val="00385A31"/>
    <w:rsid w:val="00387D7F"/>
    <w:rsid w:val="00391A3B"/>
    <w:rsid w:val="003926CA"/>
    <w:rsid w:val="003930B7"/>
    <w:rsid w:val="00396BF8"/>
    <w:rsid w:val="003A1252"/>
    <w:rsid w:val="003A12AA"/>
    <w:rsid w:val="003A1C67"/>
    <w:rsid w:val="003A59E2"/>
    <w:rsid w:val="003A6D62"/>
    <w:rsid w:val="003A6E6B"/>
    <w:rsid w:val="003A7AEF"/>
    <w:rsid w:val="003B0413"/>
    <w:rsid w:val="003B15D7"/>
    <w:rsid w:val="003B30A0"/>
    <w:rsid w:val="003B47D2"/>
    <w:rsid w:val="003B60CC"/>
    <w:rsid w:val="003B7D0A"/>
    <w:rsid w:val="003C03B7"/>
    <w:rsid w:val="003C469F"/>
    <w:rsid w:val="003C5DA1"/>
    <w:rsid w:val="003C7F5C"/>
    <w:rsid w:val="003D3494"/>
    <w:rsid w:val="003D6241"/>
    <w:rsid w:val="003D63B4"/>
    <w:rsid w:val="003D6D0C"/>
    <w:rsid w:val="003E0019"/>
    <w:rsid w:val="003E0A8B"/>
    <w:rsid w:val="003E2A13"/>
    <w:rsid w:val="003E2B97"/>
    <w:rsid w:val="003E39E6"/>
    <w:rsid w:val="003E5A4E"/>
    <w:rsid w:val="003F0E1E"/>
    <w:rsid w:val="003F1554"/>
    <w:rsid w:val="003F3D31"/>
    <w:rsid w:val="003F3D78"/>
    <w:rsid w:val="003F6964"/>
    <w:rsid w:val="00400A29"/>
    <w:rsid w:val="00400A2E"/>
    <w:rsid w:val="00401BDB"/>
    <w:rsid w:val="004038EC"/>
    <w:rsid w:val="00403AB2"/>
    <w:rsid w:val="00403FD3"/>
    <w:rsid w:val="00404AE7"/>
    <w:rsid w:val="004054E5"/>
    <w:rsid w:val="004063C1"/>
    <w:rsid w:val="00416058"/>
    <w:rsid w:val="004212DF"/>
    <w:rsid w:val="00422B75"/>
    <w:rsid w:val="00425FA6"/>
    <w:rsid w:val="0042719E"/>
    <w:rsid w:val="00427D5E"/>
    <w:rsid w:val="00430F0F"/>
    <w:rsid w:val="0043222E"/>
    <w:rsid w:val="004325FB"/>
    <w:rsid w:val="004327CB"/>
    <w:rsid w:val="00436D57"/>
    <w:rsid w:val="00436EE4"/>
    <w:rsid w:val="0043791B"/>
    <w:rsid w:val="00440612"/>
    <w:rsid w:val="00445286"/>
    <w:rsid w:val="004455BD"/>
    <w:rsid w:val="00447EB1"/>
    <w:rsid w:val="00450796"/>
    <w:rsid w:val="004512A6"/>
    <w:rsid w:val="00452327"/>
    <w:rsid w:val="0045534C"/>
    <w:rsid w:val="0045666E"/>
    <w:rsid w:val="00460632"/>
    <w:rsid w:val="00460C7E"/>
    <w:rsid w:val="00462BCA"/>
    <w:rsid w:val="00463B65"/>
    <w:rsid w:val="004703A4"/>
    <w:rsid w:val="00470C1B"/>
    <w:rsid w:val="00470F26"/>
    <w:rsid w:val="0047396F"/>
    <w:rsid w:val="00475670"/>
    <w:rsid w:val="004773B9"/>
    <w:rsid w:val="00477B7D"/>
    <w:rsid w:val="0048134A"/>
    <w:rsid w:val="0048268F"/>
    <w:rsid w:val="00482E0D"/>
    <w:rsid w:val="00483580"/>
    <w:rsid w:val="004846BB"/>
    <w:rsid w:val="004900C7"/>
    <w:rsid w:val="00491D81"/>
    <w:rsid w:val="004A0CAB"/>
    <w:rsid w:val="004A52B6"/>
    <w:rsid w:val="004A5DBB"/>
    <w:rsid w:val="004A6665"/>
    <w:rsid w:val="004A77F8"/>
    <w:rsid w:val="004B0978"/>
    <w:rsid w:val="004B379B"/>
    <w:rsid w:val="004C1472"/>
    <w:rsid w:val="004C4124"/>
    <w:rsid w:val="004C506D"/>
    <w:rsid w:val="004C6634"/>
    <w:rsid w:val="004D0820"/>
    <w:rsid w:val="004D0C4D"/>
    <w:rsid w:val="004D2FD7"/>
    <w:rsid w:val="004D34E6"/>
    <w:rsid w:val="004D4061"/>
    <w:rsid w:val="004D436F"/>
    <w:rsid w:val="004D762E"/>
    <w:rsid w:val="004E28EB"/>
    <w:rsid w:val="004E466D"/>
    <w:rsid w:val="004E6D89"/>
    <w:rsid w:val="004F23A6"/>
    <w:rsid w:val="004F46C4"/>
    <w:rsid w:val="00500A7A"/>
    <w:rsid w:val="0050184A"/>
    <w:rsid w:val="0050585B"/>
    <w:rsid w:val="00506688"/>
    <w:rsid w:val="00506C5C"/>
    <w:rsid w:val="0051020A"/>
    <w:rsid w:val="00510F90"/>
    <w:rsid w:val="00515FDA"/>
    <w:rsid w:val="005162EC"/>
    <w:rsid w:val="00516E43"/>
    <w:rsid w:val="00520486"/>
    <w:rsid w:val="00523E82"/>
    <w:rsid w:val="0052461F"/>
    <w:rsid w:val="005252F5"/>
    <w:rsid w:val="00525BF7"/>
    <w:rsid w:val="005261DF"/>
    <w:rsid w:val="005273DE"/>
    <w:rsid w:val="005306C4"/>
    <w:rsid w:val="00532E44"/>
    <w:rsid w:val="0053474A"/>
    <w:rsid w:val="005365C9"/>
    <w:rsid w:val="00540882"/>
    <w:rsid w:val="00542D2C"/>
    <w:rsid w:val="00546A89"/>
    <w:rsid w:val="00546F79"/>
    <w:rsid w:val="00547090"/>
    <w:rsid w:val="0056001B"/>
    <w:rsid w:val="00561B07"/>
    <w:rsid w:val="00563AE0"/>
    <w:rsid w:val="00564C2D"/>
    <w:rsid w:val="00567B9E"/>
    <w:rsid w:val="00574D34"/>
    <w:rsid w:val="00575E33"/>
    <w:rsid w:val="0057651A"/>
    <w:rsid w:val="00581A21"/>
    <w:rsid w:val="00581EE8"/>
    <w:rsid w:val="00582CC2"/>
    <w:rsid w:val="005902F6"/>
    <w:rsid w:val="005906DA"/>
    <w:rsid w:val="005936FE"/>
    <w:rsid w:val="00593A51"/>
    <w:rsid w:val="00595C85"/>
    <w:rsid w:val="005966CA"/>
    <w:rsid w:val="00596C2E"/>
    <w:rsid w:val="005A3435"/>
    <w:rsid w:val="005A44FA"/>
    <w:rsid w:val="005A6FB8"/>
    <w:rsid w:val="005B05A3"/>
    <w:rsid w:val="005B3683"/>
    <w:rsid w:val="005B51AE"/>
    <w:rsid w:val="005B6412"/>
    <w:rsid w:val="005B71F7"/>
    <w:rsid w:val="005C16F3"/>
    <w:rsid w:val="005C4AAA"/>
    <w:rsid w:val="005C4FDE"/>
    <w:rsid w:val="005C5E03"/>
    <w:rsid w:val="005D0E4D"/>
    <w:rsid w:val="005D63FB"/>
    <w:rsid w:val="005E458C"/>
    <w:rsid w:val="005E7D1D"/>
    <w:rsid w:val="005F1D55"/>
    <w:rsid w:val="005F1F9D"/>
    <w:rsid w:val="005F29A6"/>
    <w:rsid w:val="005F3828"/>
    <w:rsid w:val="005F3997"/>
    <w:rsid w:val="005F5F59"/>
    <w:rsid w:val="006007B2"/>
    <w:rsid w:val="00601BB9"/>
    <w:rsid w:val="0060548A"/>
    <w:rsid w:val="006062DD"/>
    <w:rsid w:val="00612E00"/>
    <w:rsid w:val="00613B88"/>
    <w:rsid w:val="00613F55"/>
    <w:rsid w:val="0061649D"/>
    <w:rsid w:val="00620401"/>
    <w:rsid w:val="006240C9"/>
    <w:rsid w:val="0062447F"/>
    <w:rsid w:val="0062564A"/>
    <w:rsid w:val="006266B1"/>
    <w:rsid w:val="00626C90"/>
    <w:rsid w:val="00626D0D"/>
    <w:rsid w:val="00630B72"/>
    <w:rsid w:val="00630BC9"/>
    <w:rsid w:val="00631074"/>
    <w:rsid w:val="006322B4"/>
    <w:rsid w:val="00632938"/>
    <w:rsid w:val="00632FD2"/>
    <w:rsid w:val="00634F66"/>
    <w:rsid w:val="00636CD7"/>
    <w:rsid w:val="00637E2A"/>
    <w:rsid w:val="00644119"/>
    <w:rsid w:val="0064432C"/>
    <w:rsid w:val="006457DC"/>
    <w:rsid w:val="00647B62"/>
    <w:rsid w:val="0065130E"/>
    <w:rsid w:val="0065369A"/>
    <w:rsid w:val="0065616E"/>
    <w:rsid w:val="00670086"/>
    <w:rsid w:val="00670EF8"/>
    <w:rsid w:val="006730EA"/>
    <w:rsid w:val="00674D09"/>
    <w:rsid w:val="00676A34"/>
    <w:rsid w:val="0068042B"/>
    <w:rsid w:val="0068148F"/>
    <w:rsid w:val="006819E6"/>
    <w:rsid w:val="0068315C"/>
    <w:rsid w:val="0068533E"/>
    <w:rsid w:val="006853B5"/>
    <w:rsid w:val="00690243"/>
    <w:rsid w:val="006921F3"/>
    <w:rsid w:val="006946F2"/>
    <w:rsid w:val="0069493C"/>
    <w:rsid w:val="00695CF4"/>
    <w:rsid w:val="00695F87"/>
    <w:rsid w:val="00696B3F"/>
    <w:rsid w:val="00697E82"/>
    <w:rsid w:val="006A0655"/>
    <w:rsid w:val="006A372D"/>
    <w:rsid w:val="006A4BDB"/>
    <w:rsid w:val="006A79C8"/>
    <w:rsid w:val="006B71B4"/>
    <w:rsid w:val="006C0BC5"/>
    <w:rsid w:val="006C7D7E"/>
    <w:rsid w:val="006C7EC7"/>
    <w:rsid w:val="006D0C79"/>
    <w:rsid w:val="006D419A"/>
    <w:rsid w:val="006D7170"/>
    <w:rsid w:val="006E2AA3"/>
    <w:rsid w:val="006E448A"/>
    <w:rsid w:val="006E7241"/>
    <w:rsid w:val="006E7F51"/>
    <w:rsid w:val="006F0C48"/>
    <w:rsid w:val="006F2D9E"/>
    <w:rsid w:val="006F54E8"/>
    <w:rsid w:val="006F5F59"/>
    <w:rsid w:val="0070060E"/>
    <w:rsid w:val="007016AC"/>
    <w:rsid w:val="0070314D"/>
    <w:rsid w:val="00703217"/>
    <w:rsid w:val="0070366F"/>
    <w:rsid w:val="00703946"/>
    <w:rsid w:val="00704AAD"/>
    <w:rsid w:val="00710230"/>
    <w:rsid w:val="0071294F"/>
    <w:rsid w:val="00713571"/>
    <w:rsid w:val="0071470C"/>
    <w:rsid w:val="00715C38"/>
    <w:rsid w:val="00716EBD"/>
    <w:rsid w:val="007222BC"/>
    <w:rsid w:val="00722EDD"/>
    <w:rsid w:val="007230DF"/>
    <w:rsid w:val="0072467E"/>
    <w:rsid w:val="00724904"/>
    <w:rsid w:val="00724E8E"/>
    <w:rsid w:val="0073556A"/>
    <w:rsid w:val="00746BBF"/>
    <w:rsid w:val="0075094E"/>
    <w:rsid w:val="0075188F"/>
    <w:rsid w:val="00755260"/>
    <w:rsid w:val="00755529"/>
    <w:rsid w:val="00756FA6"/>
    <w:rsid w:val="0076411F"/>
    <w:rsid w:val="00775E10"/>
    <w:rsid w:val="00776F00"/>
    <w:rsid w:val="00777944"/>
    <w:rsid w:val="00781488"/>
    <w:rsid w:val="00784DF9"/>
    <w:rsid w:val="007864D2"/>
    <w:rsid w:val="00793D0E"/>
    <w:rsid w:val="0079524A"/>
    <w:rsid w:val="007A09B7"/>
    <w:rsid w:val="007A1BC1"/>
    <w:rsid w:val="007A3376"/>
    <w:rsid w:val="007B1CCE"/>
    <w:rsid w:val="007B1CF8"/>
    <w:rsid w:val="007B2A10"/>
    <w:rsid w:val="007B5128"/>
    <w:rsid w:val="007B5BEA"/>
    <w:rsid w:val="007B6EE3"/>
    <w:rsid w:val="007B783D"/>
    <w:rsid w:val="007C0AF9"/>
    <w:rsid w:val="007C262B"/>
    <w:rsid w:val="007C2821"/>
    <w:rsid w:val="007C378D"/>
    <w:rsid w:val="007C3C4A"/>
    <w:rsid w:val="007C422B"/>
    <w:rsid w:val="007C450D"/>
    <w:rsid w:val="007C4636"/>
    <w:rsid w:val="007C4CBC"/>
    <w:rsid w:val="007C7138"/>
    <w:rsid w:val="007D2981"/>
    <w:rsid w:val="007D3B93"/>
    <w:rsid w:val="007D3D80"/>
    <w:rsid w:val="007D538A"/>
    <w:rsid w:val="007D5C3F"/>
    <w:rsid w:val="007D7219"/>
    <w:rsid w:val="007E0307"/>
    <w:rsid w:val="007E07DD"/>
    <w:rsid w:val="007E0AAA"/>
    <w:rsid w:val="007E1261"/>
    <w:rsid w:val="007E19F5"/>
    <w:rsid w:val="007E4BB3"/>
    <w:rsid w:val="007E7BD8"/>
    <w:rsid w:val="007F00B0"/>
    <w:rsid w:val="007F1544"/>
    <w:rsid w:val="007F69CD"/>
    <w:rsid w:val="00801C1B"/>
    <w:rsid w:val="008039A0"/>
    <w:rsid w:val="0080492A"/>
    <w:rsid w:val="00804EA8"/>
    <w:rsid w:val="00805AD7"/>
    <w:rsid w:val="0080643B"/>
    <w:rsid w:val="00814161"/>
    <w:rsid w:val="00814382"/>
    <w:rsid w:val="00815B1A"/>
    <w:rsid w:val="00816824"/>
    <w:rsid w:val="0081788A"/>
    <w:rsid w:val="0082145B"/>
    <w:rsid w:val="0082284C"/>
    <w:rsid w:val="008234FF"/>
    <w:rsid w:val="008261A5"/>
    <w:rsid w:val="008313A9"/>
    <w:rsid w:val="00834EB1"/>
    <w:rsid w:val="00835988"/>
    <w:rsid w:val="008374F2"/>
    <w:rsid w:val="00840640"/>
    <w:rsid w:val="00840CBC"/>
    <w:rsid w:val="00842919"/>
    <w:rsid w:val="00845C39"/>
    <w:rsid w:val="0084794C"/>
    <w:rsid w:val="00847D59"/>
    <w:rsid w:val="008510DF"/>
    <w:rsid w:val="00854604"/>
    <w:rsid w:val="008602A8"/>
    <w:rsid w:val="0086058C"/>
    <w:rsid w:val="008611CE"/>
    <w:rsid w:val="00862DAF"/>
    <w:rsid w:val="00863C6E"/>
    <w:rsid w:val="00870BF6"/>
    <w:rsid w:val="00877D9E"/>
    <w:rsid w:val="008822ED"/>
    <w:rsid w:val="00883408"/>
    <w:rsid w:val="00884DFF"/>
    <w:rsid w:val="00886FC4"/>
    <w:rsid w:val="00892985"/>
    <w:rsid w:val="00893D4E"/>
    <w:rsid w:val="008A0399"/>
    <w:rsid w:val="008A06C9"/>
    <w:rsid w:val="008A0CCB"/>
    <w:rsid w:val="008A174B"/>
    <w:rsid w:val="008A1D59"/>
    <w:rsid w:val="008A330E"/>
    <w:rsid w:val="008A61D9"/>
    <w:rsid w:val="008B106D"/>
    <w:rsid w:val="008B2528"/>
    <w:rsid w:val="008B57A2"/>
    <w:rsid w:val="008B7A2E"/>
    <w:rsid w:val="008B7C97"/>
    <w:rsid w:val="008C58F1"/>
    <w:rsid w:val="008C6208"/>
    <w:rsid w:val="008D4888"/>
    <w:rsid w:val="008E0777"/>
    <w:rsid w:val="008E2C8F"/>
    <w:rsid w:val="008E327A"/>
    <w:rsid w:val="008E35A2"/>
    <w:rsid w:val="008F1F96"/>
    <w:rsid w:val="008F5A35"/>
    <w:rsid w:val="008F7191"/>
    <w:rsid w:val="008F7AF2"/>
    <w:rsid w:val="00900007"/>
    <w:rsid w:val="00900ED2"/>
    <w:rsid w:val="00901A10"/>
    <w:rsid w:val="00901D62"/>
    <w:rsid w:val="0090222D"/>
    <w:rsid w:val="00903A79"/>
    <w:rsid w:val="00910502"/>
    <w:rsid w:val="00915039"/>
    <w:rsid w:val="00915A95"/>
    <w:rsid w:val="00916FE9"/>
    <w:rsid w:val="009178D9"/>
    <w:rsid w:val="00925BC1"/>
    <w:rsid w:val="0093263E"/>
    <w:rsid w:val="0093597A"/>
    <w:rsid w:val="00935AC9"/>
    <w:rsid w:val="00936EAB"/>
    <w:rsid w:val="009418C2"/>
    <w:rsid w:val="009435C4"/>
    <w:rsid w:val="00946E76"/>
    <w:rsid w:val="00964EC8"/>
    <w:rsid w:val="00965EA2"/>
    <w:rsid w:val="009711E5"/>
    <w:rsid w:val="009712BE"/>
    <w:rsid w:val="00977CFE"/>
    <w:rsid w:val="00980AA6"/>
    <w:rsid w:val="00983C9E"/>
    <w:rsid w:val="00984F42"/>
    <w:rsid w:val="00985F8B"/>
    <w:rsid w:val="00986442"/>
    <w:rsid w:val="00987E18"/>
    <w:rsid w:val="00994F4B"/>
    <w:rsid w:val="00997A58"/>
    <w:rsid w:val="009A16F9"/>
    <w:rsid w:val="009A252C"/>
    <w:rsid w:val="009A3047"/>
    <w:rsid w:val="009A54F0"/>
    <w:rsid w:val="009A776A"/>
    <w:rsid w:val="009A7C8B"/>
    <w:rsid w:val="009B2CE3"/>
    <w:rsid w:val="009B2FD3"/>
    <w:rsid w:val="009B3291"/>
    <w:rsid w:val="009B39F4"/>
    <w:rsid w:val="009B6806"/>
    <w:rsid w:val="009B7191"/>
    <w:rsid w:val="009B7A7A"/>
    <w:rsid w:val="009C0463"/>
    <w:rsid w:val="009C6463"/>
    <w:rsid w:val="009C7632"/>
    <w:rsid w:val="009C7F22"/>
    <w:rsid w:val="009D0515"/>
    <w:rsid w:val="009D086D"/>
    <w:rsid w:val="009D22A7"/>
    <w:rsid w:val="009D2629"/>
    <w:rsid w:val="009D461D"/>
    <w:rsid w:val="009D579E"/>
    <w:rsid w:val="009E0CDC"/>
    <w:rsid w:val="009E15DE"/>
    <w:rsid w:val="009E1948"/>
    <w:rsid w:val="009E2EFB"/>
    <w:rsid w:val="009E4CC1"/>
    <w:rsid w:val="009E7A2A"/>
    <w:rsid w:val="009F2D47"/>
    <w:rsid w:val="009F3723"/>
    <w:rsid w:val="00A00BB8"/>
    <w:rsid w:val="00A00F25"/>
    <w:rsid w:val="00A01F76"/>
    <w:rsid w:val="00A038A5"/>
    <w:rsid w:val="00A0763F"/>
    <w:rsid w:val="00A16654"/>
    <w:rsid w:val="00A17773"/>
    <w:rsid w:val="00A23131"/>
    <w:rsid w:val="00A25F56"/>
    <w:rsid w:val="00A31072"/>
    <w:rsid w:val="00A31678"/>
    <w:rsid w:val="00A31D88"/>
    <w:rsid w:val="00A34578"/>
    <w:rsid w:val="00A346F1"/>
    <w:rsid w:val="00A34C53"/>
    <w:rsid w:val="00A353CE"/>
    <w:rsid w:val="00A453DD"/>
    <w:rsid w:val="00A454CD"/>
    <w:rsid w:val="00A45734"/>
    <w:rsid w:val="00A465E9"/>
    <w:rsid w:val="00A47779"/>
    <w:rsid w:val="00A50028"/>
    <w:rsid w:val="00A51B32"/>
    <w:rsid w:val="00A51B73"/>
    <w:rsid w:val="00A51F27"/>
    <w:rsid w:val="00A52FAC"/>
    <w:rsid w:val="00A537E5"/>
    <w:rsid w:val="00A53F8B"/>
    <w:rsid w:val="00A54C57"/>
    <w:rsid w:val="00A54C7D"/>
    <w:rsid w:val="00A5777E"/>
    <w:rsid w:val="00A57C97"/>
    <w:rsid w:val="00A6012C"/>
    <w:rsid w:val="00A619B6"/>
    <w:rsid w:val="00A63507"/>
    <w:rsid w:val="00A64637"/>
    <w:rsid w:val="00A646A0"/>
    <w:rsid w:val="00A652A4"/>
    <w:rsid w:val="00A6543F"/>
    <w:rsid w:val="00A65F4B"/>
    <w:rsid w:val="00A66140"/>
    <w:rsid w:val="00A71A8E"/>
    <w:rsid w:val="00A72319"/>
    <w:rsid w:val="00A72B4D"/>
    <w:rsid w:val="00A74576"/>
    <w:rsid w:val="00A8066F"/>
    <w:rsid w:val="00A830E0"/>
    <w:rsid w:val="00A877B1"/>
    <w:rsid w:val="00A91DFF"/>
    <w:rsid w:val="00A93E12"/>
    <w:rsid w:val="00A96F5E"/>
    <w:rsid w:val="00A979AA"/>
    <w:rsid w:val="00A97F7D"/>
    <w:rsid w:val="00AA22CA"/>
    <w:rsid w:val="00AA311F"/>
    <w:rsid w:val="00AA7261"/>
    <w:rsid w:val="00AA7422"/>
    <w:rsid w:val="00AB3874"/>
    <w:rsid w:val="00AB397A"/>
    <w:rsid w:val="00AB4E93"/>
    <w:rsid w:val="00AC0D8A"/>
    <w:rsid w:val="00AC2D10"/>
    <w:rsid w:val="00AC487C"/>
    <w:rsid w:val="00AC4C63"/>
    <w:rsid w:val="00AC5D26"/>
    <w:rsid w:val="00AC7D68"/>
    <w:rsid w:val="00AD075E"/>
    <w:rsid w:val="00AD12FF"/>
    <w:rsid w:val="00AD19F5"/>
    <w:rsid w:val="00AD26B6"/>
    <w:rsid w:val="00AD2F7A"/>
    <w:rsid w:val="00AD35F1"/>
    <w:rsid w:val="00AD3745"/>
    <w:rsid w:val="00AD48B5"/>
    <w:rsid w:val="00AD5E05"/>
    <w:rsid w:val="00AD5EB1"/>
    <w:rsid w:val="00AE099A"/>
    <w:rsid w:val="00AE5200"/>
    <w:rsid w:val="00AE5DC7"/>
    <w:rsid w:val="00AE6185"/>
    <w:rsid w:val="00AF0D74"/>
    <w:rsid w:val="00AF22FF"/>
    <w:rsid w:val="00AF3BB7"/>
    <w:rsid w:val="00AF737A"/>
    <w:rsid w:val="00B00848"/>
    <w:rsid w:val="00B042BE"/>
    <w:rsid w:val="00B06326"/>
    <w:rsid w:val="00B07F7C"/>
    <w:rsid w:val="00B108C0"/>
    <w:rsid w:val="00B168B6"/>
    <w:rsid w:val="00B20948"/>
    <w:rsid w:val="00B24A15"/>
    <w:rsid w:val="00B31B83"/>
    <w:rsid w:val="00B3319E"/>
    <w:rsid w:val="00B33766"/>
    <w:rsid w:val="00B340C6"/>
    <w:rsid w:val="00B35419"/>
    <w:rsid w:val="00B360A4"/>
    <w:rsid w:val="00B44C50"/>
    <w:rsid w:val="00B44DF2"/>
    <w:rsid w:val="00B51E80"/>
    <w:rsid w:val="00B600FE"/>
    <w:rsid w:val="00B6597A"/>
    <w:rsid w:val="00B65C73"/>
    <w:rsid w:val="00B65D2B"/>
    <w:rsid w:val="00B70B86"/>
    <w:rsid w:val="00B70BB3"/>
    <w:rsid w:val="00B71074"/>
    <w:rsid w:val="00B75EBF"/>
    <w:rsid w:val="00B80B99"/>
    <w:rsid w:val="00B84235"/>
    <w:rsid w:val="00B9163F"/>
    <w:rsid w:val="00B93283"/>
    <w:rsid w:val="00B93CCC"/>
    <w:rsid w:val="00BA0074"/>
    <w:rsid w:val="00BA20CC"/>
    <w:rsid w:val="00BA5B00"/>
    <w:rsid w:val="00BA653C"/>
    <w:rsid w:val="00BB07D1"/>
    <w:rsid w:val="00BB0C90"/>
    <w:rsid w:val="00BB1A83"/>
    <w:rsid w:val="00BB5989"/>
    <w:rsid w:val="00BB72DB"/>
    <w:rsid w:val="00BC08BB"/>
    <w:rsid w:val="00BC2162"/>
    <w:rsid w:val="00BC3FE8"/>
    <w:rsid w:val="00BC4C8C"/>
    <w:rsid w:val="00BC501A"/>
    <w:rsid w:val="00BD2DE4"/>
    <w:rsid w:val="00BD62FF"/>
    <w:rsid w:val="00BE122D"/>
    <w:rsid w:val="00BE1A06"/>
    <w:rsid w:val="00BE2364"/>
    <w:rsid w:val="00BE248B"/>
    <w:rsid w:val="00BE428B"/>
    <w:rsid w:val="00BE4D80"/>
    <w:rsid w:val="00BE4E80"/>
    <w:rsid w:val="00BE7DA9"/>
    <w:rsid w:val="00BF129C"/>
    <w:rsid w:val="00BF194B"/>
    <w:rsid w:val="00BF1B9C"/>
    <w:rsid w:val="00BF4946"/>
    <w:rsid w:val="00BF4C8F"/>
    <w:rsid w:val="00BF5689"/>
    <w:rsid w:val="00BF597E"/>
    <w:rsid w:val="00BF6DB5"/>
    <w:rsid w:val="00C00E6F"/>
    <w:rsid w:val="00C01931"/>
    <w:rsid w:val="00C02465"/>
    <w:rsid w:val="00C02B7F"/>
    <w:rsid w:val="00C032ED"/>
    <w:rsid w:val="00C047AF"/>
    <w:rsid w:val="00C06992"/>
    <w:rsid w:val="00C17E51"/>
    <w:rsid w:val="00C20471"/>
    <w:rsid w:val="00C2211A"/>
    <w:rsid w:val="00C2628C"/>
    <w:rsid w:val="00C27547"/>
    <w:rsid w:val="00C3023C"/>
    <w:rsid w:val="00C310F4"/>
    <w:rsid w:val="00C313D8"/>
    <w:rsid w:val="00C3197C"/>
    <w:rsid w:val="00C31BA3"/>
    <w:rsid w:val="00C31E4F"/>
    <w:rsid w:val="00C3299B"/>
    <w:rsid w:val="00C32F61"/>
    <w:rsid w:val="00C3371C"/>
    <w:rsid w:val="00C3387C"/>
    <w:rsid w:val="00C37E94"/>
    <w:rsid w:val="00C40E9A"/>
    <w:rsid w:val="00C418D0"/>
    <w:rsid w:val="00C437B7"/>
    <w:rsid w:val="00C45208"/>
    <w:rsid w:val="00C46EC7"/>
    <w:rsid w:val="00C47307"/>
    <w:rsid w:val="00C47C60"/>
    <w:rsid w:val="00C52E50"/>
    <w:rsid w:val="00C53C84"/>
    <w:rsid w:val="00C60D0C"/>
    <w:rsid w:val="00C64AD9"/>
    <w:rsid w:val="00C652B2"/>
    <w:rsid w:val="00C70CC0"/>
    <w:rsid w:val="00C73707"/>
    <w:rsid w:val="00C73B41"/>
    <w:rsid w:val="00C75089"/>
    <w:rsid w:val="00C75301"/>
    <w:rsid w:val="00C769C7"/>
    <w:rsid w:val="00C81965"/>
    <w:rsid w:val="00C86334"/>
    <w:rsid w:val="00C923CD"/>
    <w:rsid w:val="00C93BD2"/>
    <w:rsid w:val="00C94B5F"/>
    <w:rsid w:val="00C95780"/>
    <w:rsid w:val="00CA0AD7"/>
    <w:rsid w:val="00CA14E5"/>
    <w:rsid w:val="00CA3EE7"/>
    <w:rsid w:val="00CA587A"/>
    <w:rsid w:val="00CA6BBD"/>
    <w:rsid w:val="00CA7AA6"/>
    <w:rsid w:val="00CB129C"/>
    <w:rsid w:val="00CB1F70"/>
    <w:rsid w:val="00CB41A7"/>
    <w:rsid w:val="00CB4696"/>
    <w:rsid w:val="00CB6DA5"/>
    <w:rsid w:val="00CB6F89"/>
    <w:rsid w:val="00CC085C"/>
    <w:rsid w:val="00CC1667"/>
    <w:rsid w:val="00CC20A7"/>
    <w:rsid w:val="00CC24E8"/>
    <w:rsid w:val="00CC3143"/>
    <w:rsid w:val="00CC55DE"/>
    <w:rsid w:val="00CD3A91"/>
    <w:rsid w:val="00CD4DC2"/>
    <w:rsid w:val="00CE0F06"/>
    <w:rsid w:val="00CE2ACD"/>
    <w:rsid w:val="00CE30C0"/>
    <w:rsid w:val="00CE44F9"/>
    <w:rsid w:val="00CE68F0"/>
    <w:rsid w:val="00CE6D77"/>
    <w:rsid w:val="00CF22F1"/>
    <w:rsid w:val="00CF5524"/>
    <w:rsid w:val="00CF75A9"/>
    <w:rsid w:val="00CF7674"/>
    <w:rsid w:val="00D00F8C"/>
    <w:rsid w:val="00D0248D"/>
    <w:rsid w:val="00D03C5F"/>
    <w:rsid w:val="00D046F1"/>
    <w:rsid w:val="00D047EA"/>
    <w:rsid w:val="00D06351"/>
    <w:rsid w:val="00D06668"/>
    <w:rsid w:val="00D07A3B"/>
    <w:rsid w:val="00D1328D"/>
    <w:rsid w:val="00D14F02"/>
    <w:rsid w:val="00D176CD"/>
    <w:rsid w:val="00D21513"/>
    <w:rsid w:val="00D224E5"/>
    <w:rsid w:val="00D22B2C"/>
    <w:rsid w:val="00D316C4"/>
    <w:rsid w:val="00D34818"/>
    <w:rsid w:val="00D42892"/>
    <w:rsid w:val="00D4642C"/>
    <w:rsid w:val="00D52399"/>
    <w:rsid w:val="00D55615"/>
    <w:rsid w:val="00D567D8"/>
    <w:rsid w:val="00D57EE0"/>
    <w:rsid w:val="00D60D88"/>
    <w:rsid w:val="00D610D8"/>
    <w:rsid w:val="00D63CBE"/>
    <w:rsid w:val="00D65BF7"/>
    <w:rsid w:val="00D71B2E"/>
    <w:rsid w:val="00D74A19"/>
    <w:rsid w:val="00D80D28"/>
    <w:rsid w:val="00D85C4E"/>
    <w:rsid w:val="00D86E6B"/>
    <w:rsid w:val="00D87DC5"/>
    <w:rsid w:val="00D90C39"/>
    <w:rsid w:val="00D910F7"/>
    <w:rsid w:val="00D94547"/>
    <w:rsid w:val="00D962AD"/>
    <w:rsid w:val="00D97C18"/>
    <w:rsid w:val="00DA04A4"/>
    <w:rsid w:val="00DA23F4"/>
    <w:rsid w:val="00DA3F8F"/>
    <w:rsid w:val="00DA6BD6"/>
    <w:rsid w:val="00DB0ED3"/>
    <w:rsid w:val="00DB17F3"/>
    <w:rsid w:val="00DB34B6"/>
    <w:rsid w:val="00DB3C88"/>
    <w:rsid w:val="00DB733C"/>
    <w:rsid w:val="00DC04BB"/>
    <w:rsid w:val="00DC1576"/>
    <w:rsid w:val="00DC1CE3"/>
    <w:rsid w:val="00DC2348"/>
    <w:rsid w:val="00DC3096"/>
    <w:rsid w:val="00DC33C7"/>
    <w:rsid w:val="00DC398F"/>
    <w:rsid w:val="00DC4D96"/>
    <w:rsid w:val="00DC70C4"/>
    <w:rsid w:val="00DC7864"/>
    <w:rsid w:val="00DD0DE0"/>
    <w:rsid w:val="00DD2099"/>
    <w:rsid w:val="00DD2C97"/>
    <w:rsid w:val="00DD4995"/>
    <w:rsid w:val="00DD74B0"/>
    <w:rsid w:val="00DE2ADF"/>
    <w:rsid w:val="00DE65A2"/>
    <w:rsid w:val="00DF0470"/>
    <w:rsid w:val="00DF2AFB"/>
    <w:rsid w:val="00DF2C88"/>
    <w:rsid w:val="00DF3194"/>
    <w:rsid w:val="00DF3EE9"/>
    <w:rsid w:val="00E00FD7"/>
    <w:rsid w:val="00E06D93"/>
    <w:rsid w:val="00E07E4F"/>
    <w:rsid w:val="00E10785"/>
    <w:rsid w:val="00E13A57"/>
    <w:rsid w:val="00E152BE"/>
    <w:rsid w:val="00E15A7D"/>
    <w:rsid w:val="00E2283B"/>
    <w:rsid w:val="00E26008"/>
    <w:rsid w:val="00E265CC"/>
    <w:rsid w:val="00E26C81"/>
    <w:rsid w:val="00E271D3"/>
    <w:rsid w:val="00E277D6"/>
    <w:rsid w:val="00E27E7F"/>
    <w:rsid w:val="00E30075"/>
    <w:rsid w:val="00E32B82"/>
    <w:rsid w:val="00E330EF"/>
    <w:rsid w:val="00E37391"/>
    <w:rsid w:val="00E43759"/>
    <w:rsid w:val="00E47797"/>
    <w:rsid w:val="00E47F9E"/>
    <w:rsid w:val="00E47FEC"/>
    <w:rsid w:val="00E5257F"/>
    <w:rsid w:val="00E56D99"/>
    <w:rsid w:val="00E60233"/>
    <w:rsid w:val="00E604D3"/>
    <w:rsid w:val="00E61479"/>
    <w:rsid w:val="00E61EC5"/>
    <w:rsid w:val="00E65BD9"/>
    <w:rsid w:val="00E66A27"/>
    <w:rsid w:val="00E67D1F"/>
    <w:rsid w:val="00E702D2"/>
    <w:rsid w:val="00E73B91"/>
    <w:rsid w:val="00E74338"/>
    <w:rsid w:val="00E75C74"/>
    <w:rsid w:val="00E7738A"/>
    <w:rsid w:val="00E801B1"/>
    <w:rsid w:val="00E86929"/>
    <w:rsid w:val="00E86B89"/>
    <w:rsid w:val="00E9057E"/>
    <w:rsid w:val="00E9088A"/>
    <w:rsid w:val="00E91501"/>
    <w:rsid w:val="00E941CA"/>
    <w:rsid w:val="00E943B0"/>
    <w:rsid w:val="00E95310"/>
    <w:rsid w:val="00EA102C"/>
    <w:rsid w:val="00EA1EAE"/>
    <w:rsid w:val="00EA27B0"/>
    <w:rsid w:val="00EA48D7"/>
    <w:rsid w:val="00EB2E26"/>
    <w:rsid w:val="00EB3BDD"/>
    <w:rsid w:val="00EB477E"/>
    <w:rsid w:val="00EB56C6"/>
    <w:rsid w:val="00EB7DDF"/>
    <w:rsid w:val="00EC027C"/>
    <w:rsid w:val="00EC1DCD"/>
    <w:rsid w:val="00EC2504"/>
    <w:rsid w:val="00EC2FC4"/>
    <w:rsid w:val="00EC3C0C"/>
    <w:rsid w:val="00EC4A04"/>
    <w:rsid w:val="00EC4BDF"/>
    <w:rsid w:val="00EC502B"/>
    <w:rsid w:val="00EC5546"/>
    <w:rsid w:val="00EC6B2E"/>
    <w:rsid w:val="00EC6B45"/>
    <w:rsid w:val="00EC712B"/>
    <w:rsid w:val="00ED1758"/>
    <w:rsid w:val="00ED29E7"/>
    <w:rsid w:val="00ED7985"/>
    <w:rsid w:val="00EE0D0A"/>
    <w:rsid w:val="00EE1E96"/>
    <w:rsid w:val="00EE394F"/>
    <w:rsid w:val="00EE49EA"/>
    <w:rsid w:val="00EE60C1"/>
    <w:rsid w:val="00EF209E"/>
    <w:rsid w:val="00EF4CCF"/>
    <w:rsid w:val="00F044A0"/>
    <w:rsid w:val="00F047F1"/>
    <w:rsid w:val="00F11CA6"/>
    <w:rsid w:val="00F11E09"/>
    <w:rsid w:val="00F17C98"/>
    <w:rsid w:val="00F219F1"/>
    <w:rsid w:val="00F25C3F"/>
    <w:rsid w:val="00F30CD6"/>
    <w:rsid w:val="00F32908"/>
    <w:rsid w:val="00F35BE2"/>
    <w:rsid w:val="00F41667"/>
    <w:rsid w:val="00F42EB6"/>
    <w:rsid w:val="00F46E34"/>
    <w:rsid w:val="00F477DB"/>
    <w:rsid w:val="00F47F63"/>
    <w:rsid w:val="00F5336C"/>
    <w:rsid w:val="00F535EB"/>
    <w:rsid w:val="00F536C0"/>
    <w:rsid w:val="00F54D86"/>
    <w:rsid w:val="00F60DB3"/>
    <w:rsid w:val="00F626F7"/>
    <w:rsid w:val="00F636DC"/>
    <w:rsid w:val="00F659A8"/>
    <w:rsid w:val="00F65C2F"/>
    <w:rsid w:val="00F66F22"/>
    <w:rsid w:val="00F67C9C"/>
    <w:rsid w:val="00F71720"/>
    <w:rsid w:val="00F71EEB"/>
    <w:rsid w:val="00F76DCE"/>
    <w:rsid w:val="00F77BFE"/>
    <w:rsid w:val="00F80DFC"/>
    <w:rsid w:val="00F80F41"/>
    <w:rsid w:val="00F8187D"/>
    <w:rsid w:val="00F843BE"/>
    <w:rsid w:val="00F84EB3"/>
    <w:rsid w:val="00F8528A"/>
    <w:rsid w:val="00F8764A"/>
    <w:rsid w:val="00F91F77"/>
    <w:rsid w:val="00F956AC"/>
    <w:rsid w:val="00F957D5"/>
    <w:rsid w:val="00F95A88"/>
    <w:rsid w:val="00F97964"/>
    <w:rsid w:val="00FA1B3D"/>
    <w:rsid w:val="00FA6099"/>
    <w:rsid w:val="00FA6D6E"/>
    <w:rsid w:val="00FA71F0"/>
    <w:rsid w:val="00FA74E6"/>
    <w:rsid w:val="00FB116A"/>
    <w:rsid w:val="00FB3DD6"/>
    <w:rsid w:val="00FB785A"/>
    <w:rsid w:val="00FC2280"/>
    <w:rsid w:val="00FC7618"/>
    <w:rsid w:val="00FC789D"/>
    <w:rsid w:val="00FD07D6"/>
    <w:rsid w:val="00FD2D01"/>
    <w:rsid w:val="00FD2E48"/>
    <w:rsid w:val="00FD4A5D"/>
    <w:rsid w:val="00FE3AC8"/>
    <w:rsid w:val="00FE4AB4"/>
    <w:rsid w:val="00FE61FA"/>
    <w:rsid w:val="00FE6C27"/>
    <w:rsid w:val="00FF2A82"/>
    <w:rsid w:val="00FF3658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0F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430F0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430F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391A3B"/>
    <w:rPr>
      <w:rFonts w:cs="Times New Roman"/>
      <w:color w:val="000000"/>
      <w:sz w:val="28"/>
      <w:szCs w:val="28"/>
    </w:rPr>
  </w:style>
  <w:style w:type="character" w:styleId="a6">
    <w:name w:val="page number"/>
    <w:uiPriority w:val="99"/>
    <w:rsid w:val="00430F0F"/>
    <w:rPr>
      <w:rFonts w:cs="Times New Roman"/>
    </w:rPr>
  </w:style>
  <w:style w:type="table" w:styleId="a7">
    <w:name w:val="Table Grid"/>
    <w:basedOn w:val="a1"/>
    <w:uiPriority w:val="99"/>
    <w:rsid w:val="0043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uiPriority w:val="99"/>
    <w:rsid w:val="00401BDB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8">
    <w:name w:val="Document Map"/>
    <w:basedOn w:val="a"/>
    <w:link w:val="a9"/>
    <w:uiPriority w:val="99"/>
    <w:semiHidden/>
    <w:rsid w:val="0042719E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391A3B"/>
    <w:rPr>
      <w:rFonts w:ascii="Tahoma" w:hAnsi="Tahoma" w:cs="Tahoma"/>
      <w:color w:val="000000"/>
      <w:sz w:val="16"/>
      <w:szCs w:val="16"/>
    </w:rPr>
  </w:style>
  <w:style w:type="paragraph" w:styleId="aa">
    <w:name w:val="footer"/>
    <w:basedOn w:val="a"/>
    <w:link w:val="ab"/>
    <w:uiPriority w:val="99"/>
    <w:rsid w:val="004271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91A3B"/>
    <w:rPr>
      <w:rFonts w:cs="Times New 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9D086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91A3B"/>
    <w:rPr>
      <w:rFonts w:ascii="Tahoma" w:hAnsi="Tahoma" w:cs="Tahoma"/>
      <w:color w:val="000000"/>
      <w:sz w:val="16"/>
      <w:szCs w:val="16"/>
    </w:rPr>
  </w:style>
  <w:style w:type="paragraph" w:customStyle="1" w:styleId="ae">
    <w:name w:val="Знак Знак Знак Знак"/>
    <w:basedOn w:val="a"/>
    <w:uiPriority w:val="99"/>
    <w:rsid w:val="00C31E4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862DA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">
    <w:name w:val="Body Text Indent"/>
    <w:basedOn w:val="a"/>
    <w:link w:val="af0"/>
    <w:uiPriority w:val="99"/>
    <w:rsid w:val="00756FA6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391A3B"/>
    <w:rPr>
      <w:rFonts w:cs="Times New Roman"/>
      <w:color w:val="000000"/>
      <w:sz w:val="28"/>
      <w:szCs w:val="28"/>
    </w:rPr>
  </w:style>
  <w:style w:type="paragraph" w:customStyle="1" w:styleId="3">
    <w:name w:val="Знак Знак Знак3"/>
    <w:basedOn w:val="a"/>
    <w:uiPriority w:val="99"/>
    <w:rsid w:val="00EC027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1">
    <w:name w:val="Normal (Web)"/>
    <w:basedOn w:val="a"/>
    <w:uiPriority w:val="99"/>
    <w:rsid w:val="00901A1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entry-metaentry-meta-spaced">
    <w:name w:val="entry-meta entry-meta-spaced"/>
    <w:basedOn w:val="a"/>
    <w:uiPriority w:val="99"/>
    <w:rsid w:val="00901A1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">
    <w:name w:val="s1"/>
    <w:rsid w:val="00247C61"/>
    <w:rPr>
      <w:rFonts w:cs="Times New Roman"/>
    </w:rPr>
  </w:style>
  <w:style w:type="paragraph" w:customStyle="1" w:styleId="p5">
    <w:name w:val="p5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7">
    <w:name w:val="p7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8">
    <w:name w:val="p8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9">
    <w:name w:val="p9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2">
    <w:name w:val="s2"/>
    <w:rsid w:val="00247C61"/>
    <w:rPr>
      <w:rFonts w:cs="Times New Roman"/>
    </w:rPr>
  </w:style>
  <w:style w:type="paragraph" w:customStyle="1" w:styleId="p12">
    <w:name w:val="p12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3">
    <w:name w:val="p13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4">
    <w:name w:val="p14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5">
    <w:name w:val="p15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3">
    <w:name w:val="s3"/>
    <w:rsid w:val="00247C61"/>
    <w:rPr>
      <w:rFonts w:cs="Times New Roman"/>
    </w:rPr>
  </w:style>
  <w:style w:type="paragraph" w:customStyle="1" w:styleId="ConsPlusNormal">
    <w:name w:val="ConsPlusNormal"/>
    <w:link w:val="ConsPlusNormal0"/>
    <w:rsid w:val="005C5E03"/>
    <w:pPr>
      <w:widowControl w:val="0"/>
      <w:autoSpaceDE w:val="0"/>
      <w:autoSpaceDN w:val="0"/>
    </w:pPr>
    <w:rPr>
      <w:rFonts w:ascii="Calibri" w:hAnsi="Calibri"/>
      <w:sz w:val="22"/>
    </w:rPr>
  </w:style>
  <w:style w:type="paragraph" w:styleId="af2">
    <w:name w:val="List Paragraph"/>
    <w:aliases w:val="List_Paragraph,Multilevel para_II,List Paragraph1,Абзац списка11"/>
    <w:basedOn w:val="a"/>
    <w:link w:val="af3"/>
    <w:uiPriority w:val="34"/>
    <w:qFormat/>
    <w:rsid w:val="00DE2ADF"/>
    <w:pPr>
      <w:ind w:left="720"/>
      <w:contextualSpacing/>
    </w:pPr>
    <w:rPr>
      <w:color w:val="auto"/>
      <w:sz w:val="24"/>
      <w:szCs w:val="24"/>
    </w:rPr>
  </w:style>
  <w:style w:type="character" w:customStyle="1" w:styleId="af3">
    <w:name w:val="Абзац списка Знак"/>
    <w:aliases w:val="List_Paragraph Знак,Multilevel para_II Знак,List Paragraph1 Знак,Абзац списка11 Знак"/>
    <w:link w:val="af2"/>
    <w:uiPriority w:val="34"/>
    <w:locked/>
    <w:rsid w:val="00DE2ADF"/>
    <w:rPr>
      <w:sz w:val="24"/>
      <w:szCs w:val="24"/>
    </w:rPr>
  </w:style>
  <w:style w:type="character" w:styleId="af4">
    <w:name w:val="annotation reference"/>
    <w:uiPriority w:val="99"/>
    <w:semiHidden/>
    <w:unhideWhenUsed/>
    <w:rsid w:val="00532E4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32E44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532E44"/>
    <w:rPr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2E44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532E44"/>
    <w:rPr>
      <w:b/>
      <w:bCs/>
      <w:color w:val="000000"/>
    </w:rPr>
  </w:style>
  <w:style w:type="character" w:customStyle="1" w:styleId="ConsPlusNormal0">
    <w:name w:val="ConsPlusNormal Знак"/>
    <w:link w:val="ConsPlusNormal"/>
    <w:locked/>
    <w:rsid w:val="00BF4C8F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27223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990941/25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58FC-6E8D-49A1-A2FB-3FFCEE38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3596</Words>
  <Characters>26835</Characters>
  <Application>Microsoft Office Word</Application>
  <DocSecurity>0</DocSecurity>
  <Lines>223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30371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http://ivo.garant.ru/document/redirect/990941/25728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GotsulyakAV</cp:lastModifiedBy>
  <cp:revision>2</cp:revision>
  <cp:lastPrinted>2023-04-18T00:34:00Z</cp:lastPrinted>
  <dcterms:created xsi:type="dcterms:W3CDTF">2023-04-18T06:22:00Z</dcterms:created>
  <dcterms:modified xsi:type="dcterms:W3CDTF">2023-04-18T06:22:00Z</dcterms:modified>
</cp:coreProperties>
</file>