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E5" w:rsidRDefault="00A85CA4" w:rsidP="006C6FD4">
      <w:pPr>
        <w:shd w:val="clear" w:color="auto" w:fill="FFFFFF"/>
        <w:tabs>
          <w:tab w:val="left" w:pos="3828"/>
          <w:tab w:val="left" w:pos="4111"/>
        </w:tabs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264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2E5" w:rsidRDefault="00D562E5" w:rsidP="00D562E5">
      <w:pPr>
        <w:shd w:val="clear" w:color="auto" w:fill="FFFFFF"/>
        <w:jc w:val="center"/>
        <w:rPr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sz w:val="2"/>
          <w:szCs w:val="2"/>
        </w:rPr>
      </w:pPr>
    </w:p>
    <w:p w:rsidR="00D562E5" w:rsidRPr="00AB243D" w:rsidRDefault="00D562E5" w:rsidP="00D562E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D562E5" w:rsidRDefault="00D562E5" w:rsidP="00D562E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562E5" w:rsidRDefault="00D562E5" w:rsidP="00D562E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562E5" w:rsidRPr="00722412" w:rsidRDefault="00D562E5" w:rsidP="00D562E5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D562E5" w:rsidRDefault="00D562E5" w:rsidP="00D562E5">
      <w:pPr>
        <w:shd w:val="clear" w:color="auto" w:fill="FFFFFF"/>
        <w:jc w:val="center"/>
        <w:rPr>
          <w:bCs/>
        </w:rPr>
      </w:pPr>
    </w:p>
    <w:p w:rsidR="00D562E5" w:rsidRDefault="00D562E5" w:rsidP="00D562E5">
      <w:pPr>
        <w:shd w:val="clear" w:color="auto" w:fill="FFFFFF"/>
        <w:jc w:val="center"/>
        <w:rPr>
          <w:bCs/>
        </w:rPr>
      </w:pPr>
    </w:p>
    <w:p w:rsidR="008C5CCF" w:rsidRPr="00B32451" w:rsidRDefault="008C5CCF" w:rsidP="00D562E5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D562E5" w:rsidRPr="00674D09" w:rsidRDefault="00D562E5" w:rsidP="00D562E5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D562E5" w:rsidRDefault="00D562E5" w:rsidP="00D562E5">
      <w:pPr>
        <w:pStyle w:val="ConsPlusTitle"/>
        <w:jc w:val="center"/>
      </w:pPr>
    </w:p>
    <w:p w:rsidR="004267D1" w:rsidRDefault="004267D1" w:rsidP="00D562E5">
      <w:pPr>
        <w:pStyle w:val="ConsPlusTitle"/>
        <w:jc w:val="center"/>
      </w:pPr>
    </w:p>
    <w:p w:rsidR="006C6FD4" w:rsidRPr="0041427E" w:rsidRDefault="006C6FD4" w:rsidP="004267D1">
      <w:pPr>
        <w:shd w:val="clear" w:color="auto" w:fill="FFFFFF"/>
        <w:tabs>
          <w:tab w:val="left" w:pos="4962"/>
        </w:tabs>
        <w:ind w:right="14" w:firstLine="714"/>
        <w:jc w:val="center"/>
        <w:rPr>
          <w:b/>
          <w:sz w:val="22"/>
          <w:szCs w:val="22"/>
        </w:rPr>
      </w:pPr>
    </w:p>
    <w:p w:rsidR="003A2E17" w:rsidRDefault="003A2E17" w:rsidP="003A2E17">
      <w:pPr>
        <w:shd w:val="clear" w:color="auto" w:fill="FFFFFF"/>
        <w:ind w:right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8B2CCB">
        <w:rPr>
          <w:b/>
          <w:sz w:val="28"/>
          <w:szCs w:val="28"/>
        </w:rPr>
        <w:t xml:space="preserve">внесении изменений в </w:t>
      </w:r>
      <w:r>
        <w:rPr>
          <w:b/>
          <w:sz w:val="28"/>
          <w:szCs w:val="28"/>
        </w:rPr>
        <w:t xml:space="preserve">состав комиссии по делам </w:t>
      </w:r>
    </w:p>
    <w:p w:rsidR="003A2E17" w:rsidRDefault="003A2E17" w:rsidP="003A2E17">
      <w:pPr>
        <w:shd w:val="clear" w:color="auto" w:fill="FFFFFF"/>
        <w:ind w:right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несовершеннолетних и защите их прав Забайкальского края</w:t>
      </w:r>
    </w:p>
    <w:p w:rsidR="003A2E17" w:rsidRPr="007335FA" w:rsidRDefault="003A2E17" w:rsidP="003A2E17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3A2E17" w:rsidRPr="00D23C09" w:rsidRDefault="003A2E17" w:rsidP="003A2E17">
      <w:pPr>
        <w:ind w:firstLine="708"/>
        <w:jc w:val="both"/>
        <w:rPr>
          <w:sz w:val="22"/>
          <w:szCs w:val="22"/>
        </w:rPr>
      </w:pPr>
    </w:p>
    <w:p w:rsidR="003A2E17" w:rsidRPr="000C1351" w:rsidRDefault="003A2E17" w:rsidP="003A2E17">
      <w:pPr>
        <w:ind w:firstLine="708"/>
        <w:jc w:val="both"/>
        <w:rPr>
          <w:sz w:val="28"/>
          <w:szCs w:val="28"/>
        </w:rPr>
      </w:pPr>
      <w:r w:rsidRPr="00520E1F">
        <w:rPr>
          <w:sz w:val="28"/>
          <w:szCs w:val="28"/>
        </w:rPr>
        <w:t>Пр</w:t>
      </w:r>
      <w:r>
        <w:rPr>
          <w:sz w:val="28"/>
          <w:szCs w:val="28"/>
        </w:rPr>
        <w:t xml:space="preserve">авительство Забайкальского края </w:t>
      </w:r>
      <w:r w:rsidRPr="00306E51">
        <w:rPr>
          <w:b/>
          <w:bCs/>
          <w:spacing w:val="20"/>
          <w:sz w:val="28"/>
          <w:szCs w:val="28"/>
        </w:rPr>
        <w:t>постановляет:</w:t>
      </w:r>
    </w:p>
    <w:p w:rsidR="003A2E17" w:rsidRDefault="003A2E17" w:rsidP="003A2E17">
      <w:pPr>
        <w:ind w:firstLine="709"/>
        <w:jc w:val="both"/>
        <w:rPr>
          <w:sz w:val="28"/>
          <w:szCs w:val="28"/>
        </w:rPr>
      </w:pPr>
    </w:p>
    <w:p w:rsidR="003A2E17" w:rsidRDefault="003A2E17" w:rsidP="003A2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изменения, которые вносятся в постановление Правительства Забайкальского края от 7 октября 2021 года № 395 (с изменениями, внесенными постановлениями Правительства Забайкальского края от 22 февраля 2022 года № 60, от 23 июня 2022 года № 260, от 23 сентября 2022 года). </w:t>
      </w:r>
    </w:p>
    <w:p w:rsidR="003A2E17" w:rsidRDefault="003A2E17" w:rsidP="003A2E1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A2E17" w:rsidRDefault="003A2E17" w:rsidP="003A2E17">
      <w:pPr>
        <w:jc w:val="both"/>
        <w:rPr>
          <w:sz w:val="28"/>
          <w:szCs w:val="28"/>
        </w:rPr>
      </w:pPr>
    </w:p>
    <w:p w:rsidR="003A2E17" w:rsidRDefault="003A2E17" w:rsidP="003A2E17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 Забайкальского края                                                        А.М.Осипов</w:t>
      </w:r>
    </w:p>
    <w:p w:rsidR="003A2E17" w:rsidRDefault="003A2E17" w:rsidP="003A2E1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42A9" w:rsidRDefault="001242A9" w:rsidP="00382D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0A16" w:rsidRDefault="00260A16" w:rsidP="00382D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0A16" w:rsidRDefault="00260A16" w:rsidP="00382D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0A16" w:rsidRDefault="00260A16" w:rsidP="00382D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0A16" w:rsidRDefault="00260A16" w:rsidP="00382D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0A16" w:rsidRDefault="00260A16" w:rsidP="00382D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0A16" w:rsidRDefault="00260A16" w:rsidP="00382D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0A16" w:rsidRDefault="00260A16" w:rsidP="00382D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0A16" w:rsidRDefault="00260A16" w:rsidP="00382D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60A16" w:rsidRDefault="00260A16" w:rsidP="00260A16">
      <w:pPr>
        <w:ind w:firstLine="709"/>
        <w:jc w:val="right"/>
        <w:rPr>
          <w:sz w:val="28"/>
          <w:szCs w:val="28"/>
        </w:rPr>
      </w:pPr>
    </w:p>
    <w:p w:rsidR="000B3E94" w:rsidRDefault="000B3E94" w:rsidP="00260A16">
      <w:pPr>
        <w:ind w:firstLine="709"/>
        <w:jc w:val="right"/>
        <w:rPr>
          <w:sz w:val="28"/>
          <w:szCs w:val="28"/>
        </w:rPr>
      </w:pPr>
    </w:p>
    <w:p w:rsidR="000B3E94" w:rsidRDefault="000B3E94" w:rsidP="00260A16">
      <w:pPr>
        <w:ind w:firstLine="709"/>
        <w:jc w:val="right"/>
        <w:rPr>
          <w:sz w:val="28"/>
          <w:szCs w:val="28"/>
        </w:rPr>
      </w:pPr>
    </w:p>
    <w:p w:rsidR="000B3E94" w:rsidRDefault="000B3E94" w:rsidP="00260A16">
      <w:pPr>
        <w:ind w:firstLine="709"/>
        <w:jc w:val="right"/>
        <w:rPr>
          <w:sz w:val="28"/>
          <w:szCs w:val="28"/>
        </w:rPr>
      </w:pPr>
    </w:p>
    <w:p w:rsidR="000B3E94" w:rsidRDefault="000B3E94" w:rsidP="00260A16">
      <w:pPr>
        <w:ind w:firstLine="709"/>
        <w:jc w:val="right"/>
        <w:rPr>
          <w:sz w:val="28"/>
          <w:szCs w:val="28"/>
        </w:rPr>
      </w:pPr>
    </w:p>
    <w:p w:rsidR="000B3E94" w:rsidRDefault="000B3E94" w:rsidP="00260A16">
      <w:pPr>
        <w:ind w:firstLine="709"/>
        <w:jc w:val="right"/>
        <w:rPr>
          <w:sz w:val="28"/>
          <w:szCs w:val="28"/>
        </w:rPr>
      </w:pPr>
    </w:p>
    <w:p w:rsidR="000B3E94" w:rsidRDefault="000B3E94" w:rsidP="002E4117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48"/>
        <w:tblW w:w="0" w:type="auto"/>
        <w:tblLook w:val="04A0"/>
      </w:tblPr>
      <w:tblGrid>
        <w:gridCol w:w="4793"/>
      </w:tblGrid>
      <w:tr w:rsidR="000B3E94" w:rsidTr="003B5CE0">
        <w:trPr>
          <w:trHeight w:val="1390"/>
        </w:trPr>
        <w:tc>
          <w:tcPr>
            <w:tcW w:w="4793" w:type="dxa"/>
          </w:tcPr>
          <w:p w:rsidR="000B3E94" w:rsidRDefault="000B3E94" w:rsidP="003B5CE0">
            <w:pPr>
              <w:shd w:val="clear" w:color="auto" w:fill="FFFFFF"/>
              <w:spacing w:line="360" w:lineRule="auto"/>
              <w:jc w:val="center"/>
              <w:rPr>
                <w:bCs/>
                <w:spacing w:val="-1"/>
                <w:sz w:val="28"/>
                <w:szCs w:val="28"/>
              </w:rPr>
            </w:pPr>
            <w:r w:rsidRPr="002E4356">
              <w:rPr>
                <w:bCs/>
                <w:spacing w:val="-1"/>
                <w:sz w:val="28"/>
                <w:szCs w:val="28"/>
              </w:rPr>
              <w:lastRenderedPageBreak/>
              <w:t>УТВЕРЖДЕН</w:t>
            </w:r>
            <w:r>
              <w:rPr>
                <w:bCs/>
                <w:spacing w:val="-1"/>
                <w:sz w:val="28"/>
                <w:szCs w:val="28"/>
              </w:rPr>
              <w:t>Ы</w:t>
            </w:r>
          </w:p>
          <w:p w:rsidR="000B3E94" w:rsidRPr="002E4356" w:rsidRDefault="000B3E94" w:rsidP="003B5CE0">
            <w:pPr>
              <w:shd w:val="clear" w:color="auto" w:fill="FFFFFF"/>
              <w:jc w:val="center"/>
              <w:rPr>
                <w:bCs/>
                <w:spacing w:val="-1"/>
                <w:sz w:val="28"/>
                <w:szCs w:val="28"/>
              </w:rPr>
            </w:pPr>
            <w:r w:rsidRPr="002E4356">
              <w:rPr>
                <w:bCs/>
                <w:spacing w:val="-1"/>
                <w:sz w:val="28"/>
                <w:szCs w:val="28"/>
              </w:rPr>
              <w:t>постановлением Правительства</w:t>
            </w:r>
          </w:p>
          <w:p w:rsidR="000B3E94" w:rsidRPr="002E4356" w:rsidRDefault="000B3E94" w:rsidP="003B5CE0">
            <w:pPr>
              <w:shd w:val="clear" w:color="auto" w:fill="FFFFFF"/>
              <w:jc w:val="center"/>
              <w:rPr>
                <w:bCs/>
                <w:spacing w:val="-1"/>
                <w:sz w:val="28"/>
                <w:szCs w:val="28"/>
              </w:rPr>
            </w:pPr>
            <w:r w:rsidRPr="002E4356">
              <w:rPr>
                <w:bCs/>
                <w:spacing w:val="-1"/>
                <w:sz w:val="28"/>
                <w:szCs w:val="28"/>
              </w:rPr>
              <w:t>Забайкальского края</w:t>
            </w:r>
          </w:p>
          <w:p w:rsidR="000B3E94" w:rsidRPr="003C56F5" w:rsidRDefault="000B3E94" w:rsidP="003B5CE0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 xml:space="preserve">  </w:t>
            </w:r>
          </w:p>
        </w:tc>
      </w:tr>
    </w:tbl>
    <w:p w:rsidR="000B3E94" w:rsidRDefault="000B3E94" w:rsidP="00260A16">
      <w:pPr>
        <w:ind w:firstLine="709"/>
        <w:jc w:val="right"/>
        <w:rPr>
          <w:sz w:val="28"/>
          <w:szCs w:val="28"/>
        </w:rPr>
      </w:pPr>
    </w:p>
    <w:p w:rsidR="000B3E94" w:rsidRDefault="000B3E94" w:rsidP="00260A16">
      <w:pPr>
        <w:ind w:firstLine="709"/>
        <w:jc w:val="right"/>
        <w:rPr>
          <w:sz w:val="28"/>
          <w:szCs w:val="28"/>
        </w:rPr>
      </w:pPr>
    </w:p>
    <w:p w:rsidR="000B3E94" w:rsidRDefault="000B3E94" w:rsidP="00260A16">
      <w:pPr>
        <w:ind w:firstLine="709"/>
        <w:jc w:val="right"/>
        <w:rPr>
          <w:sz w:val="28"/>
          <w:szCs w:val="28"/>
        </w:rPr>
      </w:pPr>
    </w:p>
    <w:p w:rsidR="00260A16" w:rsidRDefault="00260A16" w:rsidP="00260A16">
      <w:pPr>
        <w:ind w:firstLine="709"/>
        <w:jc w:val="right"/>
        <w:rPr>
          <w:sz w:val="28"/>
          <w:szCs w:val="28"/>
        </w:rPr>
      </w:pPr>
    </w:p>
    <w:p w:rsidR="00260A16" w:rsidRDefault="00260A16" w:rsidP="00260A16">
      <w:pPr>
        <w:ind w:firstLine="709"/>
        <w:jc w:val="right"/>
        <w:rPr>
          <w:sz w:val="28"/>
          <w:szCs w:val="28"/>
        </w:rPr>
      </w:pPr>
    </w:p>
    <w:p w:rsidR="00260A16" w:rsidRDefault="00260A16" w:rsidP="00260A16">
      <w:pPr>
        <w:ind w:right="-143"/>
        <w:jc w:val="center"/>
        <w:rPr>
          <w:b/>
          <w:sz w:val="28"/>
          <w:szCs w:val="28"/>
        </w:rPr>
      </w:pPr>
    </w:p>
    <w:p w:rsidR="00260A16" w:rsidRDefault="00260A16" w:rsidP="00260A16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ИЗМЕНЕНИЯ, </w:t>
      </w:r>
    </w:p>
    <w:p w:rsidR="00260A16" w:rsidRPr="0069111F" w:rsidRDefault="00260A16" w:rsidP="00260A16">
      <w:pPr>
        <w:ind w:right="-143"/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которые вносятся в постановление Правительства Забайкальского края от 7 октября 2021 года № 395 «О комиссии по делам несовершеннолетних </w:t>
      </w:r>
      <w:r w:rsidRPr="0069111F">
        <w:rPr>
          <w:b/>
          <w:sz w:val="28"/>
          <w:szCs w:val="28"/>
        </w:rPr>
        <w:t>и защите их прав в Забайкальском крае»</w:t>
      </w:r>
    </w:p>
    <w:p w:rsidR="00260A16" w:rsidRPr="0069111F" w:rsidRDefault="00260A16" w:rsidP="00260A16">
      <w:pPr>
        <w:ind w:firstLine="709"/>
        <w:jc w:val="both"/>
        <w:rPr>
          <w:sz w:val="28"/>
          <w:szCs w:val="28"/>
          <w:highlight w:val="yellow"/>
        </w:rPr>
      </w:pPr>
      <w:r w:rsidRPr="0069111F">
        <w:rPr>
          <w:sz w:val="28"/>
          <w:szCs w:val="28"/>
          <w:highlight w:val="yellow"/>
        </w:rPr>
        <w:t xml:space="preserve"> </w:t>
      </w:r>
    </w:p>
    <w:p w:rsidR="00260A16" w:rsidRPr="0069111F" w:rsidRDefault="00260A16" w:rsidP="00260A16">
      <w:pPr>
        <w:ind w:firstLine="709"/>
        <w:jc w:val="both"/>
        <w:rPr>
          <w:sz w:val="28"/>
          <w:szCs w:val="28"/>
        </w:rPr>
      </w:pPr>
      <w:r w:rsidRPr="0069111F">
        <w:rPr>
          <w:sz w:val="28"/>
          <w:szCs w:val="28"/>
        </w:rPr>
        <w:t>В состав комиссии</w:t>
      </w:r>
      <w:r w:rsidR="0069111F" w:rsidRPr="0069111F">
        <w:rPr>
          <w:sz w:val="28"/>
          <w:szCs w:val="28"/>
        </w:rPr>
        <w:t xml:space="preserve"> по делам несовершеннолетних и защите их прав в Забайкальском крае внести следующие изменения</w:t>
      </w:r>
      <w:r w:rsidRPr="0069111F">
        <w:rPr>
          <w:sz w:val="28"/>
          <w:szCs w:val="28"/>
        </w:rPr>
        <w:t>:</w:t>
      </w:r>
    </w:p>
    <w:p w:rsidR="00E77264" w:rsidRDefault="00260A16" w:rsidP="00E77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9111F">
        <w:rPr>
          <w:sz w:val="28"/>
          <w:szCs w:val="28"/>
        </w:rPr>
        <w:t xml:space="preserve">исключить </w:t>
      </w:r>
      <w:r w:rsidR="0069111F" w:rsidRPr="0069111F">
        <w:rPr>
          <w:sz w:val="28"/>
          <w:szCs w:val="28"/>
        </w:rPr>
        <w:t>из состава</w:t>
      </w:r>
      <w:r w:rsidR="0069111F">
        <w:rPr>
          <w:sz w:val="28"/>
          <w:szCs w:val="28"/>
        </w:rPr>
        <w:t xml:space="preserve"> комиссии </w:t>
      </w:r>
      <w:proofErr w:type="spellStart"/>
      <w:r w:rsidR="00E77264">
        <w:rPr>
          <w:sz w:val="28"/>
          <w:szCs w:val="28"/>
        </w:rPr>
        <w:t>Цымпилову</w:t>
      </w:r>
      <w:proofErr w:type="spellEnd"/>
      <w:r w:rsidR="00E77264">
        <w:rPr>
          <w:sz w:val="28"/>
          <w:szCs w:val="28"/>
        </w:rPr>
        <w:t xml:space="preserve"> Т.В., </w:t>
      </w:r>
      <w:proofErr w:type="spellStart"/>
      <w:r w:rsidR="00E77264">
        <w:rPr>
          <w:sz w:val="28"/>
          <w:szCs w:val="28"/>
        </w:rPr>
        <w:t>Клименко</w:t>
      </w:r>
      <w:proofErr w:type="spellEnd"/>
      <w:r w:rsidR="00E77264">
        <w:rPr>
          <w:sz w:val="28"/>
          <w:szCs w:val="28"/>
        </w:rPr>
        <w:t xml:space="preserve"> Т.К., Семенова Д.А., </w:t>
      </w:r>
      <w:proofErr w:type="spellStart"/>
      <w:r w:rsidR="00E77264">
        <w:rPr>
          <w:sz w:val="28"/>
          <w:szCs w:val="28"/>
        </w:rPr>
        <w:t>Борискова</w:t>
      </w:r>
      <w:proofErr w:type="spellEnd"/>
      <w:r w:rsidR="00E77264">
        <w:rPr>
          <w:sz w:val="28"/>
          <w:szCs w:val="28"/>
        </w:rPr>
        <w:t xml:space="preserve"> А.Г., </w:t>
      </w:r>
      <w:proofErr w:type="spellStart"/>
      <w:r w:rsidR="00E77264">
        <w:rPr>
          <w:sz w:val="28"/>
          <w:szCs w:val="28"/>
        </w:rPr>
        <w:t>Валько</w:t>
      </w:r>
      <w:proofErr w:type="spellEnd"/>
      <w:r w:rsidR="00E77264">
        <w:rPr>
          <w:sz w:val="28"/>
          <w:szCs w:val="28"/>
        </w:rPr>
        <w:t xml:space="preserve"> Я.Э., </w:t>
      </w:r>
      <w:r w:rsidR="002E4117">
        <w:rPr>
          <w:sz w:val="28"/>
          <w:szCs w:val="28"/>
        </w:rPr>
        <w:t xml:space="preserve">Глущенко А.И., </w:t>
      </w:r>
      <w:r w:rsidR="00E77264">
        <w:rPr>
          <w:sz w:val="28"/>
          <w:szCs w:val="28"/>
        </w:rPr>
        <w:t xml:space="preserve">Доржиеву Д.Д., </w:t>
      </w:r>
      <w:proofErr w:type="spellStart"/>
      <w:r w:rsidR="00E77264">
        <w:rPr>
          <w:sz w:val="28"/>
          <w:szCs w:val="28"/>
        </w:rPr>
        <w:t>Катанаева</w:t>
      </w:r>
      <w:proofErr w:type="spellEnd"/>
      <w:r w:rsidR="00E77264">
        <w:rPr>
          <w:sz w:val="28"/>
          <w:szCs w:val="28"/>
        </w:rPr>
        <w:t xml:space="preserve"> И.И., </w:t>
      </w:r>
      <w:proofErr w:type="spellStart"/>
      <w:r w:rsidR="002E4117">
        <w:rPr>
          <w:sz w:val="28"/>
          <w:szCs w:val="28"/>
        </w:rPr>
        <w:t>Кимову</w:t>
      </w:r>
      <w:proofErr w:type="spellEnd"/>
      <w:r w:rsidR="002E4117">
        <w:rPr>
          <w:sz w:val="28"/>
          <w:szCs w:val="28"/>
        </w:rPr>
        <w:t xml:space="preserve"> С.З., </w:t>
      </w:r>
      <w:proofErr w:type="spellStart"/>
      <w:r w:rsidR="00E77264">
        <w:rPr>
          <w:sz w:val="28"/>
          <w:szCs w:val="28"/>
        </w:rPr>
        <w:t>Кодочигова</w:t>
      </w:r>
      <w:proofErr w:type="spellEnd"/>
      <w:r w:rsidR="00E77264">
        <w:rPr>
          <w:sz w:val="28"/>
          <w:szCs w:val="28"/>
        </w:rPr>
        <w:t xml:space="preserve"> В.А., </w:t>
      </w:r>
      <w:r w:rsidR="00DC0C38">
        <w:rPr>
          <w:sz w:val="28"/>
          <w:szCs w:val="28"/>
        </w:rPr>
        <w:t xml:space="preserve">Левкович И.В., </w:t>
      </w:r>
      <w:proofErr w:type="spellStart"/>
      <w:r w:rsidR="00E77264">
        <w:rPr>
          <w:sz w:val="28"/>
          <w:szCs w:val="28"/>
        </w:rPr>
        <w:t>Лобунько</w:t>
      </w:r>
      <w:proofErr w:type="spellEnd"/>
      <w:r w:rsidR="00E77264">
        <w:rPr>
          <w:sz w:val="28"/>
          <w:szCs w:val="28"/>
        </w:rPr>
        <w:t xml:space="preserve"> С.Э., </w:t>
      </w:r>
      <w:r w:rsidR="002E4117">
        <w:rPr>
          <w:sz w:val="28"/>
          <w:szCs w:val="28"/>
        </w:rPr>
        <w:t>Нечаеву МВ</w:t>
      </w:r>
      <w:proofErr w:type="gramStart"/>
      <w:r w:rsidR="002E4117">
        <w:rPr>
          <w:sz w:val="28"/>
          <w:szCs w:val="28"/>
        </w:rPr>
        <w:t xml:space="preserve">., </w:t>
      </w:r>
      <w:proofErr w:type="gramEnd"/>
      <w:r w:rsidR="00E77264">
        <w:rPr>
          <w:sz w:val="28"/>
          <w:szCs w:val="28"/>
        </w:rPr>
        <w:t>Шибанову Н.М.;</w:t>
      </w:r>
    </w:p>
    <w:p w:rsidR="00E77264" w:rsidRDefault="00E77264" w:rsidP="00E77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включить в состав комиссии:</w:t>
      </w:r>
    </w:p>
    <w:p w:rsidR="00E77264" w:rsidRDefault="00E77264" w:rsidP="00E7726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Мирхайдарова</w:t>
      </w:r>
      <w:proofErr w:type="spellEnd"/>
      <w:r>
        <w:rPr>
          <w:sz w:val="28"/>
          <w:szCs w:val="28"/>
        </w:rPr>
        <w:t xml:space="preserve"> Марата </w:t>
      </w:r>
      <w:proofErr w:type="spellStart"/>
      <w:r>
        <w:rPr>
          <w:sz w:val="28"/>
          <w:szCs w:val="28"/>
        </w:rPr>
        <w:t>Фатыховича</w:t>
      </w:r>
      <w:proofErr w:type="spellEnd"/>
      <w:r>
        <w:rPr>
          <w:sz w:val="28"/>
          <w:szCs w:val="28"/>
        </w:rPr>
        <w:t xml:space="preserve"> – исполняющего обязанности первого заместителя председателя Пр</w:t>
      </w:r>
      <w:r w:rsidR="003A2E17">
        <w:rPr>
          <w:sz w:val="28"/>
          <w:szCs w:val="28"/>
        </w:rPr>
        <w:t>авительства Забайкальского края – руководителя Администрации Губернатора Забайкальского края, председателя комиссии</w:t>
      </w:r>
      <w:r>
        <w:rPr>
          <w:sz w:val="28"/>
          <w:szCs w:val="28"/>
        </w:rPr>
        <w:t>;</w:t>
      </w:r>
    </w:p>
    <w:p w:rsidR="00E77264" w:rsidRDefault="00E77264" w:rsidP="00E7726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Нижегородцеву</w:t>
      </w:r>
      <w:proofErr w:type="spellEnd"/>
      <w:r>
        <w:rPr>
          <w:sz w:val="28"/>
          <w:szCs w:val="28"/>
        </w:rPr>
        <w:t xml:space="preserve"> Елену Владимировну – исполняющую обязанности министра образования и науки Забайкальского края, заместителя председателя комиссии;</w:t>
      </w:r>
    </w:p>
    <w:p w:rsidR="003A2E17" w:rsidRDefault="003A2E17" w:rsidP="00E77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включить в состав комиссии членов:</w:t>
      </w:r>
    </w:p>
    <w:p w:rsidR="00E77264" w:rsidRDefault="00E77264" w:rsidP="00E7726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Беспечука</w:t>
      </w:r>
      <w:proofErr w:type="spellEnd"/>
      <w:r>
        <w:rPr>
          <w:sz w:val="28"/>
          <w:szCs w:val="28"/>
        </w:rPr>
        <w:t xml:space="preserve"> Сергея Владимировича – временно исполняющего обязанности </w:t>
      </w:r>
      <w:proofErr w:type="gramStart"/>
      <w:r>
        <w:rPr>
          <w:sz w:val="28"/>
          <w:szCs w:val="28"/>
        </w:rPr>
        <w:t>заместителя начальника Управления Федеральной службы исполнения наказаний</w:t>
      </w:r>
      <w:proofErr w:type="gramEnd"/>
      <w:r>
        <w:rPr>
          <w:sz w:val="28"/>
          <w:szCs w:val="28"/>
        </w:rPr>
        <w:t xml:space="preserve"> по Забайкальскому краю (по согласованию);</w:t>
      </w:r>
    </w:p>
    <w:p w:rsidR="002E4117" w:rsidRDefault="002E4117" w:rsidP="00E7726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Буякову</w:t>
      </w:r>
      <w:proofErr w:type="spellEnd"/>
      <w:r>
        <w:rPr>
          <w:sz w:val="28"/>
          <w:szCs w:val="28"/>
        </w:rPr>
        <w:t xml:space="preserve"> </w:t>
      </w:r>
      <w:r w:rsidR="00424521">
        <w:rPr>
          <w:sz w:val="28"/>
          <w:szCs w:val="28"/>
        </w:rPr>
        <w:t xml:space="preserve">Елену Сергеевну – консультанта </w:t>
      </w:r>
      <w:proofErr w:type="gramStart"/>
      <w:r w:rsidR="00424521">
        <w:rPr>
          <w:sz w:val="28"/>
          <w:szCs w:val="28"/>
        </w:rPr>
        <w:t>секретариата заместителя председателя Правительства Забайкальского края</w:t>
      </w:r>
      <w:proofErr w:type="gramEnd"/>
      <w:r w:rsidR="00424521">
        <w:rPr>
          <w:sz w:val="28"/>
          <w:szCs w:val="28"/>
        </w:rPr>
        <w:t>;</w:t>
      </w:r>
    </w:p>
    <w:p w:rsidR="00E77264" w:rsidRDefault="00E77264" w:rsidP="00E77264">
      <w:pPr>
        <w:ind w:firstLine="709"/>
        <w:jc w:val="both"/>
        <w:rPr>
          <w:sz w:val="28"/>
          <w:szCs w:val="28"/>
        </w:rPr>
      </w:pPr>
      <w:r w:rsidRPr="00E77264">
        <w:rPr>
          <w:sz w:val="28"/>
          <w:szCs w:val="28"/>
        </w:rPr>
        <w:t>Волчека Александра Геннадьевича –</w:t>
      </w:r>
      <w:r>
        <w:rPr>
          <w:sz w:val="28"/>
          <w:szCs w:val="28"/>
        </w:rPr>
        <w:t xml:space="preserve"> заместителя министра развития гражданского общества, муниципальных образований и молодежной политики Забайкальского края;</w:t>
      </w:r>
    </w:p>
    <w:p w:rsidR="00E77264" w:rsidRDefault="00E77264" w:rsidP="00E77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Герман Светлану Олеговну – начальника </w:t>
      </w:r>
      <w:r w:rsidRPr="00E77264">
        <w:rPr>
          <w:sz w:val="28"/>
          <w:szCs w:val="28"/>
        </w:rPr>
        <w:t xml:space="preserve">Федерального казенного учреждения </w:t>
      </w:r>
      <w:r w:rsidR="000B3E94">
        <w:rPr>
          <w:sz w:val="28"/>
          <w:szCs w:val="28"/>
        </w:rPr>
        <w:t>«</w:t>
      </w:r>
      <w:r w:rsidRPr="00E77264">
        <w:rPr>
          <w:sz w:val="28"/>
          <w:szCs w:val="28"/>
        </w:rPr>
        <w:t>Уголовно-исполнительная инспекция Управления</w:t>
      </w:r>
      <w:r>
        <w:t xml:space="preserve"> </w:t>
      </w:r>
      <w:r w:rsidRPr="00E77264">
        <w:rPr>
          <w:sz w:val="28"/>
          <w:szCs w:val="28"/>
        </w:rPr>
        <w:t>Федеральной службы исполнения н</w:t>
      </w:r>
      <w:r w:rsidR="000B3E94">
        <w:rPr>
          <w:sz w:val="28"/>
          <w:szCs w:val="28"/>
        </w:rPr>
        <w:t>аказаний по Забайкальскому краю</w:t>
      </w:r>
      <w:r w:rsidR="00D23C09">
        <w:rPr>
          <w:sz w:val="28"/>
          <w:szCs w:val="28"/>
        </w:rPr>
        <w:t>»</w:t>
      </w:r>
      <w:r w:rsidRPr="00E77264">
        <w:rPr>
          <w:sz w:val="28"/>
          <w:szCs w:val="28"/>
        </w:rPr>
        <w:t xml:space="preserve"> (по согласованию</w:t>
      </w:r>
      <w:r>
        <w:rPr>
          <w:sz w:val="28"/>
          <w:szCs w:val="28"/>
        </w:rPr>
        <w:t>);</w:t>
      </w:r>
    </w:p>
    <w:p w:rsidR="0035118E" w:rsidRDefault="00E77264" w:rsidP="00E7726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Дудукаленко</w:t>
      </w:r>
      <w:proofErr w:type="spellEnd"/>
      <w:r>
        <w:rPr>
          <w:sz w:val="28"/>
          <w:szCs w:val="28"/>
        </w:rPr>
        <w:t xml:space="preserve"> Олега Федоровича – председателя регионального отделения Российского движения детей и молодежи «Движение первых» в Забайкальском крае</w:t>
      </w:r>
      <w:r w:rsidR="0035118E">
        <w:rPr>
          <w:sz w:val="28"/>
          <w:szCs w:val="28"/>
        </w:rPr>
        <w:t>;</w:t>
      </w:r>
    </w:p>
    <w:p w:rsidR="00260A16" w:rsidRDefault="0035118E" w:rsidP="00260A16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Праскова</w:t>
      </w:r>
      <w:proofErr w:type="spellEnd"/>
      <w:r>
        <w:rPr>
          <w:sz w:val="28"/>
          <w:szCs w:val="28"/>
        </w:rPr>
        <w:t xml:space="preserve"> Виктора Андреевича – </w:t>
      </w:r>
      <w:r w:rsidR="00260A16" w:rsidRPr="00E77264">
        <w:rPr>
          <w:sz w:val="28"/>
          <w:szCs w:val="28"/>
        </w:rPr>
        <w:t>заместителя</w:t>
      </w:r>
      <w:r w:rsidR="00260A16">
        <w:rPr>
          <w:sz w:val="28"/>
          <w:szCs w:val="28"/>
        </w:rPr>
        <w:t xml:space="preserve"> начальника </w:t>
      </w:r>
      <w:r>
        <w:rPr>
          <w:sz w:val="28"/>
          <w:szCs w:val="28"/>
        </w:rPr>
        <w:t xml:space="preserve">полиции по охране общественного </w:t>
      </w:r>
      <w:proofErr w:type="gramStart"/>
      <w:r>
        <w:rPr>
          <w:sz w:val="28"/>
          <w:szCs w:val="28"/>
        </w:rPr>
        <w:t xml:space="preserve">порядка </w:t>
      </w:r>
      <w:r w:rsidR="00260A16">
        <w:rPr>
          <w:sz w:val="28"/>
          <w:szCs w:val="28"/>
        </w:rPr>
        <w:t>Управления Министерства внутренних дел Российской Федерации</w:t>
      </w:r>
      <w:proofErr w:type="gramEnd"/>
      <w:r w:rsidR="00260A16">
        <w:rPr>
          <w:sz w:val="28"/>
          <w:szCs w:val="28"/>
        </w:rPr>
        <w:t xml:space="preserve"> по Забайкальскому краю </w:t>
      </w:r>
      <w:r w:rsidR="00260A16">
        <w:rPr>
          <w:color w:val="000000"/>
          <w:sz w:val="28"/>
          <w:szCs w:val="28"/>
        </w:rPr>
        <w:t>(по согласованию)</w:t>
      </w:r>
      <w:r>
        <w:rPr>
          <w:color w:val="000000"/>
          <w:sz w:val="28"/>
          <w:szCs w:val="28"/>
        </w:rPr>
        <w:t>;</w:t>
      </w:r>
    </w:p>
    <w:p w:rsidR="002E4117" w:rsidRDefault="002E4117" w:rsidP="002E411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Секержитскую</w:t>
      </w:r>
      <w:proofErr w:type="spellEnd"/>
      <w:r>
        <w:rPr>
          <w:sz w:val="28"/>
          <w:szCs w:val="28"/>
        </w:rPr>
        <w:t xml:space="preserve"> Марину Анатольевну – исполняющую обязанности министра образования и науки Забайкальского края; </w:t>
      </w:r>
    </w:p>
    <w:p w:rsidR="0035118E" w:rsidRDefault="0035118E" w:rsidP="003A2E1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Терентьеву Анастасию Вадимовну</w:t>
      </w:r>
      <w:r w:rsidR="00C94101">
        <w:rPr>
          <w:sz w:val="28"/>
          <w:szCs w:val="28"/>
        </w:rPr>
        <w:t xml:space="preserve"> </w:t>
      </w:r>
      <w:r>
        <w:rPr>
          <w:sz w:val="28"/>
          <w:szCs w:val="28"/>
        </w:rPr>
        <w:t>– начальника управления молодежной политики и реализации общественных проектов Министерства развития гражданского общества, муниципальных образований и молодежной политики Забайкальского края;</w:t>
      </w:r>
    </w:p>
    <w:p w:rsidR="00DC0C38" w:rsidRDefault="0035118E" w:rsidP="003A2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Шудру Игоря Николаевича – временно </w:t>
      </w:r>
      <w:r w:rsidR="00DC0C38">
        <w:rPr>
          <w:sz w:val="28"/>
          <w:szCs w:val="28"/>
        </w:rPr>
        <w:t xml:space="preserve">исполняющего обязанности </w:t>
      </w:r>
      <w:r w:rsidR="00DC0C38" w:rsidRPr="00DC0C38">
        <w:rPr>
          <w:sz w:val="28"/>
          <w:szCs w:val="28"/>
        </w:rPr>
        <w:t>заместител</w:t>
      </w:r>
      <w:r w:rsidR="00DC0C38">
        <w:rPr>
          <w:sz w:val="28"/>
          <w:szCs w:val="28"/>
        </w:rPr>
        <w:t>я</w:t>
      </w:r>
      <w:r w:rsidR="00DC0C38" w:rsidRPr="00DC0C38">
        <w:rPr>
          <w:sz w:val="28"/>
          <w:szCs w:val="28"/>
        </w:rPr>
        <w:t xml:space="preserve"> начальника полиции по охране общественного </w:t>
      </w:r>
      <w:proofErr w:type="gramStart"/>
      <w:r w:rsidR="00DC0C38" w:rsidRPr="00DC0C38">
        <w:rPr>
          <w:sz w:val="28"/>
          <w:szCs w:val="28"/>
        </w:rPr>
        <w:t>порядка Забайкальского линейного управления Министерства внутренних дел Российской Федерации</w:t>
      </w:r>
      <w:proofErr w:type="gramEnd"/>
      <w:r w:rsidR="00DC0C38" w:rsidRPr="00DC0C38">
        <w:rPr>
          <w:sz w:val="28"/>
          <w:szCs w:val="28"/>
        </w:rPr>
        <w:t xml:space="preserve"> на транспорте (по согласованию</w:t>
      </w:r>
      <w:r w:rsidR="00DC0C38">
        <w:rPr>
          <w:sz w:val="28"/>
          <w:szCs w:val="28"/>
        </w:rPr>
        <w:t>);</w:t>
      </w:r>
    </w:p>
    <w:p w:rsidR="00DC0C38" w:rsidRPr="00DC0C38" w:rsidRDefault="00DC0C38" w:rsidP="003A2E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Ячменёву Алёну Евгеньевну – заместителя</w:t>
      </w:r>
      <w:r w:rsidRPr="00DC0C38">
        <w:rPr>
          <w:sz w:val="28"/>
          <w:szCs w:val="28"/>
        </w:rPr>
        <w:t xml:space="preserve"> министра культуры Забайкальского края</w:t>
      </w:r>
      <w:r>
        <w:rPr>
          <w:sz w:val="28"/>
          <w:szCs w:val="28"/>
        </w:rPr>
        <w:t>;</w:t>
      </w:r>
    </w:p>
    <w:p w:rsidR="00C94101" w:rsidRDefault="003A2E17" w:rsidP="00C941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0A16">
        <w:rPr>
          <w:sz w:val="28"/>
          <w:szCs w:val="28"/>
        </w:rPr>
        <w:t xml:space="preserve">) </w:t>
      </w:r>
      <w:r w:rsidR="00DC0C38" w:rsidRPr="00E26CFC">
        <w:rPr>
          <w:sz w:val="28"/>
          <w:szCs w:val="28"/>
        </w:rPr>
        <w:t xml:space="preserve">наименование должности </w:t>
      </w:r>
      <w:r w:rsidR="00DC0C38">
        <w:rPr>
          <w:sz w:val="28"/>
          <w:szCs w:val="28"/>
        </w:rPr>
        <w:t>Богданова Андрея Федоровича</w:t>
      </w:r>
      <w:r w:rsidR="00DC0C38" w:rsidRPr="00E26CFC">
        <w:rPr>
          <w:sz w:val="28"/>
          <w:szCs w:val="28"/>
        </w:rPr>
        <w:t xml:space="preserve"> изложить в следующей редакции: «</w:t>
      </w:r>
      <w:r w:rsidR="00C94101">
        <w:rPr>
          <w:sz w:val="28"/>
          <w:szCs w:val="28"/>
        </w:rPr>
        <w:t xml:space="preserve"> </w:t>
      </w:r>
      <w:r w:rsidR="00DC0C38" w:rsidRPr="00E26CFC">
        <w:rPr>
          <w:sz w:val="28"/>
          <w:szCs w:val="28"/>
        </w:rPr>
        <w:t xml:space="preserve">– </w:t>
      </w:r>
      <w:r w:rsidR="00DC0C38">
        <w:rPr>
          <w:sz w:val="28"/>
          <w:szCs w:val="28"/>
        </w:rPr>
        <w:t>заместитель начальника Забайкальского линейного управления Министерства внутренних дел Российской Федерации на транспорте – начальник отдела по работе с личным составом;»</w:t>
      </w:r>
      <w:r w:rsidR="00C94101">
        <w:rPr>
          <w:sz w:val="28"/>
          <w:szCs w:val="28"/>
        </w:rPr>
        <w:t>;</w:t>
      </w:r>
    </w:p>
    <w:p w:rsidR="00C94101" w:rsidRPr="00C94101" w:rsidRDefault="00C94101" w:rsidP="00C941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наименование </w:t>
      </w:r>
      <w:r w:rsidRPr="00C94101">
        <w:rPr>
          <w:sz w:val="28"/>
          <w:szCs w:val="28"/>
        </w:rPr>
        <w:t>должности Чулкова Артема Валерьевича изложить в следующей редакции: « – заместитель начальника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Забайкальскому краю</w:t>
      </w:r>
      <w:proofErr w:type="gramStart"/>
      <w:r w:rsidRPr="00C94101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DC0C38" w:rsidRPr="00C94101" w:rsidRDefault="00DC0C38" w:rsidP="003A2E17">
      <w:pPr>
        <w:ind w:firstLine="708"/>
        <w:jc w:val="both"/>
        <w:rPr>
          <w:sz w:val="28"/>
          <w:szCs w:val="28"/>
        </w:rPr>
      </w:pPr>
    </w:p>
    <w:p w:rsidR="00260A16" w:rsidRDefault="00E77264" w:rsidP="00260A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0A16" w:rsidRPr="001242A9" w:rsidRDefault="00260A16" w:rsidP="00E57778">
      <w:pPr>
        <w:tabs>
          <w:tab w:val="left" w:pos="4111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E57778">
        <w:rPr>
          <w:sz w:val="28"/>
          <w:szCs w:val="28"/>
        </w:rPr>
        <w:t>_</w:t>
      </w:r>
      <w:r>
        <w:rPr>
          <w:sz w:val="28"/>
          <w:szCs w:val="28"/>
        </w:rPr>
        <w:t>____________</w:t>
      </w:r>
    </w:p>
    <w:sectPr w:rsidR="00260A16" w:rsidRPr="001242A9" w:rsidSect="001B260D">
      <w:headerReference w:type="default" r:id="rId8"/>
      <w:type w:val="continuous"/>
      <w:pgSz w:w="11909" w:h="16834"/>
      <w:pgMar w:top="1134" w:right="567" w:bottom="1134" w:left="1985" w:header="720" w:footer="720" w:gutter="0"/>
      <w:cols w:space="2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86F" w:rsidRDefault="002A386F" w:rsidP="00D92300">
      <w:r>
        <w:separator/>
      </w:r>
    </w:p>
  </w:endnote>
  <w:endnote w:type="continuationSeparator" w:id="0">
    <w:p w:rsidR="002A386F" w:rsidRDefault="002A386F" w:rsidP="00D92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86F" w:rsidRDefault="002A386F" w:rsidP="00D92300">
      <w:r>
        <w:separator/>
      </w:r>
    </w:p>
  </w:footnote>
  <w:footnote w:type="continuationSeparator" w:id="0">
    <w:p w:rsidR="002A386F" w:rsidRDefault="002A386F" w:rsidP="00D92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23" w:rsidRDefault="002E4A83">
    <w:pPr>
      <w:pStyle w:val="a3"/>
      <w:jc w:val="center"/>
    </w:pPr>
    <w:fldSimple w:instr=" PAGE   \* MERGEFORMAT ">
      <w:r w:rsidR="00A01D4F">
        <w:rPr>
          <w:noProof/>
        </w:rPr>
        <w:t>2</w:t>
      </w:r>
    </w:fldSimple>
  </w:p>
  <w:p w:rsidR="00F80223" w:rsidRDefault="00F802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438"/>
    <w:rsid w:val="00002DC4"/>
    <w:rsid w:val="000123EF"/>
    <w:rsid w:val="0002001A"/>
    <w:rsid w:val="00036E4F"/>
    <w:rsid w:val="00043925"/>
    <w:rsid w:val="00046ABE"/>
    <w:rsid w:val="00067508"/>
    <w:rsid w:val="00093914"/>
    <w:rsid w:val="00097737"/>
    <w:rsid w:val="000A0659"/>
    <w:rsid w:val="000A6D72"/>
    <w:rsid w:val="000B345D"/>
    <w:rsid w:val="000B3E94"/>
    <w:rsid w:val="000B43B7"/>
    <w:rsid w:val="000C73B2"/>
    <w:rsid w:val="000D43B5"/>
    <w:rsid w:val="000D6FB1"/>
    <w:rsid w:val="000E57DF"/>
    <w:rsid w:val="000F04C2"/>
    <w:rsid w:val="00102DBB"/>
    <w:rsid w:val="0011378B"/>
    <w:rsid w:val="001242A9"/>
    <w:rsid w:val="0012773B"/>
    <w:rsid w:val="0013092A"/>
    <w:rsid w:val="0013425A"/>
    <w:rsid w:val="001451C6"/>
    <w:rsid w:val="00146B74"/>
    <w:rsid w:val="00147701"/>
    <w:rsid w:val="001516CC"/>
    <w:rsid w:val="001534D0"/>
    <w:rsid w:val="00165EB1"/>
    <w:rsid w:val="00170FD5"/>
    <w:rsid w:val="00173893"/>
    <w:rsid w:val="001964CC"/>
    <w:rsid w:val="001B260D"/>
    <w:rsid w:val="001B4F7D"/>
    <w:rsid w:val="001B688D"/>
    <w:rsid w:val="001B6C0F"/>
    <w:rsid w:val="001B738B"/>
    <w:rsid w:val="001C2348"/>
    <w:rsid w:val="001D48D6"/>
    <w:rsid w:val="001D784D"/>
    <w:rsid w:val="001F3907"/>
    <w:rsid w:val="0021317B"/>
    <w:rsid w:val="00224932"/>
    <w:rsid w:val="00225029"/>
    <w:rsid w:val="00237394"/>
    <w:rsid w:val="00260A16"/>
    <w:rsid w:val="002713DC"/>
    <w:rsid w:val="00284AD1"/>
    <w:rsid w:val="00284C2B"/>
    <w:rsid w:val="00290067"/>
    <w:rsid w:val="00291DED"/>
    <w:rsid w:val="00296EF9"/>
    <w:rsid w:val="00297396"/>
    <w:rsid w:val="00297DC3"/>
    <w:rsid w:val="002A19DD"/>
    <w:rsid w:val="002A386F"/>
    <w:rsid w:val="002A740F"/>
    <w:rsid w:val="002C0263"/>
    <w:rsid w:val="002D3CAE"/>
    <w:rsid w:val="002E4117"/>
    <w:rsid w:val="002E460C"/>
    <w:rsid w:val="002E4A83"/>
    <w:rsid w:val="002F3743"/>
    <w:rsid w:val="002F7241"/>
    <w:rsid w:val="00306E51"/>
    <w:rsid w:val="003074A3"/>
    <w:rsid w:val="00317200"/>
    <w:rsid w:val="00333E3B"/>
    <w:rsid w:val="00337560"/>
    <w:rsid w:val="0035118E"/>
    <w:rsid w:val="00365FBC"/>
    <w:rsid w:val="0036710E"/>
    <w:rsid w:val="00375788"/>
    <w:rsid w:val="00382D47"/>
    <w:rsid w:val="003853D3"/>
    <w:rsid w:val="00397DDF"/>
    <w:rsid w:val="003A2E17"/>
    <w:rsid w:val="003C1A9F"/>
    <w:rsid w:val="003C23B0"/>
    <w:rsid w:val="003C56F5"/>
    <w:rsid w:val="003D5AF6"/>
    <w:rsid w:val="00400F1A"/>
    <w:rsid w:val="0041183A"/>
    <w:rsid w:val="0041427E"/>
    <w:rsid w:val="00424521"/>
    <w:rsid w:val="004267D1"/>
    <w:rsid w:val="00426C37"/>
    <w:rsid w:val="00430DFA"/>
    <w:rsid w:val="00450A8B"/>
    <w:rsid w:val="00451ED3"/>
    <w:rsid w:val="004523AD"/>
    <w:rsid w:val="00464825"/>
    <w:rsid w:val="00493F1F"/>
    <w:rsid w:val="004A4B9C"/>
    <w:rsid w:val="004B3D97"/>
    <w:rsid w:val="004D1B6A"/>
    <w:rsid w:val="004D23B5"/>
    <w:rsid w:val="004D64E9"/>
    <w:rsid w:val="004E1903"/>
    <w:rsid w:val="0050116B"/>
    <w:rsid w:val="005044FE"/>
    <w:rsid w:val="00513E07"/>
    <w:rsid w:val="00520E1F"/>
    <w:rsid w:val="005278F6"/>
    <w:rsid w:val="0053270C"/>
    <w:rsid w:val="0054185C"/>
    <w:rsid w:val="00550532"/>
    <w:rsid w:val="00566847"/>
    <w:rsid w:val="0056759E"/>
    <w:rsid w:val="00581BF1"/>
    <w:rsid w:val="0058204C"/>
    <w:rsid w:val="005850CE"/>
    <w:rsid w:val="005B0A3F"/>
    <w:rsid w:val="005C1DAF"/>
    <w:rsid w:val="005D26C9"/>
    <w:rsid w:val="005E20C2"/>
    <w:rsid w:val="005E6125"/>
    <w:rsid w:val="005F2AAB"/>
    <w:rsid w:val="005F3C68"/>
    <w:rsid w:val="005F4134"/>
    <w:rsid w:val="00604A22"/>
    <w:rsid w:val="0063615A"/>
    <w:rsid w:val="00642A0E"/>
    <w:rsid w:val="00645C13"/>
    <w:rsid w:val="00687583"/>
    <w:rsid w:val="0069111F"/>
    <w:rsid w:val="00696ABF"/>
    <w:rsid w:val="006A249B"/>
    <w:rsid w:val="006C6800"/>
    <w:rsid w:val="006C6FD4"/>
    <w:rsid w:val="006D4515"/>
    <w:rsid w:val="006E2895"/>
    <w:rsid w:val="006F1261"/>
    <w:rsid w:val="00705D57"/>
    <w:rsid w:val="00725882"/>
    <w:rsid w:val="007367FB"/>
    <w:rsid w:val="0074151B"/>
    <w:rsid w:val="0074654B"/>
    <w:rsid w:val="007529EE"/>
    <w:rsid w:val="00765F09"/>
    <w:rsid w:val="0079693C"/>
    <w:rsid w:val="007A5E3C"/>
    <w:rsid w:val="007B0EEA"/>
    <w:rsid w:val="007B45A0"/>
    <w:rsid w:val="007C31AA"/>
    <w:rsid w:val="007C68B9"/>
    <w:rsid w:val="007D5586"/>
    <w:rsid w:val="007E4F02"/>
    <w:rsid w:val="007F0C7A"/>
    <w:rsid w:val="007F2362"/>
    <w:rsid w:val="007F63DF"/>
    <w:rsid w:val="008000D8"/>
    <w:rsid w:val="00814733"/>
    <w:rsid w:val="008215E2"/>
    <w:rsid w:val="00826236"/>
    <w:rsid w:val="0084051E"/>
    <w:rsid w:val="00841EEA"/>
    <w:rsid w:val="008434E3"/>
    <w:rsid w:val="008555E0"/>
    <w:rsid w:val="0085562B"/>
    <w:rsid w:val="008571D5"/>
    <w:rsid w:val="00857EF0"/>
    <w:rsid w:val="008740CE"/>
    <w:rsid w:val="00890E0B"/>
    <w:rsid w:val="008B1EDA"/>
    <w:rsid w:val="008B2CCB"/>
    <w:rsid w:val="008B75FF"/>
    <w:rsid w:val="008B7D1B"/>
    <w:rsid w:val="008C5CCF"/>
    <w:rsid w:val="008E090E"/>
    <w:rsid w:val="008E356C"/>
    <w:rsid w:val="008F08C5"/>
    <w:rsid w:val="0090609C"/>
    <w:rsid w:val="00912A11"/>
    <w:rsid w:val="0091573D"/>
    <w:rsid w:val="00917414"/>
    <w:rsid w:val="00925F6E"/>
    <w:rsid w:val="009362C9"/>
    <w:rsid w:val="00937A52"/>
    <w:rsid w:val="00941155"/>
    <w:rsid w:val="00952F9D"/>
    <w:rsid w:val="00954724"/>
    <w:rsid w:val="009724EF"/>
    <w:rsid w:val="00972AA3"/>
    <w:rsid w:val="00972E52"/>
    <w:rsid w:val="00976C0C"/>
    <w:rsid w:val="00982365"/>
    <w:rsid w:val="009B50D2"/>
    <w:rsid w:val="009D276A"/>
    <w:rsid w:val="009F45C1"/>
    <w:rsid w:val="00A01D4F"/>
    <w:rsid w:val="00A062BC"/>
    <w:rsid w:val="00A1419A"/>
    <w:rsid w:val="00A26086"/>
    <w:rsid w:val="00A309A7"/>
    <w:rsid w:val="00A32E32"/>
    <w:rsid w:val="00A475D9"/>
    <w:rsid w:val="00A5543D"/>
    <w:rsid w:val="00A722EC"/>
    <w:rsid w:val="00A75A9C"/>
    <w:rsid w:val="00A8438E"/>
    <w:rsid w:val="00A8489D"/>
    <w:rsid w:val="00A85CA4"/>
    <w:rsid w:val="00AB5E78"/>
    <w:rsid w:val="00AB640C"/>
    <w:rsid w:val="00AC147B"/>
    <w:rsid w:val="00AC366E"/>
    <w:rsid w:val="00AD6726"/>
    <w:rsid w:val="00B208E7"/>
    <w:rsid w:val="00B32451"/>
    <w:rsid w:val="00B33A84"/>
    <w:rsid w:val="00B45276"/>
    <w:rsid w:val="00B52CDB"/>
    <w:rsid w:val="00B553C0"/>
    <w:rsid w:val="00B5752F"/>
    <w:rsid w:val="00B63AD6"/>
    <w:rsid w:val="00B6748F"/>
    <w:rsid w:val="00B77DEF"/>
    <w:rsid w:val="00B80C3D"/>
    <w:rsid w:val="00BA60BB"/>
    <w:rsid w:val="00BC34F0"/>
    <w:rsid w:val="00BD23CB"/>
    <w:rsid w:val="00BE36CD"/>
    <w:rsid w:val="00BE3A54"/>
    <w:rsid w:val="00BF170C"/>
    <w:rsid w:val="00BF50CA"/>
    <w:rsid w:val="00C00304"/>
    <w:rsid w:val="00C028B5"/>
    <w:rsid w:val="00C205B4"/>
    <w:rsid w:val="00C24AC3"/>
    <w:rsid w:val="00C27F26"/>
    <w:rsid w:val="00C30D08"/>
    <w:rsid w:val="00C46CA3"/>
    <w:rsid w:val="00C517A0"/>
    <w:rsid w:val="00C5390C"/>
    <w:rsid w:val="00C55399"/>
    <w:rsid w:val="00C6466E"/>
    <w:rsid w:val="00C806ED"/>
    <w:rsid w:val="00C824F6"/>
    <w:rsid w:val="00C94101"/>
    <w:rsid w:val="00CB6605"/>
    <w:rsid w:val="00CD365B"/>
    <w:rsid w:val="00CD5B42"/>
    <w:rsid w:val="00CE20BB"/>
    <w:rsid w:val="00CE4C11"/>
    <w:rsid w:val="00CE7287"/>
    <w:rsid w:val="00D03BEA"/>
    <w:rsid w:val="00D23C09"/>
    <w:rsid w:val="00D42C50"/>
    <w:rsid w:val="00D430C6"/>
    <w:rsid w:val="00D55BDA"/>
    <w:rsid w:val="00D562E5"/>
    <w:rsid w:val="00D65C28"/>
    <w:rsid w:val="00D70727"/>
    <w:rsid w:val="00D72645"/>
    <w:rsid w:val="00D72CC4"/>
    <w:rsid w:val="00D91EF6"/>
    <w:rsid w:val="00D92300"/>
    <w:rsid w:val="00D95A8B"/>
    <w:rsid w:val="00DB24F9"/>
    <w:rsid w:val="00DC0C38"/>
    <w:rsid w:val="00DE4B57"/>
    <w:rsid w:val="00DF655D"/>
    <w:rsid w:val="00E07F9D"/>
    <w:rsid w:val="00E10DBF"/>
    <w:rsid w:val="00E137E7"/>
    <w:rsid w:val="00E24CB3"/>
    <w:rsid w:val="00E3369E"/>
    <w:rsid w:val="00E35353"/>
    <w:rsid w:val="00E4775B"/>
    <w:rsid w:val="00E5460A"/>
    <w:rsid w:val="00E54874"/>
    <w:rsid w:val="00E57778"/>
    <w:rsid w:val="00E649A7"/>
    <w:rsid w:val="00E76451"/>
    <w:rsid w:val="00E77264"/>
    <w:rsid w:val="00E8262B"/>
    <w:rsid w:val="00E871FC"/>
    <w:rsid w:val="00E94F3B"/>
    <w:rsid w:val="00EA10D1"/>
    <w:rsid w:val="00EA32CE"/>
    <w:rsid w:val="00EB2A44"/>
    <w:rsid w:val="00EC4CA4"/>
    <w:rsid w:val="00ED39AE"/>
    <w:rsid w:val="00EE1D09"/>
    <w:rsid w:val="00EE5836"/>
    <w:rsid w:val="00EF65E3"/>
    <w:rsid w:val="00F3588C"/>
    <w:rsid w:val="00F36A7C"/>
    <w:rsid w:val="00F41438"/>
    <w:rsid w:val="00F41847"/>
    <w:rsid w:val="00F42BD3"/>
    <w:rsid w:val="00F456E8"/>
    <w:rsid w:val="00F5606B"/>
    <w:rsid w:val="00F64041"/>
    <w:rsid w:val="00F66B62"/>
    <w:rsid w:val="00F80223"/>
    <w:rsid w:val="00F91B06"/>
    <w:rsid w:val="00FD522C"/>
    <w:rsid w:val="00FD52A2"/>
    <w:rsid w:val="00FE14F9"/>
    <w:rsid w:val="00FF0E96"/>
    <w:rsid w:val="00FF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4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4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1">
    <w:name w:val="Font Style41"/>
    <w:uiPriority w:val="99"/>
    <w:rsid w:val="00F41438"/>
    <w:rPr>
      <w:rFonts w:ascii="Times New Roman" w:hAnsi="Times New Roman"/>
      <w:color w:val="000000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F414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4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B6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65C2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65C2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footer"/>
    <w:basedOn w:val="a"/>
    <w:link w:val="a9"/>
    <w:uiPriority w:val="99"/>
    <w:semiHidden/>
    <w:unhideWhenUsed/>
    <w:rsid w:val="00912A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2A11"/>
    <w:rPr>
      <w:rFonts w:ascii="Times New Roman" w:eastAsia="Times New Roman" w:hAnsi="Times New Roman"/>
    </w:rPr>
  </w:style>
  <w:style w:type="character" w:styleId="aa">
    <w:name w:val="Hyperlink"/>
    <w:basedOn w:val="a0"/>
    <w:uiPriority w:val="99"/>
    <w:semiHidden/>
    <w:unhideWhenUsed/>
    <w:rsid w:val="00520E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C1A3C-713B-4EA8-825A-591F0E80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Links>
    <vt:vector size="96" baseType="variant">
      <vt:variant>
        <vt:i4>3670128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589895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P178</vt:lpwstr>
      </vt:variant>
      <vt:variant>
        <vt:i4>327751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131143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4128822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consultantplus://offline/ref=14B82EF6AE9B57233977244DC505A59E7F7E09204EC81239902F1123513499FB70E3EA1302DCBC07884161823C35CE72E02712Z9F</vt:lpwstr>
      </vt:variant>
      <vt:variant>
        <vt:lpwstr/>
      </vt:variant>
      <vt:variant>
        <vt:i4>393286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327750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P164</vt:lpwstr>
      </vt:variant>
      <vt:variant>
        <vt:i4>196678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P162</vt:lpwstr>
      </vt:variant>
      <vt:variant>
        <vt:i4>393286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196678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P162</vt:lpwstr>
      </vt:variant>
      <vt:variant>
        <vt:i4>4128822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consultantplus://offline/ref=14B82EF6AE9B57233977244DC505A59E7F7E09204EC81239902F1123513499FB70E3EA1302DCBC07884161823C35CE72E02712Z9F</vt:lpwstr>
      </vt:variant>
      <vt:variant>
        <vt:lpwstr/>
      </vt:variant>
      <vt:variant>
        <vt:i4>5701633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consultantplus://offline/ref=14B82EF6AE9B572339773A40D369F9967D7D522D4BCA1C66C57C1E29046CC6A220A4BB155788E652835E669C3E13Z2F</vt:lpwstr>
      </vt:variant>
      <vt:variant>
        <vt:lpwstr/>
      </vt:variant>
      <vt:variant>
        <vt:i4>393286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196678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P162</vt:lpwstr>
      </vt:variant>
      <vt:variant>
        <vt:i4>7667823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consultantplus://offline/ref=C07DEB94810F699A5F6B68D3167BB5BC86F1016426E7492BFCC2E67CB4232F992455E444F75AFAFB07CED070561848974EB3D5C22AF6971FJ9NCI</vt:lpwstr>
      </vt:variant>
      <vt:variant>
        <vt:lpwstr/>
      </vt:variant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consultantplus://offline/ref=C07DEB94810F699A5F6B68D3167BB5BC87FC076328B51E29AD97E879BC737589321CE84DE95AFCE607C586J2N0I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PoyarkovaZD</dc:creator>
  <cp:lastModifiedBy>Shaposhnikova</cp:lastModifiedBy>
  <cp:revision>4</cp:revision>
  <cp:lastPrinted>2023-09-01T11:21:00Z</cp:lastPrinted>
  <dcterms:created xsi:type="dcterms:W3CDTF">2023-09-01T11:05:00Z</dcterms:created>
  <dcterms:modified xsi:type="dcterms:W3CDTF">2023-09-04T05:14:00Z</dcterms:modified>
</cp:coreProperties>
</file>