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Pr="00AB243D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3A0DFA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Pr="00722412" w:rsidRDefault="00035937" w:rsidP="0003593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35937" w:rsidRDefault="00035937" w:rsidP="0003593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35937" w:rsidRPr="00674D09" w:rsidRDefault="00035937" w:rsidP="0003593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035937" w:rsidRPr="007F3074" w:rsidRDefault="00035937" w:rsidP="00035937">
      <w:pPr>
        <w:shd w:val="clear" w:color="auto" w:fill="FFFFFF"/>
        <w:spacing w:before="130"/>
        <w:jc w:val="center"/>
        <w:rPr>
          <w:bCs/>
          <w:color w:val="auto"/>
          <w:spacing w:val="-6"/>
          <w:sz w:val="35"/>
          <w:szCs w:val="35"/>
        </w:rPr>
      </w:pPr>
    </w:p>
    <w:p w:rsidR="00035937" w:rsidRDefault="00035937" w:rsidP="00F0226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bookmarkStart w:id="1" w:name="_GoBack"/>
      <w:r w:rsidRPr="00354474">
        <w:rPr>
          <w:b/>
        </w:rPr>
        <w:t xml:space="preserve">О </w:t>
      </w:r>
      <w:r w:rsidRPr="00354474">
        <w:rPr>
          <w:b/>
          <w:lang w:bidi="ru-RU"/>
        </w:rPr>
        <w:t>внесении изменени</w:t>
      </w:r>
      <w:r w:rsidR="003A0DFA">
        <w:rPr>
          <w:b/>
          <w:lang w:bidi="ru-RU"/>
        </w:rPr>
        <w:t>й</w:t>
      </w:r>
      <w:r>
        <w:rPr>
          <w:b/>
          <w:lang w:bidi="ru-RU"/>
        </w:rPr>
        <w:t xml:space="preserve"> в </w:t>
      </w:r>
      <w:r w:rsidR="003A0DFA">
        <w:rPr>
          <w:b/>
          <w:lang w:bidi="ru-RU"/>
        </w:rPr>
        <w:t>Перечень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Забайкальского края</w:t>
      </w:r>
    </w:p>
    <w:bookmarkEnd w:id="1"/>
    <w:p w:rsidR="00035937" w:rsidRPr="007F3074" w:rsidRDefault="00035937" w:rsidP="008F3363">
      <w:pPr>
        <w:pStyle w:val="50"/>
        <w:shd w:val="clear" w:color="auto" w:fill="auto"/>
        <w:spacing w:before="0" w:line="240" w:lineRule="auto"/>
        <w:ind w:left="500" w:right="520"/>
        <w:jc w:val="center"/>
        <w:rPr>
          <w:b w:val="0"/>
        </w:rPr>
      </w:pPr>
    </w:p>
    <w:p w:rsidR="003A0DFA" w:rsidRDefault="003A0DFA" w:rsidP="003A0DFA">
      <w:pPr>
        <w:widowControl w:val="0"/>
        <w:autoSpaceDE w:val="0"/>
        <w:autoSpaceDN w:val="0"/>
        <w:adjustRightInd w:val="0"/>
        <w:ind w:firstLine="708"/>
        <w:jc w:val="both"/>
        <w:rPr>
          <w:spacing w:val="20"/>
        </w:rPr>
      </w:pPr>
      <w:r w:rsidRPr="00654FE1">
        <w:rPr>
          <w:color w:val="auto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Pr="009421C2">
        <w:rPr>
          <w:b/>
          <w:bCs/>
          <w:spacing w:val="40"/>
        </w:rPr>
        <w:t>постановл</w:t>
      </w:r>
      <w:r>
        <w:rPr>
          <w:b/>
          <w:bCs/>
          <w:spacing w:val="40"/>
        </w:rPr>
        <w:t>яю</w:t>
      </w:r>
      <w:r w:rsidRPr="009421C2">
        <w:rPr>
          <w:spacing w:val="40"/>
        </w:rPr>
        <w:t>:</w:t>
      </w:r>
    </w:p>
    <w:p w:rsidR="00035937" w:rsidRDefault="00035937" w:rsidP="008F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166" w:rsidRDefault="00CA74DC" w:rsidP="009D2B4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Внести в п</w:t>
      </w:r>
      <w:r w:rsidR="009F1946">
        <w:rPr>
          <w:color w:val="auto"/>
        </w:rPr>
        <w:t>ерече</w:t>
      </w:r>
      <w:r>
        <w:rPr>
          <w:color w:val="auto"/>
        </w:rPr>
        <w:t>нь  должностей</w:t>
      </w:r>
      <w:r w:rsidR="009F1946">
        <w:rPr>
          <w:color w:val="auto"/>
        </w:rPr>
        <w:t>, периоды службы (</w:t>
      </w:r>
      <w:r>
        <w:rPr>
          <w:color w:val="auto"/>
        </w:rPr>
        <w:t>работы</w:t>
      </w:r>
      <w:r w:rsidR="009F1946">
        <w:rPr>
          <w:color w:val="auto"/>
        </w:rPr>
        <w:t>)</w:t>
      </w:r>
      <w:r>
        <w:rPr>
          <w:color w:val="auto"/>
        </w:rPr>
        <w:t xml:space="preserve"> в которых включаются в </w:t>
      </w:r>
      <w:r w:rsidRPr="00CA74DC">
        <w:rPr>
          <w:color w:val="auto"/>
        </w:rPr>
        <w:t>стаж государственной гражданской службы для назначения пенсии за выслугу лет государственных гражданских служащих Забайкальского края</w:t>
      </w:r>
      <w:r>
        <w:rPr>
          <w:color w:val="auto"/>
        </w:rPr>
        <w:t>, утвержденный постановлением Губернатора Забайкальского края от 10 июня 2015 года № 57</w:t>
      </w:r>
      <w:r w:rsidR="001362FD">
        <w:rPr>
          <w:color w:val="auto"/>
        </w:rPr>
        <w:t>,</w:t>
      </w:r>
      <w:r>
        <w:rPr>
          <w:color w:val="auto"/>
        </w:rPr>
        <w:t xml:space="preserve"> следующие изменения</w:t>
      </w:r>
      <w:r w:rsidR="005D2166">
        <w:rPr>
          <w:color w:val="auto"/>
        </w:rPr>
        <w:t>:</w:t>
      </w:r>
    </w:p>
    <w:p w:rsidR="005D2166" w:rsidRPr="005D2166" w:rsidRDefault="005D2166" w:rsidP="0091014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в </w:t>
      </w:r>
      <w:r w:rsidRPr="005D2166">
        <w:rPr>
          <w:rFonts w:eastAsiaTheme="minorHAnsi"/>
          <w:color w:val="auto"/>
          <w:lang w:eastAsia="en-US"/>
        </w:rPr>
        <w:t>пункт</w:t>
      </w:r>
      <w:r>
        <w:rPr>
          <w:rFonts w:eastAsiaTheme="minorHAnsi"/>
          <w:color w:val="auto"/>
          <w:lang w:eastAsia="en-US"/>
        </w:rPr>
        <w:t>е</w:t>
      </w:r>
      <w:r w:rsidR="001F006D">
        <w:rPr>
          <w:rFonts w:eastAsiaTheme="minorHAnsi"/>
          <w:color w:val="auto"/>
          <w:lang w:eastAsia="en-US"/>
        </w:rPr>
        <w:t xml:space="preserve"> 10</w:t>
      </w:r>
      <w:r w:rsidRPr="005D2166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слова «</w:t>
      </w:r>
      <w:r w:rsidRPr="005D2166">
        <w:rPr>
          <w:rFonts w:eastAsiaTheme="minorHAnsi"/>
          <w:color w:val="auto"/>
          <w:lang w:eastAsia="en-US"/>
        </w:rPr>
        <w:t xml:space="preserve">учреждениях и органах </w:t>
      </w:r>
      <w:r>
        <w:rPr>
          <w:rFonts w:eastAsiaTheme="minorHAnsi"/>
          <w:color w:val="auto"/>
          <w:lang w:eastAsia="en-US"/>
        </w:rPr>
        <w:t>уголовно-исполнительной системы» заменить словами «</w:t>
      </w:r>
      <w:r w:rsidRPr="005D2166">
        <w:rPr>
          <w:rFonts w:eastAsiaTheme="minorHAnsi"/>
          <w:color w:val="auto"/>
          <w:lang w:eastAsia="en-US"/>
        </w:rPr>
        <w:t>учреждениях и органах уголовно-исполнительной системы Российской Федерации, органах принудительного исполнения Российской Федераци</w:t>
      </w:r>
      <w:r>
        <w:rPr>
          <w:rFonts w:eastAsiaTheme="minorHAnsi"/>
          <w:color w:val="auto"/>
          <w:lang w:eastAsia="en-US"/>
        </w:rPr>
        <w:t>и»</w:t>
      </w:r>
      <w:r w:rsidRPr="005D2166">
        <w:rPr>
          <w:rFonts w:eastAsiaTheme="minorHAnsi"/>
          <w:color w:val="auto"/>
          <w:lang w:eastAsia="en-US"/>
        </w:rPr>
        <w:t>.</w:t>
      </w:r>
    </w:p>
    <w:p w:rsidR="00CA5510" w:rsidRPr="005D2166" w:rsidRDefault="00D45E84" w:rsidP="00BF72AA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hyperlink r:id="rId6" w:history="1">
        <w:r w:rsidR="00CA5510" w:rsidRPr="005D2166">
          <w:rPr>
            <w:rFonts w:eastAsiaTheme="minorHAnsi"/>
            <w:color w:val="auto"/>
            <w:lang w:eastAsia="en-US"/>
          </w:rPr>
          <w:t>дополни</w:t>
        </w:r>
        <w:r w:rsidR="005D2166">
          <w:rPr>
            <w:rFonts w:eastAsiaTheme="minorHAnsi"/>
            <w:color w:val="auto"/>
            <w:lang w:eastAsia="en-US"/>
          </w:rPr>
          <w:t>ть</w:t>
        </w:r>
      </w:hyperlink>
      <w:r w:rsidR="009D2B49" w:rsidRPr="005D2166">
        <w:rPr>
          <w:rFonts w:eastAsiaTheme="minorHAnsi"/>
          <w:color w:val="auto"/>
          <w:lang w:eastAsia="en-US"/>
        </w:rPr>
        <w:t xml:space="preserve"> пунктами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lang w:eastAsia="en-US"/>
              </w:rPr>
              <m:t>15</m:t>
            </m:r>
          </m:e>
          <m:sup>
            <m:r>
              <w:rPr>
                <w:rFonts w:ascii="Cambria Math" w:eastAsiaTheme="minorHAnsi" w:hAnsi="Cambria Math"/>
                <w:color w:val="auto"/>
                <w:lang w:eastAsia="en-US"/>
              </w:rPr>
              <m:t>1</m:t>
            </m:r>
          </m:sup>
        </m:sSup>
        <m:r>
          <w:rPr>
            <w:rFonts w:ascii="Cambria Math" w:eastAsiaTheme="minorHAnsi" w:hAnsi="Cambria Math"/>
            <w:color w:val="auto"/>
            <w:lang w:eastAsia="en-US"/>
          </w:rPr>
          <m:t xml:space="preserve"> </m:t>
        </m:r>
      </m:oMath>
      <w:r w:rsidR="009D2B49" w:rsidRPr="005D2166">
        <w:rPr>
          <w:rFonts w:eastAsiaTheme="minorHAnsi"/>
          <w:color w:val="auto"/>
          <w:lang w:eastAsia="en-US"/>
        </w:rPr>
        <w:t xml:space="preserve">–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lang w:eastAsia="en-US"/>
              </w:rPr>
              <m:t>15</m:t>
            </m:r>
          </m:e>
          <m:sup>
            <m:r>
              <w:rPr>
                <w:rFonts w:ascii="Cambria Math" w:eastAsiaTheme="minorHAnsi" w:hAnsi="Cambria Math"/>
                <w:color w:val="auto"/>
                <w:lang w:eastAsia="en-US"/>
              </w:rPr>
              <m:t>5</m:t>
            </m:r>
          </m:sup>
        </m:sSup>
      </m:oMath>
      <w:r w:rsidR="00CA5510" w:rsidRPr="005D2166">
        <w:rPr>
          <w:rFonts w:eastAsiaTheme="minorHAnsi"/>
          <w:color w:val="auto"/>
          <w:lang w:eastAsia="en-US"/>
        </w:rPr>
        <w:t xml:space="preserve"> следующего содержания:</w:t>
      </w:r>
    </w:p>
    <w:p w:rsidR="00C6188C" w:rsidRDefault="00CA5510" w:rsidP="00BF72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 </w:t>
      </w:r>
      <w:proofErr w:type="gramStart"/>
      <w:r w:rsidR="00C6188C">
        <w:rPr>
          <w:color w:val="auto"/>
        </w:rPr>
        <w:t>«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lang w:eastAsia="en-US"/>
              </w:rPr>
              <m:t>15</m:t>
            </m:r>
          </m:e>
          <m:sup>
            <m:r>
              <w:rPr>
                <w:rFonts w:ascii="Cambria Math" w:eastAsiaTheme="minorHAnsi" w:hAnsi="Cambria Math"/>
                <w:color w:val="auto"/>
                <w:lang w:eastAsia="en-US"/>
              </w:rPr>
              <m:t>1</m:t>
            </m:r>
          </m:sup>
        </m:sSup>
        <m:r>
          <w:rPr>
            <w:rFonts w:ascii="Cambria Math" w:eastAsiaTheme="minorHAnsi" w:hAnsi="Cambria Math"/>
            <w:color w:val="auto"/>
            <w:lang w:eastAsia="en-US"/>
          </w:rPr>
          <m:t>.</m:t>
        </m:r>
      </m:oMath>
      <w:r w:rsidR="005D2166">
        <w:rPr>
          <w:rFonts w:eastAsiaTheme="minorHAnsi"/>
          <w:color w:val="auto"/>
          <w:lang w:eastAsia="en-US"/>
        </w:rPr>
        <w:t xml:space="preserve"> </w:t>
      </w:r>
      <w:r w:rsidR="00C6188C">
        <w:rPr>
          <w:rFonts w:eastAsiaTheme="minorHAnsi"/>
          <w:color w:val="auto"/>
          <w:lang w:eastAsia="en-US"/>
        </w:rPr>
        <w:t>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 и (или) Конституцией Республики Крым, занимаемые в период с 1 января 1992 года по 31 декабря 1993 года гражданами Российской Федерации, постоянно проживавшими по состоянию</w:t>
      </w:r>
      <w:proofErr w:type="gramEnd"/>
      <w:r w:rsidR="00C6188C">
        <w:rPr>
          <w:rFonts w:eastAsiaTheme="minorHAnsi"/>
          <w:color w:val="auto"/>
          <w:lang w:eastAsia="en-US"/>
        </w:rPr>
        <w:t xml:space="preserve"> на 18 марта 2014 года на территории Республики Крым ил</w:t>
      </w:r>
      <w:r w:rsidR="005D2166">
        <w:rPr>
          <w:rFonts w:eastAsiaTheme="minorHAnsi"/>
          <w:color w:val="auto"/>
          <w:lang w:eastAsia="en-US"/>
        </w:rPr>
        <w:t xml:space="preserve">и на территории </w:t>
      </w:r>
      <w:proofErr w:type="gramStart"/>
      <w:r w:rsidR="005D2166">
        <w:rPr>
          <w:rFonts w:eastAsiaTheme="minorHAnsi"/>
          <w:color w:val="auto"/>
          <w:lang w:eastAsia="en-US"/>
        </w:rPr>
        <w:t>г</w:t>
      </w:r>
      <w:proofErr w:type="gramEnd"/>
      <w:r w:rsidR="005D2166">
        <w:rPr>
          <w:rFonts w:eastAsiaTheme="minorHAnsi"/>
          <w:color w:val="auto"/>
          <w:lang w:eastAsia="en-US"/>
        </w:rPr>
        <w:t>. Севастополя.</w:t>
      </w:r>
    </w:p>
    <w:p w:rsidR="00C6188C" w:rsidRPr="00C6188C" w:rsidRDefault="00D45E84" w:rsidP="00CA551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lang w:eastAsia="en-US"/>
              </w:rPr>
              <m:t>15</m:t>
            </m:r>
          </m:e>
          <m:sup>
            <m:r>
              <w:rPr>
                <w:rFonts w:ascii="Cambria Math" w:eastAsiaTheme="minorHAnsi" w:hAnsi="Cambria Math"/>
                <w:color w:val="auto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color w:val="auto"/>
            <w:lang w:eastAsia="en-US"/>
          </w:rPr>
          <m:t>.</m:t>
        </m:r>
      </m:oMath>
      <w:r w:rsidR="00C6188C">
        <w:rPr>
          <w:rFonts w:eastAsiaTheme="minorHAnsi"/>
          <w:color w:val="auto"/>
          <w:lang w:eastAsia="en-US"/>
        </w:rPr>
        <w:t xml:space="preserve"> </w:t>
      </w:r>
      <w:r w:rsidR="00C6188C" w:rsidRPr="00C6188C">
        <w:rPr>
          <w:rFonts w:eastAsiaTheme="minorHAnsi"/>
          <w:color w:val="auto"/>
          <w:lang w:eastAsia="en-US"/>
        </w:rPr>
        <w:t xml:space="preserve">Должности, занимаемые в соответствии с законодательством, действовавшим на территориях Республики Крым и </w:t>
      </w:r>
      <w:proofErr w:type="gramStart"/>
      <w:r w:rsidR="00C6188C" w:rsidRPr="00C6188C">
        <w:rPr>
          <w:rFonts w:eastAsiaTheme="minorHAnsi"/>
          <w:color w:val="auto"/>
          <w:lang w:eastAsia="en-US"/>
        </w:rPr>
        <w:t>г</w:t>
      </w:r>
      <w:proofErr w:type="gramEnd"/>
      <w:r w:rsidR="00C6188C" w:rsidRPr="00C6188C">
        <w:rPr>
          <w:rFonts w:eastAsiaTheme="minorHAnsi"/>
          <w:color w:val="auto"/>
          <w:lang w:eastAsia="en-US"/>
        </w:rPr>
        <w:t>. Севас</w:t>
      </w:r>
      <w:r w:rsidR="00C6188C">
        <w:rPr>
          <w:rFonts w:eastAsiaTheme="minorHAnsi"/>
          <w:color w:val="auto"/>
          <w:lang w:eastAsia="en-US"/>
        </w:rPr>
        <w:t>тополя до 21 февраля 2014 года</w:t>
      </w:r>
      <w:r w:rsidR="00C6188C" w:rsidRPr="00C6188C">
        <w:rPr>
          <w:rFonts w:eastAsiaTheme="minorHAnsi"/>
          <w:color w:val="auto"/>
          <w:lang w:eastAsia="en-US"/>
        </w:rPr>
        <w:t xml:space="preserve">, гражданами Российской Федерации, указанными в </w:t>
      </w:r>
      <w:hyperlink r:id="rId7" w:history="1">
        <w:r w:rsidR="00C6188C" w:rsidRPr="00C6188C">
          <w:rPr>
            <w:rFonts w:eastAsiaTheme="minorHAnsi"/>
            <w:color w:val="auto"/>
            <w:lang w:eastAsia="en-US"/>
          </w:rPr>
          <w:t xml:space="preserve">пункте </w:t>
        </w:r>
        <m:oMath>
          <m:sSup>
            <m:sSupPr>
              <m:ctrlPr>
                <w:rPr>
                  <w:rFonts w:ascii="Cambria Math" w:eastAsiaTheme="minorHAnsi" w:hAnsi="Cambria Math"/>
                  <w:i/>
                  <w:color w:val="auto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color w:val="auto"/>
                  <w:lang w:eastAsia="en-US"/>
                </w:rPr>
                <m:t>15</m:t>
              </m:r>
            </m:e>
            <m:sup>
              <m:r>
                <w:rPr>
                  <w:rFonts w:ascii="Cambria Math" w:eastAsiaTheme="minorHAnsi" w:hAnsi="Cambria Math"/>
                  <w:color w:val="auto"/>
                  <w:lang w:eastAsia="en-US"/>
                </w:rPr>
                <m:t>1</m:t>
              </m:r>
            </m:sup>
          </m:sSup>
        </m:oMath>
      </w:hyperlink>
      <w:r w:rsidR="00C6188C" w:rsidRPr="00C6188C">
        <w:rPr>
          <w:rFonts w:eastAsiaTheme="minorHAnsi"/>
          <w:color w:val="auto"/>
          <w:lang w:eastAsia="en-US"/>
        </w:rPr>
        <w:t xml:space="preserve"> настоящего пере</w:t>
      </w:r>
      <w:r w:rsidR="00C6188C">
        <w:rPr>
          <w:rFonts w:eastAsiaTheme="minorHAnsi"/>
          <w:color w:val="auto"/>
          <w:lang w:eastAsia="en-US"/>
        </w:rPr>
        <w:t>чня, в период с 1 января 1994 года по 17 марта 2014 года</w:t>
      </w:r>
      <w:r w:rsidR="00C6188C" w:rsidRPr="00C6188C">
        <w:rPr>
          <w:rFonts w:eastAsiaTheme="minorHAnsi"/>
          <w:color w:val="auto"/>
          <w:lang w:eastAsia="en-US"/>
        </w:rPr>
        <w:t>, в том числе:</w:t>
      </w:r>
    </w:p>
    <w:p w:rsidR="00C6188C" w:rsidRPr="00C6188C" w:rsidRDefault="00C6188C" w:rsidP="00C6188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 w:rsidRPr="00C6188C">
        <w:rPr>
          <w:rFonts w:eastAsiaTheme="minorHAnsi"/>
          <w:color w:val="auto"/>
          <w:lang w:eastAsia="en-US"/>
        </w:rPr>
        <w:t>а) должности депутатов, которые замещались на постоянной (штатной) основе;</w:t>
      </w:r>
    </w:p>
    <w:p w:rsidR="00C6188C" w:rsidRPr="00C6188C" w:rsidRDefault="00C6188C" w:rsidP="00C6188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 w:rsidRPr="00C6188C">
        <w:rPr>
          <w:rFonts w:eastAsiaTheme="minorHAnsi"/>
          <w:color w:val="auto"/>
          <w:lang w:eastAsia="en-US"/>
        </w:rPr>
        <w:lastRenderedPageBreak/>
        <w:t>б) должности, по которым присваивались ранги государственных служащих;</w:t>
      </w:r>
    </w:p>
    <w:p w:rsidR="00C6188C" w:rsidRPr="00C6188C" w:rsidRDefault="00C6188C" w:rsidP="00C6188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 w:rsidRPr="00C6188C">
        <w:rPr>
          <w:rFonts w:eastAsiaTheme="minorHAnsi"/>
          <w:color w:val="auto"/>
          <w:lang w:eastAsia="en-US"/>
        </w:rPr>
        <w:t>в) должности судей;</w:t>
      </w:r>
    </w:p>
    <w:p w:rsidR="00C6188C" w:rsidRPr="00C6188C" w:rsidRDefault="00C6188C" w:rsidP="00C6188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 w:rsidRPr="00C6188C">
        <w:rPr>
          <w:rFonts w:eastAsiaTheme="minorHAnsi"/>
          <w:color w:val="auto"/>
          <w:lang w:eastAsia="en-US"/>
        </w:rPr>
        <w:t>г) должности, по которым присваивались дипломатические ранги;</w:t>
      </w:r>
    </w:p>
    <w:p w:rsidR="00C6188C" w:rsidRPr="00C6188C" w:rsidRDefault="00C6188C" w:rsidP="00C6188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proofErr w:type="spellStart"/>
      <w:r w:rsidRPr="00C6188C">
        <w:rPr>
          <w:rFonts w:eastAsiaTheme="minorHAnsi"/>
          <w:color w:val="auto"/>
          <w:lang w:eastAsia="en-US"/>
        </w:rPr>
        <w:t>д</w:t>
      </w:r>
      <w:proofErr w:type="spellEnd"/>
      <w:r w:rsidRPr="00C6188C">
        <w:rPr>
          <w:rFonts w:eastAsiaTheme="minorHAnsi"/>
          <w:color w:val="auto"/>
          <w:lang w:eastAsia="en-US"/>
        </w:rPr>
        <w:t>) должности, по которым присваивались классные чины работников прокуратуры;</w:t>
      </w:r>
    </w:p>
    <w:p w:rsidR="00C6188C" w:rsidRPr="00C6188C" w:rsidRDefault="00C6188C" w:rsidP="00C6188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 w:rsidRPr="00C6188C">
        <w:rPr>
          <w:rFonts w:eastAsiaTheme="minorHAnsi"/>
          <w:color w:val="auto"/>
          <w:lang w:eastAsia="en-US"/>
        </w:rPr>
        <w:t>е) должности, по которым присваивались воинские и специальные звания;</w:t>
      </w:r>
    </w:p>
    <w:p w:rsidR="00C6188C" w:rsidRPr="00C6188C" w:rsidRDefault="00C6188C" w:rsidP="00C6188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 w:rsidRPr="00C6188C">
        <w:rPr>
          <w:rFonts w:eastAsiaTheme="minorHAnsi"/>
          <w:color w:val="auto"/>
          <w:lang w:eastAsia="en-US"/>
        </w:rPr>
        <w:t>ж) должности в органах местного самоуправления, по которым присваивались ранги.</w:t>
      </w:r>
    </w:p>
    <w:p w:rsidR="00CA5510" w:rsidRDefault="00D45E84" w:rsidP="00CA551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lang w:eastAsia="en-US"/>
              </w:rPr>
              <m:t>15</m:t>
            </m:r>
          </m:e>
          <m:sup>
            <m:r>
              <w:rPr>
                <w:rFonts w:ascii="Cambria Math" w:eastAsiaTheme="minorHAnsi" w:hAnsi="Cambria Math"/>
                <w:color w:val="auto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color w:val="auto"/>
            <w:lang w:eastAsia="en-US"/>
          </w:rPr>
          <m:t>.</m:t>
        </m:r>
      </m:oMath>
      <w:r w:rsidR="005A1FAE">
        <w:rPr>
          <w:rFonts w:eastAsiaTheme="minorEastAsia"/>
          <w:color w:val="auto"/>
          <w:lang w:eastAsia="en-US"/>
        </w:rPr>
        <w:t xml:space="preserve"> </w:t>
      </w:r>
      <w:r w:rsidR="00CA5510">
        <w:rPr>
          <w:rFonts w:eastAsiaTheme="minorHAnsi"/>
          <w:color w:val="auto"/>
          <w:lang w:eastAsia="en-US"/>
        </w:rPr>
        <w:t xml:space="preserve">Должности, предусмотренные </w:t>
      </w:r>
      <w:hyperlink r:id="rId8" w:history="1">
        <w:r w:rsidR="00CA5510" w:rsidRPr="005D2166">
          <w:rPr>
            <w:rFonts w:eastAsiaTheme="minorHAnsi"/>
            <w:color w:val="auto"/>
            <w:lang w:eastAsia="en-US"/>
          </w:rPr>
          <w:t xml:space="preserve">пунктом </w:t>
        </w:r>
        <m:oMath>
          <m:sSup>
            <m:sSupPr>
              <m:ctrlPr>
                <w:rPr>
                  <w:rFonts w:ascii="Cambria Math" w:eastAsiaTheme="minorHAnsi" w:hAnsi="Cambria Math"/>
                  <w:color w:val="auto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  <w:lang w:eastAsia="en-US"/>
                </w:rPr>
                <m:t>15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  <w:lang w:eastAsia="en-US"/>
                </w:rPr>
                <m:t>2</m:t>
              </m:r>
            </m:sup>
          </m:sSup>
        </m:oMath>
      </w:hyperlink>
      <w:r w:rsidR="00CA5510">
        <w:rPr>
          <w:rFonts w:eastAsiaTheme="minorHAnsi"/>
          <w:color w:val="auto"/>
          <w:lang w:eastAsia="en-US"/>
        </w:rPr>
        <w:t xml:space="preserve"> настоящего перечня, занимаемые гражданами Российской Федерации, указанными в </w:t>
      </w:r>
      <w:hyperlink r:id="rId9" w:history="1">
        <w:r w:rsidR="00CA5510" w:rsidRPr="005D2166">
          <w:rPr>
            <w:rFonts w:eastAsiaTheme="minorHAnsi"/>
            <w:color w:val="auto"/>
            <w:lang w:eastAsia="en-US"/>
          </w:rPr>
          <w:t xml:space="preserve">пункте </w:t>
        </w:r>
        <m:oMath>
          <m:sSup>
            <m:sSupPr>
              <m:ctrlPr>
                <w:rPr>
                  <w:rFonts w:ascii="Cambria Math" w:eastAsiaTheme="minorHAnsi" w:hAnsi="Cambria Math"/>
                  <w:color w:val="auto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  <w:lang w:eastAsia="en-US"/>
                </w:rPr>
                <m:t>15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  <w:lang w:eastAsia="en-US"/>
                </w:rPr>
                <m:t>1</m:t>
              </m:r>
            </m:sup>
          </m:sSup>
        </m:oMath>
      </w:hyperlink>
      <w:r w:rsidR="00CA5510">
        <w:rPr>
          <w:rFonts w:eastAsiaTheme="minorHAnsi"/>
          <w:color w:val="auto"/>
          <w:lang w:eastAsia="en-US"/>
        </w:rPr>
        <w:t xml:space="preserve"> настоящего перечня, в период с 18 марта по 31 декабря 2014 года в государственных органах и органах местного самоуправления, располагавшихся на территориях Республики Крым и (или) </w:t>
      </w:r>
      <w:proofErr w:type="gramStart"/>
      <w:r w:rsidR="00CA5510">
        <w:rPr>
          <w:rFonts w:eastAsiaTheme="minorHAnsi"/>
          <w:color w:val="auto"/>
          <w:lang w:eastAsia="en-US"/>
        </w:rPr>
        <w:t>г</w:t>
      </w:r>
      <w:proofErr w:type="gramEnd"/>
      <w:r w:rsidR="00CA5510">
        <w:rPr>
          <w:rFonts w:eastAsiaTheme="minorHAnsi"/>
          <w:color w:val="auto"/>
          <w:lang w:eastAsia="en-US"/>
        </w:rPr>
        <w:t>. Севастополя.</w:t>
      </w:r>
    </w:p>
    <w:p w:rsidR="00CA5510" w:rsidRDefault="00D45E84" w:rsidP="00CA551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lang w:eastAsia="en-US"/>
              </w:rPr>
              <m:t>15</m:t>
            </m:r>
          </m:e>
          <m:sup>
            <m:r>
              <w:rPr>
                <w:rFonts w:ascii="Cambria Math" w:eastAsiaTheme="minorHAnsi" w:hAnsi="Cambria Math"/>
                <w:color w:val="auto"/>
                <w:lang w:eastAsia="en-US"/>
              </w:rPr>
              <m:t>4</m:t>
            </m:r>
          </m:sup>
        </m:sSup>
        <m:r>
          <w:rPr>
            <w:rFonts w:ascii="Cambria Math" w:eastAsiaTheme="minorHAnsi" w:hAnsi="Cambria Math"/>
            <w:color w:val="auto"/>
            <w:lang w:eastAsia="en-US"/>
          </w:rPr>
          <m:t>.</m:t>
        </m:r>
      </m:oMath>
      <w:r w:rsidR="005A1FAE">
        <w:rPr>
          <w:rFonts w:eastAsiaTheme="minorEastAsia"/>
          <w:color w:val="auto"/>
          <w:lang w:eastAsia="en-US"/>
        </w:rPr>
        <w:t xml:space="preserve"> </w:t>
      </w:r>
      <w:proofErr w:type="gramStart"/>
      <w:r w:rsidR="00CA5510">
        <w:rPr>
          <w:rFonts w:eastAsiaTheme="minorHAnsi"/>
          <w:color w:val="auto"/>
          <w:lang w:eastAsia="en-US"/>
        </w:rPr>
        <w:t>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занимаемые с 1 января 1992 года по 31 декабря 1993 года гражданами Российской Федерации, приобретшими гражданство Российской</w:t>
      </w:r>
      <w:proofErr w:type="gramEnd"/>
      <w:r w:rsidR="00CA5510">
        <w:rPr>
          <w:rFonts w:eastAsiaTheme="minorHAnsi"/>
          <w:color w:val="auto"/>
          <w:lang w:eastAsia="en-US"/>
        </w:rPr>
        <w:t xml:space="preserve">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Украины и получившими гражданство Российской </w:t>
      </w:r>
      <w:proofErr w:type="gramStart"/>
      <w:r w:rsidR="00CA5510">
        <w:rPr>
          <w:rFonts w:eastAsiaTheme="minorHAnsi"/>
          <w:color w:val="auto"/>
          <w:lang w:eastAsia="en-US"/>
        </w:rPr>
        <w:t>Федерации</w:t>
      </w:r>
      <w:proofErr w:type="gramEnd"/>
      <w:r w:rsidR="00CA5510">
        <w:rPr>
          <w:rFonts w:eastAsiaTheme="minorHAnsi"/>
          <w:color w:val="auto"/>
          <w:lang w:eastAsia="en-US"/>
        </w:rPr>
        <w:t xml:space="preserve"> начиная с 24 февраля 2022 года.</w:t>
      </w:r>
    </w:p>
    <w:p w:rsidR="00CA5510" w:rsidRDefault="00D45E84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lang w:eastAsia="en-US"/>
              </w:rPr>
              <m:t>15</m:t>
            </m:r>
          </m:e>
          <m:sup>
            <m:r>
              <w:rPr>
                <w:rFonts w:ascii="Cambria Math" w:eastAsiaTheme="minorHAnsi" w:hAnsi="Cambria Math"/>
                <w:color w:val="auto"/>
                <w:lang w:eastAsia="en-US"/>
              </w:rPr>
              <m:t>5</m:t>
            </m:r>
          </m:sup>
        </m:sSup>
        <m:r>
          <w:rPr>
            <w:rFonts w:ascii="Cambria Math" w:eastAsiaTheme="minorHAnsi" w:hAnsi="Cambria Math"/>
            <w:color w:val="auto"/>
            <w:lang w:eastAsia="en-US"/>
          </w:rPr>
          <m:t>.</m:t>
        </m:r>
      </m:oMath>
      <w:r w:rsidR="005A1FAE">
        <w:rPr>
          <w:rFonts w:eastAsiaTheme="minorEastAsia"/>
          <w:color w:val="auto"/>
          <w:lang w:eastAsia="en-US"/>
        </w:rPr>
        <w:t xml:space="preserve"> </w:t>
      </w:r>
      <w:proofErr w:type="gramStart"/>
      <w:r w:rsidR="00CA5510">
        <w:rPr>
          <w:rFonts w:eastAsiaTheme="minorHAnsi"/>
          <w:color w:val="auto"/>
          <w:lang w:eastAsia="en-US"/>
        </w:rPr>
        <w:t xml:space="preserve">Должности, занимаемые гражданами Российской Федерации, указанными в </w:t>
      </w:r>
      <w:hyperlink r:id="rId10" w:history="1">
        <w:r w:rsidR="009D2B49" w:rsidRPr="005A1FAE">
          <w:rPr>
            <w:rFonts w:eastAsiaTheme="minorHAnsi"/>
            <w:color w:val="auto"/>
            <w:lang w:eastAsia="en-US"/>
          </w:rPr>
          <w:t xml:space="preserve">пункте </w:t>
        </w:r>
        <m:oMath>
          <m:sSup>
            <m:sSupPr>
              <m:ctrlPr>
                <w:rPr>
                  <w:rFonts w:ascii="Cambria Math" w:eastAsiaTheme="minorHAnsi" w:hAnsi="Cambria Math"/>
                  <w:color w:val="auto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  <w:lang w:eastAsia="en-US"/>
                </w:rPr>
                <m:t>15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  <w:lang w:eastAsia="en-US"/>
                </w:rPr>
                <m:t>4</m:t>
              </m:r>
            </m:sup>
          </m:sSup>
        </m:oMath>
      </w:hyperlink>
      <w:r w:rsidR="00CA5510">
        <w:rPr>
          <w:rFonts w:eastAsiaTheme="minorHAnsi"/>
          <w:color w:val="auto"/>
          <w:lang w:eastAsia="en-US"/>
        </w:rPr>
        <w:t xml:space="preserve"> настоящего перечня, с 1 января 1994 года до дня замещения государственных или муниципальных должностей,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 (за исключением периодов</w:t>
      </w:r>
      <w:proofErr w:type="gramEnd"/>
      <w:r w:rsidR="00CA5510">
        <w:rPr>
          <w:rFonts w:eastAsiaTheme="minorHAnsi"/>
          <w:color w:val="auto"/>
          <w:lang w:eastAsia="en-US"/>
        </w:rPr>
        <w:t xml:space="preserve"> </w:t>
      </w:r>
      <w:proofErr w:type="gramStart"/>
      <w:r w:rsidR="00CA5510">
        <w:rPr>
          <w:rFonts w:eastAsiaTheme="minorHAnsi"/>
          <w:color w:val="auto"/>
          <w:lang w:eastAsia="en-US"/>
        </w:rPr>
        <w:t>службы в воинских и 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Украины против Российской Федерации), в том</w:t>
      </w:r>
      <w:proofErr w:type="gramEnd"/>
      <w:r w:rsidR="00CA5510">
        <w:rPr>
          <w:rFonts w:eastAsiaTheme="minorHAnsi"/>
          <w:color w:val="auto"/>
          <w:lang w:eastAsia="en-US"/>
        </w:rPr>
        <w:t xml:space="preserve"> </w:t>
      </w:r>
      <w:proofErr w:type="gramStart"/>
      <w:r w:rsidR="00CA5510">
        <w:rPr>
          <w:rFonts w:eastAsiaTheme="minorHAnsi"/>
          <w:color w:val="auto"/>
          <w:lang w:eastAsia="en-US"/>
        </w:rPr>
        <w:t>числе</w:t>
      </w:r>
      <w:proofErr w:type="gramEnd"/>
      <w:r w:rsidR="00CA5510">
        <w:rPr>
          <w:rFonts w:eastAsiaTheme="minorHAnsi"/>
          <w:color w:val="auto"/>
          <w:lang w:eastAsia="en-US"/>
        </w:rPr>
        <w:t>: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а) должности депутатов, которые замещались на постоянной (штатной) основе;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б) должности, по которым присваивались чины (ранги) государственных служащих;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в) должности судей;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г) должности, по которым присваивались дипломатические ранги;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proofErr w:type="spellStart"/>
      <w:r>
        <w:rPr>
          <w:rFonts w:eastAsiaTheme="minorHAnsi"/>
          <w:color w:val="auto"/>
          <w:lang w:eastAsia="en-US"/>
        </w:rPr>
        <w:t>д</w:t>
      </w:r>
      <w:proofErr w:type="spellEnd"/>
      <w:r>
        <w:rPr>
          <w:rFonts w:eastAsiaTheme="minorHAnsi"/>
          <w:color w:val="auto"/>
          <w:lang w:eastAsia="en-US"/>
        </w:rPr>
        <w:t>) должности, по которым присваивались классные чины работников прокуратуры;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е) должности, по которым присваивались воинские и специальные звания;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ж) должности в органах местного самоуправления, по которым присваивались чины (ранги);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proofErr w:type="spellStart"/>
      <w:r>
        <w:rPr>
          <w:rFonts w:eastAsiaTheme="minorHAnsi"/>
          <w:color w:val="auto"/>
          <w:lang w:eastAsia="en-US"/>
        </w:rPr>
        <w:t>з</w:t>
      </w:r>
      <w:proofErr w:type="spellEnd"/>
      <w:r>
        <w:rPr>
          <w:rFonts w:eastAsiaTheme="minorHAnsi"/>
          <w:color w:val="auto"/>
          <w:lang w:eastAsia="en-US"/>
        </w:rPr>
        <w:t>) государственные должности Донецкой Народной Республики и Луганской Народной Республики;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и) должности в военно-гражданских администрациях Запорожской области и Херсонской области, введенные в целях обеспечения исполнения полномочий данных органов;</w:t>
      </w:r>
    </w:p>
    <w:p w:rsidR="00CA5510" w:rsidRDefault="00CA5510" w:rsidP="009D2B4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к) иные должности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введенные в целях обеспечения исполнения полномочий данных органов</w:t>
      </w:r>
      <w:proofErr w:type="gramStart"/>
      <w:r>
        <w:rPr>
          <w:rFonts w:eastAsiaTheme="minorHAnsi"/>
          <w:color w:val="auto"/>
          <w:lang w:eastAsia="en-US"/>
        </w:rPr>
        <w:t>.</w:t>
      </w:r>
      <w:r w:rsidR="00BF72AA">
        <w:rPr>
          <w:rFonts w:eastAsiaTheme="minorHAnsi"/>
          <w:color w:val="auto"/>
          <w:lang w:eastAsia="en-US"/>
        </w:rPr>
        <w:t>».</w:t>
      </w:r>
      <w:proofErr w:type="gramEnd"/>
    </w:p>
    <w:p w:rsidR="00035937" w:rsidRDefault="00035937" w:rsidP="00035937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035937" w:rsidRDefault="00035937" w:rsidP="00035937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BF72AA" w:rsidRDefault="00BF72AA" w:rsidP="00035937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035937" w:rsidRDefault="009D2B49" w:rsidP="00035937">
      <w:pPr>
        <w:widowControl w:val="0"/>
        <w:suppressAutoHyphens/>
        <w:autoSpaceDE w:val="0"/>
        <w:autoSpaceDN w:val="0"/>
        <w:adjustRightInd w:val="0"/>
        <w:jc w:val="both"/>
      </w:pPr>
      <w:r>
        <w:t>Губернатор</w:t>
      </w:r>
    </w:p>
    <w:p w:rsidR="00035937" w:rsidRDefault="00035937" w:rsidP="008F3363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Забайкальского</w:t>
      </w:r>
      <w:r w:rsidR="009D2B49">
        <w:t xml:space="preserve"> </w:t>
      </w:r>
      <w:r w:rsidRPr="00930610">
        <w:t>края</w:t>
      </w:r>
      <w:r w:rsidR="009D2B49">
        <w:t xml:space="preserve"> </w:t>
      </w:r>
      <w:r w:rsidRPr="00930610">
        <w:t xml:space="preserve"> </w:t>
      </w:r>
      <w:r w:rsidR="00CE505A">
        <w:t xml:space="preserve">                                                                           </w:t>
      </w:r>
      <w:r w:rsidR="009D2B49">
        <w:t>А.М.Осипов</w:t>
      </w:r>
    </w:p>
    <w:p w:rsidR="00E46068" w:rsidRDefault="00E46068"/>
    <w:sectPr w:rsidR="00E46068" w:rsidSect="0088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FC9"/>
    <w:multiLevelType w:val="hybridMultilevel"/>
    <w:tmpl w:val="8F8C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126C6"/>
    <w:multiLevelType w:val="hybridMultilevel"/>
    <w:tmpl w:val="99561204"/>
    <w:lvl w:ilvl="0" w:tplc="394806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E64CF7"/>
    <w:multiLevelType w:val="hybridMultilevel"/>
    <w:tmpl w:val="6F50CD34"/>
    <w:lvl w:ilvl="0" w:tplc="F54E5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5937"/>
    <w:rsid w:val="00035937"/>
    <w:rsid w:val="001362FD"/>
    <w:rsid w:val="001F006D"/>
    <w:rsid w:val="00392248"/>
    <w:rsid w:val="003A0DFA"/>
    <w:rsid w:val="005A1FAE"/>
    <w:rsid w:val="005D2166"/>
    <w:rsid w:val="006D524E"/>
    <w:rsid w:val="00704118"/>
    <w:rsid w:val="007245DE"/>
    <w:rsid w:val="00887239"/>
    <w:rsid w:val="008F3363"/>
    <w:rsid w:val="00910147"/>
    <w:rsid w:val="0096759F"/>
    <w:rsid w:val="00976C3D"/>
    <w:rsid w:val="00991D9F"/>
    <w:rsid w:val="009D2B49"/>
    <w:rsid w:val="009F1946"/>
    <w:rsid w:val="00A34970"/>
    <w:rsid w:val="00BB1CA9"/>
    <w:rsid w:val="00BD6FC6"/>
    <w:rsid w:val="00BF72AA"/>
    <w:rsid w:val="00C6188C"/>
    <w:rsid w:val="00CA5510"/>
    <w:rsid w:val="00CA74DC"/>
    <w:rsid w:val="00CE505A"/>
    <w:rsid w:val="00D45E84"/>
    <w:rsid w:val="00DB2001"/>
    <w:rsid w:val="00E13803"/>
    <w:rsid w:val="00E46068"/>
    <w:rsid w:val="00F02260"/>
    <w:rsid w:val="00F4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1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74D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618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9A586D6E6F14878668C6A6197BA971FBF3B85B75F24AAAE5B2988B5F152E7471DEE782CEE10CCEAAC508A8D751DFF1EE432D370951BC83207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6A991B931CEFE9A3DC48DCB2AC8CB3228206751BB3ED8DD0F9C9E3212C67D934C98A74F0647CFB8D5A94C4D59C06A4DCDFB0F91B223D9Y6L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29A9A2DA47ADFB3C340EC07B1BF3E58DDF6F4B55BED230970B78035FD790E0FA19B223D10778C5FE226D640D012423A99AA54CC2F11E59Z0z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CA54D7CE76938E54A268E2EFDBB2C34A46E785D3E3902B51231DA0DDC55901517C0D04241A32FD2C14D11E9C1943E134A7913A197C164B67n91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09A586D6E6F14878668C6A6197BA971FBF3B85B75F24AAAE5B2988B5F152E7471DEE782CEE10CCEBAC508A8D751DFF1EE432D370951BC8320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RN80</cp:lastModifiedBy>
  <cp:revision>9</cp:revision>
  <cp:lastPrinted>2023-06-20T03:21:00Z</cp:lastPrinted>
  <dcterms:created xsi:type="dcterms:W3CDTF">2023-09-20T08:06:00Z</dcterms:created>
  <dcterms:modified xsi:type="dcterms:W3CDTF">2023-09-25T23:53:00Z</dcterms:modified>
</cp:coreProperties>
</file>