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A8" w:rsidRPr="008D4667" w:rsidRDefault="00DF7D50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bookmarkStart w:id="0" w:name="OLE_LINK4"/>
      <w:r w:rsidRPr="008D4667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F525A8" w:rsidRPr="008D4667" w:rsidRDefault="00F525A8" w:rsidP="00612D6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pacing w:val="-11"/>
          <w:sz w:val="2"/>
          <w:szCs w:val="2"/>
        </w:rPr>
      </w:pPr>
      <w:r w:rsidRPr="008D4667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F525A8" w:rsidRPr="008D4667" w:rsidRDefault="00F525A8" w:rsidP="00612D6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pacing w:val="-14"/>
        </w:rPr>
      </w:pPr>
      <w:r w:rsidRPr="008D4667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:rsidR="00F525A8" w:rsidRPr="008D4667" w:rsidRDefault="00F525A8" w:rsidP="00B97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525A8" w:rsidRPr="008D4667" w:rsidRDefault="00F525A8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8D4667"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p w:rsidR="00563EBB" w:rsidRPr="008D4667" w:rsidRDefault="00563EBB" w:rsidP="00F525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</w:p>
    <w:bookmarkEnd w:id="0"/>
    <w:p w:rsidR="0016056E" w:rsidRPr="008D4667" w:rsidRDefault="0016056E" w:rsidP="00F525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3104" w:rsidRPr="008D4667" w:rsidRDefault="00C73104" w:rsidP="00F525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7D4F" w:rsidRPr="008D4667" w:rsidRDefault="008473BB" w:rsidP="00847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A14458">
        <w:rPr>
          <w:rFonts w:ascii="Times New Roman" w:hAnsi="Times New Roman"/>
          <w:b/>
          <w:bCs/>
          <w:sz w:val="28"/>
          <w:szCs w:val="28"/>
        </w:rPr>
        <w:t>Общих требований к п</w:t>
      </w:r>
      <w:r>
        <w:rPr>
          <w:rFonts w:ascii="Times New Roman" w:hAnsi="Times New Roman"/>
          <w:b/>
          <w:bCs/>
          <w:sz w:val="28"/>
          <w:szCs w:val="28"/>
        </w:rPr>
        <w:t>равил</w:t>
      </w:r>
      <w:r w:rsidR="00A14458">
        <w:rPr>
          <w:rFonts w:ascii="Times New Roman" w:hAnsi="Times New Roman"/>
          <w:b/>
          <w:bCs/>
          <w:sz w:val="28"/>
          <w:szCs w:val="28"/>
        </w:rPr>
        <w:t>ам</w:t>
      </w:r>
      <w:r>
        <w:rPr>
          <w:rFonts w:ascii="Times New Roman" w:hAnsi="Times New Roman"/>
          <w:b/>
          <w:bCs/>
          <w:sz w:val="28"/>
          <w:szCs w:val="28"/>
        </w:rPr>
        <w:t xml:space="preserve"> предоставления иных межбюджетных трансфертов из бюджета Забайкальского края местным бюджетам</w:t>
      </w:r>
    </w:p>
    <w:p w:rsidR="00C73104" w:rsidRDefault="00C73104" w:rsidP="00C73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2BAC" w:rsidRPr="008D4667" w:rsidRDefault="00AD2BAC" w:rsidP="00C73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ED2" w:rsidRPr="00EE3ED2" w:rsidRDefault="008E18B0" w:rsidP="00EE3ED2">
      <w:pPr>
        <w:spacing w:line="240" w:lineRule="auto"/>
        <w:ind w:firstLine="709"/>
        <w:jc w:val="both"/>
        <w:rPr>
          <w:rFonts w:ascii="Times New Roman" w:hAnsi="Times New Roman"/>
          <w:b/>
          <w:bCs/>
          <w:spacing w:val="40"/>
          <w:sz w:val="28"/>
          <w:szCs w:val="28"/>
        </w:rPr>
      </w:pPr>
      <w:r w:rsidRPr="008E18B0">
        <w:rPr>
          <w:rFonts w:ascii="Times New Roman" w:hAnsi="Times New Roman"/>
          <w:sz w:val="28"/>
          <w:szCs w:val="28"/>
        </w:rPr>
        <w:t xml:space="preserve">В соответствии </w:t>
      </w:r>
      <w:r w:rsidR="00E655B6">
        <w:rPr>
          <w:rFonts w:ascii="Times New Roman" w:hAnsi="Times New Roman"/>
          <w:sz w:val="28"/>
          <w:szCs w:val="28"/>
        </w:rPr>
        <w:t>с абзацем вторым части</w:t>
      </w:r>
      <w:r w:rsidR="005671D6">
        <w:rPr>
          <w:rFonts w:ascii="Times New Roman" w:hAnsi="Times New Roman"/>
          <w:sz w:val="28"/>
          <w:szCs w:val="28"/>
        </w:rPr>
        <w:t xml:space="preserve"> </w:t>
      </w:r>
      <w:r w:rsidRPr="008473BB">
        <w:rPr>
          <w:rFonts w:ascii="Times New Roman" w:hAnsi="Times New Roman"/>
          <w:sz w:val="28"/>
          <w:szCs w:val="28"/>
        </w:rPr>
        <w:t>2 стать</w:t>
      </w:r>
      <w:r w:rsidR="00257858" w:rsidRPr="008473BB">
        <w:rPr>
          <w:rFonts w:ascii="Times New Roman" w:hAnsi="Times New Roman"/>
          <w:sz w:val="28"/>
          <w:szCs w:val="28"/>
        </w:rPr>
        <w:t>и</w:t>
      </w:r>
      <w:r w:rsidRPr="008473BB">
        <w:rPr>
          <w:rFonts w:ascii="Times New Roman" w:hAnsi="Times New Roman"/>
          <w:sz w:val="28"/>
          <w:szCs w:val="28"/>
        </w:rPr>
        <w:t xml:space="preserve"> 1</w:t>
      </w:r>
      <w:r w:rsidR="008473BB" w:rsidRPr="008473BB">
        <w:rPr>
          <w:rFonts w:ascii="Times New Roman" w:hAnsi="Times New Roman"/>
          <w:sz w:val="28"/>
          <w:szCs w:val="28"/>
        </w:rPr>
        <w:t>4</w:t>
      </w:r>
      <w:r w:rsidR="007D7BE3">
        <w:rPr>
          <w:rFonts w:ascii="Times New Roman" w:hAnsi="Times New Roman"/>
          <w:sz w:val="28"/>
          <w:szCs w:val="28"/>
        </w:rPr>
        <w:t xml:space="preserve"> Закона Забайкальского </w:t>
      </w:r>
      <w:r w:rsidRPr="008E18B0">
        <w:rPr>
          <w:rFonts w:ascii="Times New Roman" w:hAnsi="Times New Roman"/>
          <w:sz w:val="28"/>
          <w:szCs w:val="28"/>
        </w:rPr>
        <w:t>края от 20 декабря 2011 года № 608-ЗЗК «О межбюджетных отношениях в Забайкальском крае»</w:t>
      </w:r>
      <w:r w:rsidR="005671D6">
        <w:rPr>
          <w:rFonts w:ascii="Times New Roman" w:hAnsi="Times New Roman"/>
          <w:sz w:val="28"/>
          <w:szCs w:val="28"/>
        </w:rPr>
        <w:t xml:space="preserve">, в целях реализации </w:t>
      </w:r>
      <w:r w:rsidR="00AD23C7">
        <w:rPr>
          <w:rFonts w:ascii="Times New Roman" w:hAnsi="Times New Roman"/>
          <w:sz w:val="28"/>
          <w:szCs w:val="28"/>
        </w:rPr>
        <w:t>статьи</w:t>
      </w:r>
      <w:r w:rsidR="005671D6" w:rsidRPr="005671D6">
        <w:rPr>
          <w:rFonts w:ascii="Times New Roman" w:hAnsi="Times New Roman"/>
          <w:sz w:val="28"/>
          <w:szCs w:val="28"/>
        </w:rPr>
        <w:t xml:space="preserve"> 139</w:t>
      </w:r>
      <w:r w:rsidR="005671D6" w:rsidRPr="005671D6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="005671D6" w:rsidRPr="005671D6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5671D6">
        <w:rPr>
          <w:rFonts w:ascii="Times New Roman" w:hAnsi="Times New Roman"/>
          <w:sz w:val="28"/>
          <w:szCs w:val="28"/>
        </w:rPr>
        <w:t>,</w:t>
      </w:r>
      <w:r w:rsidR="005671D6" w:rsidRPr="005671D6">
        <w:rPr>
          <w:rFonts w:ascii="Times New Roman" w:hAnsi="Times New Roman"/>
          <w:sz w:val="28"/>
          <w:szCs w:val="28"/>
        </w:rPr>
        <w:t xml:space="preserve"> </w:t>
      </w:r>
      <w:r w:rsidR="007810AE" w:rsidRPr="008E18B0">
        <w:rPr>
          <w:rFonts w:ascii="Times New Roman" w:hAnsi="Times New Roman"/>
          <w:sz w:val="28"/>
          <w:szCs w:val="28"/>
        </w:rPr>
        <w:t>Правительство</w:t>
      </w:r>
      <w:r w:rsidR="007810AE" w:rsidRPr="008D4667">
        <w:rPr>
          <w:rFonts w:ascii="Times New Roman" w:hAnsi="Times New Roman"/>
          <w:sz w:val="28"/>
          <w:szCs w:val="28"/>
        </w:rPr>
        <w:t xml:space="preserve"> Забайкальского края </w:t>
      </w:r>
      <w:r w:rsidR="007810AE" w:rsidRPr="008D4667">
        <w:rPr>
          <w:rFonts w:ascii="Times New Roman" w:hAnsi="Times New Roman"/>
          <w:b/>
          <w:spacing w:val="40"/>
          <w:sz w:val="28"/>
          <w:szCs w:val="28"/>
        </w:rPr>
        <w:t>постановляет</w:t>
      </w:r>
      <w:r w:rsidR="00EE3ED2">
        <w:rPr>
          <w:rFonts w:ascii="Times New Roman" w:hAnsi="Times New Roman"/>
          <w:b/>
          <w:bCs/>
          <w:spacing w:val="40"/>
          <w:sz w:val="28"/>
          <w:szCs w:val="28"/>
        </w:rPr>
        <w:t>:</w:t>
      </w:r>
    </w:p>
    <w:p w:rsidR="003745A8" w:rsidRDefault="00EE3ED2" w:rsidP="00EE3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5671D6">
        <w:rPr>
          <w:rFonts w:ascii="Times New Roman" w:hAnsi="Times New Roman"/>
          <w:sz w:val="28"/>
          <w:szCs w:val="28"/>
        </w:rPr>
        <w:t>Общие требования к правилам предоставления</w:t>
      </w:r>
      <w:r>
        <w:rPr>
          <w:rFonts w:ascii="Times New Roman" w:hAnsi="Times New Roman"/>
          <w:sz w:val="28"/>
          <w:szCs w:val="28"/>
        </w:rPr>
        <w:t xml:space="preserve"> иных межбюджетных трансфертов из бюджета Забайкальского</w:t>
      </w:r>
      <w:r w:rsidR="007D2ABE">
        <w:rPr>
          <w:rFonts w:ascii="Times New Roman" w:hAnsi="Times New Roman"/>
          <w:sz w:val="28"/>
          <w:szCs w:val="28"/>
        </w:rPr>
        <w:t xml:space="preserve"> края местным бюджетам (прилагаю</w:t>
      </w:r>
      <w:r>
        <w:rPr>
          <w:rFonts w:ascii="Times New Roman" w:hAnsi="Times New Roman"/>
          <w:sz w:val="28"/>
          <w:szCs w:val="28"/>
        </w:rPr>
        <w:t xml:space="preserve">тся). </w:t>
      </w:r>
    </w:p>
    <w:p w:rsidR="00AD2BAC" w:rsidRDefault="00EE3ED2" w:rsidP="00AD2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2</w:t>
      </w:r>
      <w:r w:rsidR="00AD2BAC">
        <w:rPr>
          <w:rFonts w:ascii="Times New Roman" w:hAnsi="Times New Roman"/>
          <w:bCs/>
          <w:sz w:val="28"/>
          <w:szCs w:val="28"/>
        </w:rPr>
        <w:t xml:space="preserve">. </w:t>
      </w:r>
      <w:r w:rsidR="005671D6">
        <w:rPr>
          <w:rFonts w:ascii="Times New Roman" w:hAnsi="Times New Roman"/>
          <w:bCs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Забайкальского края </w:t>
      </w:r>
      <w:r>
        <w:rPr>
          <w:rFonts w:ascii="Times New Roman" w:hAnsi="Times New Roman"/>
          <w:bCs/>
          <w:sz w:val="28"/>
          <w:szCs w:val="28"/>
        </w:rPr>
        <w:t>на 2024 год и плановый период 2025 и 2026 годов.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2BAC" w:rsidRDefault="00AD2BAC" w:rsidP="00AD2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2BAC" w:rsidRDefault="00AD2BAC" w:rsidP="00AD2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3ED2" w:rsidRDefault="00EE3ED2" w:rsidP="00AD2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F07" w:rsidRPr="008D4667" w:rsidRDefault="00A93F07" w:rsidP="00A93F07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D4667"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A93F07" w:rsidRPr="008D4667" w:rsidRDefault="00A93F07" w:rsidP="00A93F07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D4667">
        <w:rPr>
          <w:rFonts w:ascii="Times New Roman" w:hAnsi="Times New Roman"/>
          <w:sz w:val="28"/>
          <w:szCs w:val="28"/>
        </w:rPr>
        <w:t xml:space="preserve">председателя Правительства </w:t>
      </w:r>
    </w:p>
    <w:p w:rsidR="00122297" w:rsidRDefault="00A93F07" w:rsidP="00D613AC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D4667">
        <w:rPr>
          <w:rFonts w:ascii="Times New Roman" w:hAnsi="Times New Roman"/>
          <w:sz w:val="28"/>
          <w:szCs w:val="28"/>
        </w:rPr>
        <w:t>Забайкальского края</w:t>
      </w:r>
      <w:r w:rsidRPr="008D4667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8D4667">
        <w:rPr>
          <w:rFonts w:ascii="Times New Roman" w:hAnsi="Times New Roman"/>
          <w:sz w:val="28"/>
          <w:szCs w:val="28"/>
        </w:rPr>
        <w:t>А.И.Кефер</w:t>
      </w:r>
      <w:proofErr w:type="spellEnd"/>
    </w:p>
    <w:p w:rsidR="00EE3ED2" w:rsidRDefault="00EE3ED2" w:rsidP="00D613AC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ED2" w:rsidRDefault="00EE3ED2" w:rsidP="00D613AC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ED2" w:rsidRDefault="00EE3ED2" w:rsidP="00D613AC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ED2" w:rsidRDefault="00EE3ED2" w:rsidP="00D613AC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ED2" w:rsidRDefault="00EE3ED2" w:rsidP="00D613AC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ED2" w:rsidRPr="00014FA8" w:rsidRDefault="00EE3ED2" w:rsidP="00D613AC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FA8" w:rsidRPr="00014FA8" w:rsidRDefault="00014FA8" w:rsidP="00D613AC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ED2" w:rsidRDefault="00EE3ED2" w:rsidP="00D613AC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ED2" w:rsidRPr="00824B98" w:rsidRDefault="00EE3ED2" w:rsidP="00D613AC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F58" w:rsidRPr="00824B98" w:rsidRDefault="00004F58" w:rsidP="00D613AC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ED2" w:rsidRPr="00EE3ED2" w:rsidRDefault="00EE3ED2" w:rsidP="00EE3ED2">
      <w:pPr>
        <w:autoSpaceDE w:val="0"/>
        <w:autoSpaceDN w:val="0"/>
        <w:adjustRightInd w:val="0"/>
        <w:spacing w:after="0" w:line="360" w:lineRule="auto"/>
        <w:ind w:left="48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3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УТВЕРЖДЕНЫ</w:t>
      </w:r>
    </w:p>
    <w:p w:rsidR="00EE3ED2" w:rsidRPr="00EE3ED2" w:rsidRDefault="00EE3ED2" w:rsidP="00EE3ED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3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постановлением Правительства </w:t>
      </w:r>
    </w:p>
    <w:p w:rsidR="00EE3ED2" w:rsidRPr="00EE3ED2" w:rsidRDefault="00EE3ED2" w:rsidP="00EE3ED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3E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Забайкальского края</w:t>
      </w:r>
    </w:p>
    <w:p w:rsidR="00EE3ED2" w:rsidRPr="00EE3ED2" w:rsidRDefault="00EE3ED2" w:rsidP="00EE3ED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34D5D" w:rsidRDefault="00534D5D" w:rsidP="00EE3E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Общие требования </w:t>
      </w:r>
    </w:p>
    <w:p w:rsidR="00004F58" w:rsidRDefault="00534D5D" w:rsidP="00EE3E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34D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 правилам предоставления иных межбюджетных трансфертов из бюджета Забайкальского края местным бюджетам</w:t>
      </w:r>
    </w:p>
    <w:p w:rsidR="00534D5D" w:rsidRPr="00824B98" w:rsidRDefault="00534D5D" w:rsidP="00EE3ED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E3ED2" w:rsidRPr="00534D5D" w:rsidRDefault="00EE3ED2" w:rsidP="00004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04F5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</w:t>
      </w:r>
      <w:r w:rsidRPr="00EE3ED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Настоящие</w:t>
      </w:r>
      <w:r w:rsidRPr="00004F5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D2A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Общие требования</w:t>
      </w:r>
      <w:r w:rsidR="00AD23C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применяются</w:t>
      </w:r>
      <w:r w:rsidR="00534D5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 п</w:t>
      </w:r>
      <w:r w:rsidRPr="00EE3ED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равила</w:t>
      </w:r>
      <w:r w:rsidR="00534D5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</w:t>
      </w:r>
      <w:r w:rsidRPr="00534D5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34D5D" w:rsidRPr="00534D5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предоставления иных межбюджетных трансфертов из бюджета Забайкальского края местным бюджетам</w:t>
      </w:r>
      <w:r w:rsidR="00AD23C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(далее – иные межбюджетные трансферты)</w:t>
      </w:r>
      <w:r w:rsidR="00534D5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D23C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предоставляемых </w:t>
      </w:r>
      <w:r w:rsidR="00004F5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финансовое обеспечение расходных обязательств муниципальных образований</w:t>
      </w:r>
      <w:r w:rsidR="007D7BE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Забайкальского края</w:t>
      </w:r>
      <w:r w:rsidR="00AD23C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(далее</w:t>
      </w:r>
      <w:r w:rsidR="00FE492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87512">
        <w:rPr>
          <w:rFonts w:ascii="Times New Roman" w:hAnsi="Times New Roman"/>
          <w:sz w:val="28"/>
          <w:szCs w:val="28"/>
        </w:rPr>
        <w:t>–</w:t>
      </w:r>
      <w:r w:rsidR="00AD23C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муниципальные образования)</w:t>
      </w:r>
      <w:r w:rsidR="00004F5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004F58" w:rsidRDefault="00004F58" w:rsidP="00004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D1B1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Иные межбюджетные транс</w:t>
      </w:r>
      <w:r w:rsidR="006D1B10">
        <w:rPr>
          <w:rFonts w:ascii="Times New Roman" w:hAnsi="Times New Roman"/>
          <w:sz w:val="28"/>
          <w:szCs w:val="28"/>
        </w:rPr>
        <w:t>ферты предоставляются в 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="006D1B1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становленных</w:t>
      </w:r>
      <w:r w:rsidR="007D7BE3">
        <w:rPr>
          <w:rFonts w:ascii="Times New Roman" w:hAnsi="Times New Roman"/>
          <w:sz w:val="28"/>
          <w:szCs w:val="28"/>
        </w:rPr>
        <w:t xml:space="preserve"> </w:t>
      </w:r>
      <w:r w:rsidR="00C5185B">
        <w:rPr>
          <w:rFonts w:ascii="Times New Roman" w:hAnsi="Times New Roman"/>
          <w:sz w:val="28"/>
          <w:szCs w:val="28"/>
        </w:rPr>
        <w:t xml:space="preserve">частью первой </w:t>
      </w:r>
      <w:r w:rsidR="007D7BE3">
        <w:rPr>
          <w:rFonts w:ascii="Times New Roman" w:hAnsi="Times New Roman"/>
          <w:sz w:val="28"/>
          <w:szCs w:val="28"/>
        </w:rPr>
        <w:t xml:space="preserve"> статьи 139</w:t>
      </w:r>
      <w:r w:rsidR="007D7BE3">
        <w:rPr>
          <w:rFonts w:ascii="Times New Roman" w:hAnsi="Times New Roman"/>
          <w:sz w:val="28"/>
          <w:szCs w:val="28"/>
          <w:vertAlign w:val="superscript"/>
        </w:rPr>
        <w:t>1</w:t>
      </w:r>
      <w:r w:rsidR="007D7BE3">
        <w:rPr>
          <w:rFonts w:ascii="Times New Roman" w:hAnsi="Times New Roman"/>
          <w:sz w:val="28"/>
          <w:szCs w:val="28"/>
        </w:rPr>
        <w:t xml:space="preserve"> </w:t>
      </w:r>
      <w:r w:rsidR="007D7BE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7D7BE3" w:rsidRPr="007D7BE3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C5185B">
        <w:rPr>
          <w:rFonts w:ascii="Times New Roman" w:hAnsi="Times New Roman"/>
          <w:sz w:val="28"/>
          <w:szCs w:val="28"/>
        </w:rPr>
        <w:t>, частью</w:t>
      </w:r>
      <w:r w:rsidR="007D7BE3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>с</w:t>
      </w:r>
      <w:r w:rsidR="00C5185B">
        <w:rPr>
          <w:rFonts w:ascii="Times New Roman" w:hAnsi="Times New Roman"/>
          <w:sz w:val="28"/>
          <w:szCs w:val="28"/>
        </w:rPr>
        <w:t>татьи</w:t>
      </w:r>
      <w:r>
        <w:rPr>
          <w:rFonts w:ascii="Times New Roman" w:hAnsi="Times New Roman"/>
          <w:sz w:val="28"/>
          <w:szCs w:val="28"/>
        </w:rPr>
        <w:t xml:space="preserve"> 14</w:t>
      </w:r>
      <w:r w:rsidR="006D1B10">
        <w:rPr>
          <w:rFonts w:ascii="Times New Roman" w:hAnsi="Times New Roman"/>
          <w:sz w:val="28"/>
          <w:szCs w:val="28"/>
        </w:rPr>
        <w:t xml:space="preserve"> </w:t>
      </w:r>
      <w:r w:rsidR="006D1B10" w:rsidRPr="008E18B0">
        <w:rPr>
          <w:rFonts w:ascii="Times New Roman" w:hAnsi="Times New Roman"/>
          <w:sz w:val="28"/>
          <w:szCs w:val="28"/>
        </w:rPr>
        <w:t xml:space="preserve">Закона Забайкальского края </w:t>
      </w:r>
      <w:r w:rsidR="006D1B10" w:rsidRPr="008172F1">
        <w:rPr>
          <w:rFonts w:ascii="Times New Roman" w:hAnsi="Times New Roman"/>
          <w:sz w:val="28"/>
          <w:szCs w:val="28"/>
        </w:rPr>
        <w:br/>
      </w:r>
      <w:r w:rsidR="006D1B10" w:rsidRPr="008E18B0">
        <w:rPr>
          <w:rFonts w:ascii="Times New Roman" w:hAnsi="Times New Roman"/>
          <w:sz w:val="28"/>
          <w:szCs w:val="28"/>
        </w:rPr>
        <w:t>от 20 декабря 2011 года № 608-ЗЗК «О межбюджетных отношениях в Забайкальском крае»</w:t>
      </w:r>
      <w:r w:rsidR="006D1B10">
        <w:rPr>
          <w:rFonts w:ascii="Times New Roman" w:hAnsi="Times New Roman"/>
          <w:sz w:val="28"/>
          <w:szCs w:val="28"/>
        </w:rPr>
        <w:t xml:space="preserve"> (далее – Закон «О межбюджетных отношениях»</w:t>
      </w:r>
      <w:r w:rsidR="007D7BE3">
        <w:rPr>
          <w:rFonts w:ascii="Times New Roman" w:hAnsi="Times New Roman"/>
          <w:sz w:val="28"/>
          <w:szCs w:val="28"/>
        </w:rPr>
        <w:t>)</w:t>
      </w:r>
      <w:r w:rsidR="006D1B10">
        <w:rPr>
          <w:rFonts w:ascii="Times New Roman" w:hAnsi="Times New Roman"/>
          <w:sz w:val="28"/>
          <w:szCs w:val="28"/>
        </w:rPr>
        <w:t>, на основании решений Правительства Российской Федерации, Правительства Забайкальского края и (или) обращений органов местного самоуправления</w:t>
      </w:r>
      <w:r w:rsidR="007D7BE3">
        <w:rPr>
          <w:rFonts w:ascii="Times New Roman" w:hAnsi="Times New Roman"/>
          <w:sz w:val="28"/>
          <w:szCs w:val="28"/>
        </w:rPr>
        <w:t xml:space="preserve"> муниципальных образований </w:t>
      </w:r>
      <w:r w:rsidR="00F84FCA">
        <w:rPr>
          <w:rFonts w:ascii="Times New Roman" w:hAnsi="Times New Roman"/>
          <w:sz w:val="28"/>
          <w:szCs w:val="28"/>
        </w:rPr>
        <w:t>(далее – Обращение</w:t>
      </w:r>
      <w:r w:rsidR="00887918">
        <w:rPr>
          <w:rFonts w:ascii="Times New Roman" w:hAnsi="Times New Roman"/>
          <w:sz w:val="28"/>
          <w:szCs w:val="28"/>
        </w:rPr>
        <w:t xml:space="preserve"> и органы</w:t>
      </w:r>
      <w:proofErr w:type="gramEnd"/>
      <w:r w:rsidR="00887918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F84FCA">
        <w:rPr>
          <w:rFonts w:ascii="Times New Roman" w:hAnsi="Times New Roman"/>
          <w:sz w:val="28"/>
          <w:szCs w:val="28"/>
        </w:rPr>
        <w:t>)</w:t>
      </w:r>
      <w:r w:rsidR="006D1B10">
        <w:rPr>
          <w:rFonts w:ascii="Times New Roman" w:hAnsi="Times New Roman"/>
          <w:sz w:val="28"/>
          <w:szCs w:val="28"/>
        </w:rPr>
        <w:t>.</w:t>
      </w:r>
    </w:p>
    <w:p w:rsidR="00C5185B" w:rsidRDefault="006D1B10" w:rsidP="006D1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5185B">
        <w:rPr>
          <w:rFonts w:ascii="Times New Roman" w:hAnsi="Times New Roman"/>
          <w:sz w:val="28"/>
          <w:szCs w:val="28"/>
        </w:rPr>
        <w:t xml:space="preserve">Предоставление иных межбюджетных трансфертов осуществляется на основании перечня </w:t>
      </w:r>
      <w:r w:rsidR="00C5185B" w:rsidRPr="00C5185B">
        <w:rPr>
          <w:rFonts w:ascii="Times New Roman" w:hAnsi="Times New Roman"/>
          <w:sz w:val="28"/>
          <w:szCs w:val="28"/>
        </w:rPr>
        <w:t>подтверждающих документов, необходимых для предоставления иных межбюджетных трансфертов</w:t>
      </w:r>
      <w:r w:rsidR="00C5185B">
        <w:rPr>
          <w:rFonts w:ascii="Times New Roman" w:hAnsi="Times New Roman"/>
          <w:sz w:val="28"/>
          <w:szCs w:val="28"/>
        </w:rPr>
        <w:t xml:space="preserve"> (далее – Перечень).</w:t>
      </w:r>
    </w:p>
    <w:p w:rsidR="00830560" w:rsidRDefault="006D1B10" w:rsidP="006D1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1B10">
        <w:rPr>
          <w:rFonts w:ascii="Times New Roman" w:hAnsi="Times New Roman"/>
          <w:sz w:val="28"/>
          <w:szCs w:val="28"/>
        </w:rPr>
        <w:t>Перечень, устанавливается</w:t>
      </w:r>
      <w:r w:rsidR="00830560">
        <w:rPr>
          <w:rFonts w:ascii="Times New Roman" w:hAnsi="Times New Roman"/>
          <w:sz w:val="28"/>
          <w:szCs w:val="28"/>
        </w:rPr>
        <w:t xml:space="preserve"> исполнительным органом Заб</w:t>
      </w:r>
      <w:r w:rsidR="001C472B">
        <w:rPr>
          <w:rFonts w:ascii="Times New Roman" w:hAnsi="Times New Roman"/>
          <w:sz w:val="28"/>
          <w:szCs w:val="28"/>
        </w:rPr>
        <w:t>айкальского края, осуществляющим</w:t>
      </w:r>
      <w:r w:rsidR="00830560">
        <w:rPr>
          <w:rFonts w:ascii="Times New Roman" w:hAnsi="Times New Roman"/>
          <w:sz w:val="28"/>
          <w:szCs w:val="28"/>
        </w:rPr>
        <w:t xml:space="preserve"> предоставление иных межбюджетных трансфертов (далее </w:t>
      </w:r>
      <w:r w:rsidR="00287512">
        <w:rPr>
          <w:rFonts w:ascii="Times New Roman" w:hAnsi="Times New Roman"/>
          <w:sz w:val="28"/>
          <w:szCs w:val="28"/>
        </w:rPr>
        <w:t>–</w:t>
      </w:r>
      <w:r w:rsidR="00830560">
        <w:rPr>
          <w:rFonts w:ascii="Times New Roman" w:hAnsi="Times New Roman"/>
          <w:sz w:val="28"/>
          <w:szCs w:val="28"/>
        </w:rPr>
        <w:t xml:space="preserve"> уполномоченный орган</w:t>
      </w:r>
      <w:r w:rsidR="001C472B">
        <w:rPr>
          <w:rFonts w:ascii="Times New Roman" w:hAnsi="Times New Roman"/>
          <w:sz w:val="28"/>
          <w:szCs w:val="28"/>
        </w:rPr>
        <w:t>, являющийся главным распорядителем бюджетных средств</w:t>
      </w:r>
      <w:r w:rsidR="00830560">
        <w:rPr>
          <w:rFonts w:ascii="Times New Roman" w:hAnsi="Times New Roman"/>
          <w:sz w:val="28"/>
          <w:szCs w:val="28"/>
        </w:rPr>
        <w:t>).</w:t>
      </w:r>
    </w:p>
    <w:p w:rsidR="00F84FCA" w:rsidRDefault="001C472B" w:rsidP="006D1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Размер иных межбюджетных трансфертов</w:t>
      </w:r>
      <w:r w:rsidR="00F84FCA">
        <w:rPr>
          <w:rFonts w:ascii="Times New Roman" w:hAnsi="Times New Roman"/>
          <w:sz w:val="28"/>
          <w:szCs w:val="28"/>
        </w:rPr>
        <w:t xml:space="preserve"> определяется:</w:t>
      </w:r>
    </w:p>
    <w:p w:rsidR="00F84FCA" w:rsidRDefault="00830560" w:rsidP="006D1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C472B">
        <w:rPr>
          <w:rFonts w:ascii="Times New Roman" w:hAnsi="Times New Roman"/>
          <w:sz w:val="28"/>
          <w:szCs w:val="28"/>
        </w:rPr>
        <w:t xml:space="preserve"> ины</w:t>
      </w:r>
      <w:r w:rsidR="001E0F5F">
        <w:rPr>
          <w:rFonts w:ascii="Times New Roman" w:hAnsi="Times New Roman"/>
          <w:sz w:val="28"/>
          <w:szCs w:val="28"/>
        </w:rPr>
        <w:t>м</w:t>
      </w:r>
      <w:r w:rsidR="001C472B">
        <w:rPr>
          <w:rFonts w:ascii="Times New Roman" w:hAnsi="Times New Roman"/>
          <w:sz w:val="28"/>
          <w:szCs w:val="28"/>
        </w:rPr>
        <w:t xml:space="preserve"> межбюджетны</w:t>
      </w:r>
      <w:r w:rsidR="001E0F5F">
        <w:rPr>
          <w:rFonts w:ascii="Times New Roman" w:hAnsi="Times New Roman"/>
          <w:sz w:val="28"/>
          <w:szCs w:val="28"/>
        </w:rPr>
        <w:t>м</w:t>
      </w:r>
      <w:r w:rsidR="001C472B">
        <w:rPr>
          <w:rFonts w:ascii="Times New Roman" w:hAnsi="Times New Roman"/>
          <w:sz w:val="28"/>
          <w:szCs w:val="28"/>
        </w:rPr>
        <w:t xml:space="preserve"> трансферт</w:t>
      </w:r>
      <w:r w:rsidR="001E0F5F">
        <w:rPr>
          <w:rFonts w:ascii="Times New Roman" w:hAnsi="Times New Roman"/>
          <w:sz w:val="28"/>
          <w:szCs w:val="28"/>
        </w:rPr>
        <w:t>ом</w:t>
      </w:r>
      <w:r w:rsidR="00F84FCA">
        <w:rPr>
          <w:rFonts w:ascii="Times New Roman" w:hAnsi="Times New Roman"/>
          <w:sz w:val="28"/>
          <w:szCs w:val="28"/>
        </w:rPr>
        <w:t>, источником финансового обеспечения которых</w:t>
      </w:r>
      <w:r w:rsidR="001C472B">
        <w:rPr>
          <w:rFonts w:ascii="Times New Roman" w:hAnsi="Times New Roman"/>
          <w:sz w:val="28"/>
          <w:szCs w:val="28"/>
        </w:rPr>
        <w:t>, в том числе</w:t>
      </w:r>
      <w:r w:rsidR="00F84FCA">
        <w:rPr>
          <w:rFonts w:ascii="Times New Roman" w:hAnsi="Times New Roman"/>
          <w:sz w:val="28"/>
          <w:szCs w:val="28"/>
        </w:rPr>
        <w:t xml:space="preserve"> являются средства</w:t>
      </w:r>
      <w:r w:rsidR="001C472B">
        <w:rPr>
          <w:rFonts w:ascii="Times New Roman" w:hAnsi="Times New Roman"/>
          <w:sz w:val="28"/>
          <w:szCs w:val="28"/>
        </w:rPr>
        <w:t xml:space="preserve"> федерального</w:t>
      </w:r>
      <w:r w:rsidR="00F84FCA">
        <w:rPr>
          <w:rFonts w:ascii="Times New Roman" w:hAnsi="Times New Roman"/>
          <w:sz w:val="28"/>
          <w:szCs w:val="28"/>
        </w:rPr>
        <w:t xml:space="preserve"> </w:t>
      </w:r>
      <w:r w:rsidRPr="00830560">
        <w:rPr>
          <w:rFonts w:ascii="Times New Roman" w:hAnsi="Times New Roman"/>
          <w:sz w:val="28"/>
          <w:szCs w:val="28"/>
        </w:rPr>
        <w:t>бюджета</w:t>
      </w:r>
      <w:r w:rsidR="001C472B">
        <w:rPr>
          <w:rFonts w:ascii="Times New Roman" w:hAnsi="Times New Roman"/>
          <w:sz w:val="28"/>
          <w:szCs w:val="28"/>
        </w:rPr>
        <w:t xml:space="preserve"> – на основании  методики распределения иных межбюджетных трансфертов и правил их предоставления, (далее </w:t>
      </w:r>
      <w:r w:rsidR="001E0F5F">
        <w:rPr>
          <w:rFonts w:ascii="Times New Roman" w:hAnsi="Times New Roman"/>
          <w:sz w:val="28"/>
          <w:szCs w:val="28"/>
        </w:rPr>
        <w:t>–</w:t>
      </w:r>
      <w:r w:rsidR="001C472B">
        <w:rPr>
          <w:rFonts w:ascii="Times New Roman" w:hAnsi="Times New Roman"/>
          <w:sz w:val="28"/>
          <w:szCs w:val="28"/>
        </w:rPr>
        <w:t xml:space="preserve"> методика и правила), с учетом постановления Правительства Российской Федерации,</w:t>
      </w:r>
      <w:r w:rsidRPr="00830560">
        <w:rPr>
          <w:rFonts w:ascii="Times New Roman" w:hAnsi="Times New Roman"/>
          <w:sz w:val="28"/>
          <w:szCs w:val="28"/>
        </w:rPr>
        <w:t xml:space="preserve"> </w:t>
      </w:r>
      <w:r w:rsidR="001C472B">
        <w:rPr>
          <w:rFonts w:ascii="Times New Roman" w:hAnsi="Times New Roman"/>
          <w:sz w:val="28"/>
          <w:szCs w:val="28"/>
        </w:rPr>
        <w:t>регламентирующего предоставление</w:t>
      </w:r>
      <w:r>
        <w:rPr>
          <w:rFonts w:ascii="Times New Roman" w:hAnsi="Times New Roman"/>
          <w:sz w:val="28"/>
          <w:szCs w:val="28"/>
        </w:rPr>
        <w:t xml:space="preserve"> бюджету Забайкальского края соответствующи</w:t>
      </w:r>
      <w:r w:rsidR="001C472B">
        <w:rPr>
          <w:rFonts w:ascii="Times New Roman" w:hAnsi="Times New Roman"/>
          <w:sz w:val="28"/>
          <w:szCs w:val="28"/>
        </w:rPr>
        <w:t>х иных межбюджетных трансфертов;</w:t>
      </w:r>
    </w:p>
    <w:p w:rsidR="00FC274C" w:rsidRPr="00805649" w:rsidRDefault="001E0F5F" w:rsidP="009C5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иным межбюджетным трансфертом</w:t>
      </w:r>
      <w:r w:rsidR="00F84FCA">
        <w:rPr>
          <w:rFonts w:ascii="Times New Roman" w:hAnsi="Times New Roman"/>
          <w:sz w:val="28"/>
          <w:szCs w:val="28"/>
        </w:rPr>
        <w:t xml:space="preserve">, источником финансового обеспечения которых являются средства бюджета Забайкальского края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FC274C">
        <w:rPr>
          <w:rFonts w:ascii="Times New Roman" w:hAnsi="Times New Roman"/>
          <w:sz w:val="28"/>
          <w:szCs w:val="28"/>
        </w:rPr>
        <w:t xml:space="preserve">на основании методики и правил, </w:t>
      </w:r>
      <w:bookmarkStart w:id="1" w:name="_GoBack"/>
      <w:bookmarkEnd w:id="1"/>
      <w:r w:rsidR="00FC274C">
        <w:rPr>
          <w:rFonts w:ascii="Times New Roman" w:hAnsi="Times New Roman"/>
          <w:sz w:val="28"/>
          <w:szCs w:val="28"/>
        </w:rPr>
        <w:t>содержащих</w:t>
      </w:r>
      <w:r w:rsidR="00335BDD">
        <w:rPr>
          <w:rFonts w:ascii="Times New Roman" w:hAnsi="Times New Roman"/>
          <w:sz w:val="28"/>
          <w:szCs w:val="28"/>
        </w:rPr>
        <w:t xml:space="preserve"> требова</w:t>
      </w:r>
      <w:r w:rsidR="001C472B">
        <w:rPr>
          <w:rFonts w:ascii="Times New Roman" w:hAnsi="Times New Roman"/>
          <w:sz w:val="28"/>
          <w:szCs w:val="28"/>
        </w:rPr>
        <w:t>ния к расчетному</w:t>
      </w:r>
      <w:r w:rsidR="00FC274C">
        <w:rPr>
          <w:rFonts w:ascii="Times New Roman" w:hAnsi="Times New Roman"/>
          <w:sz w:val="28"/>
          <w:szCs w:val="28"/>
        </w:rPr>
        <w:t xml:space="preserve"> объем</w:t>
      </w:r>
      <w:r w:rsidR="001C472B">
        <w:rPr>
          <w:rFonts w:ascii="Times New Roman" w:hAnsi="Times New Roman"/>
          <w:sz w:val="28"/>
          <w:szCs w:val="28"/>
        </w:rPr>
        <w:t>у</w:t>
      </w:r>
      <w:r w:rsidR="00F84FCA">
        <w:rPr>
          <w:rFonts w:ascii="Times New Roman" w:hAnsi="Times New Roman"/>
          <w:sz w:val="28"/>
          <w:szCs w:val="28"/>
        </w:rPr>
        <w:t xml:space="preserve"> средств и (или) подтвержденной потребности расходов муниципальных образован</w:t>
      </w:r>
      <w:r w:rsidR="00805649">
        <w:rPr>
          <w:rFonts w:ascii="Times New Roman" w:hAnsi="Times New Roman"/>
          <w:sz w:val="28"/>
          <w:szCs w:val="28"/>
        </w:rPr>
        <w:t>ий.</w:t>
      </w:r>
    </w:p>
    <w:p w:rsidR="00FC274C" w:rsidRDefault="00FC274C" w:rsidP="009C5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Обращение направляется в уполномоченный орган</w:t>
      </w:r>
      <w:r w:rsidR="0088208B">
        <w:rPr>
          <w:rFonts w:ascii="Times New Roman" w:hAnsi="Times New Roman"/>
          <w:sz w:val="28"/>
          <w:szCs w:val="28"/>
        </w:rPr>
        <w:t>,</w:t>
      </w:r>
      <w:r w:rsidR="0088208B" w:rsidRPr="0088208B">
        <w:rPr>
          <w:rFonts w:ascii="Times New Roman" w:hAnsi="Times New Roman"/>
          <w:sz w:val="28"/>
          <w:szCs w:val="28"/>
        </w:rPr>
        <w:t xml:space="preserve"> являющийся главным распорядителем бюджетных средств</w:t>
      </w:r>
      <w:r w:rsidR="0088208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74C">
        <w:rPr>
          <w:rFonts w:ascii="Times New Roman" w:hAnsi="Times New Roman"/>
          <w:sz w:val="28"/>
          <w:szCs w:val="28"/>
        </w:rPr>
        <w:t>посредством государственной информационной системы Забайкальского края «Электронный документооборот в исполнительных органах Забайкальс</w:t>
      </w:r>
      <w:r>
        <w:rPr>
          <w:rFonts w:ascii="Times New Roman" w:hAnsi="Times New Roman"/>
          <w:sz w:val="28"/>
          <w:szCs w:val="28"/>
        </w:rPr>
        <w:t>кого края» (далее – СЭД «Дело»).</w:t>
      </w:r>
    </w:p>
    <w:p w:rsidR="00FE4923" w:rsidRDefault="00FE4923" w:rsidP="00FE4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обращению прилагаются:</w:t>
      </w:r>
    </w:p>
    <w:p w:rsidR="00FE4923" w:rsidRDefault="00FE4923" w:rsidP="00FE4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C274C" w:rsidRPr="00FC274C">
        <w:rPr>
          <w:rFonts w:ascii="Times New Roman" w:hAnsi="Times New Roman"/>
          <w:sz w:val="28"/>
          <w:szCs w:val="28"/>
        </w:rPr>
        <w:t>финансово-экономическое обоснование</w:t>
      </w:r>
      <w:r w:rsidR="00FC274C">
        <w:rPr>
          <w:rFonts w:ascii="Times New Roman" w:hAnsi="Times New Roman"/>
          <w:sz w:val="28"/>
          <w:szCs w:val="28"/>
        </w:rPr>
        <w:t xml:space="preserve"> потребности в предоставлении иных межбюджетных трансфертов</w:t>
      </w:r>
      <w:r w:rsidR="00FC274C" w:rsidRPr="00FC274C">
        <w:rPr>
          <w:rFonts w:ascii="Times New Roman" w:hAnsi="Times New Roman"/>
          <w:sz w:val="28"/>
          <w:szCs w:val="28"/>
        </w:rPr>
        <w:t>;</w:t>
      </w:r>
    </w:p>
    <w:p w:rsidR="00FC274C" w:rsidRPr="00FC274C" w:rsidRDefault="00FE4923" w:rsidP="00FE4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FC274C">
        <w:rPr>
          <w:rFonts w:ascii="Times New Roman" w:hAnsi="Times New Roman"/>
          <w:sz w:val="28"/>
          <w:szCs w:val="28"/>
        </w:rPr>
        <w:t>документы, подтверждающие  потребность в предоставлении ин</w:t>
      </w:r>
      <w:r>
        <w:rPr>
          <w:rFonts w:ascii="Times New Roman" w:hAnsi="Times New Roman"/>
          <w:sz w:val="28"/>
          <w:szCs w:val="28"/>
        </w:rPr>
        <w:t>ых межбюджетных трансфертов.</w:t>
      </w:r>
    </w:p>
    <w:p w:rsidR="009C5F4D" w:rsidRDefault="006807D0" w:rsidP="009C5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84FCA">
        <w:rPr>
          <w:rFonts w:ascii="Times New Roman" w:hAnsi="Times New Roman"/>
          <w:sz w:val="28"/>
          <w:szCs w:val="28"/>
        </w:rPr>
        <w:t>. Уполномоченный орган</w:t>
      </w:r>
      <w:r w:rsidR="00FE4923">
        <w:rPr>
          <w:rFonts w:ascii="Times New Roman" w:hAnsi="Times New Roman"/>
          <w:sz w:val="28"/>
          <w:szCs w:val="28"/>
        </w:rPr>
        <w:t>,</w:t>
      </w:r>
      <w:r w:rsidR="00F84FCA">
        <w:rPr>
          <w:rFonts w:ascii="Times New Roman" w:hAnsi="Times New Roman"/>
          <w:sz w:val="28"/>
          <w:szCs w:val="28"/>
        </w:rPr>
        <w:t xml:space="preserve"> </w:t>
      </w:r>
      <w:r w:rsidR="00FE4923" w:rsidRPr="00FE4923">
        <w:rPr>
          <w:rFonts w:ascii="Times New Roman" w:hAnsi="Times New Roman"/>
          <w:sz w:val="28"/>
          <w:szCs w:val="28"/>
        </w:rPr>
        <w:t>являющийся главным распорядителем бюджетных средств</w:t>
      </w:r>
      <w:r w:rsidR="00FE4923">
        <w:rPr>
          <w:rFonts w:ascii="Times New Roman" w:hAnsi="Times New Roman"/>
          <w:sz w:val="28"/>
          <w:szCs w:val="28"/>
        </w:rPr>
        <w:t>,</w:t>
      </w:r>
      <w:r w:rsidR="00FE4923" w:rsidRPr="00FE4923">
        <w:rPr>
          <w:rFonts w:ascii="Times New Roman" w:hAnsi="Times New Roman"/>
          <w:sz w:val="28"/>
          <w:szCs w:val="28"/>
        </w:rPr>
        <w:t xml:space="preserve"> </w:t>
      </w:r>
      <w:r w:rsidR="00F84FCA">
        <w:rPr>
          <w:rFonts w:ascii="Times New Roman" w:hAnsi="Times New Roman"/>
          <w:sz w:val="28"/>
          <w:szCs w:val="28"/>
        </w:rPr>
        <w:t xml:space="preserve">в течение 30 календарных дней со дня регистрации </w:t>
      </w:r>
      <w:r w:rsidR="009C5F4D">
        <w:rPr>
          <w:rFonts w:ascii="Times New Roman" w:hAnsi="Times New Roman"/>
          <w:sz w:val="28"/>
          <w:szCs w:val="28"/>
        </w:rPr>
        <w:t xml:space="preserve"> Обращения рассматривает представленные документы, и о результатах</w:t>
      </w:r>
      <w:r w:rsidR="00FE4923">
        <w:rPr>
          <w:rFonts w:ascii="Times New Roman" w:hAnsi="Times New Roman"/>
          <w:sz w:val="28"/>
          <w:szCs w:val="28"/>
        </w:rPr>
        <w:t xml:space="preserve"> их</w:t>
      </w:r>
      <w:r w:rsidR="009C5F4D">
        <w:rPr>
          <w:rFonts w:ascii="Times New Roman" w:hAnsi="Times New Roman"/>
          <w:sz w:val="28"/>
          <w:szCs w:val="28"/>
        </w:rPr>
        <w:t xml:space="preserve"> рассмотре</w:t>
      </w:r>
      <w:r>
        <w:rPr>
          <w:rFonts w:ascii="Times New Roman" w:hAnsi="Times New Roman"/>
          <w:sz w:val="28"/>
          <w:szCs w:val="28"/>
        </w:rPr>
        <w:t>ния уведомляет  орган</w:t>
      </w:r>
      <w:r w:rsidR="009C5F4D">
        <w:rPr>
          <w:rFonts w:ascii="Times New Roman" w:hAnsi="Times New Roman"/>
          <w:sz w:val="28"/>
          <w:szCs w:val="28"/>
        </w:rPr>
        <w:t xml:space="preserve"> местного самоуправления.</w:t>
      </w:r>
    </w:p>
    <w:p w:rsidR="006807D0" w:rsidRPr="006807D0" w:rsidRDefault="006807D0" w:rsidP="00680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6807D0">
        <w:rPr>
          <w:rFonts w:ascii="Times New Roman" w:hAnsi="Times New Roman"/>
          <w:sz w:val="28"/>
          <w:szCs w:val="28"/>
        </w:rPr>
        <w:t>Основанием для отказа в предоставлении иного межбюджетного трансферта являются:</w:t>
      </w:r>
    </w:p>
    <w:p w:rsidR="006807D0" w:rsidRPr="00287512" w:rsidRDefault="004F6CE1" w:rsidP="00680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807D0" w:rsidRPr="006807D0">
        <w:rPr>
          <w:rFonts w:ascii="Times New Roman" w:hAnsi="Times New Roman"/>
          <w:sz w:val="28"/>
          <w:szCs w:val="28"/>
        </w:rPr>
        <w:t xml:space="preserve">отсутствие </w:t>
      </w:r>
      <w:r>
        <w:rPr>
          <w:rFonts w:ascii="Times New Roman" w:hAnsi="Times New Roman"/>
          <w:sz w:val="28"/>
          <w:szCs w:val="28"/>
        </w:rPr>
        <w:t xml:space="preserve">документов, </w:t>
      </w:r>
      <w:r w:rsidR="00FE4923">
        <w:rPr>
          <w:rFonts w:ascii="Times New Roman" w:hAnsi="Times New Roman"/>
          <w:sz w:val="28"/>
          <w:szCs w:val="28"/>
        </w:rPr>
        <w:t>указанных в пункте 5 настоящих О</w:t>
      </w:r>
      <w:r>
        <w:rPr>
          <w:rFonts w:ascii="Times New Roman" w:hAnsi="Times New Roman"/>
          <w:sz w:val="28"/>
          <w:szCs w:val="28"/>
        </w:rPr>
        <w:t>бщих требований</w:t>
      </w:r>
      <w:r w:rsidR="00287512">
        <w:rPr>
          <w:rFonts w:ascii="Times New Roman" w:hAnsi="Times New Roman"/>
          <w:sz w:val="28"/>
          <w:szCs w:val="28"/>
        </w:rPr>
        <w:t xml:space="preserve"> </w:t>
      </w:r>
      <w:r w:rsidR="00287512" w:rsidRPr="002875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 правилам предоставления иных межбюджетных трансфертов из бюджета Забайкальского края местным бюджетам</w:t>
      </w:r>
      <w:r w:rsidR="002875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(далее – Общие требования)</w:t>
      </w:r>
      <w:r w:rsidR="006807D0" w:rsidRPr="00287512">
        <w:rPr>
          <w:rFonts w:ascii="Times New Roman" w:hAnsi="Times New Roman"/>
          <w:sz w:val="28"/>
          <w:szCs w:val="28"/>
        </w:rPr>
        <w:t>;</w:t>
      </w:r>
    </w:p>
    <w:p w:rsidR="006807D0" w:rsidRPr="006807D0" w:rsidRDefault="004F6CE1" w:rsidP="00680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807D0" w:rsidRPr="006807D0">
        <w:rPr>
          <w:rFonts w:ascii="Times New Roman" w:hAnsi="Times New Roman"/>
          <w:sz w:val="28"/>
          <w:szCs w:val="28"/>
        </w:rPr>
        <w:t>несоответствие цели предоставления средств из бюджета Забайкальского края полномочиям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807D0" w:rsidRPr="006807D0">
        <w:rPr>
          <w:rFonts w:ascii="Times New Roman" w:hAnsi="Times New Roman"/>
          <w:sz w:val="28"/>
          <w:szCs w:val="28"/>
        </w:rPr>
        <w:t>по решению вопросов местного значения;</w:t>
      </w:r>
    </w:p>
    <w:p w:rsidR="004F6CE1" w:rsidRDefault="004F6CE1" w:rsidP="00680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4F6CE1">
        <w:rPr>
          <w:rFonts w:ascii="Times New Roman" w:hAnsi="Times New Roman"/>
          <w:sz w:val="28"/>
          <w:szCs w:val="28"/>
        </w:rPr>
        <w:t>недостоверность информации, указанной в документах, предусмотренных пунктом 5</w:t>
      </w:r>
      <w:r w:rsidR="00195B7F" w:rsidRPr="00195B7F">
        <w:rPr>
          <w:rFonts w:ascii="Times New Roman" w:hAnsi="Times New Roman"/>
          <w:sz w:val="28"/>
          <w:szCs w:val="28"/>
        </w:rPr>
        <w:t xml:space="preserve"> </w:t>
      </w:r>
      <w:r w:rsidR="00FE4923">
        <w:rPr>
          <w:rFonts w:ascii="Times New Roman" w:hAnsi="Times New Roman"/>
          <w:sz w:val="28"/>
          <w:szCs w:val="28"/>
        </w:rPr>
        <w:t>настоящих О</w:t>
      </w:r>
      <w:r w:rsidR="00195B7F">
        <w:rPr>
          <w:rFonts w:ascii="Times New Roman" w:hAnsi="Times New Roman"/>
          <w:sz w:val="28"/>
          <w:szCs w:val="28"/>
        </w:rPr>
        <w:t>бщих требований</w:t>
      </w:r>
      <w:r>
        <w:rPr>
          <w:rFonts w:ascii="Times New Roman" w:hAnsi="Times New Roman"/>
          <w:sz w:val="28"/>
          <w:szCs w:val="28"/>
        </w:rPr>
        <w:t>;</w:t>
      </w:r>
    </w:p>
    <w:p w:rsidR="006807D0" w:rsidRPr="006807D0" w:rsidRDefault="004F6CE1" w:rsidP="00680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6807D0" w:rsidRPr="006807D0">
        <w:rPr>
          <w:rFonts w:ascii="Times New Roman" w:hAnsi="Times New Roman"/>
          <w:sz w:val="28"/>
          <w:szCs w:val="28"/>
        </w:rPr>
        <w:t xml:space="preserve"> отсутствие </w:t>
      </w:r>
      <w:r>
        <w:rPr>
          <w:rFonts w:ascii="Times New Roman" w:hAnsi="Times New Roman"/>
          <w:sz w:val="28"/>
          <w:szCs w:val="28"/>
        </w:rPr>
        <w:t>сре</w:t>
      </w:r>
      <w:proofErr w:type="gramStart"/>
      <w:r>
        <w:rPr>
          <w:rFonts w:ascii="Times New Roman" w:hAnsi="Times New Roman"/>
          <w:sz w:val="28"/>
          <w:szCs w:val="28"/>
        </w:rPr>
        <w:t>дств</w:t>
      </w:r>
      <w:r w:rsidR="006807D0" w:rsidRPr="006807D0">
        <w:rPr>
          <w:rFonts w:ascii="Times New Roman" w:hAnsi="Times New Roman"/>
          <w:sz w:val="28"/>
          <w:szCs w:val="28"/>
        </w:rPr>
        <w:t xml:space="preserve"> в б</w:t>
      </w:r>
      <w:proofErr w:type="gramEnd"/>
      <w:r w:rsidR="006807D0" w:rsidRPr="006807D0">
        <w:rPr>
          <w:rFonts w:ascii="Times New Roman" w:hAnsi="Times New Roman"/>
          <w:sz w:val="28"/>
          <w:szCs w:val="28"/>
        </w:rPr>
        <w:t>юджете Забайкальского края на предоставлени</w:t>
      </w:r>
      <w:r>
        <w:rPr>
          <w:rFonts w:ascii="Times New Roman" w:hAnsi="Times New Roman"/>
          <w:sz w:val="28"/>
          <w:szCs w:val="28"/>
        </w:rPr>
        <w:t>е иных межбюджетных трансфертов.</w:t>
      </w:r>
    </w:p>
    <w:p w:rsidR="006807D0" w:rsidRPr="00AD23C7" w:rsidRDefault="006807D0" w:rsidP="00680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07D0">
        <w:rPr>
          <w:rFonts w:ascii="Times New Roman" w:hAnsi="Times New Roman"/>
          <w:sz w:val="28"/>
          <w:szCs w:val="28"/>
        </w:rPr>
        <w:t>Уполномоченный орган</w:t>
      </w:r>
      <w:r w:rsidR="00FE4923">
        <w:rPr>
          <w:rFonts w:ascii="Times New Roman" w:hAnsi="Times New Roman"/>
          <w:sz w:val="28"/>
          <w:szCs w:val="28"/>
        </w:rPr>
        <w:t>,</w:t>
      </w:r>
      <w:r w:rsidRPr="006807D0">
        <w:rPr>
          <w:rFonts w:ascii="Times New Roman" w:hAnsi="Times New Roman"/>
          <w:sz w:val="28"/>
          <w:szCs w:val="28"/>
        </w:rPr>
        <w:t xml:space="preserve"> </w:t>
      </w:r>
      <w:r w:rsidR="00FE4923" w:rsidRPr="00FE4923">
        <w:rPr>
          <w:rFonts w:ascii="Times New Roman" w:hAnsi="Times New Roman"/>
          <w:sz w:val="28"/>
          <w:szCs w:val="28"/>
        </w:rPr>
        <w:t>являющийся главным распорядителем бюджетных средств</w:t>
      </w:r>
      <w:r w:rsidR="00FE4923">
        <w:rPr>
          <w:rFonts w:ascii="Times New Roman" w:hAnsi="Times New Roman"/>
          <w:sz w:val="28"/>
          <w:szCs w:val="28"/>
        </w:rPr>
        <w:t>,</w:t>
      </w:r>
      <w:r w:rsidR="00FE4923" w:rsidRPr="00FE4923">
        <w:rPr>
          <w:rFonts w:ascii="Times New Roman" w:hAnsi="Times New Roman"/>
          <w:sz w:val="28"/>
          <w:szCs w:val="28"/>
        </w:rPr>
        <w:t xml:space="preserve"> </w:t>
      </w:r>
      <w:r w:rsidRPr="006807D0">
        <w:rPr>
          <w:rFonts w:ascii="Times New Roman" w:hAnsi="Times New Roman"/>
          <w:sz w:val="28"/>
          <w:szCs w:val="28"/>
        </w:rPr>
        <w:t xml:space="preserve">уведомляет в течение 7 календарных дней со дня принятия решения об отказе в предоставлении иного межбюджетного трансферта </w:t>
      </w:r>
      <w:r w:rsidR="00FE4923">
        <w:rPr>
          <w:rFonts w:ascii="Times New Roman" w:hAnsi="Times New Roman"/>
          <w:sz w:val="28"/>
          <w:szCs w:val="28"/>
        </w:rPr>
        <w:t>орган местного самоуправления</w:t>
      </w:r>
      <w:r w:rsidRPr="006807D0">
        <w:rPr>
          <w:rFonts w:ascii="Times New Roman" w:hAnsi="Times New Roman"/>
          <w:sz w:val="28"/>
          <w:szCs w:val="28"/>
        </w:rPr>
        <w:t>, направившего Обращение, с указанием причин отказа.</w:t>
      </w:r>
    </w:p>
    <w:p w:rsidR="00195B7F" w:rsidRPr="00887918" w:rsidRDefault="00570870" w:rsidP="00680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887918">
        <w:rPr>
          <w:rFonts w:ascii="Times New Roman" w:hAnsi="Times New Roman"/>
          <w:sz w:val="28"/>
          <w:szCs w:val="28"/>
        </w:rPr>
        <w:t>Уполномоченный орган</w:t>
      </w:r>
      <w:r w:rsidR="00FE4923">
        <w:rPr>
          <w:rFonts w:ascii="Times New Roman" w:hAnsi="Times New Roman"/>
          <w:sz w:val="28"/>
          <w:szCs w:val="28"/>
        </w:rPr>
        <w:t>,</w:t>
      </w:r>
      <w:r w:rsidRPr="00887918">
        <w:rPr>
          <w:rFonts w:ascii="Times New Roman" w:hAnsi="Times New Roman"/>
          <w:sz w:val="28"/>
          <w:szCs w:val="28"/>
        </w:rPr>
        <w:t xml:space="preserve"> </w:t>
      </w:r>
      <w:r w:rsidR="00FE4923" w:rsidRPr="00FE4923">
        <w:rPr>
          <w:rFonts w:ascii="Times New Roman" w:hAnsi="Times New Roman"/>
          <w:sz w:val="28"/>
          <w:szCs w:val="28"/>
        </w:rPr>
        <w:t>являющийся главным распорядителем бюджетных средств</w:t>
      </w:r>
      <w:r w:rsidR="00FE4923">
        <w:rPr>
          <w:rFonts w:ascii="Times New Roman" w:hAnsi="Times New Roman"/>
          <w:sz w:val="28"/>
          <w:szCs w:val="28"/>
        </w:rPr>
        <w:t>,</w:t>
      </w:r>
      <w:r w:rsidR="00FE4923" w:rsidRPr="00FE4923">
        <w:rPr>
          <w:rFonts w:ascii="Times New Roman" w:hAnsi="Times New Roman"/>
          <w:sz w:val="28"/>
          <w:szCs w:val="28"/>
        </w:rPr>
        <w:t xml:space="preserve"> </w:t>
      </w:r>
      <w:r w:rsidR="00FE4923">
        <w:rPr>
          <w:rFonts w:ascii="Times New Roman" w:hAnsi="Times New Roman"/>
          <w:sz w:val="28"/>
          <w:szCs w:val="28"/>
        </w:rPr>
        <w:t>для предоставления иного межбюджетного трансферта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887918" w:rsidRPr="00887918">
        <w:rPr>
          <w:rFonts w:ascii="Times New Roman" w:hAnsi="Times New Roman"/>
          <w:sz w:val="28"/>
          <w:szCs w:val="28"/>
        </w:rPr>
        <w:t xml:space="preserve"> </w:t>
      </w:r>
      <w:r w:rsidR="00887918">
        <w:rPr>
          <w:rFonts w:ascii="Times New Roman" w:hAnsi="Times New Roman"/>
          <w:sz w:val="28"/>
          <w:szCs w:val="28"/>
        </w:rPr>
        <w:t xml:space="preserve">разрабатывает  проект постановления Правительства Забайкальского края об утверждении методики </w:t>
      </w:r>
      <w:r w:rsidR="00FE4923">
        <w:rPr>
          <w:rFonts w:ascii="Times New Roman" w:hAnsi="Times New Roman"/>
          <w:sz w:val="28"/>
          <w:szCs w:val="28"/>
        </w:rPr>
        <w:t xml:space="preserve">и правил </w:t>
      </w:r>
      <w:r w:rsidR="00887918">
        <w:rPr>
          <w:rFonts w:ascii="Times New Roman" w:hAnsi="Times New Roman"/>
          <w:sz w:val="28"/>
          <w:szCs w:val="28"/>
        </w:rPr>
        <w:t xml:space="preserve">их предоставления. </w:t>
      </w:r>
    </w:p>
    <w:p w:rsidR="009C5F4D" w:rsidRDefault="00887918" w:rsidP="009C5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C5F4D">
        <w:rPr>
          <w:rFonts w:ascii="Times New Roman" w:hAnsi="Times New Roman"/>
          <w:sz w:val="28"/>
          <w:szCs w:val="28"/>
        </w:rPr>
        <w:t xml:space="preserve">. </w:t>
      </w:r>
      <w:r w:rsidR="00FE4923">
        <w:rPr>
          <w:rFonts w:ascii="Times New Roman" w:eastAsiaTheme="minorEastAsia" w:hAnsi="Times New Roman"/>
          <w:sz w:val="28"/>
          <w:lang w:eastAsia="ru-RU"/>
        </w:rPr>
        <w:t>Распределение иного межбюджетного трансферта</w:t>
      </w:r>
      <w:r w:rsidR="009C5F4D" w:rsidRPr="009C5F4D">
        <w:rPr>
          <w:rFonts w:ascii="Times New Roman" w:eastAsiaTheme="minorEastAsia" w:hAnsi="Times New Roman"/>
          <w:sz w:val="28"/>
          <w:lang w:eastAsia="ru-RU"/>
        </w:rPr>
        <w:t xml:space="preserve"> между муниципальными образованиями утверждается законом Забайкальского края о бюджете края на очередной финансовый год и плановый период и (или) принятыми в соответствии с ним до 15 февраля очередного финансового года постановлениями Правительства Забайкальского края, за исключением иных межбюджетных трансфертов:</w:t>
      </w:r>
    </w:p>
    <w:p w:rsidR="009C5F4D" w:rsidRDefault="009C5F4D" w:rsidP="009C5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5F4D">
        <w:rPr>
          <w:rFonts w:ascii="Times New Roman" w:eastAsiaTheme="minorEastAsia" w:hAnsi="Times New Roman"/>
          <w:sz w:val="28"/>
          <w:lang w:eastAsia="ru-RU"/>
        </w:rPr>
        <w:t xml:space="preserve">1) источником финансового </w:t>
      </w:r>
      <w:proofErr w:type="gramStart"/>
      <w:r w:rsidRPr="009C5F4D">
        <w:rPr>
          <w:rFonts w:ascii="Times New Roman" w:eastAsiaTheme="minorEastAsia" w:hAnsi="Times New Roman"/>
          <w:sz w:val="28"/>
          <w:lang w:eastAsia="ru-RU"/>
        </w:rPr>
        <w:t>обеспечения</w:t>
      </w:r>
      <w:proofErr w:type="gramEnd"/>
      <w:r w:rsidRPr="009C5F4D">
        <w:rPr>
          <w:rFonts w:ascii="Times New Roman" w:eastAsiaTheme="minorEastAsia" w:hAnsi="Times New Roman"/>
          <w:sz w:val="28"/>
          <w:lang w:eastAsia="ru-RU"/>
        </w:rPr>
        <w:t xml:space="preserve"> которых являются бюджетные ассигнования резервных фондов Президента Российской Федерации и </w:t>
      </w:r>
      <w:r w:rsidRPr="009C5F4D">
        <w:rPr>
          <w:rFonts w:ascii="Times New Roman" w:eastAsiaTheme="minorEastAsia" w:hAnsi="Times New Roman"/>
          <w:sz w:val="28"/>
          <w:lang w:eastAsia="ru-RU"/>
        </w:rPr>
        <w:lastRenderedPageBreak/>
        <w:t>Правительства Российской Федерации, а также резервного фонда Правительства Забайкальского края;</w:t>
      </w:r>
    </w:p>
    <w:p w:rsidR="009C5F4D" w:rsidRDefault="009C5F4D" w:rsidP="009C5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5F4D">
        <w:rPr>
          <w:rFonts w:ascii="Times New Roman" w:eastAsiaTheme="minorEastAsia" w:hAnsi="Times New Roman"/>
          <w:sz w:val="28"/>
          <w:lang w:eastAsia="ru-RU"/>
        </w:rPr>
        <w:t>2) предоставление которых осуществляется за счет иным образом зарезервированных в бюджете</w:t>
      </w:r>
      <w:r w:rsidR="007C08CC">
        <w:rPr>
          <w:rFonts w:ascii="Times New Roman" w:eastAsiaTheme="minorEastAsia" w:hAnsi="Times New Roman"/>
          <w:sz w:val="28"/>
          <w:lang w:eastAsia="ru-RU"/>
        </w:rPr>
        <w:t xml:space="preserve"> Забайкальского</w:t>
      </w:r>
      <w:r w:rsidRPr="009C5F4D">
        <w:rPr>
          <w:rFonts w:ascii="Times New Roman" w:eastAsiaTheme="minorEastAsia" w:hAnsi="Times New Roman"/>
          <w:sz w:val="28"/>
          <w:lang w:eastAsia="ru-RU"/>
        </w:rPr>
        <w:t xml:space="preserve"> края бюджетных ассигнований, которые подлежат распределению правовыми актами Правительства Забайкальского края до 1 октября текущего финансового года;</w:t>
      </w:r>
    </w:p>
    <w:p w:rsidR="009C5F4D" w:rsidRDefault="009C5F4D" w:rsidP="009C5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5F4D">
        <w:rPr>
          <w:rFonts w:ascii="Times New Roman" w:eastAsiaTheme="minorEastAsia" w:hAnsi="Times New Roman"/>
          <w:sz w:val="28"/>
          <w:lang w:eastAsia="ru-RU"/>
        </w:rPr>
        <w:t xml:space="preserve">3) предоставление которых осуществляется за счет бюджетных ассигнований, предусмотренных в соответствии с законом Забайкальского края о внесении изменений в закон Забайкальского края о бюджете </w:t>
      </w:r>
      <w:r w:rsidR="007C08CC">
        <w:rPr>
          <w:rFonts w:ascii="Times New Roman" w:eastAsiaTheme="minorEastAsia" w:hAnsi="Times New Roman"/>
          <w:sz w:val="28"/>
          <w:lang w:eastAsia="ru-RU"/>
        </w:rPr>
        <w:t xml:space="preserve">Забайкальского </w:t>
      </w:r>
      <w:r w:rsidRPr="009C5F4D">
        <w:rPr>
          <w:rFonts w:ascii="Times New Roman" w:eastAsiaTheme="minorEastAsia" w:hAnsi="Times New Roman"/>
          <w:sz w:val="28"/>
          <w:lang w:eastAsia="ru-RU"/>
        </w:rPr>
        <w:t>края на текущий финансовый год и плановый период, и которые подлежат распределению правовыми актами Правительства Забайкальского края не позднее 30 дней после дня вступления в силу указанного закона Забайкальского края;</w:t>
      </w:r>
      <w:proofErr w:type="gramEnd"/>
    </w:p>
    <w:p w:rsidR="009C5F4D" w:rsidRDefault="009C5F4D" w:rsidP="009C5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5F4D">
        <w:rPr>
          <w:rFonts w:ascii="Times New Roman" w:eastAsiaTheme="minorEastAsia" w:hAnsi="Times New Roman"/>
          <w:sz w:val="28"/>
          <w:lang w:eastAsia="ru-RU"/>
        </w:rPr>
        <w:t>4) предоставляемых в целях поощрения муниципальных образований, в том числе за достижение наилучших значений показателей социально-экономического развития и (или) лучшие практики деятельности органов местного самоуправления;</w:t>
      </w:r>
    </w:p>
    <w:p w:rsidR="009C5F4D" w:rsidRDefault="009C5F4D" w:rsidP="009C5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5F4D">
        <w:rPr>
          <w:rFonts w:ascii="Times New Roman" w:eastAsiaTheme="minorEastAsia" w:hAnsi="Times New Roman"/>
          <w:sz w:val="28"/>
          <w:lang w:eastAsia="ru-RU"/>
        </w:rPr>
        <w:t>5) предоставляемых на возмещение фактически осуществленных расходов местных бюджетов;</w:t>
      </w:r>
    </w:p>
    <w:p w:rsidR="009C5F4D" w:rsidRDefault="009C5F4D" w:rsidP="009C5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5F4D">
        <w:rPr>
          <w:rFonts w:ascii="Times New Roman" w:eastAsiaTheme="minorEastAsia" w:hAnsi="Times New Roman"/>
          <w:sz w:val="28"/>
          <w:lang w:eastAsia="ru-RU"/>
        </w:rPr>
        <w:t xml:space="preserve">6) </w:t>
      </w:r>
      <w:proofErr w:type="gramStart"/>
      <w:r w:rsidRPr="009C5F4D">
        <w:rPr>
          <w:rFonts w:ascii="Times New Roman" w:eastAsiaTheme="minorEastAsia" w:hAnsi="Times New Roman"/>
          <w:sz w:val="28"/>
          <w:lang w:eastAsia="ru-RU"/>
        </w:rPr>
        <w:t>объемы</w:t>
      </w:r>
      <w:proofErr w:type="gramEnd"/>
      <w:r w:rsidRPr="009C5F4D">
        <w:rPr>
          <w:rFonts w:ascii="Times New Roman" w:eastAsiaTheme="minorEastAsia" w:hAnsi="Times New Roman"/>
          <w:sz w:val="28"/>
          <w:lang w:eastAsia="ru-RU"/>
        </w:rPr>
        <w:t xml:space="preserve"> которых обусловлены поступлением доходов федерального бюджета и (или) бюджета</w:t>
      </w:r>
      <w:r w:rsidR="007C08CC">
        <w:rPr>
          <w:rFonts w:ascii="Times New Roman" w:eastAsiaTheme="minorEastAsia" w:hAnsi="Times New Roman"/>
          <w:sz w:val="28"/>
          <w:lang w:eastAsia="ru-RU"/>
        </w:rPr>
        <w:t xml:space="preserve"> Забайкальского</w:t>
      </w:r>
      <w:r w:rsidRPr="009C5F4D">
        <w:rPr>
          <w:rFonts w:ascii="Times New Roman" w:eastAsiaTheme="minorEastAsia" w:hAnsi="Times New Roman"/>
          <w:sz w:val="28"/>
          <w:lang w:eastAsia="ru-RU"/>
        </w:rPr>
        <w:t xml:space="preserve"> края;</w:t>
      </w:r>
    </w:p>
    <w:p w:rsidR="009C5F4D" w:rsidRDefault="009C5F4D" w:rsidP="009C5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9C5F4D">
        <w:rPr>
          <w:rFonts w:ascii="Times New Roman" w:eastAsiaTheme="minorEastAsia" w:hAnsi="Times New Roman"/>
          <w:sz w:val="28"/>
          <w:lang w:eastAsia="ru-RU"/>
        </w:rPr>
        <w:t xml:space="preserve">7) </w:t>
      </w:r>
      <w:proofErr w:type="gramStart"/>
      <w:r w:rsidRPr="009C5F4D">
        <w:rPr>
          <w:rFonts w:ascii="Times New Roman" w:eastAsiaTheme="minorEastAsia" w:hAnsi="Times New Roman"/>
          <w:sz w:val="28"/>
          <w:lang w:eastAsia="ru-RU"/>
        </w:rPr>
        <w:t>распределяемых</w:t>
      </w:r>
      <w:proofErr w:type="gramEnd"/>
      <w:r w:rsidRPr="009C5F4D">
        <w:rPr>
          <w:rFonts w:ascii="Times New Roman" w:eastAsiaTheme="minorEastAsia" w:hAnsi="Times New Roman"/>
          <w:sz w:val="28"/>
          <w:lang w:eastAsia="ru-RU"/>
        </w:rPr>
        <w:t xml:space="preserve"> на конкурсной основе.</w:t>
      </w:r>
    </w:p>
    <w:p w:rsidR="00E9622F" w:rsidRPr="00E9622F" w:rsidRDefault="00854D46" w:rsidP="00E96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>10</w:t>
      </w:r>
      <w:r w:rsidR="00E9622F">
        <w:rPr>
          <w:rFonts w:ascii="Times New Roman" w:eastAsiaTheme="minorEastAsia" w:hAnsi="Times New Roman"/>
          <w:sz w:val="28"/>
          <w:lang w:eastAsia="ru-RU"/>
        </w:rPr>
        <w:t xml:space="preserve">. </w:t>
      </w:r>
      <w:r>
        <w:rPr>
          <w:rFonts w:ascii="Times New Roman" w:eastAsiaTheme="minorEastAsia" w:hAnsi="Times New Roman"/>
          <w:sz w:val="28"/>
          <w:lang w:eastAsia="ru-RU"/>
        </w:rPr>
        <w:t>Иные м</w:t>
      </w:r>
      <w:r w:rsidR="00E9622F" w:rsidRPr="00E9622F">
        <w:rPr>
          <w:rFonts w:ascii="Times New Roman" w:eastAsiaTheme="minorEastAsia" w:hAnsi="Times New Roman"/>
          <w:sz w:val="28"/>
          <w:lang w:eastAsia="ru-RU"/>
        </w:rPr>
        <w:t xml:space="preserve">ежбюджетные трансферты, направляются на цели, предусмотренные в постановлениях Правительства Забайкальского края, </w:t>
      </w:r>
      <w:r w:rsidR="007C08CC">
        <w:rPr>
          <w:rFonts w:ascii="Times New Roman" w:eastAsiaTheme="minorEastAsia" w:hAnsi="Times New Roman"/>
          <w:sz w:val="28"/>
          <w:lang w:eastAsia="ru-RU"/>
        </w:rPr>
        <w:t>указанных в пункте</w:t>
      </w:r>
      <w:r w:rsidR="00E9622F" w:rsidRPr="00E9622F">
        <w:rPr>
          <w:rFonts w:ascii="Times New Roman" w:eastAsiaTheme="minorEastAsia" w:hAnsi="Times New Roman"/>
          <w:sz w:val="28"/>
          <w:lang w:eastAsia="ru-RU"/>
        </w:rPr>
        <w:t xml:space="preserve"> </w:t>
      </w:r>
      <w:hyperlink w:anchor="P77">
        <w:r>
          <w:rPr>
            <w:rFonts w:ascii="Times New Roman" w:eastAsiaTheme="minorEastAsia" w:hAnsi="Times New Roman"/>
            <w:sz w:val="28"/>
            <w:lang w:eastAsia="ru-RU"/>
          </w:rPr>
          <w:t>9</w:t>
        </w:r>
      </w:hyperlink>
      <w:r w:rsidR="007C08CC">
        <w:rPr>
          <w:rFonts w:ascii="Times New Roman" w:eastAsiaTheme="minorEastAsia" w:hAnsi="Times New Roman"/>
          <w:sz w:val="28"/>
          <w:lang w:eastAsia="ru-RU"/>
        </w:rPr>
        <w:t xml:space="preserve"> настоящих Общих требований</w:t>
      </w:r>
      <w:r w:rsidR="00E9622F" w:rsidRPr="00E9622F">
        <w:rPr>
          <w:rFonts w:ascii="Times New Roman" w:eastAsiaTheme="minorEastAsia" w:hAnsi="Times New Roman"/>
          <w:sz w:val="28"/>
          <w:lang w:eastAsia="ru-RU"/>
        </w:rPr>
        <w:t>.</w:t>
      </w:r>
    </w:p>
    <w:p w:rsidR="00E9622F" w:rsidRPr="00E9622F" w:rsidRDefault="00B46176" w:rsidP="00E96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hyperlink r:id="rId9">
        <w:r w:rsidR="00854D46">
          <w:rPr>
            <w:rFonts w:ascii="Times New Roman" w:eastAsiaTheme="minorEastAsia" w:hAnsi="Times New Roman"/>
            <w:sz w:val="28"/>
            <w:lang w:eastAsia="ru-RU"/>
          </w:rPr>
          <w:t>11</w:t>
        </w:r>
      </w:hyperlink>
      <w:r w:rsidR="007C08CC">
        <w:rPr>
          <w:rFonts w:ascii="Times New Roman" w:eastAsiaTheme="minorEastAsia" w:hAnsi="Times New Roman"/>
          <w:sz w:val="28"/>
          <w:lang w:eastAsia="ru-RU"/>
        </w:rPr>
        <w:t xml:space="preserve">. Уполномоченный орган, </w:t>
      </w:r>
      <w:r w:rsidR="007C08CC" w:rsidRPr="007C08CC">
        <w:rPr>
          <w:rFonts w:ascii="Times New Roman" w:eastAsiaTheme="minorEastAsia" w:hAnsi="Times New Roman"/>
          <w:sz w:val="28"/>
          <w:lang w:eastAsia="ru-RU"/>
        </w:rPr>
        <w:t>являющийся главным распорядителем бюджетных средств</w:t>
      </w:r>
      <w:r w:rsidR="007C08CC">
        <w:rPr>
          <w:rFonts w:ascii="Times New Roman" w:eastAsiaTheme="minorEastAsia" w:hAnsi="Times New Roman"/>
          <w:sz w:val="28"/>
          <w:lang w:eastAsia="ru-RU"/>
        </w:rPr>
        <w:t>, заключает</w:t>
      </w:r>
      <w:r w:rsidR="00E9622F" w:rsidRPr="00E9622F">
        <w:rPr>
          <w:rFonts w:ascii="Times New Roman" w:eastAsiaTheme="minorEastAsia" w:hAnsi="Times New Roman"/>
          <w:sz w:val="28"/>
          <w:lang w:eastAsia="ru-RU"/>
        </w:rPr>
        <w:t xml:space="preserve"> с органами местного самоуправления соглашения о предоставлении иных межбюджетных трансфертов из бюджета Забайкальского края  местным бюджетам (далее </w:t>
      </w:r>
      <w:r w:rsidR="001E0F5F">
        <w:rPr>
          <w:rFonts w:ascii="Times New Roman" w:hAnsi="Times New Roman"/>
          <w:sz w:val="28"/>
          <w:szCs w:val="28"/>
        </w:rPr>
        <w:t>–</w:t>
      </w:r>
      <w:r w:rsidR="00E9622F" w:rsidRPr="00E9622F">
        <w:rPr>
          <w:rFonts w:ascii="Times New Roman" w:eastAsiaTheme="minorEastAsia" w:hAnsi="Times New Roman"/>
          <w:sz w:val="28"/>
          <w:lang w:eastAsia="ru-RU"/>
        </w:rPr>
        <w:t xml:space="preserve"> со</w:t>
      </w:r>
      <w:r w:rsidR="00854D46">
        <w:rPr>
          <w:rFonts w:ascii="Times New Roman" w:eastAsiaTheme="minorEastAsia" w:hAnsi="Times New Roman"/>
          <w:sz w:val="28"/>
          <w:lang w:eastAsia="ru-RU"/>
        </w:rPr>
        <w:t>глашение).</w:t>
      </w:r>
    </w:p>
    <w:p w:rsidR="00876E6F" w:rsidRDefault="00E9622F" w:rsidP="00E96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E9622F">
        <w:rPr>
          <w:rFonts w:ascii="Times New Roman" w:eastAsiaTheme="minorEastAsia" w:hAnsi="Times New Roman"/>
          <w:sz w:val="28"/>
          <w:lang w:eastAsia="ru-RU"/>
        </w:rPr>
        <w:t xml:space="preserve">Соглашения и дополнительные соглашения к указанным соглашениям, предусматривающие внесение в них изменений или их расторжение, заключаются в </w:t>
      </w:r>
      <w:r w:rsidR="007C08CC" w:rsidRPr="007C08CC">
        <w:rPr>
          <w:rFonts w:ascii="Times New Roman" w:eastAsiaTheme="minorEastAsia" w:hAnsi="Times New Roman"/>
          <w:sz w:val="28"/>
          <w:lang w:eastAsia="ru-RU"/>
        </w:rPr>
        <w:t xml:space="preserve"> программном комплексе «Бюджет-Сма</w:t>
      </w:r>
      <w:r w:rsidR="007C08CC">
        <w:rPr>
          <w:rFonts w:ascii="Times New Roman" w:eastAsiaTheme="minorEastAsia" w:hAnsi="Times New Roman"/>
          <w:sz w:val="28"/>
          <w:lang w:eastAsia="ru-RU"/>
        </w:rPr>
        <w:t>рт</w:t>
      </w:r>
      <w:proofErr w:type="gramStart"/>
      <w:r w:rsidR="007C08CC">
        <w:rPr>
          <w:rFonts w:ascii="Times New Roman" w:eastAsiaTheme="minorEastAsia" w:hAnsi="Times New Roman"/>
          <w:sz w:val="28"/>
          <w:lang w:eastAsia="ru-RU"/>
        </w:rPr>
        <w:t xml:space="preserve"> П</w:t>
      </w:r>
      <w:proofErr w:type="gramEnd"/>
      <w:r w:rsidR="007C08CC">
        <w:rPr>
          <w:rFonts w:ascii="Times New Roman" w:eastAsiaTheme="minorEastAsia" w:hAnsi="Times New Roman"/>
          <w:sz w:val="28"/>
          <w:lang w:eastAsia="ru-RU"/>
        </w:rPr>
        <w:t xml:space="preserve">ро», являющемся подсистемой </w:t>
      </w:r>
      <w:r w:rsidR="007C08CC" w:rsidRPr="007C08CC">
        <w:rPr>
          <w:rFonts w:ascii="Times New Roman" w:eastAsiaTheme="minorEastAsia" w:hAnsi="Times New Roman"/>
          <w:sz w:val="28"/>
          <w:lang w:eastAsia="ru-RU"/>
        </w:rPr>
        <w:t>государственной информационной системы «Автоматизированная система управления государственными финансами Забайкальского края»</w:t>
      </w:r>
      <w:r w:rsidR="007C08CC">
        <w:rPr>
          <w:rFonts w:ascii="Times New Roman" w:eastAsiaTheme="minorEastAsia" w:hAnsi="Times New Roman"/>
          <w:sz w:val="28"/>
          <w:lang w:eastAsia="ru-RU"/>
        </w:rPr>
        <w:t xml:space="preserve">, в </w:t>
      </w:r>
      <w:r w:rsidRPr="00E9622F">
        <w:rPr>
          <w:rFonts w:ascii="Times New Roman" w:eastAsiaTheme="minorEastAsia" w:hAnsi="Times New Roman"/>
          <w:sz w:val="28"/>
          <w:lang w:eastAsia="ru-RU"/>
        </w:rPr>
        <w:t>соответствии с типовыми формами, утверждаемыми Министерств</w:t>
      </w:r>
      <w:r w:rsidR="00876E6F">
        <w:rPr>
          <w:rFonts w:ascii="Times New Roman" w:eastAsiaTheme="minorEastAsia" w:hAnsi="Times New Roman"/>
          <w:sz w:val="28"/>
          <w:lang w:eastAsia="ru-RU"/>
        </w:rPr>
        <w:t>ом финансов Забайкальского края,</w:t>
      </w:r>
    </w:p>
    <w:p w:rsidR="00E9622F" w:rsidRDefault="00E9622F" w:rsidP="00E96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E9622F">
        <w:rPr>
          <w:rFonts w:ascii="Times New Roman" w:eastAsiaTheme="minorEastAsia" w:hAnsi="Times New Roman"/>
          <w:sz w:val="28"/>
          <w:lang w:eastAsia="ru-RU"/>
        </w:rPr>
        <w:t xml:space="preserve"> </w:t>
      </w:r>
      <w:proofErr w:type="gramStart"/>
      <w:r w:rsidRPr="00E9622F">
        <w:rPr>
          <w:rFonts w:ascii="Times New Roman" w:eastAsiaTheme="minorEastAsia" w:hAnsi="Times New Roman"/>
          <w:sz w:val="28"/>
          <w:lang w:eastAsia="ru-RU"/>
        </w:rPr>
        <w:t xml:space="preserve">В случае </w:t>
      </w:r>
      <w:proofErr w:type="spellStart"/>
      <w:r w:rsidRPr="00E9622F">
        <w:rPr>
          <w:rFonts w:ascii="Times New Roman" w:eastAsiaTheme="minorEastAsia" w:hAnsi="Times New Roman"/>
          <w:sz w:val="28"/>
          <w:lang w:eastAsia="ru-RU"/>
        </w:rPr>
        <w:t>софинансирования</w:t>
      </w:r>
      <w:proofErr w:type="spellEnd"/>
      <w:r w:rsidRPr="00E9622F">
        <w:rPr>
          <w:rFonts w:ascii="Times New Roman" w:eastAsiaTheme="minorEastAsia" w:hAnsi="Times New Roman"/>
          <w:sz w:val="28"/>
          <w:lang w:eastAsia="ru-RU"/>
        </w:rPr>
        <w:t xml:space="preserve"> из федерального бюджета расходного обязательства субъекта Российской Федерации по предоставлению иных межбюджетных трансфертов в целях оказания финансовой поддержки выполнения органами местного самоуправления полномочий по решению вопросов местного значения указанные соглашения заключаются по форме, аналогичной типовой форме, утверждаемой Министерством финансов Российской Федерации для соглашений, указанных в </w:t>
      </w:r>
      <w:hyperlink r:id="rId10">
        <w:r w:rsidR="00854D46">
          <w:rPr>
            <w:rFonts w:ascii="Times New Roman" w:eastAsiaTheme="minorEastAsia" w:hAnsi="Times New Roman"/>
            <w:sz w:val="28"/>
            <w:lang w:eastAsia="ru-RU"/>
          </w:rPr>
          <w:t>пункте 2 статьи 132</w:t>
        </w:r>
        <w:r w:rsidRPr="00854D46">
          <w:rPr>
            <w:rFonts w:ascii="Times New Roman" w:eastAsiaTheme="minorEastAsia" w:hAnsi="Times New Roman"/>
            <w:sz w:val="28"/>
            <w:vertAlign w:val="superscript"/>
            <w:lang w:eastAsia="ru-RU"/>
          </w:rPr>
          <w:t>1</w:t>
        </w:r>
      </w:hyperlink>
      <w:r w:rsidRPr="00E9622F">
        <w:rPr>
          <w:rFonts w:ascii="Times New Roman" w:eastAsiaTheme="minorEastAsia" w:hAnsi="Times New Roman"/>
          <w:sz w:val="28"/>
          <w:lang w:eastAsia="ru-RU"/>
        </w:rPr>
        <w:t xml:space="preserve"> Бюджетного кодекса Российской Федерации.</w:t>
      </w:r>
      <w:proofErr w:type="gramEnd"/>
    </w:p>
    <w:p w:rsidR="00E9622F" w:rsidRDefault="00E9622F" w:rsidP="00E96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 w:cs="Calibri"/>
          <w:lang w:eastAsia="ru-RU"/>
        </w:rPr>
      </w:pPr>
      <w:r w:rsidRPr="00E9622F">
        <w:rPr>
          <w:rFonts w:ascii="Times New Roman" w:eastAsiaTheme="minorEastAsia" w:hAnsi="Times New Roman"/>
          <w:sz w:val="28"/>
          <w:lang w:eastAsia="ru-RU"/>
        </w:rPr>
        <w:lastRenderedPageBreak/>
        <w:t>Соглашение заключается на срок, который не может быть менее срока, на который в установленном порядке утверждено распределение иных межбюджетных трансфертов между муниципальными образованиями</w:t>
      </w:r>
      <w:r w:rsidRPr="00E9622F">
        <w:rPr>
          <w:rFonts w:eastAsiaTheme="minorEastAsia" w:cs="Calibri"/>
          <w:lang w:eastAsia="ru-RU"/>
        </w:rPr>
        <w:t>.</w:t>
      </w:r>
    </w:p>
    <w:p w:rsidR="00824B98" w:rsidRDefault="00824B98" w:rsidP="00E96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 xml:space="preserve">Соглашение заключается до 15 февраля очередного финансового года, а </w:t>
      </w:r>
      <w:r w:rsidR="002C2563">
        <w:rPr>
          <w:rFonts w:ascii="Times New Roman" w:eastAsiaTheme="minorEastAsia" w:hAnsi="Times New Roman"/>
          <w:sz w:val="28"/>
          <w:lang w:eastAsia="ru-RU"/>
        </w:rPr>
        <w:t>в</w:t>
      </w:r>
      <w:r>
        <w:rPr>
          <w:rFonts w:ascii="Times New Roman" w:eastAsiaTheme="minorEastAsia" w:hAnsi="Times New Roman"/>
          <w:sz w:val="28"/>
          <w:lang w:eastAsia="ru-RU"/>
        </w:rPr>
        <w:t xml:space="preserve"> случае предоставления иных межбюджетных трансфертов, бюджетные ассигнования на которые предусмотрены законом о внесении изменений в закон Забайкальского края на текущий ф</w:t>
      </w:r>
      <w:r w:rsidR="0079795A">
        <w:rPr>
          <w:rFonts w:ascii="Times New Roman" w:eastAsiaTheme="minorEastAsia" w:hAnsi="Times New Roman"/>
          <w:sz w:val="28"/>
          <w:lang w:eastAsia="ru-RU"/>
        </w:rPr>
        <w:t>инансовый год и плановый период,</w:t>
      </w:r>
      <w:r w:rsidR="0091224A">
        <w:rPr>
          <w:rFonts w:ascii="Times New Roman" w:eastAsiaTheme="minorEastAsia" w:hAnsi="Times New Roman"/>
          <w:sz w:val="28"/>
          <w:lang w:eastAsia="ru-RU"/>
        </w:rPr>
        <w:t xml:space="preserve"> с</w:t>
      </w:r>
      <w:r>
        <w:rPr>
          <w:rFonts w:ascii="Times New Roman" w:eastAsiaTheme="minorEastAsia" w:hAnsi="Times New Roman"/>
          <w:sz w:val="28"/>
          <w:lang w:eastAsia="ru-RU"/>
        </w:rPr>
        <w:t>оглашение заключается не позднее 30 календарных дней со дня всту</w:t>
      </w:r>
      <w:r w:rsidR="0079795A">
        <w:rPr>
          <w:rFonts w:ascii="Times New Roman" w:eastAsiaTheme="minorEastAsia" w:hAnsi="Times New Roman"/>
          <w:sz w:val="28"/>
          <w:lang w:eastAsia="ru-RU"/>
        </w:rPr>
        <w:t>пления в силу указанного закона.</w:t>
      </w:r>
    </w:p>
    <w:p w:rsidR="00824B98" w:rsidRDefault="00B128DE" w:rsidP="00E962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 xml:space="preserve">12. </w:t>
      </w:r>
      <w:proofErr w:type="gramStart"/>
      <w:r w:rsidR="005C2959">
        <w:rPr>
          <w:rFonts w:ascii="Times New Roman" w:eastAsiaTheme="minorEastAsia" w:hAnsi="Times New Roman"/>
          <w:sz w:val="28"/>
          <w:lang w:eastAsia="ru-RU"/>
        </w:rPr>
        <w:t>В случае нарушени</w:t>
      </w:r>
      <w:r w:rsidR="003A3898">
        <w:rPr>
          <w:rFonts w:ascii="Times New Roman" w:eastAsiaTheme="minorEastAsia" w:hAnsi="Times New Roman"/>
          <w:sz w:val="28"/>
          <w:lang w:eastAsia="ru-RU"/>
        </w:rPr>
        <w:t>я сроков заключения соглашений</w:t>
      </w:r>
      <w:r w:rsidR="005C2959">
        <w:rPr>
          <w:rFonts w:ascii="Times New Roman" w:eastAsiaTheme="minorEastAsia" w:hAnsi="Times New Roman"/>
          <w:sz w:val="28"/>
          <w:lang w:eastAsia="ru-RU"/>
        </w:rPr>
        <w:t xml:space="preserve">, бюджетные ассигнования бюджета </w:t>
      </w:r>
      <w:r w:rsidR="003A3898">
        <w:rPr>
          <w:rFonts w:ascii="Times New Roman" w:eastAsiaTheme="minorEastAsia" w:hAnsi="Times New Roman"/>
          <w:sz w:val="28"/>
          <w:lang w:eastAsia="ru-RU"/>
        </w:rPr>
        <w:t xml:space="preserve">Забайкальского </w:t>
      </w:r>
      <w:r w:rsidR="005C2959">
        <w:rPr>
          <w:rFonts w:ascii="Times New Roman" w:eastAsiaTheme="minorEastAsia" w:hAnsi="Times New Roman"/>
          <w:sz w:val="28"/>
          <w:lang w:eastAsia="ru-RU"/>
        </w:rPr>
        <w:t xml:space="preserve">края, предусмотренные на текущий финансовый год на соответствующие цели, направляются на  увеличение бюджетных ассигнований резервного фонда Правительства Забайкальского края для оказания финансовой помощи местным бюджетам в размере иного межбюджетного трансферта, в отношении которого не заключено соглашение о его предоставлении из бюджета </w:t>
      </w:r>
      <w:r w:rsidR="0091224A">
        <w:rPr>
          <w:rFonts w:ascii="Times New Roman" w:eastAsiaTheme="minorEastAsia" w:hAnsi="Times New Roman"/>
          <w:sz w:val="28"/>
          <w:lang w:eastAsia="ru-RU"/>
        </w:rPr>
        <w:t xml:space="preserve">Забайкальского </w:t>
      </w:r>
      <w:r w:rsidR="005C2959">
        <w:rPr>
          <w:rFonts w:ascii="Times New Roman" w:eastAsiaTheme="minorEastAsia" w:hAnsi="Times New Roman"/>
          <w:sz w:val="28"/>
          <w:lang w:eastAsia="ru-RU"/>
        </w:rPr>
        <w:t>края, в порядке, установленном Правительством Забайкальского края.</w:t>
      </w:r>
      <w:proofErr w:type="gramEnd"/>
    </w:p>
    <w:p w:rsidR="003A3898" w:rsidRDefault="003A3898" w:rsidP="005C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 xml:space="preserve">13. </w:t>
      </w:r>
      <w:r w:rsidR="005C2959" w:rsidRPr="005C2959">
        <w:rPr>
          <w:rFonts w:ascii="Times New Roman" w:eastAsiaTheme="minorEastAsia" w:hAnsi="Times New Roman"/>
          <w:sz w:val="28"/>
          <w:lang w:eastAsia="ru-RU"/>
        </w:rPr>
        <w:t>Уполномоченный орган</w:t>
      </w:r>
      <w:r w:rsidR="0091224A">
        <w:rPr>
          <w:rFonts w:ascii="Times New Roman" w:eastAsiaTheme="minorEastAsia" w:hAnsi="Times New Roman"/>
          <w:sz w:val="28"/>
          <w:lang w:eastAsia="ru-RU"/>
        </w:rPr>
        <w:t>,</w:t>
      </w:r>
      <w:r w:rsidR="005C2959" w:rsidRPr="005C2959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91224A" w:rsidRPr="0091224A">
        <w:rPr>
          <w:rFonts w:ascii="Times New Roman" w:eastAsiaTheme="minorEastAsia" w:hAnsi="Times New Roman"/>
          <w:sz w:val="28"/>
          <w:lang w:eastAsia="ru-RU"/>
        </w:rPr>
        <w:t>являющийся главным распорядителем бюджетных средств,</w:t>
      </w:r>
      <w:r w:rsidR="0091224A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5C2959" w:rsidRPr="005C2959">
        <w:rPr>
          <w:rFonts w:ascii="Times New Roman" w:eastAsiaTheme="minorEastAsia" w:hAnsi="Times New Roman"/>
          <w:sz w:val="28"/>
          <w:lang w:eastAsia="ru-RU"/>
        </w:rPr>
        <w:t>вправе вносить изменения в соглашение в части приведения его в соответствие с изменениями, внесенными</w:t>
      </w:r>
      <w:r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5C2959" w:rsidRPr="005C2959">
        <w:rPr>
          <w:rFonts w:ascii="Times New Roman" w:eastAsiaTheme="minorEastAsia" w:hAnsi="Times New Roman"/>
          <w:sz w:val="28"/>
          <w:lang w:eastAsia="ru-RU"/>
        </w:rPr>
        <w:t>в</w:t>
      </w:r>
      <w:r>
        <w:rPr>
          <w:rFonts w:ascii="Times New Roman" w:eastAsiaTheme="minorEastAsia" w:hAnsi="Times New Roman"/>
          <w:sz w:val="28"/>
          <w:lang w:eastAsia="ru-RU"/>
        </w:rPr>
        <w:t xml:space="preserve"> методики и</w:t>
      </w:r>
      <w:r w:rsidR="005C2959" w:rsidRPr="005C2959">
        <w:rPr>
          <w:rFonts w:ascii="Times New Roman" w:eastAsiaTheme="minorEastAsia" w:hAnsi="Times New Roman"/>
          <w:sz w:val="28"/>
          <w:lang w:eastAsia="ru-RU"/>
        </w:rPr>
        <w:t xml:space="preserve"> правила</w:t>
      </w:r>
      <w:r>
        <w:rPr>
          <w:rFonts w:ascii="Times New Roman" w:eastAsiaTheme="minorEastAsia" w:hAnsi="Times New Roman"/>
          <w:sz w:val="28"/>
          <w:lang w:eastAsia="ru-RU"/>
        </w:rPr>
        <w:t>.</w:t>
      </w:r>
    </w:p>
    <w:p w:rsidR="005C2959" w:rsidRPr="005C2959" w:rsidRDefault="003A3898" w:rsidP="005C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>14</w:t>
      </w:r>
      <w:r w:rsidR="005C2959">
        <w:rPr>
          <w:rFonts w:ascii="Times New Roman" w:eastAsiaTheme="minorEastAsia" w:hAnsi="Times New Roman"/>
          <w:sz w:val="28"/>
          <w:lang w:eastAsia="ru-RU"/>
        </w:rPr>
        <w:t xml:space="preserve">. </w:t>
      </w:r>
      <w:r w:rsidR="005C2959" w:rsidRPr="005C2959">
        <w:rPr>
          <w:rFonts w:ascii="Times New Roman" w:eastAsiaTheme="minorEastAsia" w:hAnsi="Times New Roman"/>
          <w:sz w:val="28"/>
          <w:lang w:eastAsia="ru-RU"/>
        </w:rPr>
        <w:t>Не использованные по состоянию на 1 января текущего финансового года</w:t>
      </w:r>
      <w:r>
        <w:rPr>
          <w:rFonts w:ascii="Times New Roman" w:eastAsiaTheme="minorEastAsia" w:hAnsi="Times New Roman"/>
          <w:sz w:val="28"/>
          <w:lang w:eastAsia="ru-RU"/>
        </w:rPr>
        <w:t xml:space="preserve"> иные</w:t>
      </w:r>
      <w:r w:rsidR="005C2959" w:rsidRPr="005C2959">
        <w:rPr>
          <w:rFonts w:ascii="Times New Roman" w:eastAsiaTheme="minorEastAsia" w:hAnsi="Times New Roman"/>
          <w:sz w:val="28"/>
          <w:lang w:eastAsia="ru-RU"/>
        </w:rPr>
        <w:t xml:space="preserve"> межбюджетные трансферты, подлежат возврату в доход бюджета</w:t>
      </w:r>
      <w:r w:rsidR="005C2959">
        <w:rPr>
          <w:rFonts w:ascii="Times New Roman" w:eastAsiaTheme="minorEastAsia" w:hAnsi="Times New Roman"/>
          <w:sz w:val="28"/>
          <w:lang w:eastAsia="ru-RU"/>
        </w:rPr>
        <w:t xml:space="preserve"> Забайкальского края</w:t>
      </w:r>
      <w:r w:rsidR="005C2959" w:rsidRPr="005C2959">
        <w:rPr>
          <w:rFonts w:ascii="Times New Roman" w:eastAsiaTheme="minorEastAsia" w:hAnsi="Times New Roman"/>
          <w:sz w:val="28"/>
          <w:lang w:eastAsia="ru-RU"/>
        </w:rPr>
        <w:t xml:space="preserve"> в соответствии с действующим законодательством.</w:t>
      </w:r>
    </w:p>
    <w:p w:rsidR="005C2959" w:rsidRPr="005C2959" w:rsidRDefault="005C2959" w:rsidP="005C29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proofErr w:type="gramStart"/>
      <w:r w:rsidRPr="00910137">
        <w:rPr>
          <w:rFonts w:ascii="Times New Roman" w:eastAsiaTheme="minorEastAsia" w:hAnsi="Times New Roman"/>
          <w:sz w:val="28"/>
          <w:lang w:eastAsia="ru-RU"/>
        </w:rPr>
        <w:t>Уполномоченный орган,</w:t>
      </w:r>
      <w:r w:rsidR="0091224A" w:rsidRPr="0091224A">
        <w:rPr>
          <w:rFonts w:ascii="Times New Roman" w:hAnsi="Times New Roman"/>
          <w:sz w:val="28"/>
          <w:szCs w:val="28"/>
        </w:rPr>
        <w:t xml:space="preserve"> </w:t>
      </w:r>
      <w:r w:rsidR="0091224A" w:rsidRPr="0091224A">
        <w:rPr>
          <w:rFonts w:ascii="Times New Roman" w:eastAsiaTheme="minorEastAsia" w:hAnsi="Times New Roman"/>
          <w:sz w:val="28"/>
          <w:lang w:eastAsia="ru-RU"/>
        </w:rPr>
        <w:t>являющийся главным распорядителем бюджетных средств,</w:t>
      </w:r>
      <w:r w:rsidR="0091224A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Pr="00910137">
        <w:rPr>
          <w:rFonts w:ascii="Times New Roman" w:eastAsiaTheme="minorEastAsia" w:hAnsi="Times New Roman"/>
          <w:sz w:val="28"/>
          <w:lang w:eastAsia="ru-RU"/>
        </w:rPr>
        <w:t xml:space="preserve"> принимает решение о наличии потребности в указанных в абзаце первом настоящего пункта иных межбюджетных трансфертах и о возврате средств в объеме, не превышающем остатка указанных иных межбюджетных трансфертов, в текущем финансовом году в доход бюджета, которому они были ранее предоставлены, для финансового обеспечения расходных обязате</w:t>
      </w:r>
      <w:r w:rsidR="003A3898">
        <w:rPr>
          <w:rFonts w:ascii="Times New Roman" w:eastAsiaTheme="minorEastAsia" w:hAnsi="Times New Roman"/>
          <w:sz w:val="28"/>
          <w:lang w:eastAsia="ru-RU"/>
        </w:rPr>
        <w:t>льств муниципальных образований.</w:t>
      </w:r>
      <w:proofErr w:type="gramEnd"/>
    </w:p>
    <w:p w:rsidR="00AA5B1E" w:rsidRPr="00AA5B1E" w:rsidRDefault="003A3898" w:rsidP="00AA5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>15</w:t>
      </w:r>
      <w:r w:rsidR="00AA5B1E" w:rsidRPr="00AA5B1E">
        <w:rPr>
          <w:rFonts w:ascii="Times New Roman" w:eastAsiaTheme="minorEastAsia" w:hAnsi="Times New Roman"/>
          <w:sz w:val="28"/>
          <w:lang w:eastAsia="ru-RU"/>
        </w:rPr>
        <w:t xml:space="preserve">. В случае если </w:t>
      </w:r>
      <w:r w:rsidR="00AA5B1E">
        <w:rPr>
          <w:rFonts w:ascii="Times New Roman" w:eastAsiaTheme="minorEastAsia" w:hAnsi="Times New Roman"/>
          <w:sz w:val="28"/>
          <w:lang w:eastAsia="ru-RU"/>
        </w:rPr>
        <w:t xml:space="preserve">соглашением предусмотрена оценка </w:t>
      </w:r>
      <w:r w:rsidR="003F6CED">
        <w:rPr>
          <w:rFonts w:ascii="Times New Roman" w:eastAsiaTheme="minorEastAsia" w:hAnsi="Times New Roman"/>
          <w:sz w:val="28"/>
          <w:lang w:eastAsia="ru-RU"/>
        </w:rPr>
        <w:t xml:space="preserve">достижения </w:t>
      </w:r>
      <w:r w:rsidR="00AA5B1E">
        <w:rPr>
          <w:rFonts w:ascii="Times New Roman" w:eastAsiaTheme="minorEastAsia" w:hAnsi="Times New Roman"/>
          <w:sz w:val="28"/>
          <w:lang w:eastAsia="ru-RU"/>
        </w:rPr>
        <w:t>результ</w:t>
      </w:r>
      <w:r>
        <w:rPr>
          <w:rFonts w:ascii="Times New Roman" w:eastAsiaTheme="minorEastAsia" w:hAnsi="Times New Roman"/>
          <w:sz w:val="28"/>
          <w:lang w:eastAsia="ru-RU"/>
        </w:rPr>
        <w:t>атов предоставления иных межбюджетных трансфертов</w:t>
      </w:r>
      <w:r w:rsidR="00AA5B1E">
        <w:rPr>
          <w:rFonts w:ascii="Times New Roman" w:eastAsiaTheme="minorEastAsia" w:hAnsi="Times New Roman"/>
          <w:sz w:val="28"/>
          <w:lang w:eastAsia="ru-RU"/>
        </w:rPr>
        <w:t xml:space="preserve">, </w:t>
      </w:r>
      <w:proofErr w:type="gramStart"/>
      <w:r w:rsidR="00AA5B1E">
        <w:rPr>
          <w:rFonts w:ascii="Times New Roman" w:eastAsiaTheme="minorEastAsia" w:hAnsi="Times New Roman"/>
          <w:sz w:val="28"/>
          <w:lang w:eastAsia="ru-RU"/>
        </w:rPr>
        <w:t>и</w:t>
      </w:r>
      <w:proofErr w:type="gramEnd"/>
      <w:r w:rsidR="00AA5B1E">
        <w:rPr>
          <w:rFonts w:ascii="Times New Roman" w:eastAsiaTheme="minorEastAsia" w:hAnsi="Times New Roman"/>
          <w:sz w:val="28"/>
          <w:lang w:eastAsia="ru-RU"/>
        </w:rPr>
        <w:t xml:space="preserve"> если муниципальным образованием по </w:t>
      </w:r>
      <w:r w:rsidR="00AA5B1E" w:rsidRPr="00AA5B1E">
        <w:rPr>
          <w:rFonts w:ascii="Times New Roman" w:eastAsiaTheme="minorEastAsia" w:hAnsi="Times New Roman"/>
          <w:sz w:val="28"/>
          <w:lang w:eastAsia="ru-RU"/>
        </w:rPr>
        <w:t xml:space="preserve">состоянию на 31 декабря года предоставления </w:t>
      </w:r>
      <w:r w:rsidR="00AA5B1E">
        <w:rPr>
          <w:rFonts w:ascii="Times New Roman" w:eastAsiaTheme="minorEastAsia" w:hAnsi="Times New Roman"/>
          <w:sz w:val="28"/>
          <w:lang w:eastAsia="ru-RU"/>
        </w:rPr>
        <w:t>иных межбюджетных трансфертов</w:t>
      </w:r>
      <w:r w:rsidR="00AA5B1E" w:rsidRPr="00AA5B1E">
        <w:rPr>
          <w:rFonts w:ascii="Times New Roman" w:eastAsiaTheme="minorEastAsia" w:hAnsi="Times New Roman"/>
          <w:sz w:val="28"/>
          <w:lang w:eastAsia="ru-RU"/>
        </w:rPr>
        <w:t xml:space="preserve"> допущены нарушения обязательств, предусмотренных соглашением в части достижения результатов использования </w:t>
      </w:r>
      <w:r w:rsidR="00AA5B1E">
        <w:rPr>
          <w:rFonts w:ascii="Times New Roman" w:eastAsiaTheme="minorEastAsia" w:hAnsi="Times New Roman"/>
          <w:sz w:val="28"/>
          <w:lang w:eastAsia="ru-RU"/>
        </w:rPr>
        <w:t>иных межбюджетных трансфертов</w:t>
      </w:r>
      <w:r w:rsidR="00AA5B1E" w:rsidRPr="00AA5B1E">
        <w:rPr>
          <w:rFonts w:ascii="Times New Roman" w:eastAsiaTheme="minorEastAsia" w:hAnsi="Times New Roman"/>
          <w:sz w:val="28"/>
          <w:lang w:eastAsia="ru-RU"/>
        </w:rPr>
        <w:t xml:space="preserve">, и в срок до первой даты представления отчетности о достижении значений результатов использования </w:t>
      </w:r>
      <w:r w:rsidR="00AA5B1E">
        <w:rPr>
          <w:rFonts w:ascii="Times New Roman" w:eastAsiaTheme="minorEastAsia" w:hAnsi="Times New Roman"/>
          <w:sz w:val="28"/>
          <w:lang w:eastAsia="ru-RU"/>
        </w:rPr>
        <w:t>иных межбюджетных трансфертов</w:t>
      </w:r>
      <w:r w:rsidR="00AA5B1E" w:rsidRPr="00AA5B1E">
        <w:rPr>
          <w:rFonts w:ascii="Times New Roman" w:eastAsiaTheme="minorEastAsia" w:hAnsi="Times New Roman"/>
          <w:sz w:val="28"/>
          <w:lang w:eastAsia="ru-RU"/>
        </w:rPr>
        <w:t xml:space="preserve"> в соответствии с соглашением в году, следующем за годом предоставления </w:t>
      </w:r>
      <w:r w:rsidR="00AA5B1E">
        <w:rPr>
          <w:rFonts w:ascii="Times New Roman" w:eastAsiaTheme="minorEastAsia" w:hAnsi="Times New Roman"/>
          <w:sz w:val="28"/>
          <w:lang w:eastAsia="ru-RU"/>
        </w:rPr>
        <w:t>иных межбюджетных трансфертов</w:t>
      </w:r>
      <w:r w:rsidR="00AA5B1E" w:rsidRPr="00AA5B1E">
        <w:rPr>
          <w:rFonts w:ascii="Times New Roman" w:eastAsiaTheme="minorEastAsia" w:hAnsi="Times New Roman"/>
          <w:sz w:val="28"/>
          <w:lang w:eastAsia="ru-RU"/>
        </w:rPr>
        <w:t xml:space="preserve">, указанные нарушения не устранены, объем средств, подлежащий возврату из бюджета муниципального образования в бюджет Забайкальского края в срок до 1 мая года, следующего за годом </w:t>
      </w:r>
      <w:r w:rsidR="00AA5B1E" w:rsidRPr="00AA5B1E">
        <w:rPr>
          <w:rFonts w:ascii="Times New Roman" w:eastAsiaTheme="minorEastAsia" w:hAnsi="Times New Roman"/>
          <w:sz w:val="28"/>
          <w:lang w:eastAsia="ru-RU"/>
        </w:rPr>
        <w:lastRenderedPageBreak/>
        <w:t xml:space="preserve">предоставления </w:t>
      </w:r>
      <w:r w:rsidR="0091224A">
        <w:rPr>
          <w:rFonts w:ascii="Times New Roman" w:eastAsiaTheme="minorEastAsia" w:hAnsi="Times New Roman"/>
          <w:sz w:val="28"/>
          <w:lang w:eastAsia="ru-RU"/>
        </w:rPr>
        <w:t xml:space="preserve">иных межбюджетных трансфертов </w:t>
      </w:r>
      <w:r w:rsidR="00AA5B1E" w:rsidRPr="00AA5B1E">
        <w:rPr>
          <w:rFonts w:ascii="Times New Roman" w:eastAsiaTheme="minorEastAsia" w:hAnsi="Times New Roman"/>
          <w:sz w:val="28"/>
          <w:lang w:eastAsia="ru-RU"/>
        </w:rPr>
        <w:t>(</w:t>
      </w:r>
      <w:proofErr w:type="spellStart"/>
      <w:proofErr w:type="gramStart"/>
      <w:r w:rsidR="00AA5B1E" w:rsidRPr="00AA5B1E">
        <w:rPr>
          <w:rFonts w:ascii="Times New Roman" w:eastAsiaTheme="minorEastAsia" w:hAnsi="Times New Roman"/>
          <w:sz w:val="28"/>
          <w:lang w:eastAsia="ru-RU"/>
        </w:rPr>
        <w:t>V</w:t>
      </w:r>
      <w:proofErr w:type="gramEnd"/>
      <w:r w:rsidR="00AA5B1E" w:rsidRPr="00AA5B1E">
        <w:rPr>
          <w:rFonts w:ascii="Times New Roman" w:eastAsiaTheme="minorEastAsia" w:hAnsi="Times New Roman"/>
          <w:sz w:val="28"/>
          <w:vertAlign w:val="subscript"/>
          <w:lang w:eastAsia="ru-RU"/>
        </w:rPr>
        <w:t>возврата</w:t>
      </w:r>
      <w:proofErr w:type="spellEnd"/>
      <w:r w:rsidR="00AA5B1E" w:rsidRPr="00AA5B1E">
        <w:rPr>
          <w:rFonts w:ascii="Times New Roman" w:eastAsiaTheme="minorEastAsia" w:hAnsi="Times New Roman"/>
          <w:sz w:val="28"/>
          <w:lang w:eastAsia="ru-RU"/>
        </w:rPr>
        <w:t>), рассчитывается по формуле:</w:t>
      </w:r>
    </w:p>
    <w:p w:rsidR="00AA5B1E" w:rsidRPr="00AA5B1E" w:rsidRDefault="00AA5B1E" w:rsidP="00AA5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</w:p>
    <w:p w:rsidR="00AA5B1E" w:rsidRDefault="00AA5B1E" w:rsidP="00BF28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/>
          <w:sz w:val="28"/>
          <w:lang w:eastAsia="ru-RU"/>
        </w:rPr>
      </w:pPr>
      <w:proofErr w:type="spellStart"/>
      <w:proofErr w:type="gramStart"/>
      <w:r w:rsidRPr="00AA5B1E">
        <w:rPr>
          <w:rFonts w:ascii="Times New Roman" w:eastAsiaTheme="minorEastAsia" w:hAnsi="Times New Roman"/>
          <w:sz w:val="28"/>
          <w:lang w:eastAsia="ru-RU"/>
        </w:rPr>
        <w:t>V</w:t>
      </w:r>
      <w:proofErr w:type="gramEnd"/>
      <w:r w:rsidRPr="00AA5B1E">
        <w:rPr>
          <w:rFonts w:ascii="Times New Roman" w:eastAsiaTheme="minorEastAsia" w:hAnsi="Times New Roman"/>
          <w:sz w:val="28"/>
          <w:vertAlign w:val="subscript"/>
          <w:lang w:eastAsia="ru-RU"/>
        </w:rPr>
        <w:t>возврата</w:t>
      </w:r>
      <w:proofErr w:type="spellEnd"/>
      <w:r w:rsidRPr="00AA5B1E">
        <w:rPr>
          <w:rFonts w:ascii="Times New Roman" w:eastAsiaTheme="minorEastAsia" w:hAnsi="Times New Roman"/>
          <w:sz w:val="28"/>
          <w:lang w:eastAsia="ru-RU"/>
        </w:rPr>
        <w:t xml:space="preserve"> = (</w:t>
      </w:r>
      <w:proofErr w:type="spellStart"/>
      <w:r w:rsidRPr="00AA5B1E">
        <w:rPr>
          <w:rFonts w:ascii="Times New Roman" w:eastAsiaTheme="minorEastAsia" w:hAnsi="Times New Roman"/>
          <w:sz w:val="28"/>
          <w:lang w:eastAsia="ru-RU"/>
        </w:rPr>
        <w:t>V</w:t>
      </w:r>
      <w:r w:rsidR="00BF284E">
        <w:rPr>
          <w:rFonts w:ascii="Times New Roman" w:eastAsiaTheme="minorEastAsia" w:hAnsi="Times New Roman"/>
          <w:sz w:val="28"/>
          <w:vertAlign w:val="subscript"/>
          <w:lang w:eastAsia="ru-RU"/>
        </w:rPr>
        <w:t>имбт</w:t>
      </w:r>
      <w:proofErr w:type="spellEnd"/>
      <w:r w:rsidRPr="00AA5B1E">
        <w:rPr>
          <w:rFonts w:ascii="Times New Roman" w:eastAsiaTheme="minorEastAsia" w:hAnsi="Times New Roman"/>
          <w:sz w:val="28"/>
          <w:lang w:eastAsia="ru-RU"/>
        </w:rPr>
        <w:t xml:space="preserve"> </w:t>
      </w:r>
      <w:proofErr w:type="spellStart"/>
      <w:r w:rsidRPr="00AA5B1E">
        <w:rPr>
          <w:rFonts w:ascii="Times New Roman" w:eastAsiaTheme="minorEastAsia" w:hAnsi="Times New Roman"/>
          <w:sz w:val="28"/>
          <w:lang w:eastAsia="ru-RU"/>
        </w:rPr>
        <w:t>x</w:t>
      </w:r>
      <w:proofErr w:type="spellEnd"/>
      <w:r w:rsidRPr="00AA5B1E">
        <w:rPr>
          <w:rFonts w:ascii="Times New Roman" w:eastAsiaTheme="minorEastAsia" w:hAnsi="Times New Roman"/>
          <w:sz w:val="28"/>
          <w:lang w:eastAsia="ru-RU"/>
        </w:rPr>
        <w:t xml:space="preserve"> k x m / n) x 0,1,где:</w:t>
      </w:r>
    </w:p>
    <w:p w:rsidR="00BF284E" w:rsidRPr="00AA5B1E" w:rsidRDefault="00BF284E" w:rsidP="00BF28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/>
          <w:sz w:val="28"/>
          <w:lang w:eastAsia="ru-RU"/>
        </w:rPr>
      </w:pPr>
    </w:p>
    <w:p w:rsidR="00AA5B1E" w:rsidRPr="00AA5B1E" w:rsidRDefault="00AA5B1E" w:rsidP="00AA5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proofErr w:type="spellStart"/>
      <w:proofErr w:type="gramStart"/>
      <w:r w:rsidRPr="00AA5B1E">
        <w:rPr>
          <w:rFonts w:ascii="Times New Roman" w:eastAsiaTheme="minorEastAsia" w:hAnsi="Times New Roman"/>
          <w:sz w:val="28"/>
          <w:lang w:eastAsia="ru-RU"/>
        </w:rPr>
        <w:t>V</w:t>
      </w:r>
      <w:proofErr w:type="gramEnd"/>
      <w:r w:rsidR="003A3898">
        <w:rPr>
          <w:rFonts w:ascii="Times New Roman" w:eastAsiaTheme="minorEastAsia" w:hAnsi="Times New Roman"/>
          <w:sz w:val="28"/>
          <w:vertAlign w:val="subscript"/>
          <w:lang w:eastAsia="ru-RU"/>
        </w:rPr>
        <w:t>имбт</w:t>
      </w:r>
      <w:proofErr w:type="spellEnd"/>
      <w:r w:rsidRPr="00AA5B1E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1E0F5F">
        <w:rPr>
          <w:rFonts w:ascii="Times New Roman" w:hAnsi="Times New Roman"/>
          <w:sz w:val="28"/>
          <w:szCs w:val="28"/>
        </w:rPr>
        <w:t>–</w:t>
      </w:r>
      <w:r w:rsidRPr="00AA5B1E">
        <w:rPr>
          <w:rFonts w:ascii="Times New Roman" w:eastAsiaTheme="minorEastAsia" w:hAnsi="Times New Roman"/>
          <w:sz w:val="28"/>
          <w:lang w:eastAsia="ru-RU"/>
        </w:rPr>
        <w:t xml:space="preserve"> размер </w:t>
      </w:r>
      <w:r w:rsidR="00BF284E">
        <w:rPr>
          <w:rFonts w:ascii="Times New Roman" w:eastAsiaTheme="minorEastAsia" w:hAnsi="Times New Roman"/>
          <w:sz w:val="28"/>
          <w:lang w:eastAsia="ru-RU"/>
        </w:rPr>
        <w:t>иных межбюджетных трансфертов, предоставленных</w:t>
      </w:r>
      <w:r w:rsidRPr="00AA5B1E">
        <w:rPr>
          <w:rFonts w:ascii="Times New Roman" w:eastAsiaTheme="minorEastAsia" w:hAnsi="Times New Roman"/>
          <w:sz w:val="28"/>
          <w:lang w:eastAsia="ru-RU"/>
        </w:rPr>
        <w:t xml:space="preserve"> бюджету муниципального образования в отчетном финансовом году;</w:t>
      </w:r>
    </w:p>
    <w:p w:rsidR="00AA5B1E" w:rsidRPr="00AA5B1E" w:rsidRDefault="00AA5B1E" w:rsidP="00AA5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proofErr w:type="spellStart"/>
      <w:r w:rsidRPr="00AA5B1E">
        <w:rPr>
          <w:rFonts w:ascii="Times New Roman" w:eastAsiaTheme="minorEastAsia" w:hAnsi="Times New Roman"/>
          <w:sz w:val="28"/>
          <w:lang w:eastAsia="ru-RU"/>
        </w:rPr>
        <w:t>m</w:t>
      </w:r>
      <w:proofErr w:type="spellEnd"/>
      <w:r w:rsidRPr="00AA5B1E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1E0F5F">
        <w:rPr>
          <w:rFonts w:ascii="Times New Roman" w:hAnsi="Times New Roman"/>
          <w:sz w:val="28"/>
          <w:szCs w:val="28"/>
        </w:rPr>
        <w:t>–</w:t>
      </w:r>
      <w:r w:rsidRPr="00AA5B1E">
        <w:rPr>
          <w:rFonts w:ascii="Times New Roman" w:eastAsiaTheme="minorEastAsia" w:hAnsi="Times New Roman"/>
          <w:sz w:val="28"/>
          <w:lang w:eastAsia="ru-RU"/>
        </w:rPr>
        <w:t xml:space="preserve"> количе</w:t>
      </w:r>
      <w:r w:rsidR="00BF284E">
        <w:rPr>
          <w:rFonts w:ascii="Times New Roman" w:eastAsiaTheme="minorEastAsia" w:hAnsi="Times New Roman"/>
          <w:sz w:val="28"/>
          <w:lang w:eastAsia="ru-RU"/>
        </w:rPr>
        <w:t xml:space="preserve">ство результатов </w:t>
      </w:r>
      <w:r w:rsidR="003F6CED">
        <w:rPr>
          <w:rFonts w:ascii="Times New Roman" w:eastAsiaTheme="minorEastAsia" w:hAnsi="Times New Roman"/>
          <w:sz w:val="28"/>
          <w:lang w:eastAsia="ru-RU"/>
        </w:rPr>
        <w:t>предоставления</w:t>
      </w:r>
      <w:r w:rsidR="00BF284E">
        <w:rPr>
          <w:rFonts w:ascii="Times New Roman" w:eastAsiaTheme="minorEastAsia" w:hAnsi="Times New Roman"/>
          <w:sz w:val="28"/>
          <w:lang w:eastAsia="ru-RU"/>
        </w:rPr>
        <w:t xml:space="preserve"> иных межбюджетных трансфертов</w:t>
      </w:r>
      <w:r w:rsidRPr="00AA5B1E">
        <w:rPr>
          <w:rFonts w:ascii="Times New Roman" w:eastAsiaTheme="minorEastAsia" w:hAnsi="Times New Roman"/>
          <w:sz w:val="28"/>
          <w:lang w:eastAsia="ru-RU"/>
        </w:rPr>
        <w:t xml:space="preserve">, по которым индекс, отражающий уровень </w:t>
      </w:r>
      <w:proofErr w:type="spellStart"/>
      <w:r w:rsidRPr="00AA5B1E">
        <w:rPr>
          <w:rFonts w:ascii="Times New Roman" w:eastAsiaTheme="minorEastAsia" w:hAnsi="Times New Roman"/>
          <w:sz w:val="28"/>
          <w:lang w:eastAsia="ru-RU"/>
        </w:rPr>
        <w:t>недостижения</w:t>
      </w:r>
      <w:proofErr w:type="spellEnd"/>
      <w:r w:rsidRPr="00AA5B1E">
        <w:rPr>
          <w:rFonts w:ascii="Times New Roman" w:eastAsiaTheme="minorEastAsia" w:hAnsi="Times New Roman"/>
          <w:sz w:val="28"/>
          <w:lang w:eastAsia="ru-RU"/>
        </w:rPr>
        <w:t xml:space="preserve"> i-го результата использования </w:t>
      </w:r>
      <w:r w:rsidR="00BF284E">
        <w:rPr>
          <w:rFonts w:ascii="Times New Roman" w:eastAsiaTheme="minorEastAsia" w:hAnsi="Times New Roman"/>
          <w:sz w:val="28"/>
          <w:lang w:eastAsia="ru-RU"/>
        </w:rPr>
        <w:t>иных межбюджетных трансфертов</w:t>
      </w:r>
      <w:r w:rsidRPr="00AA5B1E">
        <w:rPr>
          <w:rFonts w:ascii="Times New Roman" w:eastAsiaTheme="minorEastAsia" w:hAnsi="Times New Roman"/>
          <w:sz w:val="28"/>
          <w:lang w:eastAsia="ru-RU"/>
        </w:rPr>
        <w:t>, имеет положительное значение;</w:t>
      </w:r>
    </w:p>
    <w:p w:rsidR="00AA5B1E" w:rsidRPr="00AA5B1E" w:rsidRDefault="00AA5B1E" w:rsidP="00AA5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proofErr w:type="spellStart"/>
      <w:r w:rsidRPr="00AA5B1E">
        <w:rPr>
          <w:rFonts w:ascii="Times New Roman" w:eastAsiaTheme="minorEastAsia" w:hAnsi="Times New Roman"/>
          <w:sz w:val="28"/>
          <w:lang w:eastAsia="ru-RU"/>
        </w:rPr>
        <w:t>n</w:t>
      </w:r>
      <w:proofErr w:type="spellEnd"/>
      <w:r w:rsidRPr="00AA5B1E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1E0F5F">
        <w:rPr>
          <w:rFonts w:ascii="Times New Roman" w:hAnsi="Times New Roman"/>
          <w:sz w:val="28"/>
          <w:szCs w:val="28"/>
        </w:rPr>
        <w:t>–</w:t>
      </w:r>
      <w:r w:rsidRPr="00AA5B1E">
        <w:rPr>
          <w:rFonts w:ascii="Times New Roman" w:eastAsiaTheme="minorEastAsia" w:hAnsi="Times New Roman"/>
          <w:sz w:val="28"/>
          <w:lang w:eastAsia="ru-RU"/>
        </w:rPr>
        <w:t xml:space="preserve"> общее количество результатов </w:t>
      </w:r>
      <w:r w:rsidR="003F6CED">
        <w:rPr>
          <w:rFonts w:ascii="Times New Roman" w:eastAsiaTheme="minorEastAsia" w:hAnsi="Times New Roman"/>
          <w:sz w:val="28"/>
          <w:lang w:eastAsia="ru-RU"/>
        </w:rPr>
        <w:t>предоставления</w:t>
      </w:r>
      <w:r w:rsidRPr="00AA5B1E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BF284E">
        <w:rPr>
          <w:rFonts w:ascii="Times New Roman" w:eastAsiaTheme="minorEastAsia" w:hAnsi="Times New Roman"/>
          <w:sz w:val="28"/>
          <w:lang w:eastAsia="ru-RU"/>
        </w:rPr>
        <w:t>иных межбюджетных трансфертов</w:t>
      </w:r>
      <w:r w:rsidRPr="00AA5B1E">
        <w:rPr>
          <w:rFonts w:ascii="Times New Roman" w:eastAsiaTheme="minorEastAsia" w:hAnsi="Times New Roman"/>
          <w:sz w:val="28"/>
          <w:lang w:eastAsia="ru-RU"/>
        </w:rPr>
        <w:t>;</w:t>
      </w:r>
    </w:p>
    <w:p w:rsidR="00AA5B1E" w:rsidRPr="00AA5B1E" w:rsidRDefault="00AA5B1E" w:rsidP="00AA5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proofErr w:type="spellStart"/>
      <w:r w:rsidRPr="00AA5B1E">
        <w:rPr>
          <w:rFonts w:ascii="Times New Roman" w:eastAsiaTheme="minorEastAsia" w:hAnsi="Times New Roman"/>
          <w:sz w:val="28"/>
          <w:lang w:eastAsia="ru-RU"/>
        </w:rPr>
        <w:t>k</w:t>
      </w:r>
      <w:proofErr w:type="spellEnd"/>
      <w:r w:rsidRPr="00AA5B1E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1E0F5F">
        <w:rPr>
          <w:rFonts w:ascii="Times New Roman" w:hAnsi="Times New Roman"/>
          <w:sz w:val="28"/>
          <w:szCs w:val="28"/>
        </w:rPr>
        <w:t>–</w:t>
      </w:r>
      <w:r w:rsidRPr="00AA5B1E">
        <w:rPr>
          <w:rFonts w:ascii="Times New Roman" w:eastAsiaTheme="minorEastAsia" w:hAnsi="Times New Roman"/>
          <w:sz w:val="28"/>
          <w:lang w:eastAsia="ru-RU"/>
        </w:rPr>
        <w:t xml:space="preserve"> коэффициент возврата </w:t>
      </w:r>
      <w:r w:rsidR="00BF284E">
        <w:rPr>
          <w:rFonts w:ascii="Times New Roman" w:eastAsiaTheme="minorEastAsia" w:hAnsi="Times New Roman"/>
          <w:sz w:val="28"/>
          <w:lang w:eastAsia="ru-RU"/>
        </w:rPr>
        <w:t>иных межбюджетных трансфертов</w:t>
      </w:r>
      <w:r w:rsidRPr="00AA5B1E">
        <w:rPr>
          <w:rFonts w:ascii="Times New Roman" w:eastAsiaTheme="minorEastAsia" w:hAnsi="Times New Roman"/>
          <w:sz w:val="28"/>
          <w:lang w:eastAsia="ru-RU"/>
        </w:rPr>
        <w:t>.</w:t>
      </w:r>
    </w:p>
    <w:p w:rsidR="00AA5B1E" w:rsidRPr="00AA5B1E" w:rsidRDefault="00AA5B1E" w:rsidP="00AA5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AA5B1E">
        <w:rPr>
          <w:rFonts w:ascii="Times New Roman" w:eastAsiaTheme="minorEastAsia" w:hAnsi="Times New Roman"/>
          <w:sz w:val="28"/>
          <w:lang w:eastAsia="ru-RU"/>
        </w:rPr>
        <w:t xml:space="preserve">При расчете объема средств, подлежащих возврату из бюджета муниципального образования в бюджет Забайкальского края, в размере </w:t>
      </w:r>
      <w:r w:rsidR="00BF284E">
        <w:rPr>
          <w:rFonts w:ascii="Times New Roman" w:eastAsiaTheme="minorEastAsia" w:hAnsi="Times New Roman"/>
          <w:sz w:val="28"/>
          <w:lang w:eastAsia="ru-RU"/>
        </w:rPr>
        <w:t>иных межбюджетных трансфертов, предоставленных</w:t>
      </w:r>
      <w:r w:rsidRPr="00AA5B1E">
        <w:rPr>
          <w:rFonts w:ascii="Times New Roman" w:eastAsiaTheme="minorEastAsia" w:hAnsi="Times New Roman"/>
          <w:sz w:val="28"/>
          <w:lang w:eastAsia="ru-RU"/>
        </w:rPr>
        <w:t xml:space="preserve"> бюджету муниципального образования в отчетном финансовом году (</w:t>
      </w:r>
      <w:proofErr w:type="spellStart"/>
      <w:proofErr w:type="gramStart"/>
      <w:r w:rsidRPr="00AA5B1E">
        <w:rPr>
          <w:rFonts w:ascii="Times New Roman" w:eastAsiaTheme="minorEastAsia" w:hAnsi="Times New Roman"/>
          <w:sz w:val="28"/>
          <w:lang w:eastAsia="ru-RU"/>
        </w:rPr>
        <w:t>V</w:t>
      </w:r>
      <w:proofErr w:type="gramEnd"/>
      <w:r w:rsidR="00BF284E">
        <w:rPr>
          <w:rFonts w:ascii="Times New Roman" w:eastAsiaTheme="minorEastAsia" w:hAnsi="Times New Roman"/>
          <w:sz w:val="28"/>
          <w:vertAlign w:val="subscript"/>
          <w:lang w:eastAsia="ru-RU"/>
        </w:rPr>
        <w:t>имбт</w:t>
      </w:r>
      <w:proofErr w:type="spellEnd"/>
      <w:r w:rsidRPr="00AA5B1E">
        <w:rPr>
          <w:rFonts w:ascii="Times New Roman" w:eastAsiaTheme="minorEastAsia" w:hAnsi="Times New Roman"/>
          <w:sz w:val="28"/>
          <w:lang w:eastAsia="ru-RU"/>
        </w:rPr>
        <w:t xml:space="preserve">), не учитывается размер остатка </w:t>
      </w:r>
      <w:r w:rsidR="00BF284E">
        <w:rPr>
          <w:rFonts w:ascii="Times New Roman" w:eastAsiaTheme="minorEastAsia" w:hAnsi="Times New Roman"/>
          <w:sz w:val="28"/>
          <w:lang w:eastAsia="ru-RU"/>
        </w:rPr>
        <w:t>иных межбюджетных трансфертов, не использованных</w:t>
      </w:r>
      <w:r w:rsidRPr="00AA5B1E">
        <w:rPr>
          <w:rFonts w:ascii="Times New Roman" w:eastAsiaTheme="minorEastAsia" w:hAnsi="Times New Roman"/>
          <w:sz w:val="28"/>
          <w:lang w:eastAsia="ru-RU"/>
        </w:rPr>
        <w:t xml:space="preserve"> по состоянию на 1 января текущего финансового года.</w:t>
      </w:r>
    </w:p>
    <w:p w:rsidR="00AA5B1E" w:rsidRPr="00AA5B1E" w:rsidRDefault="00AA5B1E" w:rsidP="003A3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AA5B1E">
        <w:rPr>
          <w:rFonts w:ascii="Times New Roman" w:eastAsiaTheme="minorEastAsia" w:hAnsi="Times New Roman"/>
          <w:sz w:val="28"/>
          <w:lang w:eastAsia="ru-RU"/>
        </w:rPr>
        <w:t xml:space="preserve">Коэффициент возврата </w:t>
      </w:r>
      <w:r w:rsidR="003A3898">
        <w:rPr>
          <w:rFonts w:ascii="Times New Roman" w:eastAsiaTheme="minorEastAsia" w:hAnsi="Times New Roman"/>
          <w:sz w:val="28"/>
          <w:lang w:eastAsia="ru-RU"/>
        </w:rPr>
        <w:t>иных межбюджетных трансфертов рассчитывается по формуле:</w:t>
      </w:r>
    </w:p>
    <w:p w:rsidR="00AA5B1E" w:rsidRDefault="00AA5B1E" w:rsidP="00307D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/>
          <w:sz w:val="28"/>
          <w:lang w:eastAsia="ru-RU"/>
        </w:rPr>
      </w:pPr>
      <w:proofErr w:type="spellStart"/>
      <w:r w:rsidRPr="00AA5B1E">
        <w:rPr>
          <w:rFonts w:ascii="Times New Roman" w:eastAsiaTheme="minorEastAsia" w:hAnsi="Times New Roman"/>
          <w:sz w:val="28"/>
          <w:lang w:eastAsia="ru-RU"/>
        </w:rPr>
        <w:t>k</w:t>
      </w:r>
      <w:proofErr w:type="spellEnd"/>
      <w:r w:rsidRPr="00AA5B1E">
        <w:rPr>
          <w:rFonts w:ascii="Times New Roman" w:eastAsiaTheme="minorEastAsia" w:hAnsi="Times New Roman"/>
          <w:sz w:val="28"/>
          <w:lang w:eastAsia="ru-RU"/>
        </w:rPr>
        <w:t xml:space="preserve"> = </w:t>
      </w:r>
      <w:proofErr w:type="spellStart"/>
      <w:r w:rsidRPr="00AA5B1E">
        <w:rPr>
          <w:rFonts w:ascii="Times New Roman" w:eastAsiaTheme="minorEastAsia" w:hAnsi="Times New Roman"/>
          <w:sz w:val="28"/>
          <w:lang w:eastAsia="ru-RU"/>
        </w:rPr>
        <w:t>SUMD</w:t>
      </w:r>
      <w:r w:rsidRPr="00AA5B1E">
        <w:rPr>
          <w:rFonts w:ascii="Times New Roman" w:eastAsiaTheme="minorEastAsia" w:hAnsi="Times New Roman"/>
          <w:sz w:val="28"/>
          <w:vertAlign w:val="subscript"/>
          <w:lang w:eastAsia="ru-RU"/>
        </w:rPr>
        <w:t>i</w:t>
      </w:r>
      <w:proofErr w:type="spellEnd"/>
      <w:r w:rsidR="00307D8C">
        <w:rPr>
          <w:rFonts w:ascii="Times New Roman" w:eastAsiaTheme="minorEastAsia" w:hAnsi="Times New Roman"/>
          <w:sz w:val="28"/>
          <w:lang w:eastAsia="ru-RU"/>
        </w:rPr>
        <w:t xml:space="preserve"> / </w:t>
      </w:r>
      <w:proofErr w:type="spellStart"/>
      <w:r w:rsidR="00307D8C">
        <w:rPr>
          <w:rFonts w:ascii="Times New Roman" w:eastAsiaTheme="minorEastAsia" w:hAnsi="Times New Roman"/>
          <w:sz w:val="28"/>
          <w:lang w:eastAsia="ru-RU"/>
        </w:rPr>
        <w:t>m</w:t>
      </w:r>
      <w:proofErr w:type="spellEnd"/>
      <w:r w:rsidR="00307D8C">
        <w:rPr>
          <w:rFonts w:ascii="Times New Roman" w:eastAsiaTheme="minorEastAsia" w:hAnsi="Times New Roman"/>
          <w:sz w:val="28"/>
          <w:lang w:eastAsia="ru-RU"/>
        </w:rPr>
        <w:t>,</w:t>
      </w:r>
      <w:r w:rsidR="003A3898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Pr="00AA5B1E">
        <w:rPr>
          <w:rFonts w:ascii="Times New Roman" w:eastAsiaTheme="minorEastAsia" w:hAnsi="Times New Roman"/>
          <w:sz w:val="28"/>
          <w:lang w:eastAsia="ru-RU"/>
        </w:rPr>
        <w:t>где:</w:t>
      </w:r>
    </w:p>
    <w:p w:rsidR="003A3898" w:rsidRPr="00AA5B1E" w:rsidRDefault="003A3898" w:rsidP="00307D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/>
          <w:sz w:val="28"/>
          <w:lang w:eastAsia="ru-RU"/>
        </w:rPr>
      </w:pPr>
    </w:p>
    <w:p w:rsidR="00AA5B1E" w:rsidRPr="00AA5B1E" w:rsidRDefault="00AA5B1E" w:rsidP="00AA5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proofErr w:type="spellStart"/>
      <w:r w:rsidRPr="00AA5B1E">
        <w:rPr>
          <w:rFonts w:ascii="Times New Roman" w:eastAsiaTheme="minorEastAsia" w:hAnsi="Times New Roman"/>
          <w:sz w:val="28"/>
          <w:lang w:eastAsia="ru-RU"/>
        </w:rPr>
        <w:t>D</w:t>
      </w:r>
      <w:r w:rsidRPr="00AA5B1E">
        <w:rPr>
          <w:rFonts w:ascii="Times New Roman" w:eastAsiaTheme="minorEastAsia" w:hAnsi="Times New Roman"/>
          <w:sz w:val="28"/>
          <w:vertAlign w:val="subscript"/>
          <w:lang w:eastAsia="ru-RU"/>
        </w:rPr>
        <w:t>i</w:t>
      </w:r>
      <w:proofErr w:type="spellEnd"/>
      <w:r w:rsidRPr="00AA5B1E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1E0F5F">
        <w:rPr>
          <w:rFonts w:ascii="Times New Roman" w:hAnsi="Times New Roman"/>
          <w:sz w:val="28"/>
          <w:szCs w:val="28"/>
        </w:rPr>
        <w:t>–</w:t>
      </w:r>
      <w:r w:rsidRPr="00AA5B1E">
        <w:rPr>
          <w:rFonts w:ascii="Times New Roman" w:eastAsiaTheme="minorEastAsia" w:hAnsi="Times New Roman"/>
          <w:sz w:val="28"/>
          <w:lang w:eastAsia="ru-RU"/>
        </w:rPr>
        <w:t xml:space="preserve"> индекс, отражающий уровень </w:t>
      </w:r>
      <w:proofErr w:type="spellStart"/>
      <w:r w:rsidRPr="00AA5B1E">
        <w:rPr>
          <w:rFonts w:ascii="Times New Roman" w:eastAsiaTheme="minorEastAsia" w:hAnsi="Times New Roman"/>
          <w:sz w:val="28"/>
          <w:lang w:eastAsia="ru-RU"/>
        </w:rPr>
        <w:t>недостижения</w:t>
      </w:r>
      <w:proofErr w:type="spellEnd"/>
      <w:r w:rsidRPr="00AA5B1E">
        <w:rPr>
          <w:rFonts w:ascii="Times New Roman" w:eastAsiaTheme="minorEastAsia" w:hAnsi="Times New Roman"/>
          <w:sz w:val="28"/>
          <w:lang w:eastAsia="ru-RU"/>
        </w:rPr>
        <w:t xml:space="preserve"> i-го результата </w:t>
      </w:r>
      <w:r w:rsidR="003F6CED">
        <w:rPr>
          <w:rFonts w:ascii="Times New Roman" w:eastAsiaTheme="minorEastAsia" w:hAnsi="Times New Roman"/>
          <w:sz w:val="28"/>
          <w:lang w:eastAsia="ru-RU"/>
        </w:rPr>
        <w:t>предоставления</w:t>
      </w:r>
      <w:r w:rsidR="00307D8C">
        <w:rPr>
          <w:rFonts w:ascii="Times New Roman" w:eastAsiaTheme="minorEastAsia" w:hAnsi="Times New Roman"/>
          <w:sz w:val="28"/>
          <w:lang w:eastAsia="ru-RU"/>
        </w:rPr>
        <w:t xml:space="preserve"> иных межбюджетных трансфертов</w:t>
      </w:r>
      <w:r w:rsidRPr="00AA5B1E">
        <w:rPr>
          <w:rFonts w:ascii="Times New Roman" w:eastAsiaTheme="minorEastAsia" w:hAnsi="Times New Roman"/>
          <w:sz w:val="28"/>
          <w:lang w:eastAsia="ru-RU"/>
        </w:rPr>
        <w:t>.</w:t>
      </w:r>
    </w:p>
    <w:p w:rsidR="00AA5B1E" w:rsidRPr="00AA5B1E" w:rsidRDefault="00AA5B1E" w:rsidP="00AA5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AA5B1E">
        <w:rPr>
          <w:rFonts w:ascii="Times New Roman" w:eastAsiaTheme="minorEastAsia" w:hAnsi="Times New Roman"/>
          <w:sz w:val="28"/>
          <w:lang w:eastAsia="ru-RU"/>
        </w:rPr>
        <w:t xml:space="preserve">При расчете коэффициента возврата </w:t>
      </w:r>
      <w:r w:rsidR="00307D8C">
        <w:rPr>
          <w:rFonts w:ascii="Times New Roman" w:eastAsiaTheme="minorEastAsia" w:hAnsi="Times New Roman"/>
          <w:sz w:val="28"/>
          <w:lang w:eastAsia="ru-RU"/>
        </w:rPr>
        <w:t>иных межбюджетных трансфертов</w:t>
      </w:r>
      <w:r w:rsidRPr="00AA5B1E">
        <w:rPr>
          <w:rFonts w:ascii="Times New Roman" w:eastAsiaTheme="minorEastAsia" w:hAnsi="Times New Roman"/>
          <w:sz w:val="28"/>
          <w:lang w:eastAsia="ru-RU"/>
        </w:rPr>
        <w:t xml:space="preserve"> используются только положительные значения индекса, отражающего уровень </w:t>
      </w:r>
      <w:proofErr w:type="spellStart"/>
      <w:r w:rsidRPr="00AA5B1E">
        <w:rPr>
          <w:rFonts w:ascii="Times New Roman" w:eastAsiaTheme="minorEastAsia" w:hAnsi="Times New Roman"/>
          <w:sz w:val="28"/>
          <w:lang w:eastAsia="ru-RU"/>
        </w:rPr>
        <w:t>недостижения</w:t>
      </w:r>
      <w:proofErr w:type="spellEnd"/>
      <w:r w:rsidRPr="00AA5B1E">
        <w:rPr>
          <w:rFonts w:ascii="Times New Roman" w:eastAsiaTheme="minorEastAsia" w:hAnsi="Times New Roman"/>
          <w:sz w:val="28"/>
          <w:lang w:eastAsia="ru-RU"/>
        </w:rPr>
        <w:t xml:space="preserve"> i-го результата </w:t>
      </w:r>
      <w:r w:rsidR="003F6CED">
        <w:rPr>
          <w:rFonts w:ascii="Times New Roman" w:eastAsiaTheme="minorEastAsia" w:hAnsi="Times New Roman"/>
          <w:sz w:val="28"/>
          <w:lang w:eastAsia="ru-RU"/>
        </w:rPr>
        <w:t>предоставления</w:t>
      </w:r>
      <w:r w:rsidRPr="00AA5B1E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307D8C">
        <w:rPr>
          <w:rFonts w:ascii="Times New Roman" w:eastAsiaTheme="minorEastAsia" w:hAnsi="Times New Roman"/>
          <w:sz w:val="28"/>
          <w:lang w:eastAsia="ru-RU"/>
        </w:rPr>
        <w:t>иных межбюджетных тран</w:t>
      </w:r>
      <w:r w:rsidR="007E1968">
        <w:rPr>
          <w:rFonts w:ascii="Times New Roman" w:eastAsiaTheme="minorEastAsia" w:hAnsi="Times New Roman"/>
          <w:sz w:val="28"/>
          <w:lang w:eastAsia="ru-RU"/>
        </w:rPr>
        <w:t>сфертов</w:t>
      </w:r>
      <w:r w:rsidRPr="00AA5B1E">
        <w:rPr>
          <w:rFonts w:ascii="Times New Roman" w:eastAsiaTheme="minorEastAsia" w:hAnsi="Times New Roman"/>
          <w:sz w:val="28"/>
          <w:lang w:eastAsia="ru-RU"/>
        </w:rPr>
        <w:t>.</w:t>
      </w:r>
    </w:p>
    <w:p w:rsidR="00AA5B1E" w:rsidRPr="00AA5B1E" w:rsidRDefault="00AA5B1E" w:rsidP="00AA5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AA5B1E">
        <w:rPr>
          <w:rFonts w:ascii="Times New Roman" w:eastAsiaTheme="minorEastAsia" w:hAnsi="Times New Roman"/>
          <w:sz w:val="28"/>
          <w:lang w:eastAsia="ru-RU"/>
        </w:rPr>
        <w:t xml:space="preserve">Индекс, отражающий уровень </w:t>
      </w:r>
      <w:proofErr w:type="spellStart"/>
      <w:r w:rsidRPr="00AA5B1E">
        <w:rPr>
          <w:rFonts w:ascii="Times New Roman" w:eastAsiaTheme="minorEastAsia" w:hAnsi="Times New Roman"/>
          <w:sz w:val="28"/>
          <w:lang w:eastAsia="ru-RU"/>
        </w:rPr>
        <w:t>недостижения</w:t>
      </w:r>
      <w:proofErr w:type="spellEnd"/>
      <w:r w:rsidRPr="00AA5B1E">
        <w:rPr>
          <w:rFonts w:ascii="Times New Roman" w:eastAsiaTheme="minorEastAsia" w:hAnsi="Times New Roman"/>
          <w:sz w:val="28"/>
          <w:lang w:eastAsia="ru-RU"/>
        </w:rPr>
        <w:t xml:space="preserve"> i-го результата </w:t>
      </w:r>
      <w:r w:rsidR="003F6CED">
        <w:rPr>
          <w:rFonts w:ascii="Times New Roman" w:eastAsiaTheme="minorEastAsia" w:hAnsi="Times New Roman"/>
          <w:sz w:val="28"/>
          <w:lang w:eastAsia="ru-RU"/>
        </w:rPr>
        <w:t>предоставления</w:t>
      </w:r>
      <w:r w:rsidRPr="00AA5B1E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7E1968">
        <w:rPr>
          <w:rFonts w:ascii="Times New Roman" w:eastAsiaTheme="minorEastAsia" w:hAnsi="Times New Roman"/>
          <w:sz w:val="28"/>
          <w:lang w:eastAsia="ru-RU"/>
        </w:rPr>
        <w:t>иных межбюджетных трансфертов</w:t>
      </w:r>
      <w:r w:rsidRPr="00AA5B1E">
        <w:rPr>
          <w:rFonts w:ascii="Times New Roman" w:eastAsiaTheme="minorEastAsia" w:hAnsi="Times New Roman"/>
          <w:sz w:val="28"/>
          <w:lang w:eastAsia="ru-RU"/>
        </w:rPr>
        <w:t>, определяется:</w:t>
      </w:r>
    </w:p>
    <w:p w:rsidR="00AA5B1E" w:rsidRPr="00AA5B1E" w:rsidRDefault="00AA5B1E" w:rsidP="00AA5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AA5B1E">
        <w:rPr>
          <w:rFonts w:ascii="Times New Roman" w:eastAsiaTheme="minorEastAsia" w:hAnsi="Times New Roman"/>
          <w:sz w:val="28"/>
          <w:lang w:eastAsia="ru-RU"/>
        </w:rPr>
        <w:t xml:space="preserve">1) для результатов </w:t>
      </w:r>
      <w:r w:rsidR="000B2518" w:rsidRPr="000B2518">
        <w:rPr>
          <w:rFonts w:ascii="Times New Roman" w:eastAsiaTheme="minorEastAsia" w:hAnsi="Times New Roman"/>
          <w:sz w:val="28"/>
          <w:lang w:eastAsia="ru-RU"/>
        </w:rPr>
        <w:t>предоставления</w:t>
      </w:r>
      <w:r w:rsidRPr="00AA5B1E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7E1968">
        <w:rPr>
          <w:rFonts w:ascii="Times New Roman" w:eastAsiaTheme="minorEastAsia" w:hAnsi="Times New Roman"/>
          <w:sz w:val="28"/>
          <w:lang w:eastAsia="ru-RU"/>
        </w:rPr>
        <w:t>иных межбюджетных трансфертов</w:t>
      </w:r>
      <w:r w:rsidRPr="00AA5B1E">
        <w:rPr>
          <w:rFonts w:ascii="Times New Roman" w:eastAsiaTheme="minorEastAsia" w:hAnsi="Times New Roman"/>
          <w:sz w:val="28"/>
          <w:lang w:eastAsia="ru-RU"/>
        </w:rPr>
        <w:t xml:space="preserve">, по которым большее значение фактически достигнутого значения отражает большую эффективность использования </w:t>
      </w:r>
      <w:r w:rsidR="007E1968">
        <w:rPr>
          <w:rFonts w:ascii="Times New Roman" w:eastAsiaTheme="minorEastAsia" w:hAnsi="Times New Roman"/>
          <w:sz w:val="28"/>
          <w:lang w:eastAsia="ru-RU"/>
        </w:rPr>
        <w:t>иных межбюджетных трансфертов</w:t>
      </w:r>
      <w:r w:rsidRPr="00AA5B1E">
        <w:rPr>
          <w:rFonts w:ascii="Times New Roman" w:eastAsiaTheme="minorEastAsia" w:hAnsi="Times New Roman"/>
          <w:sz w:val="28"/>
          <w:lang w:eastAsia="ru-RU"/>
        </w:rPr>
        <w:t xml:space="preserve">, </w:t>
      </w:r>
      <w:r w:rsidR="001E0F5F">
        <w:rPr>
          <w:rFonts w:ascii="Times New Roman" w:hAnsi="Times New Roman"/>
          <w:sz w:val="28"/>
          <w:szCs w:val="28"/>
        </w:rPr>
        <w:t>–</w:t>
      </w:r>
      <w:r w:rsidRPr="00AA5B1E">
        <w:rPr>
          <w:rFonts w:ascii="Times New Roman" w:eastAsiaTheme="minorEastAsia" w:hAnsi="Times New Roman"/>
          <w:sz w:val="28"/>
          <w:lang w:eastAsia="ru-RU"/>
        </w:rPr>
        <w:t xml:space="preserve"> по формуле:</w:t>
      </w:r>
    </w:p>
    <w:p w:rsidR="00AA5B1E" w:rsidRPr="00AA5B1E" w:rsidRDefault="00AA5B1E" w:rsidP="00AA5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</w:p>
    <w:p w:rsidR="00AA5B1E" w:rsidRDefault="00AA5B1E" w:rsidP="007E19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/>
          <w:sz w:val="28"/>
          <w:lang w:eastAsia="ru-RU"/>
        </w:rPr>
      </w:pPr>
      <w:proofErr w:type="spellStart"/>
      <w:r w:rsidRPr="00AA5B1E">
        <w:rPr>
          <w:rFonts w:ascii="Times New Roman" w:eastAsiaTheme="minorEastAsia" w:hAnsi="Times New Roman"/>
          <w:sz w:val="28"/>
          <w:lang w:eastAsia="ru-RU"/>
        </w:rPr>
        <w:t>D</w:t>
      </w:r>
      <w:r w:rsidRPr="00AA5B1E">
        <w:rPr>
          <w:rFonts w:ascii="Times New Roman" w:eastAsiaTheme="minorEastAsia" w:hAnsi="Times New Roman"/>
          <w:sz w:val="28"/>
          <w:vertAlign w:val="subscript"/>
          <w:lang w:eastAsia="ru-RU"/>
        </w:rPr>
        <w:t>i</w:t>
      </w:r>
      <w:proofErr w:type="spellEnd"/>
      <w:r w:rsidRPr="00AA5B1E">
        <w:rPr>
          <w:rFonts w:ascii="Times New Roman" w:eastAsiaTheme="minorEastAsia" w:hAnsi="Times New Roman"/>
          <w:sz w:val="28"/>
          <w:lang w:eastAsia="ru-RU"/>
        </w:rPr>
        <w:t xml:space="preserve"> = 1 - </w:t>
      </w:r>
      <w:proofErr w:type="spellStart"/>
      <w:r w:rsidRPr="00AA5B1E">
        <w:rPr>
          <w:rFonts w:ascii="Times New Roman" w:eastAsiaTheme="minorEastAsia" w:hAnsi="Times New Roman"/>
          <w:sz w:val="28"/>
          <w:lang w:eastAsia="ru-RU"/>
        </w:rPr>
        <w:t>T</w:t>
      </w:r>
      <w:r w:rsidRPr="00AA5B1E">
        <w:rPr>
          <w:rFonts w:ascii="Times New Roman" w:eastAsiaTheme="minorEastAsia" w:hAnsi="Times New Roman"/>
          <w:sz w:val="28"/>
          <w:vertAlign w:val="subscript"/>
          <w:lang w:eastAsia="ru-RU"/>
        </w:rPr>
        <w:t>i</w:t>
      </w:r>
      <w:proofErr w:type="spellEnd"/>
      <w:r w:rsidRPr="00AA5B1E">
        <w:rPr>
          <w:rFonts w:ascii="Times New Roman" w:eastAsiaTheme="minorEastAsia" w:hAnsi="Times New Roman"/>
          <w:sz w:val="28"/>
          <w:lang w:eastAsia="ru-RU"/>
        </w:rPr>
        <w:t xml:space="preserve"> / </w:t>
      </w:r>
      <w:proofErr w:type="spellStart"/>
      <w:r w:rsidRPr="00AA5B1E">
        <w:rPr>
          <w:rFonts w:ascii="Times New Roman" w:eastAsiaTheme="minorEastAsia" w:hAnsi="Times New Roman"/>
          <w:sz w:val="28"/>
          <w:lang w:eastAsia="ru-RU"/>
        </w:rPr>
        <w:t>S</w:t>
      </w:r>
      <w:r w:rsidRPr="00AA5B1E">
        <w:rPr>
          <w:rFonts w:ascii="Times New Roman" w:eastAsiaTheme="minorEastAsia" w:hAnsi="Times New Roman"/>
          <w:sz w:val="28"/>
          <w:vertAlign w:val="subscript"/>
          <w:lang w:eastAsia="ru-RU"/>
        </w:rPr>
        <w:t>i</w:t>
      </w:r>
      <w:r w:rsidRPr="00AA5B1E">
        <w:rPr>
          <w:rFonts w:ascii="Times New Roman" w:eastAsiaTheme="minorEastAsia" w:hAnsi="Times New Roman"/>
          <w:sz w:val="28"/>
          <w:lang w:eastAsia="ru-RU"/>
        </w:rPr>
        <w:t>,где</w:t>
      </w:r>
      <w:proofErr w:type="spellEnd"/>
      <w:r w:rsidRPr="00AA5B1E">
        <w:rPr>
          <w:rFonts w:ascii="Times New Roman" w:eastAsiaTheme="minorEastAsia" w:hAnsi="Times New Roman"/>
          <w:sz w:val="28"/>
          <w:lang w:eastAsia="ru-RU"/>
        </w:rPr>
        <w:t>:</w:t>
      </w:r>
    </w:p>
    <w:p w:rsidR="007E1968" w:rsidRPr="00AA5B1E" w:rsidRDefault="007E1968" w:rsidP="007E19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/>
          <w:sz w:val="28"/>
          <w:lang w:eastAsia="ru-RU"/>
        </w:rPr>
      </w:pPr>
    </w:p>
    <w:p w:rsidR="00AA5B1E" w:rsidRPr="00AA5B1E" w:rsidRDefault="00AA5B1E" w:rsidP="00AA5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proofErr w:type="spellStart"/>
      <w:r w:rsidRPr="00AA5B1E">
        <w:rPr>
          <w:rFonts w:ascii="Times New Roman" w:eastAsiaTheme="minorEastAsia" w:hAnsi="Times New Roman"/>
          <w:sz w:val="28"/>
          <w:lang w:eastAsia="ru-RU"/>
        </w:rPr>
        <w:t>T</w:t>
      </w:r>
      <w:r w:rsidRPr="00AA5B1E">
        <w:rPr>
          <w:rFonts w:ascii="Times New Roman" w:eastAsiaTheme="minorEastAsia" w:hAnsi="Times New Roman"/>
          <w:sz w:val="28"/>
          <w:vertAlign w:val="subscript"/>
          <w:lang w:eastAsia="ru-RU"/>
        </w:rPr>
        <w:t>i</w:t>
      </w:r>
      <w:proofErr w:type="spellEnd"/>
      <w:r w:rsidRPr="00AA5B1E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1E0F5F">
        <w:rPr>
          <w:rFonts w:ascii="Times New Roman" w:hAnsi="Times New Roman"/>
          <w:sz w:val="28"/>
          <w:szCs w:val="28"/>
        </w:rPr>
        <w:t>–</w:t>
      </w:r>
      <w:r w:rsidRPr="00AA5B1E">
        <w:rPr>
          <w:rFonts w:ascii="Times New Roman" w:eastAsiaTheme="minorEastAsia" w:hAnsi="Times New Roman"/>
          <w:sz w:val="28"/>
          <w:lang w:eastAsia="ru-RU"/>
        </w:rPr>
        <w:t xml:space="preserve"> фактически достигнутое значение i-го результата </w:t>
      </w:r>
      <w:r w:rsidR="000B2518">
        <w:rPr>
          <w:rFonts w:ascii="Times New Roman" w:eastAsiaTheme="minorEastAsia" w:hAnsi="Times New Roman"/>
          <w:sz w:val="28"/>
          <w:lang w:eastAsia="ru-RU"/>
        </w:rPr>
        <w:t>предоставления</w:t>
      </w:r>
      <w:r w:rsidRPr="00AA5B1E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7E1968">
        <w:rPr>
          <w:rFonts w:ascii="Times New Roman" w:eastAsiaTheme="minorEastAsia" w:hAnsi="Times New Roman"/>
          <w:sz w:val="28"/>
          <w:lang w:eastAsia="ru-RU"/>
        </w:rPr>
        <w:t>иных межбюджетных т</w:t>
      </w:r>
      <w:r w:rsidR="003A3898">
        <w:rPr>
          <w:rFonts w:ascii="Times New Roman" w:eastAsiaTheme="minorEastAsia" w:hAnsi="Times New Roman"/>
          <w:sz w:val="28"/>
          <w:lang w:eastAsia="ru-RU"/>
        </w:rPr>
        <w:t>рансфертов</w:t>
      </w:r>
      <w:r w:rsidRPr="00AA5B1E">
        <w:rPr>
          <w:rFonts w:ascii="Times New Roman" w:eastAsiaTheme="minorEastAsia" w:hAnsi="Times New Roman"/>
          <w:sz w:val="28"/>
          <w:lang w:eastAsia="ru-RU"/>
        </w:rPr>
        <w:t xml:space="preserve"> на отчетную дату;</w:t>
      </w:r>
    </w:p>
    <w:p w:rsidR="00AA5B1E" w:rsidRPr="00AA5B1E" w:rsidRDefault="00AA5B1E" w:rsidP="00AA5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proofErr w:type="spellStart"/>
      <w:r w:rsidRPr="00AA5B1E">
        <w:rPr>
          <w:rFonts w:ascii="Times New Roman" w:eastAsiaTheme="minorEastAsia" w:hAnsi="Times New Roman"/>
          <w:sz w:val="28"/>
          <w:lang w:eastAsia="ru-RU"/>
        </w:rPr>
        <w:t>S</w:t>
      </w:r>
      <w:r w:rsidRPr="00AA5B1E">
        <w:rPr>
          <w:rFonts w:ascii="Times New Roman" w:eastAsiaTheme="minorEastAsia" w:hAnsi="Times New Roman"/>
          <w:sz w:val="28"/>
          <w:vertAlign w:val="subscript"/>
          <w:lang w:eastAsia="ru-RU"/>
        </w:rPr>
        <w:t>i</w:t>
      </w:r>
      <w:proofErr w:type="spellEnd"/>
      <w:r w:rsidRPr="00AA5B1E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1E0F5F">
        <w:rPr>
          <w:rFonts w:ascii="Times New Roman" w:hAnsi="Times New Roman"/>
          <w:sz w:val="28"/>
          <w:szCs w:val="28"/>
        </w:rPr>
        <w:t>–</w:t>
      </w:r>
      <w:r w:rsidRPr="00AA5B1E">
        <w:rPr>
          <w:rFonts w:ascii="Times New Roman" w:eastAsiaTheme="minorEastAsia" w:hAnsi="Times New Roman"/>
          <w:sz w:val="28"/>
          <w:lang w:eastAsia="ru-RU"/>
        </w:rPr>
        <w:t xml:space="preserve"> плановое значение</w:t>
      </w:r>
      <w:r w:rsidR="007E1968">
        <w:rPr>
          <w:rFonts w:ascii="Times New Roman" w:eastAsiaTheme="minorEastAsia" w:hAnsi="Times New Roman"/>
          <w:sz w:val="28"/>
          <w:lang w:eastAsia="ru-RU"/>
        </w:rPr>
        <w:t xml:space="preserve"> i-го результата </w:t>
      </w:r>
      <w:r w:rsidR="000B2518">
        <w:rPr>
          <w:rFonts w:ascii="Times New Roman" w:eastAsiaTheme="minorEastAsia" w:hAnsi="Times New Roman"/>
          <w:sz w:val="28"/>
          <w:lang w:eastAsia="ru-RU"/>
        </w:rPr>
        <w:t>предоставления</w:t>
      </w:r>
      <w:r w:rsidR="007E1968">
        <w:rPr>
          <w:rFonts w:ascii="Times New Roman" w:eastAsiaTheme="minorEastAsia" w:hAnsi="Times New Roman"/>
          <w:sz w:val="28"/>
          <w:lang w:eastAsia="ru-RU"/>
        </w:rPr>
        <w:t xml:space="preserve"> иных межбюджетных трансфертов</w:t>
      </w:r>
      <w:r w:rsidRPr="00AA5B1E">
        <w:rPr>
          <w:rFonts w:ascii="Times New Roman" w:eastAsiaTheme="minorEastAsia" w:hAnsi="Times New Roman"/>
          <w:sz w:val="28"/>
          <w:lang w:eastAsia="ru-RU"/>
        </w:rPr>
        <w:t>, установленное соглашением;</w:t>
      </w:r>
    </w:p>
    <w:p w:rsidR="00AA5B1E" w:rsidRPr="00AA5B1E" w:rsidRDefault="00AA5B1E" w:rsidP="00AA5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AA5B1E">
        <w:rPr>
          <w:rFonts w:ascii="Times New Roman" w:eastAsiaTheme="minorEastAsia" w:hAnsi="Times New Roman"/>
          <w:sz w:val="28"/>
          <w:lang w:eastAsia="ru-RU"/>
        </w:rPr>
        <w:lastRenderedPageBreak/>
        <w:t xml:space="preserve">2) для результатов </w:t>
      </w:r>
      <w:r w:rsidR="000B2518">
        <w:rPr>
          <w:rFonts w:ascii="Times New Roman" w:eastAsiaTheme="minorEastAsia" w:hAnsi="Times New Roman"/>
          <w:sz w:val="28"/>
          <w:lang w:eastAsia="ru-RU"/>
        </w:rPr>
        <w:t>предоставления</w:t>
      </w:r>
      <w:r w:rsidRPr="00AA5B1E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7E1968">
        <w:rPr>
          <w:rFonts w:ascii="Times New Roman" w:eastAsiaTheme="minorEastAsia" w:hAnsi="Times New Roman"/>
          <w:sz w:val="28"/>
          <w:lang w:eastAsia="ru-RU"/>
        </w:rPr>
        <w:t>иных межбюджетных трансфертов</w:t>
      </w:r>
      <w:r w:rsidRPr="00AA5B1E">
        <w:rPr>
          <w:rFonts w:ascii="Times New Roman" w:eastAsiaTheme="minorEastAsia" w:hAnsi="Times New Roman"/>
          <w:sz w:val="28"/>
          <w:lang w:eastAsia="ru-RU"/>
        </w:rPr>
        <w:t xml:space="preserve">, по которым большее значение фактически достигнутого значения отражает меньшую эффективность использования </w:t>
      </w:r>
      <w:r w:rsidR="007E1968">
        <w:rPr>
          <w:rFonts w:ascii="Times New Roman" w:eastAsiaTheme="minorEastAsia" w:hAnsi="Times New Roman"/>
          <w:sz w:val="28"/>
          <w:lang w:eastAsia="ru-RU"/>
        </w:rPr>
        <w:t>иных межбюджетных трансфертов</w:t>
      </w:r>
      <w:r w:rsidRPr="00AA5B1E">
        <w:rPr>
          <w:rFonts w:ascii="Times New Roman" w:eastAsiaTheme="minorEastAsia" w:hAnsi="Times New Roman"/>
          <w:sz w:val="28"/>
          <w:lang w:eastAsia="ru-RU"/>
        </w:rPr>
        <w:t xml:space="preserve">, </w:t>
      </w:r>
      <w:r w:rsidR="001E0F5F">
        <w:rPr>
          <w:rFonts w:ascii="Times New Roman" w:hAnsi="Times New Roman"/>
          <w:sz w:val="28"/>
          <w:szCs w:val="28"/>
        </w:rPr>
        <w:t>–</w:t>
      </w:r>
      <w:r w:rsidRPr="00AA5B1E">
        <w:rPr>
          <w:rFonts w:ascii="Times New Roman" w:eastAsiaTheme="minorEastAsia" w:hAnsi="Times New Roman"/>
          <w:sz w:val="28"/>
          <w:lang w:eastAsia="ru-RU"/>
        </w:rPr>
        <w:t xml:space="preserve"> по формуле:</w:t>
      </w:r>
    </w:p>
    <w:p w:rsidR="00AA5B1E" w:rsidRPr="00AA5B1E" w:rsidRDefault="00AA5B1E" w:rsidP="00AA5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</w:p>
    <w:p w:rsidR="00AA5B1E" w:rsidRPr="00AA5B1E" w:rsidRDefault="00AA5B1E" w:rsidP="007E19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/>
          <w:sz w:val="28"/>
          <w:lang w:eastAsia="ru-RU"/>
        </w:rPr>
      </w:pPr>
      <w:proofErr w:type="spellStart"/>
      <w:r w:rsidRPr="00AA5B1E">
        <w:rPr>
          <w:rFonts w:ascii="Times New Roman" w:eastAsiaTheme="minorEastAsia" w:hAnsi="Times New Roman"/>
          <w:sz w:val="28"/>
          <w:lang w:eastAsia="ru-RU"/>
        </w:rPr>
        <w:t>D</w:t>
      </w:r>
      <w:r w:rsidRPr="00AA5B1E">
        <w:rPr>
          <w:rFonts w:ascii="Times New Roman" w:eastAsiaTheme="minorEastAsia" w:hAnsi="Times New Roman"/>
          <w:sz w:val="28"/>
          <w:vertAlign w:val="subscript"/>
          <w:lang w:eastAsia="ru-RU"/>
        </w:rPr>
        <w:t>i</w:t>
      </w:r>
      <w:proofErr w:type="spellEnd"/>
      <w:r w:rsidRPr="00AA5B1E">
        <w:rPr>
          <w:rFonts w:ascii="Times New Roman" w:eastAsiaTheme="minorEastAsia" w:hAnsi="Times New Roman"/>
          <w:sz w:val="28"/>
          <w:lang w:eastAsia="ru-RU"/>
        </w:rPr>
        <w:t xml:space="preserve"> = 1 - </w:t>
      </w:r>
      <w:proofErr w:type="spellStart"/>
      <w:r w:rsidRPr="00AA5B1E">
        <w:rPr>
          <w:rFonts w:ascii="Times New Roman" w:eastAsiaTheme="minorEastAsia" w:hAnsi="Times New Roman"/>
          <w:sz w:val="28"/>
          <w:lang w:eastAsia="ru-RU"/>
        </w:rPr>
        <w:t>S</w:t>
      </w:r>
      <w:r w:rsidRPr="00AA5B1E">
        <w:rPr>
          <w:rFonts w:ascii="Times New Roman" w:eastAsiaTheme="minorEastAsia" w:hAnsi="Times New Roman"/>
          <w:sz w:val="28"/>
          <w:vertAlign w:val="subscript"/>
          <w:lang w:eastAsia="ru-RU"/>
        </w:rPr>
        <w:t>i</w:t>
      </w:r>
      <w:proofErr w:type="spellEnd"/>
      <w:r w:rsidRPr="00AA5B1E">
        <w:rPr>
          <w:rFonts w:ascii="Times New Roman" w:eastAsiaTheme="minorEastAsia" w:hAnsi="Times New Roman"/>
          <w:sz w:val="28"/>
          <w:lang w:eastAsia="ru-RU"/>
        </w:rPr>
        <w:t xml:space="preserve"> / </w:t>
      </w:r>
      <w:proofErr w:type="spellStart"/>
      <w:r w:rsidRPr="00AA5B1E">
        <w:rPr>
          <w:rFonts w:ascii="Times New Roman" w:eastAsiaTheme="minorEastAsia" w:hAnsi="Times New Roman"/>
          <w:sz w:val="28"/>
          <w:lang w:eastAsia="ru-RU"/>
        </w:rPr>
        <w:t>T</w:t>
      </w:r>
      <w:r w:rsidRPr="00AA5B1E">
        <w:rPr>
          <w:rFonts w:ascii="Times New Roman" w:eastAsiaTheme="minorEastAsia" w:hAnsi="Times New Roman"/>
          <w:sz w:val="28"/>
          <w:vertAlign w:val="subscript"/>
          <w:lang w:eastAsia="ru-RU"/>
        </w:rPr>
        <w:t>i</w:t>
      </w:r>
      <w:proofErr w:type="spellEnd"/>
      <w:r w:rsidRPr="00AA5B1E">
        <w:rPr>
          <w:rFonts w:ascii="Times New Roman" w:eastAsiaTheme="minorEastAsia" w:hAnsi="Times New Roman"/>
          <w:sz w:val="28"/>
          <w:lang w:eastAsia="ru-RU"/>
        </w:rPr>
        <w:t>.</w:t>
      </w:r>
    </w:p>
    <w:p w:rsidR="00AA5B1E" w:rsidRPr="00AA5B1E" w:rsidRDefault="00AA5B1E" w:rsidP="00AA5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</w:p>
    <w:p w:rsidR="005C2959" w:rsidRDefault="006642A9" w:rsidP="00AA5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bookmarkStart w:id="2" w:name="P121"/>
      <w:bookmarkEnd w:id="2"/>
      <w:r>
        <w:rPr>
          <w:rFonts w:ascii="Times New Roman" w:eastAsiaTheme="minorEastAsia" w:hAnsi="Times New Roman"/>
          <w:sz w:val="28"/>
          <w:lang w:eastAsia="ru-RU"/>
        </w:rPr>
        <w:t>16</w:t>
      </w:r>
      <w:r w:rsidR="00AA5B1E" w:rsidRPr="00AA5B1E">
        <w:rPr>
          <w:rFonts w:ascii="Times New Roman" w:eastAsiaTheme="minorEastAsia" w:hAnsi="Times New Roman"/>
          <w:sz w:val="28"/>
          <w:lang w:eastAsia="ru-RU"/>
        </w:rPr>
        <w:t xml:space="preserve">. </w:t>
      </w:r>
      <w:r w:rsidR="009911F0">
        <w:rPr>
          <w:rFonts w:ascii="Times New Roman" w:eastAsiaTheme="minorEastAsia" w:hAnsi="Times New Roman"/>
          <w:sz w:val="28"/>
          <w:lang w:eastAsia="ru-RU"/>
        </w:rPr>
        <w:t>Ответственным за определение объема средств, подлежащего возврату из бюджета муниципального образования в бюджет Забайкальского края при нарушении обязательств, предусмотренных соглашением, является</w:t>
      </w:r>
      <w:r w:rsidR="0091224A" w:rsidRPr="0091224A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91224A">
        <w:rPr>
          <w:rFonts w:ascii="Times New Roman" w:eastAsiaTheme="minorEastAsia" w:hAnsi="Times New Roman"/>
          <w:sz w:val="28"/>
          <w:lang w:eastAsia="ru-RU"/>
        </w:rPr>
        <w:t>у</w:t>
      </w:r>
      <w:r w:rsidR="0091224A" w:rsidRPr="0091224A">
        <w:rPr>
          <w:rFonts w:ascii="Times New Roman" w:eastAsiaTheme="minorEastAsia" w:hAnsi="Times New Roman"/>
          <w:sz w:val="28"/>
          <w:lang w:eastAsia="ru-RU"/>
        </w:rPr>
        <w:t>полномоченный орган, являющийся главным распорядителем бюджетных средств</w:t>
      </w:r>
      <w:r w:rsidR="009911F0">
        <w:rPr>
          <w:rFonts w:ascii="Times New Roman" w:eastAsiaTheme="minorEastAsia" w:hAnsi="Times New Roman"/>
          <w:sz w:val="28"/>
          <w:lang w:eastAsia="ru-RU"/>
        </w:rPr>
        <w:t>.</w:t>
      </w:r>
    </w:p>
    <w:p w:rsidR="00F60594" w:rsidRPr="00F60594" w:rsidRDefault="00F60594" w:rsidP="00F60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>17</w:t>
      </w:r>
      <w:r w:rsidRPr="00F60594">
        <w:rPr>
          <w:rFonts w:ascii="Times New Roman" w:eastAsiaTheme="minorEastAsia" w:hAnsi="Times New Roman"/>
          <w:sz w:val="28"/>
          <w:lang w:eastAsia="ru-RU"/>
        </w:rPr>
        <w:t xml:space="preserve">. </w:t>
      </w:r>
      <w:r w:rsidR="0091224A" w:rsidRPr="0091224A">
        <w:rPr>
          <w:rFonts w:ascii="Times New Roman" w:eastAsiaTheme="minorEastAsia" w:hAnsi="Times New Roman"/>
          <w:sz w:val="28"/>
          <w:lang w:eastAsia="ru-RU"/>
        </w:rPr>
        <w:t>Уполномоченный орган, являющийся главным распорядителем бюджетных средств</w:t>
      </w:r>
      <w:r w:rsidR="0091224A">
        <w:rPr>
          <w:rFonts w:ascii="Times New Roman" w:eastAsiaTheme="minorEastAsia" w:hAnsi="Times New Roman"/>
          <w:sz w:val="28"/>
          <w:lang w:eastAsia="ru-RU"/>
        </w:rPr>
        <w:t xml:space="preserve">, </w:t>
      </w:r>
      <w:r w:rsidRPr="00F60594">
        <w:rPr>
          <w:rFonts w:ascii="Times New Roman" w:eastAsiaTheme="minorEastAsia" w:hAnsi="Times New Roman"/>
          <w:sz w:val="28"/>
          <w:lang w:eastAsia="ru-RU"/>
        </w:rPr>
        <w:t xml:space="preserve">в случае выявления нарушений муниципальными образованиями обязательств, предусмотренных </w:t>
      </w:r>
      <w:r>
        <w:rPr>
          <w:rFonts w:ascii="Times New Roman" w:eastAsiaTheme="minorEastAsia" w:hAnsi="Times New Roman"/>
          <w:sz w:val="28"/>
          <w:lang w:eastAsia="ru-RU"/>
        </w:rPr>
        <w:t xml:space="preserve">соглашением, </w:t>
      </w:r>
      <w:r w:rsidRPr="00F60594">
        <w:rPr>
          <w:rFonts w:ascii="Times New Roman" w:eastAsiaTheme="minorEastAsia" w:hAnsi="Times New Roman"/>
          <w:sz w:val="28"/>
          <w:lang w:eastAsia="ru-RU"/>
        </w:rPr>
        <w:t xml:space="preserve">не позднее </w:t>
      </w:r>
      <w:r w:rsidR="001E0F5F">
        <w:rPr>
          <w:rFonts w:ascii="Times New Roman" w:eastAsiaTheme="minorEastAsia" w:hAnsi="Times New Roman"/>
          <w:sz w:val="28"/>
          <w:lang w:eastAsia="ru-RU"/>
        </w:rPr>
        <w:br/>
      </w:r>
      <w:r w:rsidRPr="00F60594">
        <w:rPr>
          <w:rFonts w:ascii="Times New Roman" w:eastAsiaTheme="minorEastAsia" w:hAnsi="Times New Roman"/>
          <w:sz w:val="28"/>
          <w:lang w:eastAsia="ru-RU"/>
        </w:rPr>
        <w:t xml:space="preserve">15 марта, следующего за годом предоставления </w:t>
      </w:r>
      <w:r>
        <w:rPr>
          <w:rFonts w:ascii="Times New Roman" w:eastAsiaTheme="minorEastAsia" w:hAnsi="Times New Roman"/>
          <w:sz w:val="28"/>
          <w:lang w:eastAsia="ru-RU"/>
        </w:rPr>
        <w:t>иных межбюджетных трансфертов</w:t>
      </w:r>
      <w:r w:rsidRPr="00F60594">
        <w:rPr>
          <w:rFonts w:ascii="Times New Roman" w:eastAsiaTheme="minorEastAsia" w:hAnsi="Times New Roman"/>
          <w:sz w:val="28"/>
          <w:lang w:eastAsia="ru-RU"/>
        </w:rPr>
        <w:t>, направляет муниципальному образованию уведомление о выявлении указанных нарушений и о необходимости принятия мер по устранению выявленных нарушений.</w:t>
      </w:r>
    </w:p>
    <w:p w:rsidR="00F60594" w:rsidRPr="00F60594" w:rsidRDefault="00F60594" w:rsidP="00F60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proofErr w:type="gramStart"/>
      <w:r w:rsidRPr="00F60594">
        <w:rPr>
          <w:rFonts w:ascii="Times New Roman" w:eastAsiaTheme="minorEastAsia" w:hAnsi="Times New Roman"/>
          <w:sz w:val="28"/>
          <w:lang w:eastAsia="ru-RU"/>
        </w:rPr>
        <w:t xml:space="preserve">В случае если муниципальным образованием в срок до 1 апреля года, следующего за годом предоставления </w:t>
      </w:r>
      <w:r>
        <w:rPr>
          <w:rFonts w:ascii="Times New Roman" w:eastAsiaTheme="minorEastAsia" w:hAnsi="Times New Roman"/>
          <w:sz w:val="28"/>
          <w:lang w:eastAsia="ru-RU"/>
        </w:rPr>
        <w:t>иных межбюджетных трансфертов</w:t>
      </w:r>
      <w:r w:rsidRPr="00F60594">
        <w:rPr>
          <w:rFonts w:ascii="Times New Roman" w:eastAsiaTheme="minorEastAsia" w:hAnsi="Times New Roman"/>
          <w:sz w:val="28"/>
          <w:lang w:eastAsia="ru-RU"/>
        </w:rPr>
        <w:t xml:space="preserve">, меры по устранению нарушений обязательств, предусмотренных соглашением, не приняты, </w:t>
      </w:r>
      <w:r w:rsidR="0091224A">
        <w:rPr>
          <w:rFonts w:ascii="Times New Roman" w:eastAsiaTheme="minorEastAsia" w:hAnsi="Times New Roman"/>
          <w:sz w:val="28"/>
          <w:lang w:eastAsia="ru-RU"/>
        </w:rPr>
        <w:t>у</w:t>
      </w:r>
      <w:r w:rsidR="0091224A" w:rsidRPr="0091224A">
        <w:rPr>
          <w:rFonts w:ascii="Times New Roman" w:eastAsiaTheme="minorEastAsia" w:hAnsi="Times New Roman"/>
          <w:sz w:val="28"/>
          <w:lang w:eastAsia="ru-RU"/>
        </w:rPr>
        <w:t xml:space="preserve">полномоченный орган, являющийся главным распорядителем бюджетных средств </w:t>
      </w:r>
      <w:r w:rsidRPr="00F60594">
        <w:rPr>
          <w:rFonts w:ascii="Times New Roman" w:eastAsiaTheme="minorEastAsia" w:hAnsi="Times New Roman"/>
          <w:sz w:val="28"/>
          <w:lang w:eastAsia="ru-RU"/>
        </w:rPr>
        <w:t>представляет в Министерство финансов Забайкальского края информацию о выявленных нарушениях для принятия мер ответственности, предусмотренных порядком предоставления.</w:t>
      </w:r>
      <w:proofErr w:type="gramEnd"/>
    </w:p>
    <w:p w:rsidR="006642A9" w:rsidRDefault="00F60594" w:rsidP="00F60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 w:rsidRPr="00F60594">
        <w:rPr>
          <w:rFonts w:ascii="Times New Roman" w:eastAsiaTheme="minorEastAsia" w:hAnsi="Times New Roman"/>
          <w:sz w:val="28"/>
          <w:lang w:eastAsia="ru-RU"/>
        </w:rPr>
        <w:t xml:space="preserve">Меры ответственности, предусмотренные порядком предоставления, не применяются к муниципальному образованию в случае, если условия предоставления </w:t>
      </w:r>
      <w:r>
        <w:rPr>
          <w:rFonts w:ascii="Times New Roman" w:eastAsiaTheme="minorEastAsia" w:hAnsi="Times New Roman"/>
          <w:sz w:val="28"/>
          <w:lang w:eastAsia="ru-RU"/>
        </w:rPr>
        <w:t>иных межбюджетных трансфертов</w:t>
      </w:r>
      <w:r w:rsidRPr="00F60594">
        <w:rPr>
          <w:rFonts w:ascii="Times New Roman" w:eastAsiaTheme="minorEastAsia" w:hAnsi="Times New Roman"/>
          <w:sz w:val="28"/>
          <w:lang w:eastAsia="ru-RU"/>
        </w:rPr>
        <w:t xml:space="preserve"> были не выполнены в силу обстоятельств непреодолимой силы в соответств</w:t>
      </w:r>
      <w:r>
        <w:rPr>
          <w:rFonts w:ascii="Times New Roman" w:eastAsiaTheme="minorEastAsia" w:hAnsi="Times New Roman"/>
          <w:sz w:val="28"/>
          <w:lang w:eastAsia="ru-RU"/>
        </w:rPr>
        <w:t>ии с порядком освобождения муниципальных образований от применения мер ответственности.</w:t>
      </w:r>
    </w:p>
    <w:p w:rsidR="00F60F3E" w:rsidRDefault="00F60594" w:rsidP="00AA5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  <w:r>
        <w:rPr>
          <w:rFonts w:ascii="Times New Roman" w:eastAsiaTheme="minorEastAsia" w:hAnsi="Times New Roman"/>
          <w:sz w:val="28"/>
          <w:lang w:eastAsia="ru-RU"/>
        </w:rPr>
        <w:t xml:space="preserve">15. </w:t>
      </w:r>
      <w:proofErr w:type="gramStart"/>
      <w:r>
        <w:rPr>
          <w:rFonts w:ascii="Times New Roman" w:eastAsiaTheme="minorEastAsia" w:hAnsi="Times New Roman"/>
          <w:sz w:val="28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/>
          <w:sz w:val="28"/>
          <w:lang w:eastAsia="ru-RU"/>
        </w:rPr>
        <w:t xml:space="preserve"> собл</w:t>
      </w:r>
      <w:r w:rsidR="000778E3">
        <w:rPr>
          <w:rFonts w:ascii="Times New Roman" w:eastAsiaTheme="minorEastAsia" w:hAnsi="Times New Roman"/>
          <w:sz w:val="28"/>
          <w:lang w:eastAsia="ru-RU"/>
        </w:rPr>
        <w:t xml:space="preserve">юдением муниципальными образованиями условий предоставления иных межбюджетных трансфертов осуществляется </w:t>
      </w:r>
      <w:r w:rsidR="0091224A">
        <w:rPr>
          <w:rFonts w:ascii="Times New Roman" w:eastAsiaTheme="minorEastAsia" w:hAnsi="Times New Roman"/>
          <w:sz w:val="28"/>
          <w:lang w:eastAsia="ru-RU"/>
        </w:rPr>
        <w:t>уполномоченным</w:t>
      </w:r>
      <w:r w:rsidR="0091224A" w:rsidRPr="0091224A">
        <w:rPr>
          <w:rFonts w:ascii="Times New Roman" w:eastAsiaTheme="minorEastAsia" w:hAnsi="Times New Roman"/>
          <w:sz w:val="28"/>
          <w:lang w:eastAsia="ru-RU"/>
        </w:rPr>
        <w:t xml:space="preserve"> орган</w:t>
      </w:r>
      <w:r w:rsidR="0091224A">
        <w:rPr>
          <w:rFonts w:ascii="Times New Roman" w:eastAsiaTheme="minorEastAsia" w:hAnsi="Times New Roman"/>
          <w:sz w:val="28"/>
          <w:lang w:eastAsia="ru-RU"/>
        </w:rPr>
        <w:t>ом</w:t>
      </w:r>
      <w:r w:rsidR="0091224A" w:rsidRPr="0091224A">
        <w:rPr>
          <w:rFonts w:ascii="Times New Roman" w:eastAsiaTheme="minorEastAsia" w:hAnsi="Times New Roman"/>
          <w:sz w:val="28"/>
          <w:lang w:eastAsia="ru-RU"/>
        </w:rPr>
        <w:t xml:space="preserve">, являющийся главным распорядителем бюджетных средств </w:t>
      </w:r>
      <w:r w:rsidR="000778E3">
        <w:rPr>
          <w:rFonts w:ascii="Times New Roman" w:eastAsiaTheme="minorEastAsia" w:hAnsi="Times New Roman"/>
          <w:sz w:val="28"/>
          <w:lang w:eastAsia="ru-RU"/>
        </w:rPr>
        <w:t>и органами государственного финансового контроля.</w:t>
      </w:r>
    </w:p>
    <w:p w:rsidR="000778E3" w:rsidRDefault="000778E3" w:rsidP="00AA5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</w:p>
    <w:p w:rsidR="000778E3" w:rsidRPr="00E9622F" w:rsidRDefault="000778E3" w:rsidP="00AA5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</w:p>
    <w:p w:rsidR="00E9622F" w:rsidRPr="009D1E45" w:rsidRDefault="00E9622F" w:rsidP="009D1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lang w:eastAsia="ru-RU"/>
        </w:rPr>
      </w:pPr>
    </w:p>
    <w:p w:rsidR="009D1E45" w:rsidRPr="009D1E45" w:rsidRDefault="009D1E45" w:rsidP="009C5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4FCA" w:rsidRPr="006D1B10" w:rsidRDefault="00F84FCA" w:rsidP="006D1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D1B10" w:rsidRPr="00004F58" w:rsidRDefault="006D1B10" w:rsidP="00004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6D1B10" w:rsidRPr="00004F58" w:rsidSect="0016056E">
      <w:headerReference w:type="default" r:id="rId11"/>
      <w:headerReference w:type="first" r:id="rId12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512" w:rsidRDefault="00287512" w:rsidP="00A36681">
      <w:pPr>
        <w:spacing w:after="0" w:line="240" w:lineRule="auto"/>
      </w:pPr>
      <w:r>
        <w:separator/>
      </w:r>
    </w:p>
  </w:endnote>
  <w:endnote w:type="continuationSeparator" w:id="0">
    <w:p w:rsidR="00287512" w:rsidRDefault="00287512" w:rsidP="00A3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512" w:rsidRDefault="00287512" w:rsidP="00A36681">
      <w:pPr>
        <w:spacing w:after="0" w:line="240" w:lineRule="auto"/>
      </w:pPr>
      <w:r>
        <w:separator/>
      </w:r>
    </w:p>
  </w:footnote>
  <w:footnote w:type="continuationSeparator" w:id="0">
    <w:p w:rsidR="00287512" w:rsidRDefault="00287512" w:rsidP="00A36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512" w:rsidRDefault="00287512">
    <w:pPr>
      <w:pStyle w:val="ab"/>
      <w:jc w:val="center"/>
    </w:pPr>
    <w:r w:rsidRPr="006726A9">
      <w:rPr>
        <w:rFonts w:ascii="Times New Roman" w:hAnsi="Times New Roman"/>
      </w:rPr>
      <w:fldChar w:fldCharType="begin"/>
    </w:r>
    <w:r w:rsidRPr="006726A9">
      <w:rPr>
        <w:rFonts w:ascii="Times New Roman" w:hAnsi="Times New Roman"/>
      </w:rPr>
      <w:instrText xml:space="preserve"> PAGE   \* MERGEFORMAT </w:instrText>
    </w:r>
    <w:r w:rsidRPr="006726A9">
      <w:rPr>
        <w:rFonts w:ascii="Times New Roman" w:hAnsi="Times New Roman"/>
      </w:rPr>
      <w:fldChar w:fldCharType="separate"/>
    </w:r>
    <w:r w:rsidR="000B2518">
      <w:rPr>
        <w:rFonts w:ascii="Times New Roman" w:hAnsi="Times New Roman"/>
        <w:noProof/>
      </w:rPr>
      <w:t>7</w:t>
    </w:r>
    <w:r w:rsidRPr="006726A9">
      <w:rPr>
        <w:rFonts w:ascii="Times New Roman" w:hAnsi="Times New Roman"/>
      </w:rPr>
      <w:fldChar w:fldCharType="end"/>
    </w:r>
  </w:p>
  <w:p w:rsidR="00287512" w:rsidRDefault="0028751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512" w:rsidRDefault="00287512">
    <w:pPr>
      <w:pStyle w:val="ab"/>
      <w:jc w:val="center"/>
    </w:pPr>
  </w:p>
  <w:p w:rsidR="00287512" w:rsidRDefault="0028751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238A"/>
    <w:multiLevelType w:val="hybridMultilevel"/>
    <w:tmpl w:val="321A7C3C"/>
    <w:lvl w:ilvl="0" w:tplc="195EB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CB3233"/>
    <w:multiLevelType w:val="hybridMultilevel"/>
    <w:tmpl w:val="61D47BC2"/>
    <w:lvl w:ilvl="0" w:tplc="B88C6F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3110DF"/>
    <w:multiLevelType w:val="hybridMultilevel"/>
    <w:tmpl w:val="FFF84FF6"/>
    <w:lvl w:ilvl="0" w:tplc="395616F2">
      <w:start w:val="1"/>
      <w:numFmt w:val="decimal"/>
      <w:lvlText w:val="%1."/>
      <w:lvlJc w:val="left"/>
      <w:pPr>
        <w:ind w:left="243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4A4B13"/>
    <w:multiLevelType w:val="hybridMultilevel"/>
    <w:tmpl w:val="AEAC7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647F1"/>
    <w:multiLevelType w:val="hybridMultilevel"/>
    <w:tmpl w:val="BE009824"/>
    <w:lvl w:ilvl="0" w:tplc="44A60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A006EB"/>
    <w:multiLevelType w:val="hybridMultilevel"/>
    <w:tmpl w:val="0330C1F0"/>
    <w:lvl w:ilvl="0" w:tplc="6D6C52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AD3C33"/>
    <w:multiLevelType w:val="hybridMultilevel"/>
    <w:tmpl w:val="5EBE093E"/>
    <w:lvl w:ilvl="0" w:tplc="F31634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4636E1"/>
    <w:multiLevelType w:val="hybridMultilevel"/>
    <w:tmpl w:val="12B62506"/>
    <w:lvl w:ilvl="0" w:tplc="A9128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A66C90"/>
    <w:multiLevelType w:val="hybridMultilevel"/>
    <w:tmpl w:val="FD5EA95C"/>
    <w:lvl w:ilvl="0" w:tplc="FFB45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276CE6"/>
    <w:multiLevelType w:val="hybridMultilevel"/>
    <w:tmpl w:val="DE506352"/>
    <w:lvl w:ilvl="0" w:tplc="88581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2553D3"/>
    <w:multiLevelType w:val="hybridMultilevel"/>
    <w:tmpl w:val="33DE13DE"/>
    <w:lvl w:ilvl="0" w:tplc="C71E71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545F52"/>
    <w:multiLevelType w:val="hybridMultilevel"/>
    <w:tmpl w:val="3BDE3292"/>
    <w:lvl w:ilvl="0" w:tplc="395616F2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71867F0E">
      <w:start w:val="1"/>
      <w:numFmt w:val="decimal"/>
      <w:lvlText w:val="%2)"/>
      <w:lvlJc w:val="left"/>
      <w:pPr>
        <w:ind w:left="2241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FBF69C1"/>
    <w:multiLevelType w:val="hybridMultilevel"/>
    <w:tmpl w:val="B66277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0155FBE"/>
    <w:multiLevelType w:val="hybridMultilevel"/>
    <w:tmpl w:val="90D0DFD2"/>
    <w:lvl w:ilvl="0" w:tplc="395616F2">
      <w:start w:val="1"/>
      <w:numFmt w:val="decimal"/>
      <w:lvlText w:val="%1."/>
      <w:lvlJc w:val="left"/>
      <w:pPr>
        <w:ind w:left="2289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24A7CC3"/>
    <w:multiLevelType w:val="hybridMultilevel"/>
    <w:tmpl w:val="9EE06B3E"/>
    <w:lvl w:ilvl="0" w:tplc="356845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206EB5"/>
    <w:multiLevelType w:val="hybridMultilevel"/>
    <w:tmpl w:val="269CB13A"/>
    <w:lvl w:ilvl="0" w:tplc="D16828EA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7D7BCD"/>
    <w:multiLevelType w:val="hybridMultilevel"/>
    <w:tmpl w:val="1BD65F96"/>
    <w:lvl w:ilvl="0" w:tplc="D1926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092AF3"/>
    <w:multiLevelType w:val="hybridMultilevel"/>
    <w:tmpl w:val="FC34F04C"/>
    <w:lvl w:ilvl="0" w:tplc="DBBEBAC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C665C5"/>
    <w:multiLevelType w:val="hybridMultilevel"/>
    <w:tmpl w:val="DD2A5198"/>
    <w:lvl w:ilvl="0" w:tplc="AC70E5F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9148D5"/>
    <w:multiLevelType w:val="hybridMultilevel"/>
    <w:tmpl w:val="6A105566"/>
    <w:lvl w:ilvl="0" w:tplc="CC30C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A94D7F"/>
    <w:multiLevelType w:val="hybridMultilevel"/>
    <w:tmpl w:val="99E45F9C"/>
    <w:lvl w:ilvl="0" w:tplc="395616F2">
      <w:start w:val="1"/>
      <w:numFmt w:val="decimal"/>
      <w:lvlText w:val="%1."/>
      <w:lvlJc w:val="left"/>
      <w:pPr>
        <w:ind w:left="243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30015D"/>
    <w:multiLevelType w:val="hybridMultilevel"/>
    <w:tmpl w:val="08B454BC"/>
    <w:lvl w:ilvl="0" w:tplc="8C3C467A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2611553"/>
    <w:multiLevelType w:val="hybridMultilevel"/>
    <w:tmpl w:val="8826B3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4AC168F"/>
    <w:multiLevelType w:val="hybridMultilevel"/>
    <w:tmpl w:val="501805EE"/>
    <w:lvl w:ilvl="0" w:tplc="F316343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A827033"/>
    <w:multiLevelType w:val="hybridMultilevel"/>
    <w:tmpl w:val="9A3A19E0"/>
    <w:lvl w:ilvl="0" w:tplc="F8206574">
      <w:start w:val="1"/>
      <w:numFmt w:val="decimal"/>
      <w:suff w:val="space"/>
      <w:lvlText w:val="%1."/>
      <w:lvlJc w:val="left"/>
      <w:pPr>
        <w:ind w:left="93" w:firstLine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0427C2"/>
    <w:multiLevelType w:val="hybridMultilevel"/>
    <w:tmpl w:val="9112E7AA"/>
    <w:lvl w:ilvl="0" w:tplc="2954F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A25975"/>
    <w:multiLevelType w:val="hybridMultilevel"/>
    <w:tmpl w:val="A8567AE2"/>
    <w:lvl w:ilvl="0" w:tplc="C71E7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E9521C"/>
    <w:multiLevelType w:val="hybridMultilevel"/>
    <w:tmpl w:val="954AA678"/>
    <w:lvl w:ilvl="0" w:tplc="395616F2">
      <w:start w:val="1"/>
      <w:numFmt w:val="decimal"/>
      <w:lvlText w:val="%1."/>
      <w:lvlJc w:val="left"/>
      <w:pPr>
        <w:ind w:left="271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098691A"/>
    <w:multiLevelType w:val="hybridMultilevel"/>
    <w:tmpl w:val="97DEAD20"/>
    <w:lvl w:ilvl="0" w:tplc="1C34687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0F2615A"/>
    <w:multiLevelType w:val="hybridMultilevel"/>
    <w:tmpl w:val="1CC66118"/>
    <w:lvl w:ilvl="0" w:tplc="395616F2">
      <w:start w:val="1"/>
      <w:numFmt w:val="decimal"/>
      <w:lvlText w:val="%1."/>
      <w:lvlJc w:val="left"/>
      <w:pPr>
        <w:ind w:left="2289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5401AD0"/>
    <w:multiLevelType w:val="hybridMultilevel"/>
    <w:tmpl w:val="0BF86454"/>
    <w:lvl w:ilvl="0" w:tplc="D7823E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8084D3D"/>
    <w:multiLevelType w:val="hybridMultilevel"/>
    <w:tmpl w:val="E4B48EB4"/>
    <w:lvl w:ilvl="0" w:tplc="96E8A9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8171826"/>
    <w:multiLevelType w:val="hybridMultilevel"/>
    <w:tmpl w:val="8FC27296"/>
    <w:lvl w:ilvl="0" w:tplc="30EAFF2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AB14B7E"/>
    <w:multiLevelType w:val="hybridMultilevel"/>
    <w:tmpl w:val="8D209E68"/>
    <w:lvl w:ilvl="0" w:tplc="171AB6F8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AA7A6C"/>
    <w:multiLevelType w:val="hybridMultilevel"/>
    <w:tmpl w:val="CE1A7596"/>
    <w:lvl w:ilvl="0" w:tplc="395616F2">
      <w:start w:val="1"/>
      <w:numFmt w:val="decimal"/>
      <w:lvlText w:val="%1."/>
      <w:lvlJc w:val="left"/>
      <w:pPr>
        <w:ind w:left="243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5B978AF"/>
    <w:multiLevelType w:val="hybridMultilevel"/>
    <w:tmpl w:val="3FE0E43C"/>
    <w:lvl w:ilvl="0" w:tplc="395616F2">
      <w:start w:val="1"/>
      <w:numFmt w:val="decimal"/>
      <w:lvlText w:val="%1."/>
      <w:lvlJc w:val="left"/>
      <w:pPr>
        <w:ind w:left="271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4"/>
  </w:num>
  <w:num w:numId="3">
    <w:abstractNumId w:val="12"/>
  </w:num>
  <w:num w:numId="4">
    <w:abstractNumId w:val="22"/>
  </w:num>
  <w:num w:numId="5">
    <w:abstractNumId w:val="8"/>
  </w:num>
  <w:num w:numId="6">
    <w:abstractNumId w:val="30"/>
  </w:num>
  <w:num w:numId="7">
    <w:abstractNumId w:val="6"/>
  </w:num>
  <w:num w:numId="8">
    <w:abstractNumId w:val="18"/>
  </w:num>
  <w:num w:numId="9">
    <w:abstractNumId w:val="21"/>
  </w:num>
  <w:num w:numId="10">
    <w:abstractNumId w:val="32"/>
  </w:num>
  <w:num w:numId="11">
    <w:abstractNumId w:val="11"/>
  </w:num>
  <w:num w:numId="12">
    <w:abstractNumId w:val="29"/>
  </w:num>
  <w:num w:numId="13">
    <w:abstractNumId w:val="13"/>
  </w:num>
  <w:num w:numId="14">
    <w:abstractNumId w:val="34"/>
  </w:num>
  <w:num w:numId="15">
    <w:abstractNumId w:val="2"/>
  </w:num>
  <w:num w:numId="16">
    <w:abstractNumId w:val="20"/>
  </w:num>
  <w:num w:numId="17">
    <w:abstractNumId w:val="23"/>
  </w:num>
  <w:num w:numId="18">
    <w:abstractNumId w:val="35"/>
  </w:num>
  <w:num w:numId="19">
    <w:abstractNumId w:val="27"/>
  </w:num>
  <w:num w:numId="20">
    <w:abstractNumId w:val="33"/>
  </w:num>
  <w:num w:numId="21">
    <w:abstractNumId w:val="16"/>
  </w:num>
  <w:num w:numId="22">
    <w:abstractNumId w:val="26"/>
  </w:num>
  <w:num w:numId="23">
    <w:abstractNumId w:val="10"/>
  </w:num>
  <w:num w:numId="24">
    <w:abstractNumId w:val="14"/>
  </w:num>
  <w:num w:numId="25">
    <w:abstractNumId w:val="15"/>
  </w:num>
  <w:num w:numId="26">
    <w:abstractNumId w:val="0"/>
  </w:num>
  <w:num w:numId="27">
    <w:abstractNumId w:val="28"/>
  </w:num>
  <w:num w:numId="28">
    <w:abstractNumId w:val="7"/>
  </w:num>
  <w:num w:numId="29">
    <w:abstractNumId w:val="4"/>
  </w:num>
  <w:num w:numId="30">
    <w:abstractNumId w:val="17"/>
  </w:num>
  <w:num w:numId="31">
    <w:abstractNumId w:val="9"/>
  </w:num>
  <w:num w:numId="32">
    <w:abstractNumId w:val="25"/>
  </w:num>
  <w:num w:numId="33">
    <w:abstractNumId w:val="5"/>
  </w:num>
  <w:num w:numId="34">
    <w:abstractNumId w:val="1"/>
  </w:num>
  <w:num w:numId="35">
    <w:abstractNumId w:val="19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618"/>
    <w:rsid w:val="00004F58"/>
    <w:rsid w:val="00007E41"/>
    <w:rsid w:val="00010D15"/>
    <w:rsid w:val="00014FA8"/>
    <w:rsid w:val="00016EEE"/>
    <w:rsid w:val="000175C0"/>
    <w:rsid w:val="0002013E"/>
    <w:rsid w:val="00020CAB"/>
    <w:rsid w:val="00020E32"/>
    <w:rsid w:val="00027428"/>
    <w:rsid w:val="0004352D"/>
    <w:rsid w:val="00053106"/>
    <w:rsid w:val="00053264"/>
    <w:rsid w:val="000549DB"/>
    <w:rsid w:val="00055354"/>
    <w:rsid w:val="00056724"/>
    <w:rsid w:val="00057EA3"/>
    <w:rsid w:val="00065A34"/>
    <w:rsid w:val="0006675E"/>
    <w:rsid w:val="00067671"/>
    <w:rsid w:val="00070A0F"/>
    <w:rsid w:val="00074F04"/>
    <w:rsid w:val="0007583A"/>
    <w:rsid w:val="0007635C"/>
    <w:rsid w:val="000768BC"/>
    <w:rsid w:val="000778E3"/>
    <w:rsid w:val="0008082D"/>
    <w:rsid w:val="00080845"/>
    <w:rsid w:val="00081085"/>
    <w:rsid w:val="00084D5C"/>
    <w:rsid w:val="00087E04"/>
    <w:rsid w:val="00090DBB"/>
    <w:rsid w:val="000973F6"/>
    <w:rsid w:val="000978D4"/>
    <w:rsid w:val="000A011E"/>
    <w:rsid w:val="000A21B0"/>
    <w:rsid w:val="000B0C65"/>
    <w:rsid w:val="000B2518"/>
    <w:rsid w:val="000B4924"/>
    <w:rsid w:val="000B6A34"/>
    <w:rsid w:val="000B7A48"/>
    <w:rsid w:val="000C3645"/>
    <w:rsid w:val="000C3A5F"/>
    <w:rsid w:val="000C3B65"/>
    <w:rsid w:val="000C5443"/>
    <w:rsid w:val="000D25B3"/>
    <w:rsid w:val="000D3D8F"/>
    <w:rsid w:val="000D5C2E"/>
    <w:rsid w:val="000E22A2"/>
    <w:rsid w:val="000E2BA3"/>
    <w:rsid w:val="000E7B78"/>
    <w:rsid w:val="000E7BE8"/>
    <w:rsid w:val="000F34FC"/>
    <w:rsid w:val="000F5846"/>
    <w:rsid w:val="000F7AA1"/>
    <w:rsid w:val="001102B2"/>
    <w:rsid w:val="00112D1F"/>
    <w:rsid w:val="001155D8"/>
    <w:rsid w:val="0012036B"/>
    <w:rsid w:val="00120584"/>
    <w:rsid w:val="00122297"/>
    <w:rsid w:val="00122AE3"/>
    <w:rsid w:val="00125DC5"/>
    <w:rsid w:val="00126C41"/>
    <w:rsid w:val="001277BD"/>
    <w:rsid w:val="00133E40"/>
    <w:rsid w:val="001365CB"/>
    <w:rsid w:val="0014151D"/>
    <w:rsid w:val="00146BA7"/>
    <w:rsid w:val="00151930"/>
    <w:rsid w:val="00153A09"/>
    <w:rsid w:val="00155853"/>
    <w:rsid w:val="0016056E"/>
    <w:rsid w:val="00165D32"/>
    <w:rsid w:val="00166328"/>
    <w:rsid w:val="0017024B"/>
    <w:rsid w:val="0017088F"/>
    <w:rsid w:val="00180C8D"/>
    <w:rsid w:val="00194CAE"/>
    <w:rsid w:val="00195B7F"/>
    <w:rsid w:val="001A013D"/>
    <w:rsid w:val="001A0DCC"/>
    <w:rsid w:val="001A1077"/>
    <w:rsid w:val="001A115A"/>
    <w:rsid w:val="001A4097"/>
    <w:rsid w:val="001A77B7"/>
    <w:rsid w:val="001B6F25"/>
    <w:rsid w:val="001C0AD2"/>
    <w:rsid w:val="001C1D8E"/>
    <w:rsid w:val="001C28E2"/>
    <w:rsid w:val="001C451C"/>
    <w:rsid w:val="001C472B"/>
    <w:rsid w:val="001D1105"/>
    <w:rsid w:val="001E0F5F"/>
    <w:rsid w:val="001E27DF"/>
    <w:rsid w:val="001E7B9E"/>
    <w:rsid w:val="001F1BAA"/>
    <w:rsid w:val="001F434D"/>
    <w:rsid w:val="001F558C"/>
    <w:rsid w:val="00201F2D"/>
    <w:rsid w:val="00205693"/>
    <w:rsid w:val="002070D7"/>
    <w:rsid w:val="0020724D"/>
    <w:rsid w:val="002309F1"/>
    <w:rsid w:val="002332DA"/>
    <w:rsid w:val="00233974"/>
    <w:rsid w:val="002345DE"/>
    <w:rsid w:val="00237EF3"/>
    <w:rsid w:val="002434BE"/>
    <w:rsid w:val="00251460"/>
    <w:rsid w:val="00257858"/>
    <w:rsid w:val="0026029D"/>
    <w:rsid w:val="00260521"/>
    <w:rsid w:val="00262755"/>
    <w:rsid w:val="00262F15"/>
    <w:rsid w:val="00263903"/>
    <w:rsid w:val="00266789"/>
    <w:rsid w:val="0026788F"/>
    <w:rsid w:val="00285DB7"/>
    <w:rsid w:val="0028643D"/>
    <w:rsid w:val="002871CE"/>
    <w:rsid w:val="00287512"/>
    <w:rsid w:val="002900A0"/>
    <w:rsid w:val="00290281"/>
    <w:rsid w:val="00291C03"/>
    <w:rsid w:val="002935A9"/>
    <w:rsid w:val="0029742E"/>
    <w:rsid w:val="002A2227"/>
    <w:rsid w:val="002A2689"/>
    <w:rsid w:val="002A319D"/>
    <w:rsid w:val="002B0A96"/>
    <w:rsid w:val="002B4F85"/>
    <w:rsid w:val="002B5207"/>
    <w:rsid w:val="002B577D"/>
    <w:rsid w:val="002B595B"/>
    <w:rsid w:val="002C04ED"/>
    <w:rsid w:val="002C2563"/>
    <w:rsid w:val="002C3A05"/>
    <w:rsid w:val="002C3EDF"/>
    <w:rsid w:val="002C5886"/>
    <w:rsid w:val="002C5A70"/>
    <w:rsid w:val="002D09C3"/>
    <w:rsid w:val="002D3A46"/>
    <w:rsid w:val="002D7AC9"/>
    <w:rsid w:val="002E0620"/>
    <w:rsid w:val="002E07DF"/>
    <w:rsid w:val="002E14BA"/>
    <w:rsid w:val="002E3399"/>
    <w:rsid w:val="002E4F15"/>
    <w:rsid w:val="002E6229"/>
    <w:rsid w:val="002E68D2"/>
    <w:rsid w:val="002F53E6"/>
    <w:rsid w:val="002F6AD4"/>
    <w:rsid w:val="002F7B50"/>
    <w:rsid w:val="00303742"/>
    <w:rsid w:val="00304AD0"/>
    <w:rsid w:val="00307D8C"/>
    <w:rsid w:val="00316324"/>
    <w:rsid w:val="00323184"/>
    <w:rsid w:val="003237AC"/>
    <w:rsid w:val="00323B77"/>
    <w:rsid w:val="0033071E"/>
    <w:rsid w:val="00335091"/>
    <w:rsid w:val="00335BDD"/>
    <w:rsid w:val="003417E1"/>
    <w:rsid w:val="003431EB"/>
    <w:rsid w:val="00344297"/>
    <w:rsid w:val="0034538D"/>
    <w:rsid w:val="003473DE"/>
    <w:rsid w:val="00351AB6"/>
    <w:rsid w:val="00356DAF"/>
    <w:rsid w:val="0036044D"/>
    <w:rsid w:val="00361CC3"/>
    <w:rsid w:val="003620EB"/>
    <w:rsid w:val="0036369C"/>
    <w:rsid w:val="003659EE"/>
    <w:rsid w:val="003728D6"/>
    <w:rsid w:val="00372CEF"/>
    <w:rsid w:val="003745A8"/>
    <w:rsid w:val="003774C5"/>
    <w:rsid w:val="00382C46"/>
    <w:rsid w:val="003866E4"/>
    <w:rsid w:val="003871A1"/>
    <w:rsid w:val="00390A38"/>
    <w:rsid w:val="00391FFF"/>
    <w:rsid w:val="0039474B"/>
    <w:rsid w:val="003954DF"/>
    <w:rsid w:val="003975E6"/>
    <w:rsid w:val="003A0374"/>
    <w:rsid w:val="003A1C77"/>
    <w:rsid w:val="003A2818"/>
    <w:rsid w:val="003A3898"/>
    <w:rsid w:val="003A61FB"/>
    <w:rsid w:val="003B1931"/>
    <w:rsid w:val="003B2FC3"/>
    <w:rsid w:val="003B51D6"/>
    <w:rsid w:val="003C1400"/>
    <w:rsid w:val="003C2913"/>
    <w:rsid w:val="003C5C50"/>
    <w:rsid w:val="003D0B8B"/>
    <w:rsid w:val="003D0F1D"/>
    <w:rsid w:val="003D452C"/>
    <w:rsid w:val="003D4D52"/>
    <w:rsid w:val="003D6067"/>
    <w:rsid w:val="003D65AF"/>
    <w:rsid w:val="003E057C"/>
    <w:rsid w:val="003E3BCE"/>
    <w:rsid w:val="003E7B00"/>
    <w:rsid w:val="003F03B0"/>
    <w:rsid w:val="003F6CED"/>
    <w:rsid w:val="004002D7"/>
    <w:rsid w:val="00402ABD"/>
    <w:rsid w:val="004103FC"/>
    <w:rsid w:val="00410F4F"/>
    <w:rsid w:val="004169B9"/>
    <w:rsid w:val="0041703A"/>
    <w:rsid w:val="004227FD"/>
    <w:rsid w:val="00422838"/>
    <w:rsid w:val="00422F10"/>
    <w:rsid w:val="004233A5"/>
    <w:rsid w:val="00423569"/>
    <w:rsid w:val="00424D0A"/>
    <w:rsid w:val="00426A63"/>
    <w:rsid w:val="00435733"/>
    <w:rsid w:val="00440E04"/>
    <w:rsid w:val="004430FA"/>
    <w:rsid w:val="00443903"/>
    <w:rsid w:val="00443E6F"/>
    <w:rsid w:val="004465CF"/>
    <w:rsid w:val="00446618"/>
    <w:rsid w:val="004473C6"/>
    <w:rsid w:val="004641A2"/>
    <w:rsid w:val="0047151E"/>
    <w:rsid w:val="004808D0"/>
    <w:rsid w:val="00481186"/>
    <w:rsid w:val="00481559"/>
    <w:rsid w:val="0048223E"/>
    <w:rsid w:val="004849DA"/>
    <w:rsid w:val="0048671C"/>
    <w:rsid w:val="00494F7B"/>
    <w:rsid w:val="00495E9E"/>
    <w:rsid w:val="00496A30"/>
    <w:rsid w:val="004975D9"/>
    <w:rsid w:val="004A4736"/>
    <w:rsid w:val="004A5D78"/>
    <w:rsid w:val="004B03FF"/>
    <w:rsid w:val="004B2F2F"/>
    <w:rsid w:val="004B4E1E"/>
    <w:rsid w:val="004C04BC"/>
    <w:rsid w:val="004C31B0"/>
    <w:rsid w:val="004C4995"/>
    <w:rsid w:val="004C5E24"/>
    <w:rsid w:val="004C6BBB"/>
    <w:rsid w:val="004C7476"/>
    <w:rsid w:val="004D36BB"/>
    <w:rsid w:val="004D6616"/>
    <w:rsid w:val="004E2B8F"/>
    <w:rsid w:val="004E3223"/>
    <w:rsid w:val="004E3FF8"/>
    <w:rsid w:val="004E4AA8"/>
    <w:rsid w:val="004E66D0"/>
    <w:rsid w:val="004F1CF0"/>
    <w:rsid w:val="004F6CE1"/>
    <w:rsid w:val="005025C7"/>
    <w:rsid w:val="00502778"/>
    <w:rsid w:val="005030B2"/>
    <w:rsid w:val="00504657"/>
    <w:rsid w:val="005111D8"/>
    <w:rsid w:val="005235B2"/>
    <w:rsid w:val="00527A89"/>
    <w:rsid w:val="00533BFF"/>
    <w:rsid w:val="00534D5D"/>
    <w:rsid w:val="00535B4A"/>
    <w:rsid w:val="00537712"/>
    <w:rsid w:val="005404CE"/>
    <w:rsid w:val="00540645"/>
    <w:rsid w:val="005438AE"/>
    <w:rsid w:val="00545EC1"/>
    <w:rsid w:val="00547CFD"/>
    <w:rsid w:val="0055330B"/>
    <w:rsid w:val="00553766"/>
    <w:rsid w:val="005543E0"/>
    <w:rsid w:val="00563EBB"/>
    <w:rsid w:val="005671D6"/>
    <w:rsid w:val="005673C5"/>
    <w:rsid w:val="00570870"/>
    <w:rsid w:val="0057762B"/>
    <w:rsid w:val="00581415"/>
    <w:rsid w:val="00585446"/>
    <w:rsid w:val="005856CE"/>
    <w:rsid w:val="00592D4E"/>
    <w:rsid w:val="005A5877"/>
    <w:rsid w:val="005A6478"/>
    <w:rsid w:val="005B1749"/>
    <w:rsid w:val="005C2959"/>
    <w:rsid w:val="005C5BD3"/>
    <w:rsid w:val="005C613F"/>
    <w:rsid w:val="005C7653"/>
    <w:rsid w:val="005C76D5"/>
    <w:rsid w:val="005D43CB"/>
    <w:rsid w:val="005D4E36"/>
    <w:rsid w:val="005F2965"/>
    <w:rsid w:val="005F5FF6"/>
    <w:rsid w:val="005F7EBA"/>
    <w:rsid w:val="00601EA0"/>
    <w:rsid w:val="00602241"/>
    <w:rsid w:val="00602608"/>
    <w:rsid w:val="00603DF1"/>
    <w:rsid w:val="00604835"/>
    <w:rsid w:val="0060565F"/>
    <w:rsid w:val="006058C6"/>
    <w:rsid w:val="00605CB1"/>
    <w:rsid w:val="0060602E"/>
    <w:rsid w:val="0060737E"/>
    <w:rsid w:val="00611DDC"/>
    <w:rsid w:val="00612D6A"/>
    <w:rsid w:val="00620344"/>
    <w:rsid w:val="00621590"/>
    <w:rsid w:val="00621642"/>
    <w:rsid w:val="00622AFF"/>
    <w:rsid w:val="00625A7A"/>
    <w:rsid w:val="006268A2"/>
    <w:rsid w:val="0063116E"/>
    <w:rsid w:val="00632D17"/>
    <w:rsid w:val="00634D93"/>
    <w:rsid w:val="00640516"/>
    <w:rsid w:val="006436AA"/>
    <w:rsid w:val="00643BFB"/>
    <w:rsid w:val="006449DA"/>
    <w:rsid w:val="0065114A"/>
    <w:rsid w:val="006516A3"/>
    <w:rsid w:val="006571EF"/>
    <w:rsid w:val="006573D8"/>
    <w:rsid w:val="00663917"/>
    <w:rsid w:val="006642A9"/>
    <w:rsid w:val="006706BA"/>
    <w:rsid w:val="006726A9"/>
    <w:rsid w:val="006726D9"/>
    <w:rsid w:val="006729A3"/>
    <w:rsid w:val="006747C9"/>
    <w:rsid w:val="00674AA2"/>
    <w:rsid w:val="006807D0"/>
    <w:rsid w:val="00684780"/>
    <w:rsid w:val="0068618B"/>
    <w:rsid w:val="00686A4B"/>
    <w:rsid w:val="00691A19"/>
    <w:rsid w:val="00696D5E"/>
    <w:rsid w:val="006A57D1"/>
    <w:rsid w:val="006B0C22"/>
    <w:rsid w:val="006B36C3"/>
    <w:rsid w:val="006B6D71"/>
    <w:rsid w:val="006C249D"/>
    <w:rsid w:val="006C3CB9"/>
    <w:rsid w:val="006C5F43"/>
    <w:rsid w:val="006D0AC7"/>
    <w:rsid w:val="006D0FA9"/>
    <w:rsid w:val="006D1244"/>
    <w:rsid w:val="006D1B10"/>
    <w:rsid w:val="006D62C1"/>
    <w:rsid w:val="006F302A"/>
    <w:rsid w:val="006F7279"/>
    <w:rsid w:val="00701EC3"/>
    <w:rsid w:val="00704F2E"/>
    <w:rsid w:val="0071183E"/>
    <w:rsid w:val="0071425B"/>
    <w:rsid w:val="00723E95"/>
    <w:rsid w:val="00734671"/>
    <w:rsid w:val="00735FC3"/>
    <w:rsid w:val="0073687F"/>
    <w:rsid w:val="00736ECF"/>
    <w:rsid w:val="00745F94"/>
    <w:rsid w:val="00754961"/>
    <w:rsid w:val="00762698"/>
    <w:rsid w:val="007655E7"/>
    <w:rsid w:val="00772B3F"/>
    <w:rsid w:val="007746A5"/>
    <w:rsid w:val="0077693B"/>
    <w:rsid w:val="007810AE"/>
    <w:rsid w:val="00782A02"/>
    <w:rsid w:val="0079097E"/>
    <w:rsid w:val="00791C2C"/>
    <w:rsid w:val="00793381"/>
    <w:rsid w:val="00793E92"/>
    <w:rsid w:val="007949F0"/>
    <w:rsid w:val="007972C8"/>
    <w:rsid w:val="0079795A"/>
    <w:rsid w:val="007A0380"/>
    <w:rsid w:val="007A185E"/>
    <w:rsid w:val="007A20F4"/>
    <w:rsid w:val="007A215B"/>
    <w:rsid w:val="007A4697"/>
    <w:rsid w:val="007A7D40"/>
    <w:rsid w:val="007B32A9"/>
    <w:rsid w:val="007B644E"/>
    <w:rsid w:val="007B7F5B"/>
    <w:rsid w:val="007C08CC"/>
    <w:rsid w:val="007C1C1F"/>
    <w:rsid w:val="007D2ABE"/>
    <w:rsid w:val="007D5128"/>
    <w:rsid w:val="007D7BE3"/>
    <w:rsid w:val="007E1968"/>
    <w:rsid w:val="007E59C0"/>
    <w:rsid w:val="007F1CD4"/>
    <w:rsid w:val="007F51C2"/>
    <w:rsid w:val="0080307B"/>
    <w:rsid w:val="00803C79"/>
    <w:rsid w:val="00805649"/>
    <w:rsid w:val="008060D3"/>
    <w:rsid w:val="00807708"/>
    <w:rsid w:val="00807FC8"/>
    <w:rsid w:val="008172F1"/>
    <w:rsid w:val="008246CF"/>
    <w:rsid w:val="00824B98"/>
    <w:rsid w:val="00825161"/>
    <w:rsid w:val="00826F04"/>
    <w:rsid w:val="00830560"/>
    <w:rsid w:val="00840B0F"/>
    <w:rsid w:val="00841B4B"/>
    <w:rsid w:val="0084232E"/>
    <w:rsid w:val="008473BB"/>
    <w:rsid w:val="00847ABD"/>
    <w:rsid w:val="008516A1"/>
    <w:rsid w:val="00853618"/>
    <w:rsid w:val="00854D46"/>
    <w:rsid w:val="00855F5F"/>
    <w:rsid w:val="008706E1"/>
    <w:rsid w:val="00872B86"/>
    <w:rsid w:val="00876C37"/>
    <w:rsid w:val="00876E6F"/>
    <w:rsid w:val="00880BAE"/>
    <w:rsid w:val="0088208B"/>
    <w:rsid w:val="008827D9"/>
    <w:rsid w:val="00883308"/>
    <w:rsid w:val="00887918"/>
    <w:rsid w:val="00891D99"/>
    <w:rsid w:val="00894C1D"/>
    <w:rsid w:val="008A1DF4"/>
    <w:rsid w:val="008A1FEA"/>
    <w:rsid w:val="008A2D60"/>
    <w:rsid w:val="008A499F"/>
    <w:rsid w:val="008A5453"/>
    <w:rsid w:val="008A7D43"/>
    <w:rsid w:val="008B06B0"/>
    <w:rsid w:val="008B1C54"/>
    <w:rsid w:val="008B2DFC"/>
    <w:rsid w:val="008B4CC0"/>
    <w:rsid w:val="008B6F11"/>
    <w:rsid w:val="008C27EB"/>
    <w:rsid w:val="008C2D5C"/>
    <w:rsid w:val="008C5F13"/>
    <w:rsid w:val="008D4667"/>
    <w:rsid w:val="008D4D44"/>
    <w:rsid w:val="008D5343"/>
    <w:rsid w:val="008E0497"/>
    <w:rsid w:val="008E1477"/>
    <w:rsid w:val="008E18B0"/>
    <w:rsid w:val="008E1BFE"/>
    <w:rsid w:val="008E1DC4"/>
    <w:rsid w:val="008E23AC"/>
    <w:rsid w:val="008E4FA8"/>
    <w:rsid w:val="008F04D7"/>
    <w:rsid w:val="008F08BB"/>
    <w:rsid w:val="008F120B"/>
    <w:rsid w:val="008F18F8"/>
    <w:rsid w:val="00902326"/>
    <w:rsid w:val="00902769"/>
    <w:rsid w:val="00902E49"/>
    <w:rsid w:val="00910137"/>
    <w:rsid w:val="0091017F"/>
    <w:rsid w:val="0091224A"/>
    <w:rsid w:val="00921EE1"/>
    <w:rsid w:val="00933BBA"/>
    <w:rsid w:val="00936712"/>
    <w:rsid w:val="00957CB8"/>
    <w:rsid w:val="0096012F"/>
    <w:rsid w:val="00960E86"/>
    <w:rsid w:val="009611E6"/>
    <w:rsid w:val="009622FA"/>
    <w:rsid w:val="009632F5"/>
    <w:rsid w:val="00963F8C"/>
    <w:rsid w:val="009644C9"/>
    <w:rsid w:val="00964DB5"/>
    <w:rsid w:val="00971151"/>
    <w:rsid w:val="00972113"/>
    <w:rsid w:val="00974EA5"/>
    <w:rsid w:val="00982817"/>
    <w:rsid w:val="009833DC"/>
    <w:rsid w:val="00983C3C"/>
    <w:rsid w:val="00984073"/>
    <w:rsid w:val="00986AB6"/>
    <w:rsid w:val="00987094"/>
    <w:rsid w:val="00987D99"/>
    <w:rsid w:val="009900FD"/>
    <w:rsid w:val="009911F0"/>
    <w:rsid w:val="00993029"/>
    <w:rsid w:val="009A3605"/>
    <w:rsid w:val="009A3E8E"/>
    <w:rsid w:val="009A72BD"/>
    <w:rsid w:val="009A7ED3"/>
    <w:rsid w:val="009B099A"/>
    <w:rsid w:val="009B2CD6"/>
    <w:rsid w:val="009B4C20"/>
    <w:rsid w:val="009B5EB5"/>
    <w:rsid w:val="009C02E0"/>
    <w:rsid w:val="009C0531"/>
    <w:rsid w:val="009C14CA"/>
    <w:rsid w:val="009C4B75"/>
    <w:rsid w:val="009C5F4D"/>
    <w:rsid w:val="009C6137"/>
    <w:rsid w:val="009C726F"/>
    <w:rsid w:val="009D112F"/>
    <w:rsid w:val="009D1E45"/>
    <w:rsid w:val="009D2694"/>
    <w:rsid w:val="009D2FE5"/>
    <w:rsid w:val="009E4B12"/>
    <w:rsid w:val="009E4F16"/>
    <w:rsid w:val="009F10C5"/>
    <w:rsid w:val="009F30CF"/>
    <w:rsid w:val="00A03819"/>
    <w:rsid w:val="00A047E0"/>
    <w:rsid w:val="00A116C5"/>
    <w:rsid w:val="00A14458"/>
    <w:rsid w:val="00A2502A"/>
    <w:rsid w:val="00A25042"/>
    <w:rsid w:val="00A260FA"/>
    <w:rsid w:val="00A26248"/>
    <w:rsid w:val="00A303DF"/>
    <w:rsid w:val="00A33C5A"/>
    <w:rsid w:val="00A36681"/>
    <w:rsid w:val="00A37F2B"/>
    <w:rsid w:val="00A4036B"/>
    <w:rsid w:val="00A40551"/>
    <w:rsid w:val="00A40E81"/>
    <w:rsid w:val="00A41AB8"/>
    <w:rsid w:val="00A429EA"/>
    <w:rsid w:val="00A43EBA"/>
    <w:rsid w:val="00A4439C"/>
    <w:rsid w:val="00A468D5"/>
    <w:rsid w:val="00A47902"/>
    <w:rsid w:val="00A51F48"/>
    <w:rsid w:val="00A620CF"/>
    <w:rsid w:val="00A626C9"/>
    <w:rsid w:val="00A634CA"/>
    <w:rsid w:val="00A63BFA"/>
    <w:rsid w:val="00A64CCD"/>
    <w:rsid w:val="00A65979"/>
    <w:rsid w:val="00A65F2D"/>
    <w:rsid w:val="00A66826"/>
    <w:rsid w:val="00A726EB"/>
    <w:rsid w:val="00A727A5"/>
    <w:rsid w:val="00A7307D"/>
    <w:rsid w:val="00A75093"/>
    <w:rsid w:val="00A76131"/>
    <w:rsid w:val="00A824DB"/>
    <w:rsid w:val="00A86A9F"/>
    <w:rsid w:val="00A93C77"/>
    <w:rsid w:val="00A93F07"/>
    <w:rsid w:val="00AA23AE"/>
    <w:rsid w:val="00AA5B1E"/>
    <w:rsid w:val="00AB047E"/>
    <w:rsid w:val="00AB3A36"/>
    <w:rsid w:val="00AB3C97"/>
    <w:rsid w:val="00AC2549"/>
    <w:rsid w:val="00AC2C0D"/>
    <w:rsid w:val="00AC4C23"/>
    <w:rsid w:val="00AD1879"/>
    <w:rsid w:val="00AD23C7"/>
    <w:rsid w:val="00AD2BAC"/>
    <w:rsid w:val="00AD2C71"/>
    <w:rsid w:val="00AE1201"/>
    <w:rsid w:val="00AE6AA1"/>
    <w:rsid w:val="00AF05F3"/>
    <w:rsid w:val="00B02952"/>
    <w:rsid w:val="00B06800"/>
    <w:rsid w:val="00B127C8"/>
    <w:rsid w:val="00B128DE"/>
    <w:rsid w:val="00B1451B"/>
    <w:rsid w:val="00B167E1"/>
    <w:rsid w:val="00B23C21"/>
    <w:rsid w:val="00B25BC6"/>
    <w:rsid w:val="00B26EC5"/>
    <w:rsid w:val="00B30A4B"/>
    <w:rsid w:val="00B34EF6"/>
    <w:rsid w:val="00B363F6"/>
    <w:rsid w:val="00B36A4F"/>
    <w:rsid w:val="00B37949"/>
    <w:rsid w:val="00B404C3"/>
    <w:rsid w:val="00B46176"/>
    <w:rsid w:val="00B4635C"/>
    <w:rsid w:val="00B51452"/>
    <w:rsid w:val="00B51FD9"/>
    <w:rsid w:val="00B546BA"/>
    <w:rsid w:val="00B568E1"/>
    <w:rsid w:val="00B61298"/>
    <w:rsid w:val="00B71FA1"/>
    <w:rsid w:val="00B73206"/>
    <w:rsid w:val="00B74341"/>
    <w:rsid w:val="00B74469"/>
    <w:rsid w:val="00B76A30"/>
    <w:rsid w:val="00B8685C"/>
    <w:rsid w:val="00B871BE"/>
    <w:rsid w:val="00B87BEA"/>
    <w:rsid w:val="00B905AB"/>
    <w:rsid w:val="00B90A23"/>
    <w:rsid w:val="00B95BB3"/>
    <w:rsid w:val="00B978C9"/>
    <w:rsid w:val="00BA162F"/>
    <w:rsid w:val="00BA3E60"/>
    <w:rsid w:val="00BA7AD3"/>
    <w:rsid w:val="00BB4CCF"/>
    <w:rsid w:val="00BB5B5D"/>
    <w:rsid w:val="00BC18F0"/>
    <w:rsid w:val="00BC269B"/>
    <w:rsid w:val="00BC42BD"/>
    <w:rsid w:val="00BC6EF9"/>
    <w:rsid w:val="00BC7BE6"/>
    <w:rsid w:val="00BD015E"/>
    <w:rsid w:val="00BD107E"/>
    <w:rsid w:val="00BD796D"/>
    <w:rsid w:val="00BE124A"/>
    <w:rsid w:val="00BE1295"/>
    <w:rsid w:val="00BE27B4"/>
    <w:rsid w:val="00BE34E1"/>
    <w:rsid w:val="00BE7C0B"/>
    <w:rsid w:val="00BF284E"/>
    <w:rsid w:val="00BF5B0C"/>
    <w:rsid w:val="00BF6C11"/>
    <w:rsid w:val="00C069CE"/>
    <w:rsid w:val="00C10619"/>
    <w:rsid w:val="00C1232A"/>
    <w:rsid w:val="00C12DFE"/>
    <w:rsid w:val="00C158D6"/>
    <w:rsid w:val="00C173E0"/>
    <w:rsid w:val="00C231ED"/>
    <w:rsid w:val="00C34751"/>
    <w:rsid w:val="00C3622F"/>
    <w:rsid w:val="00C36E50"/>
    <w:rsid w:val="00C37B09"/>
    <w:rsid w:val="00C413A1"/>
    <w:rsid w:val="00C4630C"/>
    <w:rsid w:val="00C465DF"/>
    <w:rsid w:val="00C5185B"/>
    <w:rsid w:val="00C56792"/>
    <w:rsid w:val="00C5704C"/>
    <w:rsid w:val="00C630C7"/>
    <w:rsid w:val="00C6734B"/>
    <w:rsid w:val="00C73104"/>
    <w:rsid w:val="00C81F6A"/>
    <w:rsid w:val="00C90DA9"/>
    <w:rsid w:val="00C91D7C"/>
    <w:rsid w:val="00C92D9A"/>
    <w:rsid w:val="00C95828"/>
    <w:rsid w:val="00CA6090"/>
    <w:rsid w:val="00CA70E3"/>
    <w:rsid w:val="00CA7D4F"/>
    <w:rsid w:val="00CB7ED6"/>
    <w:rsid w:val="00CC2345"/>
    <w:rsid w:val="00CC7BC3"/>
    <w:rsid w:val="00CD0721"/>
    <w:rsid w:val="00CD1989"/>
    <w:rsid w:val="00CD4769"/>
    <w:rsid w:val="00CD52A6"/>
    <w:rsid w:val="00CE03DA"/>
    <w:rsid w:val="00CE0F9B"/>
    <w:rsid w:val="00CE5196"/>
    <w:rsid w:val="00CF149F"/>
    <w:rsid w:val="00CF1A17"/>
    <w:rsid w:val="00CF2F0C"/>
    <w:rsid w:val="00CF57D7"/>
    <w:rsid w:val="00D012A1"/>
    <w:rsid w:val="00D02657"/>
    <w:rsid w:val="00D10FDC"/>
    <w:rsid w:val="00D2480C"/>
    <w:rsid w:val="00D26000"/>
    <w:rsid w:val="00D31F15"/>
    <w:rsid w:val="00D358F3"/>
    <w:rsid w:val="00D35C73"/>
    <w:rsid w:val="00D3684B"/>
    <w:rsid w:val="00D37BC7"/>
    <w:rsid w:val="00D4121A"/>
    <w:rsid w:val="00D41ADA"/>
    <w:rsid w:val="00D43838"/>
    <w:rsid w:val="00D5637C"/>
    <w:rsid w:val="00D613AC"/>
    <w:rsid w:val="00D61443"/>
    <w:rsid w:val="00D631F5"/>
    <w:rsid w:val="00D7241E"/>
    <w:rsid w:val="00D732FB"/>
    <w:rsid w:val="00D766ED"/>
    <w:rsid w:val="00D82713"/>
    <w:rsid w:val="00D828B2"/>
    <w:rsid w:val="00D84642"/>
    <w:rsid w:val="00D92B1C"/>
    <w:rsid w:val="00D95077"/>
    <w:rsid w:val="00D96ABA"/>
    <w:rsid w:val="00DA2A8C"/>
    <w:rsid w:val="00DA5DC4"/>
    <w:rsid w:val="00DA74D9"/>
    <w:rsid w:val="00DB5F01"/>
    <w:rsid w:val="00DB6C48"/>
    <w:rsid w:val="00DD061A"/>
    <w:rsid w:val="00DD0CF3"/>
    <w:rsid w:val="00DD1CF5"/>
    <w:rsid w:val="00DD7EF9"/>
    <w:rsid w:val="00DE2B0F"/>
    <w:rsid w:val="00DE3137"/>
    <w:rsid w:val="00DE48DD"/>
    <w:rsid w:val="00DE5A9A"/>
    <w:rsid w:val="00DE7549"/>
    <w:rsid w:val="00DF06DC"/>
    <w:rsid w:val="00DF324E"/>
    <w:rsid w:val="00DF7D50"/>
    <w:rsid w:val="00E02B2E"/>
    <w:rsid w:val="00E05D3B"/>
    <w:rsid w:val="00E05EBC"/>
    <w:rsid w:val="00E063BA"/>
    <w:rsid w:val="00E10E78"/>
    <w:rsid w:val="00E1497E"/>
    <w:rsid w:val="00E21994"/>
    <w:rsid w:val="00E25968"/>
    <w:rsid w:val="00E267E8"/>
    <w:rsid w:val="00E26D48"/>
    <w:rsid w:val="00E32A12"/>
    <w:rsid w:val="00E3527E"/>
    <w:rsid w:val="00E40CF5"/>
    <w:rsid w:val="00E45FBA"/>
    <w:rsid w:val="00E46F83"/>
    <w:rsid w:val="00E474B6"/>
    <w:rsid w:val="00E6092D"/>
    <w:rsid w:val="00E655B6"/>
    <w:rsid w:val="00E73C06"/>
    <w:rsid w:val="00E74A4E"/>
    <w:rsid w:val="00E75DE0"/>
    <w:rsid w:val="00E77104"/>
    <w:rsid w:val="00E8053C"/>
    <w:rsid w:val="00E8663E"/>
    <w:rsid w:val="00E87191"/>
    <w:rsid w:val="00E901F6"/>
    <w:rsid w:val="00E9622F"/>
    <w:rsid w:val="00EA3AD5"/>
    <w:rsid w:val="00EA669E"/>
    <w:rsid w:val="00EA6FF8"/>
    <w:rsid w:val="00EA7969"/>
    <w:rsid w:val="00EB284A"/>
    <w:rsid w:val="00EB65B6"/>
    <w:rsid w:val="00EC35F1"/>
    <w:rsid w:val="00EC67BA"/>
    <w:rsid w:val="00ED47D8"/>
    <w:rsid w:val="00ED4B2E"/>
    <w:rsid w:val="00EE0938"/>
    <w:rsid w:val="00EE18F8"/>
    <w:rsid w:val="00EE2BA9"/>
    <w:rsid w:val="00EE3ED2"/>
    <w:rsid w:val="00EE4EE8"/>
    <w:rsid w:val="00EE6B5F"/>
    <w:rsid w:val="00EF508D"/>
    <w:rsid w:val="00F004FB"/>
    <w:rsid w:val="00F061D2"/>
    <w:rsid w:val="00F1049B"/>
    <w:rsid w:val="00F13B67"/>
    <w:rsid w:val="00F15AB4"/>
    <w:rsid w:val="00F15B32"/>
    <w:rsid w:val="00F32848"/>
    <w:rsid w:val="00F33B42"/>
    <w:rsid w:val="00F33C92"/>
    <w:rsid w:val="00F35DE5"/>
    <w:rsid w:val="00F41AD3"/>
    <w:rsid w:val="00F42F6E"/>
    <w:rsid w:val="00F432AB"/>
    <w:rsid w:val="00F46555"/>
    <w:rsid w:val="00F4670C"/>
    <w:rsid w:val="00F525A8"/>
    <w:rsid w:val="00F550B3"/>
    <w:rsid w:val="00F55E5F"/>
    <w:rsid w:val="00F56973"/>
    <w:rsid w:val="00F575BB"/>
    <w:rsid w:val="00F5791B"/>
    <w:rsid w:val="00F60594"/>
    <w:rsid w:val="00F606FB"/>
    <w:rsid w:val="00F60F3E"/>
    <w:rsid w:val="00F727FF"/>
    <w:rsid w:val="00F73029"/>
    <w:rsid w:val="00F73756"/>
    <w:rsid w:val="00F75398"/>
    <w:rsid w:val="00F84FCA"/>
    <w:rsid w:val="00F91441"/>
    <w:rsid w:val="00F91EF6"/>
    <w:rsid w:val="00F9335C"/>
    <w:rsid w:val="00F97B46"/>
    <w:rsid w:val="00FA0D3E"/>
    <w:rsid w:val="00FA1CBF"/>
    <w:rsid w:val="00FA26D0"/>
    <w:rsid w:val="00FA48A2"/>
    <w:rsid w:val="00FB16EE"/>
    <w:rsid w:val="00FB482C"/>
    <w:rsid w:val="00FB57E7"/>
    <w:rsid w:val="00FC0FBB"/>
    <w:rsid w:val="00FC274C"/>
    <w:rsid w:val="00FC4B02"/>
    <w:rsid w:val="00FD0692"/>
    <w:rsid w:val="00FD4194"/>
    <w:rsid w:val="00FD4EB0"/>
    <w:rsid w:val="00FD54C1"/>
    <w:rsid w:val="00FD68F2"/>
    <w:rsid w:val="00FD6A50"/>
    <w:rsid w:val="00FD71AD"/>
    <w:rsid w:val="00FE017A"/>
    <w:rsid w:val="00FE0BEA"/>
    <w:rsid w:val="00FE1831"/>
    <w:rsid w:val="00FE3F1E"/>
    <w:rsid w:val="00FE4923"/>
    <w:rsid w:val="00FE5B7D"/>
    <w:rsid w:val="00FE63A8"/>
    <w:rsid w:val="00FF05C2"/>
    <w:rsid w:val="00FF2A30"/>
    <w:rsid w:val="00FF3636"/>
    <w:rsid w:val="00FF477C"/>
    <w:rsid w:val="00FF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E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5776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20B"/>
    <w:pPr>
      <w:ind w:left="720"/>
      <w:contextualSpacing/>
    </w:pPr>
  </w:style>
  <w:style w:type="paragraph" w:customStyle="1" w:styleId="ConsPlusNormal">
    <w:name w:val="ConsPlusNormal"/>
    <w:rsid w:val="002A268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Body Text"/>
    <w:basedOn w:val="a"/>
    <w:link w:val="a5"/>
    <w:uiPriority w:val="99"/>
    <w:rsid w:val="00CA7D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8"/>
      <w:szCs w:val="28"/>
      <w:lang w:eastAsia="ru-RU"/>
    </w:rPr>
  </w:style>
  <w:style w:type="character" w:customStyle="1" w:styleId="a5">
    <w:name w:val="Основной текст Знак"/>
    <w:link w:val="a4"/>
    <w:uiPriority w:val="99"/>
    <w:rsid w:val="00CA7D4F"/>
    <w:rPr>
      <w:rFonts w:ascii="Calibri" w:eastAsia="Times New Roman" w:hAnsi="Calibri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7D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A7D4F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CA70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rsid w:val="00CA70E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5776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776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Placeholder Text"/>
    <w:uiPriority w:val="99"/>
    <w:semiHidden/>
    <w:rsid w:val="009833DC"/>
    <w:rPr>
      <w:color w:val="808080"/>
    </w:rPr>
  </w:style>
  <w:style w:type="paragraph" w:styleId="ab">
    <w:name w:val="header"/>
    <w:basedOn w:val="a"/>
    <w:link w:val="ac"/>
    <w:uiPriority w:val="99"/>
    <w:unhideWhenUsed/>
    <w:rsid w:val="00A3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6681"/>
  </w:style>
  <w:style w:type="paragraph" w:styleId="ad">
    <w:name w:val="footer"/>
    <w:basedOn w:val="a"/>
    <w:link w:val="ae"/>
    <w:uiPriority w:val="99"/>
    <w:semiHidden/>
    <w:unhideWhenUsed/>
    <w:rsid w:val="00A3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36681"/>
  </w:style>
  <w:style w:type="character" w:styleId="af">
    <w:name w:val="Hyperlink"/>
    <w:uiPriority w:val="99"/>
    <w:unhideWhenUsed/>
    <w:rsid w:val="00C63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E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5776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20B"/>
    <w:pPr>
      <w:ind w:left="720"/>
      <w:contextualSpacing/>
    </w:pPr>
  </w:style>
  <w:style w:type="paragraph" w:customStyle="1" w:styleId="ConsPlusNormal">
    <w:name w:val="ConsPlusNormal"/>
    <w:rsid w:val="002A268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Body Text"/>
    <w:basedOn w:val="a"/>
    <w:link w:val="a5"/>
    <w:uiPriority w:val="99"/>
    <w:rsid w:val="00CA7D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8"/>
      <w:szCs w:val="28"/>
      <w:lang w:eastAsia="ru-RU"/>
    </w:rPr>
  </w:style>
  <w:style w:type="character" w:customStyle="1" w:styleId="a5">
    <w:name w:val="Основной текст Знак"/>
    <w:link w:val="a4"/>
    <w:uiPriority w:val="99"/>
    <w:rsid w:val="00CA7D4F"/>
    <w:rPr>
      <w:rFonts w:ascii="Calibri" w:eastAsia="Times New Roman" w:hAnsi="Calibri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7D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A7D4F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CA70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rsid w:val="00CA70E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5776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776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Placeholder Text"/>
    <w:uiPriority w:val="99"/>
    <w:semiHidden/>
    <w:rsid w:val="009833DC"/>
    <w:rPr>
      <w:color w:val="808080"/>
    </w:rPr>
  </w:style>
  <w:style w:type="paragraph" w:styleId="ab">
    <w:name w:val="header"/>
    <w:basedOn w:val="a"/>
    <w:link w:val="ac"/>
    <w:uiPriority w:val="99"/>
    <w:unhideWhenUsed/>
    <w:rsid w:val="00A3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6681"/>
  </w:style>
  <w:style w:type="paragraph" w:styleId="ad">
    <w:name w:val="footer"/>
    <w:basedOn w:val="a"/>
    <w:link w:val="ae"/>
    <w:uiPriority w:val="99"/>
    <w:semiHidden/>
    <w:unhideWhenUsed/>
    <w:rsid w:val="00A36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36681"/>
  </w:style>
  <w:style w:type="character" w:styleId="af">
    <w:name w:val="Hyperlink"/>
    <w:uiPriority w:val="99"/>
    <w:unhideWhenUsed/>
    <w:rsid w:val="00C630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61DC9F4A5B2F48CD4506CC393AAAD5C2DF667A8C3ADB07965CE310A0661601649A8C9A820C886807BA1149AF58F5C95E5EC69C6B686BP7V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DC9F4A5B2F48CD4506D2342CC68BCDDD6820833EDF09C909B416F739460731DACC9CD349C8620DEE400DFB54FE95111A9A8F6960777ED7F5DDFDC8P2V4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B23FD-BC7B-450B-97C1-80B6A268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7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МСтукова</dc:creator>
  <cp:lastModifiedBy>МСтукова</cp:lastModifiedBy>
  <cp:revision>39</cp:revision>
  <cp:lastPrinted>2023-10-31T03:31:00Z</cp:lastPrinted>
  <dcterms:created xsi:type="dcterms:W3CDTF">2023-09-22T03:35:00Z</dcterms:created>
  <dcterms:modified xsi:type="dcterms:W3CDTF">2023-11-01T00:58:00Z</dcterms:modified>
</cp:coreProperties>
</file>