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Cambria" w:hAnsi="Cambria"/>
          <w:noProof/>
          <w:color w:val="auto"/>
          <w:szCs w:val="22"/>
        </w:rPr>
      </w:pPr>
      <w:r>
        <w:rPr>
          <w:rFonts w:ascii="Cambria" w:hAnsi="Cambria"/>
          <w:noProof/>
          <w:color w:val="auto"/>
          <w:szCs w:val="22"/>
        </w:rPr>
        <w:drawing>
          <wp:inline distT="0" distB="0" distL="0" distR="0">
            <wp:extent cx="790575" cy="876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44" w:rsidRPr="00A40344" w:rsidRDefault="00A40344" w:rsidP="00A40344">
      <w:pPr>
        <w:spacing w:after="0" w:line="240" w:lineRule="auto"/>
        <w:ind w:firstLine="0"/>
        <w:rPr>
          <w:rFonts w:ascii="Times New Roman" w:hAnsi="Times New Roman"/>
          <w:color w:val="auto"/>
          <w:sz w:val="6"/>
          <w:szCs w:val="6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color w:val="auto"/>
          <w:sz w:val="6"/>
          <w:szCs w:val="6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color w:val="auto"/>
          <w:sz w:val="6"/>
          <w:szCs w:val="6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color w:val="auto"/>
          <w:sz w:val="6"/>
          <w:szCs w:val="6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color w:val="auto"/>
          <w:sz w:val="6"/>
          <w:szCs w:val="6"/>
        </w:rPr>
      </w:pPr>
    </w:p>
    <w:p w:rsidR="00A40344" w:rsidRPr="00A40344" w:rsidRDefault="00A40344" w:rsidP="00A40344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A40344">
        <w:rPr>
          <w:rFonts w:ascii="Times New Roman" w:hAnsi="Times New Roman"/>
          <w:b/>
          <w:color w:val="auto"/>
          <w:spacing w:val="-11"/>
          <w:sz w:val="33"/>
          <w:szCs w:val="33"/>
        </w:rPr>
        <w:t>ПРАВИТЕЛЬСТВО ЗАБАЙКАЛЬСКОГО КРАЯ</w:t>
      </w:r>
    </w:p>
    <w:p w:rsidR="00A40344" w:rsidRPr="00A40344" w:rsidRDefault="00A40344" w:rsidP="00A40344">
      <w:pPr>
        <w:shd w:val="clear" w:color="auto" w:fill="FFFFFF"/>
        <w:spacing w:before="130" w:after="0" w:line="240" w:lineRule="auto"/>
        <w:ind w:left="19" w:firstLine="0"/>
        <w:jc w:val="center"/>
        <w:rPr>
          <w:rFonts w:ascii="Times New Roman" w:hAnsi="Times New Roman"/>
          <w:bCs/>
          <w:color w:val="auto"/>
          <w:spacing w:val="-14"/>
          <w:sz w:val="6"/>
          <w:szCs w:val="6"/>
        </w:rPr>
      </w:pPr>
      <w:r w:rsidRPr="00A40344">
        <w:rPr>
          <w:rFonts w:ascii="Times New Roman" w:hAnsi="Times New Roman"/>
          <w:bCs/>
          <w:color w:val="auto"/>
          <w:spacing w:val="-14"/>
          <w:sz w:val="35"/>
          <w:szCs w:val="35"/>
        </w:rPr>
        <w:t>ПОСТАНОВЛЕНИЕ</w:t>
      </w:r>
    </w:p>
    <w:p w:rsidR="00A40344" w:rsidRPr="00A40344" w:rsidRDefault="00A40344" w:rsidP="00A40344">
      <w:pPr>
        <w:shd w:val="clear" w:color="auto" w:fill="FFFFFF"/>
        <w:spacing w:before="130" w:after="0" w:line="240" w:lineRule="auto"/>
        <w:ind w:left="19" w:firstLine="0"/>
        <w:jc w:val="center"/>
        <w:rPr>
          <w:rFonts w:ascii="Times New Roman" w:hAnsi="Times New Roman"/>
          <w:bCs/>
          <w:color w:val="auto"/>
          <w:spacing w:val="-14"/>
          <w:sz w:val="6"/>
          <w:szCs w:val="6"/>
        </w:rPr>
      </w:pPr>
      <w:r w:rsidRPr="00A40344">
        <w:rPr>
          <w:rFonts w:ascii="Times New Roman" w:hAnsi="Times New Roman"/>
          <w:bCs/>
          <w:color w:val="auto"/>
          <w:spacing w:val="-6"/>
          <w:sz w:val="35"/>
          <w:szCs w:val="35"/>
        </w:rPr>
        <w:t>г. Чита</w:t>
      </w:r>
    </w:p>
    <w:p w:rsidR="00A40344" w:rsidRPr="00A40344" w:rsidRDefault="00A40344" w:rsidP="00A4034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auto"/>
          <w:spacing w:val="-14"/>
          <w:sz w:val="6"/>
          <w:szCs w:val="6"/>
          <w:lang w:eastAsia="en-US"/>
        </w:rPr>
      </w:pPr>
    </w:p>
    <w:p w:rsidR="00A40344" w:rsidRPr="00A40344" w:rsidRDefault="00A40344" w:rsidP="00A4034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40344">
        <w:rPr>
          <w:rFonts w:ascii="Times New Roman" w:hAnsi="Times New Roman"/>
          <w:b/>
          <w:bCs/>
          <w:color w:val="auto"/>
          <w:sz w:val="28"/>
          <w:szCs w:val="28"/>
        </w:rPr>
        <w:t xml:space="preserve">Об утверждении региональной программы </w:t>
      </w:r>
    </w:p>
    <w:p w:rsidR="00A40344" w:rsidRPr="00A40344" w:rsidRDefault="00A40344" w:rsidP="00A40344">
      <w:pPr>
        <w:suppressAutoHyphens/>
        <w:spacing w:after="0" w:line="240" w:lineRule="auto"/>
        <w:ind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A40344">
        <w:rPr>
          <w:rFonts w:ascii="Times New Roman" w:hAnsi="Times New Roman"/>
          <w:b/>
          <w:bCs/>
          <w:color w:val="auto"/>
          <w:sz w:val="28"/>
          <w:szCs w:val="28"/>
        </w:rPr>
        <w:t>«Развитие офтальмологической помощи населению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br/>
      </w:r>
      <w:r w:rsidRPr="00A40344">
        <w:rPr>
          <w:rFonts w:ascii="Times New Roman" w:hAnsi="Times New Roman"/>
          <w:b/>
          <w:bCs/>
          <w:color w:val="auto"/>
          <w:sz w:val="28"/>
          <w:szCs w:val="28"/>
        </w:rPr>
        <w:t>Забайкальского края»</w:t>
      </w:r>
    </w:p>
    <w:p w:rsidR="00A40344" w:rsidRPr="00A40344" w:rsidRDefault="00A40344" w:rsidP="00A40344">
      <w:pPr>
        <w:suppressAutoHyphens/>
        <w:spacing w:after="0" w:line="240" w:lineRule="auto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40344">
        <w:rPr>
          <w:rFonts w:ascii="Times New Roman" w:hAnsi="Times New Roman"/>
          <w:bCs/>
          <w:color w:val="auto"/>
          <w:sz w:val="28"/>
          <w:szCs w:val="28"/>
        </w:rPr>
        <w:t>В целях реализации единого плана национальных целей, утвержденного Указом Президента Российской Федерации от 21 июля 2020 года № 474 «О национальных целях развития Российской Фе</w:t>
      </w:r>
      <w:r w:rsidR="00605745">
        <w:rPr>
          <w:rFonts w:ascii="Times New Roman" w:hAnsi="Times New Roman"/>
          <w:bCs/>
          <w:color w:val="auto"/>
          <w:sz w:val="28"/>
          <w:szCs w:val="28"/>
        </w:rPr>
        <w:t>дерации на период до 2030 года»</w:t>
      </w:r>
      <w:r w:rsidRPr="00A40344">
        <w:rPr>
          <w:rFonts w:ascii="Times New Roman" w:hAnsi="Times New Roman"/>
          <w:bCs/>
          <w:color w:val="auto"/>
          <w:sz w:val="28"/>
          <w:szCs w:val="28"/>
        </w:rPr>
        <w:t xml:space="preserve"> Правительство Забайкальского края </w:t>
      </w:r>
      <w:r w:rsidRPr="00A40344">
        <w:rPr>
          <w:rFonts w:ascii="Times New Roman" w:hAnsi="Times New Roman"/>
          <w:b/>
          <w:bCs/>
          <w:color w:val="auto"/>
          <w:spacing w:val="20"/>
          <w:sz w:val="28"/>
          <w:szCs w:val="28"/>
        </w:rPr>
        <w:t>постановляет</w:t>
      </w:r>
      <w:r w:rsidRPr="00A40344">
        <w:rPr>
          <w:rFonts w:ascii="Times New Roman" w:hAnsi="Times New Roman"/>
          <w:b/>
          <w:bCs/>
          <w:color w:val="auto"/>
          <w:sz w:val="28"/>
          <w:szCs w:val="28"/>
        </w:rPr>
        <w:t>:</w:t>
      </w:r>
    </w:p>
    <w:p w:rsidR="00A40344" w:rsidRPr="00A40344" w:rsidRDefault="00A40344" w:rsidP="00A40344">
      <w:pPr>
        <w:suppressAutoHyphens/>
        <w:spacing w:after="0" w:line="240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uppressAutoHyphens/>
        <w:spacing w:after="0" w:line="240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40344">
        <w:rPr>
          <w:rFonts w:ascii="Times New Roman" w:hAnsi="Times New Roman"/>
          <w:bCs/>
          <w:color w:val="auto"/>
          <w:sz w:val="28"/>
          <w:szCs w:val="28"/>
        </w:rPr>
        <w:t>Утвердить региональную программу «Развитие офтальмологической помощи населению Забайкальского края» (прилагается).</w:t>
      </w:r>
    </w:p>
    <w:p w:rsidR="00A40344" w:rsidRPr="00A40344" w:rsidRDefault="00A40344" w:rsidP="00A40344">
      <w:pPr>
        <w:suppressAutoHyphens/>
        <w:spacing w:after="0" w:line="240" w:lineRule="auto"/>
        <w:ind w:firstLine="0"/>
        <w:jc w:val="both"/>
        <w:rPr>
          <w:rFonts w:ascii="Times New Roman" w:hAnsi="Times New Roman"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A40344" w:rsidRPr="00A40344" w:rsidRDefault="00A40344" w:rsidP="00A4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A40344" w:rsidRPr="00A40344" w:rsidRDefault="00A40344" w:rsidP="00A40344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A40344">
        <w:rPr>
          <w:rFonts w:ascii="Times New Roman" w:hAnsi="Times New Roman"/>
          <w:sz w:val="28"/>
          <w:szCs w:val="28"/>
        </w:rPr>
        <w:t>Первый заместитель</w:t>
      </w:r>
    </w:p>
    <w:p w:rsidR="00A40344" w:rsidRPr="00A40344" w:rsidRDefault="00A40344" w:rsidP="00A40344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A40344">
        <w:rPr>
          <w:rFonts w:ascii="Times New Roman" w:hAnsi="Times New Roman"/>
          <w:sz w:val="28"/>
          <w:szCs w:val="28"/>
        </w:rPr>
        <w:t>председателя Правительства</w:t>
      </w:r>
    </w:p>
    <w:p w:rsidR="00A40344" w:rsidRPr="00A40344" w:rsidRDefault="00A40344" w:rsidP="00A40344">
      <w:pPr>
        <w:tabs>
          <w:tab w:val="left" w:pos="2127"/>
          <w:tab w:val="left" w:pos="7938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A40344">
        <w:rPr>
          <w:rFonts w:ascii="Times New Roman" w:hAnsi="Times New Roman"/>
          <w:sz w:val="28"/>
          <w:szCs w:val="28"/>
        </w:rPr>
        <w:t xml:space="preserve">Забайкальского края                                                                             </w:t>
      </w:r>
      <w:proofErr w:type="spellStart"/>
      <w:r w:rsidRPr="00A40344">
        <w:rPr>
          <w:rFonts w:ascii="Times New Roman" w:hAnsi="Times New Roman"/>
          <w:sz w:val="28"/>
          <w:szCs w:val="28"/>
        </w:rPr>
        <w:t>А.И.Кефер</w:t>
      </w:r>
      <w:proofErr w:type="spellEnd"/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605745" w:rsidRPr="00A40344" w:rsidRDefault="00605745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A40344" w:rsidRPr="00A40344" w:rsidRDefault="00A40344" w:rsidP="00A40344">
      <w:pPr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tbl>
      <w:tblPr>
        <w:tblW w:w="10099" w:type="dxa"/>
        <w:jc w:val="center"/>
        <w:tblLook w:val="04A0" w:firstRow="1" w:lastRow="0" w:firstColumn="1" w:lastColumn="0" w:noHBand="0" w:noVBand="1"/>
      </w:tblPr>
      <w:tblGrid>
        <w:gridCol w:w="10099"/>
      </w:tblGrid>
      <w:tr w:rsidR="00A40344" w:rsidRPr="00A40344" w:rsidTr="00F6312C">
        <w:trPr>
          <w:jc w:val="center"/>
        </w:trPr>
        <w:tc>
          <w:tcPr>
            <w:tcW w:w="10099" w:type="dxa"/>
          </w:tcPr>
          <w:p w:rsidR="00A40344" w:rsidRPr="00A40344" w:rsidRDefault="00A40344" w:rsidP="00A4034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spacing w:val="-14"/>
                <w:sz w:val="6"/>
                <w:szCs w:val="6"/>
                <w:lang w:eastAsia="en-US"/>
              </w:rPr>
            </w:pPr>
          </w:p>
          <w:p w:rsidR="00A40344" w:rsidRPr="00A40344" w:rsidRDefault="00A40344" w:rsidP="00A40344">
            <w:pPr>
              <w:spacing w:after="0" w:line="360" w:lineRule="auto"/>
              <w:ind w:left="4956" w:firstLine="7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40344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УТВЕРЖДЕНА</w:t>
            </w:r>
          </w:p>
          <w:p w:rsidR="00A40344" w:rsidRPr="00A40344" w:rsidRDefault="00A40344" w:rsidP="00A40344">
            <w:pPr>
              <w:spacing w:after="0" w:line="240" w:lineRule="auto"/>
              <w:ind w:left="4956" w:firstLine="7"/>
              <w:jc w:val="center"/>
              <w:rPr>
                <w:rFonts w:ascii="Times New Roman" w:eastAsia="MS Mincho" w:hAnsi="Times New Roman"/>
                <w:color w:val="auto"/>
                <w:sz w:val="28"/>
                <w:szCs w:val="28"/>
              </w:rPr>
            </w:pPr>
            <w:r w:rsidRPr="00A40344">
              <w:rPr>
                <w:rFonts w:ascii="Times New Roman" w:eastAsia="MS Mincho" w:hAnsi="Times New Roman"/>
                <w:color w:val="auto"/>
                <w:sz w:val="28"/>
                <w:szCs w:val="28"/>
              </w:rPr>
              <w:t>постановлением Правительства</w:t>
            </w:r>
          </w:p>
          <w:p w:rsidR="00A40344" w:rsidRPr="00A40344" w:rsidRDefault="00A40344" w:rsidP="00A40344">
            <w:pPr>
              <w:tabs>
                <w:tab w:val="left" w:pos="5103"/>
                <w:tab w:val="left" w:pos="5812"/>
              </w:tabs>
              <w:spacing w:after="0" w:line="240" w:lineRule="auto"/>
              <w:ind w:left="4956" w:firstLine="7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4034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Забайкальского края </w:t>
            </w:r>
          </w:p>
          <w:p w:rsidR="00A40344" w:rsidRPr="00A40344" w:rsidRDefault="00A40344" w:rsidP="00A40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40344" w:rsidRPr="00A40344" w:rsidRDefault="00A40344" w:rsidP="00A40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40344" w:rsidRPr="00A40344" w:rsidRDefault="00A40344" w:rsidP="00A40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40344" w:rsidRPr="00A40344" w:rsidRDefault="00A40344" w:rsidP="00A40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40344" w:rsidRPr="00A40344" w:rsidRDefault="00A40344" w:rsidP="00A40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40344" w:rsidRPr="00A40344" w:rsidRDefault="00A40344" w:rsidP="00A40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40344" w:rsidRPr="00A40344" w:rsidRDefault="00A40344" w:rsidP="00A4034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40344" w:rsidRPr="00A40344" w:rsidRDefault="00A40344" w:rsidP="00A4034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40344" w:rsidRPr="00A40344" w:rsidRDefault="00A40344" w:rsidP="00A4034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40344" w:rsidRPr="00A40344" w:rsidRDefault="00A40344" w:rsidP="00A4034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0"/>
              <w:jc w:val="righ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</w:tbl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A40344">
        <w:rPr>
          <w:rFonts w:ascii="Times New Roman" w:hAnsi="Times New Roman"/>
          <w:b/>
          <w:color w:val="auto"/>
          <w:sz w:val="28"/>
          <w:szCs w:val="28"/>
        </w:rPr>
        <w:t>РЕГИОНАЛЬНАЯ ПРОГРАММА</w:t>
      </w: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A40344">
        <w:rPr>
          <w:rFonts w:ascii="Times New Roman" w:hAnsi="Times New Roman"/>
          <w:b/>
          <w:color w:val="auto"/>
          <w:sz w:val="28"/>
          <w:szCs w:val="28"/>
        </w:rPr>
        <w:t xml:space="preserve">«Развитие офтальмологической помощи населению </w:t>
      </w:r>
      <w:r w:rsidRPr="00A40344">
        <w:rPr>
          <w:rFonts w:ascii="Times New Roman" w:hAnsi="Times New Roman"/>
          <w:b/>
          <w:color w:val="auto"/>
          <w:sz w:val="28"/>
          <w:szCs w:val="28"/>
        </w:rPr>
        <w:br/>
        <w:t>Забайкальского края»</w:t>
      </w: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40344" w:rsidRPr="00A40344" w:rsidRDefault="00A40344" w:rsidP="00A40344">
      <w:pPr>
        <w:widowControl w:val="0"/>
        <w:autoSpaceDE w:val="0"/>
        <w:autoSpaceDN w:val="0"/>
        <w:adjustRightInd w:val="0"/>
        <w:spacing w:after="200" w:line="275" w:lineRule="auto"/>
        <w:ind w:firstLine="0"/>
        <w:rPr>
          <w:rFonts w:ascii="Times New Roman" w:hAnsi="Times New Roman"/>
          <w:color w:val="auto"/>
          <w:sz w:val="24"/>
          <w:szCs w:val="24"/>
        </w:rPr>
      </w:pPr>
    </w:p>
    <w:p w:rsidR="00A40344" w:rsidRDefault="00A40344" w:rsidP="00A40344">
      <w:pPr>
        <w:spacing w:after="0" w:line="360" w:lineRule="auto"/>
        <w:ind w:left="-851" w:firstLine="7"/>
        <w:jc w:val="center"/>
        <w:rPr>
          <w:rFonts w:ascii="Times New Roman" w:hAnsi="Times New Roman"/>
          <w:color w:val="auto"/>
          <w:sz w:val="24"/>
          <w:szCs w:val="24"/>
        </w:rPr>
      </w:pPr>
      <w:r w:rsidRPr="00A40344">
        <w:rPr>
          <w:rFonts w:ascii="Times New Roman" w:hAnsi="Times New Roman"/>
          <w:color w:val="auto"/>
          <w:sz w:val="24"/>
          <w:szCs w:val="24"/>
        </w:rPr>
        <w:t>Чита, 2023</w:t>
      </w:r>
    </w:p>
    <w:p w:rsidR="00667285" w:rsidRDefault="00667285" w:rsidP="00667285">
      <w:pPr>
        <w:widowControl w:val="0"/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285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667285" w:rsidRDefault="00667285" w:rsidP="00667285">
      <w:pPr>
        <w:widowControl w:val="0"/>
        <w:tabs>
          <w:tab w:val="left" w:pos="360"/>
        </w:tabs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596E64" w:rsidRDefault="00CE5A37" w:rsidP="00667285">
      <w:pPr>
        <w:widowControl w:val="0"/>
        <w:tabs>
          <w:tab w:val="left" w:pos="360"/>
        </w:tabs>
        <w:spacing w:after="0" w:line="240" w:lineRule="auto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составлена на основании:</w:t>
      </w:r>
    </w:p>
    <w:p w:rsidR="00596E64" w:rsidRDefault="00596E64">
      <w:pPr>
        <w:widowControl w:val="0"/>
        <w:tabs>
          <w:tab w:val="left" w:pos="36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596E64" w:rsidRDefault="00CE5A37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Соглашения о взаимодействии между Министерством здравоохранения Российской Федерации и Правительством Забайкальского края в целях осуществления национальными медицинскими исследовательскими центрами организационно-методического руководства медицинскими ор</w:t>
      </w:r>
      <w:r w:rsidR="00667285">
        <w:rPr>
          <w:rFonts w:ascii="Times New Roman" w:hAnsi="Times New Roman"/>
          <w:sz w:val="28"/>
          <w:szCs w:val="28"/>
        </w:rPr>
        <w:t>ганизациями Забайкальского края</w:t>
      </w:r>
      <w:r>
        <w:rPr>
          <w:rFonts w:ascii="Times New Roman" w:hAnsi="Times New Roman"/>
          <w:sz w:val="28"/>
          <w:szCs w:val="28"/>
        </w:rPr>
        <w:t xml:space="preserve"> от 18</w:t>
      </w:r>
      <w:r w:rsidR="00814AB6">
        <w:rPr>
          <w:rFonts w:ascii="Times New Roman" w:hAnsi="Times New Roman"/>
          <w:sz w:val="28"/>
          <w:szCs w:val="28"/>
        </w:rPr>
        <w:t xml:space="preserve"> ноября </w:t>
      </w:r>
      <w:r>
        <w:rPr>
          <w:rFonts w:ascii="Times New Roman" w:hAnsi="Times New Roman"/>
          <w:sz w:val="28"/>
          <w:szCs w:val="28"/>
        </w:rPr>
        <w:t>2019 года.</w:t>
      </w:r>
    </w:p>
    <w:p w:rsidR="00667285" w:rsidRDefault="00667285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2. </w:t>
      </w:r>
      <w:r w:rsidRPr="00667285">
        <w:rPr>
          <w:rFonts w:ascii="Times New Roman" w:hAnsi="Times New Roman"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>го</w:t>
      </w:r>
      <w:r w:rsidRPr="00667285">
        <w:rPr>
          <w:rFonts w:ascii="Times New Roman" w:hAnsi="Times New Roman"/>
          <w:sz w:val="28"/>
          <w:szCs w:val="28"/>
        </w:rPr>
        <w:t xml:space="preserve"> соглашени</w:t>
      </w:r>
      <w:r>
        <w:rPr>
          <w:rFonts w:ascii="Times New Roman" w:hAnsi="Times New Roman"/>
          <w:sz w:val="28"/>
          <w:szCs w:val="28"/>
        </w:rPr>
        <w:t>я</w:t>
      </w:r>
      <w:r w:rsidRPr="00667285">
        <w:rPr>
          <w:rFonts w:ascii="Times New Roman" w:hAnsi="Times New Roman"/>
          <w:sz w:val="28"/>
          <w:szCs w:val="28"/>
        </w:rPr>
        <w:t xml:space="preserve"> к соглашению о взаимодействии между </w:t>
      </w:r>
      <w:r>
        <w:rPr>
          <w:rFonts w:ascii="Times New Roman" w:hAnsi="Times New Roman"/>
          <w:sz w:val="28"/>
          <w:szCs w:val="28"/>
        </w:rPr>
        <w:t>М</w:t>
      </w:r>
      <w:r w:rsidRPr="00667285">
        <w:rPr>
          <w:rFonts w:ascii="Times New Roman" w:hAnsi="Times New Roman"/>
          <w:sz w:val="28"/>
          <w:szCs w:val="28"/>
        </w:rPr>
        <w:t xml:space="preserve">инистерством здравоохранения </w:t>
      </w:r>
      <w:r>
        <w:rPr>
          <w:rFonts w:ascii="Times New Roman" w:hAnsi="Times New Roman"/>
          <w:sz w:val="28"/>
          <w:szCs w:val="28"/>
        </w:rPr>
        <w:t>Р</w:t>
      </w:r>
      <w:r w:rsidRPr="00667285">
        <w:rPr>
          <w:rFonts w:ascii="Times New Roman" w:hAnsi="Times New Roman"/>
          <w:sz w:val="28"/>
          <w:szCs w:val="28"/>
        </w:rPr>
        <w:t xml:space="preserve">оссийской </w:t>
      </w:r>
      <w:r>
        <w:rPr>
          <w:rFonts w:ascii="Times New Roman" w:hAnsi="Times New Roman"/>
          <w:sz w:val="28"/>
          <w:szCs w:val="28"/>
        </w:rPr>
        <w:t>Ф</w:t>
      </w:r>
      <w:r w:rsidRPr="00667285">
        <w:rPr>
          <w:rFonts w:ascii="Times New Roman" w:hAnsi="Times New Roman"/>
          <w:sz w:val="28"/>
          <w:szCs w:val="28"/>
        </w:rPr>
        <w:t xml:space="preserve">едерации и </w:t>
      </w:r>
      <w:r>
        <w:rPr>
          <w:rFonts w:ascii="Times New Roman" w:hAnsi="Times New Roman"/>
          <w:sz w:val="28"/>
          <w:szCs w:val="28"/>
        </w:rPr>
        <w:t>П</w:t>
      </w:r>
      <w:r w:rsidRPr="00667285">
        <w:rPr>
          <w:rFonts w:ascii="Times New Roman" w:hAnsi="Times New Roman"/>
          <w:sz w:val="28"/>
          <w:szCs w:val="28"/>
        </w:rPr>
        <w:t xml:space="preserve">равительством </w:t>
      </w:r>
      <w:r>
        <w:rPr>
          <w:rFonts w:ascii="Times New Roman" w:hAnsi="Times New Roman"/>
          <w:sz w:val="28"/>
          <w:szCs w:val="28"/>
        </w:rPr>
        <w:t>З</w:t>
      </w:r>
      <w:r w:rsidRPr="00667285">
        <w:rPr>
          <w:rFonts w:ascii="Times New Roman" w:hAnsi="Times New Roman"/>
          <w:sz w:val="28"/>
          <w:szCs w:val="28"/>
        </w:rPr>
        <w:t xml:space="preserve">абайкальского края в целях осуществления национальными медицинскими исследовательскими центрами организационно-методического руководства медицинскими организациями </w:t>
      </w:r>
      <w:r>
        <w:rPr>
          <w:rFonts w:ascii="Times New Roman" w:hAnsi="Times New Roman"/>
          <w:sz w:val="28"/>
          <w:szCs w:val="28"/>
        </w:rPr>
        <w:t>З</w:t>
      </w:r>
      <w:r w:rsidRPr="00667285">
        <w:rPr>
          <w:rFonts w:ascii="Times New Roman" w:hAnsi="Times New Roman"/>
          <w:sz w:val="28"/>
          <w:szCs w:val="28"/>
        </w:rPr>
        <w:t xml:space="preserve">абайкальского края от 18 ноября 2019 года, согласованному распоряжением </w:t>
      </w:r>
      <w:r>
        <w:rPr>
          <w:rFonts w:ascii="Times New Roman" w:hAnsi="Times New Roman"/>
          <w:sz w:val="28"/>
          <w:szCs w:val="28"/>
        </w:rPr>
        <w:t>П</w:t>
      </w:r>
      <w:r w:rsidRPr="00667285">
        <w:rPr>
          <w:rFonts w:ascii="Times New Roman" w:hAnsi="Times New Roman"/>
          <w:sz w:val="28"/>
          <w:szCs w:val="28"/>
        </w:rPr>
        <w:t xml:space="preserve">равительства </w:t>
      </w:r>
      <w:r>
        <w:rPr>
          <w:rFonts w:ascii="Times New Roman" w:hAnsi="Times New Roman"/>
          <w:sz w:val="28"/>
          <w:szCs w:val="28"/>
        </w:rPr>
        <w:t>З</w:t>
      </w:r>
      <w:r w:rsidRPr="00667285">
        <w:rPr>
          <w:rFonts w:ascii="Times New Roman" w:hAnsi="Times New Roman"/>
          <w:sz w:val="28"/>
          <w:szCs w:val="28"/>
        </w:rPr>
        <w:t>абайкальского края от 12 апреля 2022 года № 106-р</w:t>
      </w:r>
      <w:r>
        <w:rPr>
          <w:rFonts w:ascii="Times New Roman" w:hAnsi="Times New Roman"/>
          <w:sz w:val="28"/>
          <w:szCs w:val="28"/>
        </w:rPr>
        <w:t>.</w:t>
      </w:r>
    </w:p>
    <w:p w:rsidR="00596E64" w:rsidRDefault="00667285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3</w:t>
      </w:r>
      <w:r w:rsidR="00CE5A37">
        <w:rPr>
          <w:rFonts w:ascii="Times New Roman" w:hAnsi="Times New Roman"/>
          <w:caps/>
          <w:sz w:val="28"/>
          <w:szCs w:val="28"/>
        </w:rPr>
        <w:t xml:space="preserve">. </w:t>
      </w:r>
      <w:r w:rsidR="00CE5A37">
        <w:rPr>
          <w:rFonts w:ascii="Times New Roman" w:hAnsi="Times New Roman"/>
          <w:sz w:val="28"/>
          <w:szCs w:val="28"/>
        </w:rPr>
        <w:t>Методических рекомендаций по подготовке ре</w:t>
      </w:r>
      <w:r>
        <w:rPr>
          <w:rFonts w:ascii="Times New Roman" w:hAnsi="Times New Roman"/>
          <w:sz w:val="28"/>
          <w:szCs w:val="28"/>
        </w:rPr>
        <w:t>гиональных проектов,</w:t>
      </w:r>
      <w:r w:rsidR="00CE5A37">
        <w:rPr>
          <w:rFonts w:ascii="Times New Roman" w:hAnsi="Times New Roman"/>
          <w:sz w:val="28"/>
          <w:szCs w:val="28"/>
        </w:rPr>
        <w:t xml:space="preserve"> утвержденных постановлением </w:t>
      </w:r>
      <w:r>
        <w:rPr>
          <w:rFonts w:ascii="Times New Roman" w:hAnsi="Times New Roman"/>
          <w:sz w:val="28"/>
          <w:szCs w:val="28"/>
        </w:rPr>
        <w:t>П</w:t>
      </w:r>
      <w:r w:rsidR="00CE5A37">
        <w:rPr>
          <w:rFonts w:ascii="Times New Roman" w:hAnsi="Times New Roman"/>
          <w:sz w:val="28"/>
          <w:szCs w:val="28"/>
        </w:rPr>
        <w:t xml:space="preserve">равительства </w:t>
      </w:r>
      <w:r>
        <w:rPr>
          <w:rFonts w:ascii="Times New Roman" w:hAnsi="Times New Roman"/>
          <w:sz w:val="28"/>
          <w:szCs w:val="28"/>
        </w:rPr>
        <w:t>Р</w:t>
      </w:r>
      <w:r w:rsidR="00CE5A37">
        <w:rPr>
          <w:rFonts w:ascii="Times New Roman" w:hAnsi="Times New Roman"/>
          <w:sz w:val="28"/>
          <w:szCs w:val="28"/>
        </w:rPr>
        <w:t xml:space="preserve">оссийской </w:t>
      </w:r>
      <w:r>
        <w:rPr>
          <w:rFonts w:ascii="Times New Roman" w:hAnsi="Times New Roman"/>
          <w:sz w:val="28"/>
          <w:szCs w:val="28"/>
        </w:rPr>
        <w:t>Ф</w:t>
      </w:r>
      <w:r w:rsidR="00CE5A37">
        <w:rPr>
          <w:rFonts w:ascii="Times New Roman" w:hAnsi="Times New Roman"/>
          <w:sz w:val="28"/>
          <w:szCs w:val="28"/>
        </w:rPr>
        <w:t xml:space="preserve">едерации </w:t>
      </w:r>
      <w:r w:rsidR="007D3D0B">
        <w:rPr>
          <w:rFonts w:ascii="Times New Roman" w:hAnsi="Times New Roman"/>
          <w:sz w:val="28"/>
          <w:szCs w:val="28"/>
        </w:rPr>
        <w:br/>
      </w:r>
      <w:r w:rsidR="00CE5A37">
        <w:rPr>
          <w:rFonts w:ascii="Times New Roman" w:hAnsi="Times New Roman"/>
          <w:sz w:val="28"/>
          <w:szCs w:val="28"/>
        </w:rPr>
        <w:t>от 31 октября 2018 г</w:t>
      </w:r>
      <w:r w:rsidR="00814AB6">
        <w:rPr>
          <w:rFonts w:ascii="Times New Roman" w:hAnsi="Times New Roman"/>
          <w:sz w:val="28"/>
          <w:szCs w:val="28"/>
        </w:rPr>
        <w:t>ода</w:t>
      </w:r>
      <w:r w:rsidR="00CE5A37">
        <w:rPr>
          <w:rFonts w:ascii="Times New Roman" w:hAnsi="Times New Roman"/>
          <w:sz w:val="28"/>
          <w:szCs w:val="28"/>
        </w:rPr>
        <w:t xml:space="preserve"> </w:t>
      </w:r>
      <w:r w:rsidR="00814AB6">
        <w:rPr>
          <w:rFonts w:ascii="Times New Roman" w:hAnsi="Times New Roman"/>
          <w:sz w:val="28"/>
          <w:szCs w:val="28"/>
        </w:rPr>
        <w:t>№ 1288 «О</w:t>
      </w:r>
      <w:r w:rsidR="00CE5A37">
        <w:rPr>
          <w:rFonts w:ascii="Times New Roman" w:hAnsi="Times New Roman"/>
          <w:sz w:val="28"/>
          <w:szCs w:val="28"/>
        </w:rPr>
        <w:t>б организации проектной деятельности в Правительстве Российской Федерации</w:t>
      </w:r>
      <w:r w:rsidR="0071265F">
        <w:rPr>
          <w:rFonts w:ascii="Times New Roman" w:hAnsi="Times New Roman"/>
          <w:sz w:val="28"/>
          <w:szCs w:val="28"/>
        </w:rPr>
        <w:t>»</w:t>
      </w:r>
      <w:r w:rsidR="00CE5A37">
        <w:rPr>
          <w:rFonts w:ascii="Times New Roman" w:hAnsi="Times New Roman"/>
          <w:sz w:val="28"/>
          <w:szCs w:val="28"/>
        </w:rPr>
        <w:t>.</w:t>
      </w:r>
    </w:p>
    <w:p w:rsidR="00596E64" w:rsidRDefault="00667285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4</w:t>
      </w:r>
      <w:r w:rsidR="00CE5A37">
        <w:rPr>
          <w:rFonts w:ascii="Times New Roman" w:hAnsi="Times New Roman"/>
          <w:caps/>
          <w:sz w:val="28"/>
          <w:szCs w:val="28"/>
        </w:rPr>
        <w:t xml:space="preserve">. </w:t>
      </w:r>
      <w:r w:rsidR="00CE5A37">
        <w:rPr>
          <w:rFonts w:ascii="Times New Roman" w:hAnsi="Times New Roman"/>
          <w:sz w:val="28"/>
          <w:szCs w:val="28"/>
        </w:rPr>
        <w:t>Порядка оказания медицинской помощи детям при заболеваниях глаза, его придаточного апп</w:t>
      </w:r>
      <w:r w:rsidR="0071265F">
        <w:rPr>
          <w:rFonts w:ascii="Times New Roman" w:hAnsi="Times New Roman"/>
          <w:sz w:val="28"/>
          <w:szCs w:val="28"/>
        </w:rPr>
        <w:t>арата и орбиты,</w:t>
      </w:r>
      <w:r w:rsidR="00CE5A37">
        <w:rPr>
          <w:rFonts w:ascii="Times New Roman" w:hAnsi="Times New Roman"/>
          <w:sz w:val="28"/>
          <w:szCs w:val="28"/>
        </w:rPr>
        <w:t xml:space="preserve"> утвержденного приказом </w:t>
      </w:r>
      <w:r w:rsidR="00814AB6">
        <w:rPr>
          <w:rFonts w:ascii="Times New Roman" w:hAnsi="Times New Roman"/>
          <w:sz w:val="28"/>
          <w:szCs w:val="28"/>
        </w:rPr>
        <w:t>Министерства здравоохранения Российской Федерации</w:t>
      </w:r>
      <w:r w:rsidR="00CE5A37">
        <w:rPr>
          <w:rFonts w:ascii="Times New Roman" w:hAnsi="Times New Roman"/>
          <w:sz w:val="28"/>
          <w:szCs w:val="28"/>
        </w:rPr>
        <w:t xml:space="preserve"> от 25 октября </w:t>
      </w:r>
      <w:r w:rsidR="00814AB6">
        <w:rPr>
          <w:rFonts w:ascii="Times New Roman" w:hAnsi="Times New Roman"/>
          <w:sz w:val="28"/>
          <w:szCs w:val="28"/>
        </w:rPr>
        <w:br/>
      </w:r>
      <w:r w:rsidR="00CE5A37">
        <w:rPr>
          <w:rFonts w:ascii="Times New Roman" w:hAnsi="Times New Roman"/>
          <w:caps/>
          <w:sz w:val="28"/>
          <w:szCs w:val="28"/>
        </w:rPr>
        <w:t>2</w:t>
      </w:r>
      <w:r w:rsidR="00CE5A37">
        <w:rPr>
          <w:rFonts w:ascii="Times New Roman" w:hAnsi="Times New Roman"/>
          <w:sz w:val="28"/>
          <w:szCs w:val="28"/>
        </w:rPr>
        <w:t>012</w:t>
      </w:r>
      <w:r w:rsidR="00814AB6">
        <w:rPr>
          <w:rFonts w:ascii="Times New Roman" w:hAnsi="Times New Roman"/>
          <w:sz w:val="28"/>
          <w:szCs w:val="28"/>
        </w:rPr>
        <w:t xml:space="preserve"> </w:t>
      </w:r>
      <w:r w:rsidR="00CE5A37">
        <w:rPr>
          <w:rFonts w:ascii="Times New Roman" w:hAnsi="Times New Roman"/>
          <w:sz w:val="28"/>
          <w:szCs w:val="28"/>
        </w:rPr>
        <w:t>г</w:t>
      </w:r>
      <w:r w:rsidR="00814AB6">
        <w:rPr>
          <w:rFonts w:ascii="Times New Roman" w:hAnsi="Times New Roman"/>
          <w:sz w:val="28"/>
          <w:szCs w:val="28"/>
        </w:rPr>
        <w:t>ода</w:t>
      </w:r>
      <w:r w:rsidR="00CE5A37">
        <w:rPr>
          <w:rFonts w:ascii="Times New Roman" w:hAnsi="Times New Roman"/>
          <w:sz w:val="28"/>
          <w:szCs w:val="28"/>
        </w:rPr>
        <w:t xml:space="preserve"> № 442н</w:t>
      </w:r>
      <w:r w:rsidR="00814AB6">
        <w:rPr>
          <w:rFonts w:ascii="Times New Roman" w:hAnsi="Times New Roman"/>
          <w:sz w:val="28"/>
          <w:szCs w:val="28"/>
        </w:rPr>
        <w:t>.</w:t>
      </w:r>
    </w:p>
    <w:p w:rsidR="00596E64" w:rsidRDefault="00667285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5</w:t>
      </w:r>
      <w:r w:rsidR="00CE5A37">
        <w:rPr>
          <w:rFonts w:ascii="Times New Roman" w:hAnsi="Times New Roman"/>
          <w:caps/>
          <w:sz w:val="28"/>
          <w:szCs w:val="28"/>
        </w:rPr>
        <w:t xml:space="preserve">. </w:t>
      </w:r>
      <w:r w:rsidR="00CE5A37">
        <w:rPr>
          <w:rFonts w:ascii="Times New Roman" w:hAnsi="Times New Roman"/>
          <w:sz w:val="28"/>
          <w:szCs w:val="28"/>
        </w:rPr>
        <w:t>Порядка оказания медицинской помощи взрослому населению при заболеваниях глаза, его</w:t>
      </w:r>
      <w:r w:rsidR="0071265F">
        <w:rPr>
          <w:rFonts w:ascii="Times New Roman" w:hAnsi="Times New Roman"/>
          <w:sz w:val="28"/>
          <w:szCs w:val="28"/>
        </w:rPr>
        <w:t xml:space="preserve"> придаточного аппарата и орбиты,</w:t>
      </w:r>
      <w:r w:rsidR="00CE5A37">
        <w:rPr>
          <w:rFonts w:ascii="Times New Roman" w:hAnsi="Times New Roman"/>
          <w:sz w:val="28"/>
          <w:szCs w:val="28"/>
        </w:rPr>
        <w:t xml:space="preserve"> утвержденного приказом </w:t>
      </w:r>
      <w:r w:rsidR="00814AB6" w:rsidRPr="00814AB6">
        <w:rPr>
          <w:rFonts w:ascii="Times New Roman" w:hAnsi="Times New Roman"/>
          <w:sz w:val="28"/>
          <w:szCs w:val="28"/>
        </w:rPr>
        <w:t xml:space="preserve">Министерства здравоохранения Российской Федерации </w:t>
      </w:r>
      <w:r w:rsidR="00CE5A37">
        <w:rPr>
          <w:rFonts w:ascii="Times New Roman" w:hAnsi="Times New Roman"/>
          <w:sz w:val="28"/>
          <w:szCs w:val="28"/>
        </w:rPr>
        <w:t xml:space="preserve">от </w:t>
      </w:r>
      <w:r w:rsidR="00814AB6">
        <w:rPr>
          <w:rFonts w:ascii="Times New Roman" w:hAnsi="Times New Roman"/>
          <w:sz w:val="28"/>
          <w:szCs w:val="28"/>
        </w:rPr>
        <w:br/>
      </w:r>
      <w:r w:rsidR="00CE5A37">
        <w:rPr>
          <w:rFonts w:ascii="Times New Roman" w:hAnsi="Times New Roman"/>
          <w:sz w:val="28"/>
          <w:szCs w:val="28"/>
        </w:rPr>
        <w:t>12 ноября 2012</w:t>
      </w:r>
      <w:r w:rsidR="00814AB6">
        <w:rPr>
          <w:rFonts w:ascii="Times New Roman" w:hAnsi="Times New Roman"/>
          <w:sz w:val="28"/>
          <w:szCs w:val="28"/>
        </w:rPr>
        <w:t xml:space="preserve"> </w:t>
      </w:r>
      <w:r w:rsidR="00CE5A37">
        <w:rPr>
          <w:rFonts w:ascii="Times New Roman" w:hAnsi="Times New Roman"/>
          <w:sz w:val="28"/>
          <w:szCs w:val="28"/>
        </w:rPr>
        <w:t>г</w:t>
      </w:r>
      <w:r w:rsidR="00814AB6">
        <w:rPr>
          <w:rFonts w:ascii="Times New Roman" w:hAnsi="Times New Roman"/>
          <w:sz w:val="28"/>
          <w:szCs w:val="28"/>
        </w:rPr>
        <w:t>ода</w:t>
      </w:r>
      <w:r w:rsidR="00CE5A37">
        <w:rPr>
          <w:rFonts w:ascii="Times New Roman" w:hAnsi="Times New Roman"/>
          <w:sz w:val="28"/>
          <w:szCs w:val="28"/>
        </w:rPr>
        <w:t xml:space="preserve"> № </w:t>
      </w:r>
      <w:r w:rsidR="00CE5A37">
        <w:rPr>
          <w:rFonts w:ascii="Times New Roman" w:hAnsi="Times New Roman"/>
          <w:caps/>
          <w:sz w:val="28"/>
          <w:szCs w:val="28"/>
        </w:rPr>
        <w:t>90</w:t>
      </w:r>
      <w:r w:rsidR="00CE5A37">
        <w:rPr>
          <w:rFonts w:ascii="Times New Roman" w:hAnsi="Times New Roman"/>
          <w:sz w:val="28"/>
          <w:szCs w:val="28"/>
        </w:rPr>
        <w:t>2н</w:t>
      </w:r>
      <w:r w:rsidR="00814AB6">
        <w:rPr>
          <w:rFonts w:ascii="Times New Roman" w:hAnsi="Times New Roman"/>
          <w:sz w:val="28"/>
          <w:szCs w:val="28"/>
        </w:rPr>
        <w:t>.</w:t>
      </w:r>
    </w:p>
    <w:p w:rsidR="00596E64" w:rsidRDefault="00596E64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pacing w:val="-28"/>
          <w:sz w:val="28"/>
        </w:rPr>
      </w:pPr>
    </w:p>
    <w:p w:rsidR="00596E64" w:rsidRDefault="00596E64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pacing w:val="-28"/>
          <w:sz w:val="44"/>
        </w:rPr>
      </w:pPr>
    </w:p>
    <w:p w:rsidR="00596E64" w:rsidRDefault="00596E64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pacing w:val="-28"/>
          <w:sz w:val="44"/>
        </w:rPr>
      </w:pPr>
    </w:p>
    <w:p w:rsidR="00596E64" w:rsidRDefault="00596E64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pacing w:val="-28"/>
          <w:sz w:val="44"/>
        </w:rPr>
      </w:pPr>
    </w:p>
    <w:p w:rsidR="00A40344" w:rsidRDefault="00A40344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pacing w:val="-28"/>
          <w:sz w:val="44"/>
        </w:rPr>
      </w:pPr>
    </w:p>
    <w:p w:rsidR="00A40344" w:rsidRDefault="00A40344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pacing w:val="-28"/>
          <w:sz w:val="44"/>
        </w:rPr>
      </w:pPr>
    </w:p>
    <w:p w:rsidR="00A40344" w:rsidRDefault="00A40344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pacing w:val="-28"/>
          <w:sz w:val="44"/>
        </w:rPr>
      </w:pPr>
    </w:p>
    <w:p w:rsidR="00A40344" w:rsidRDefault="00A40344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/>
          <w:caps/>
          <w:spacing w:val="-28"/>
          <w:sz w:val="44"/>
        </w:rPr>
      </w:pPr>
    </w:p>
    <w:p w:rsidR="00596E64" w:rsidRDefault="00596E64">
      <w:pPr>
        <w:rPr>
          <w:rFonts w:ascii="Times New Roman" w:hAnsi="Times New Roman"/>
          <w:b/>
          <w:caps/>
          <w:sz w:val="28"/>
        </w:rPr>
      </w:pPr>
    </w:p>
    <w:p w:rsidR="00596E64" w:rsidRDefault="00CE5A3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Общая характеристика сферы реализации Программы, в том числе формулировки основных проблем в сфере развития офтальмологической службы региона и прогноз ее развития</w:t>
      </w:r>
    </w:p>
    <w:p w:rsidR="00596E64" w:rsidRDefault="00CE5A3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Анализ заболеваемости и инвалидности вследствие болезней глаза и его придаточного аппарата</w:t>
      </w:r>
    </w:p>
    <w:p w:rsidR="00814AB6" w:rsidRDefault="00814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596E64" w:rsidRDefault="00CE5A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Забайкальский край – субъект Российской Федерации (далее – </w:t>
      </w:r>
      <w:r w:rsidR="008B3D0A">
        <w:rPr>
          <w:rFonts w:ascii="Times New Roman" w:hAnsi="Times New Roman"/>
          <w:sz w:val="28"/>
          <w:szCs w:val="28"/>
        </w:rPr>
        <w:t>Забайкальский край</w:t>
      </w:r>
      <w:r>
        <w:rPr>
          <w:rFonts w:ascii="Times New Roman" w:hAnsi="Times New Roman"/>
          <w:sz w:val="28"/>
          <w:szCs w:val="28"/>
        </w:rPr>
        <w:t>). Входит в состав Дальневосточного федерального округа (далее – ДФО) с ноября 2018 года. Площадь Забайкальского края – 431,5 тыс. кв. км, что составляет 2,5 % территории РФ, 10-е место в РФ по территории. Протяженность с запада на восток около 1300 км и с севера на юг около 1500 км. Общая длина границы Забайкальского края – 4470 км.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Климат в Забайкальском крае резко континентальный, характеризуется холодной продолжительной зимой (до 6-7 месяцев), недостаточным количеством атмосферных осадков, особенно в зимний период, отмечаются резкие перепады давления. Средняя годовая температура воздуха составляет: на севере – 11,5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С, на юге – 0,5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С, в центральных районах – 2,7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Своеобразие климата заключается и в контрастности определяющих его факторов, к которым относятся большая продолжительность солнечного сияния и большое поступление солнечной радиации в сочетании с более низкой температурой воздуха. На большое поступление солнечной радиации также оказывает влияние малая облачность и высокая прозрачность атмосферы над территорией Забайкалья. 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Географическое положение края позволяет поддерживать торговые отношения с рядом зарубежных стран, республиками, краями и областями.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юге и юго-востоке Забайкальский край граничит с Монголией, Китаем, на западе – с Республикой Бурятия, на севере – с Иркутской областью и Республикой Саха (Якутия), на востоке – с Амурской областью.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x-none" w:eastAsia="x-none"/>
        </w:rPr>
      </w:pPr>
      <w:r>
        <w:rPr>
          <w:rFonts w:ascii="Times New Roman" w:hAnsi="Times New Roman"/>
          <w:sz w:val="28"/>
          <w:szCs w:val="28"/>
          <w:lang w:val="x-none" w:eastAsia="x-none"/>
        </w:rPr>
        <w:t>В Забайкальском крае имеются районы, приравненные к территории Крайнего Севера (</w:t>
      </w:r>
      <w:proofErr w:type="spellStart"/>
      <w:r>
        <w:rPr>
          <w:rFonts w:ascii="Times New Roman" w:hAnsi="Times New Roman"/>
          <w:sz w:val="28"/>
          <w:szCs w:val="28"/>
          <w:lang w:val="x-none" w:eastAsia="x-none"/>
        </w:rPr>
        <w:t>Каларский</w:t>
      </w:r>
      <w:proofErr w:type="spellEnd"/>
      <w:r>
        <w:rPr>
          <w:rFonts w:ascii="Times New Roman" w:hAnsi="Times New Roman"/>
          <w:sz w:val="28"/>
          <w:szCs w:val="28"/>
          <w:lang w:val="x-none" w:eastAsia="x-none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x-none" w:eastAsia="x-none"/>
        </w:rPr>
        <w:t>Тунгиро-Олёкминский</w:t>
      </w:r>
      <w:proofErr w:type="spellEnd"/>
      <w:r>
        <w:rPr>
          <w:rFonts w:ascii="Times New Roman" w:hAnsi="Times New Roman"/>
          <w:sz w:val="28"/>
          <w:szCs w:val="28"/>
          <w:lang w:val="x-none" w:eastAsia="x-none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x-none" w:eastAsia="x-none"/>
        </w:rPr>
        <w:t>Тунгокоченский</w:t>
      </w:r>
      <w:proofErr w:type="spellEnd"/>
      <w:r>
        <w:rPr>
          <w:rFonts w:ascii="Times New Roman" w:hAnsi="Times New Roman"/>
          <w:sz w:val="28"/>
          <w:szCs w:val="28"/>
          <w:lang w:val="x-none" w:eastAsia="x-none"/>
        </w:rPr>
        <w:t xml:space="preserve">), занимают площадь 151,0 тыс. кв. км (35 % территории края). Ряд населенных пунктов этих районов имеют доступность только авиационным транспортом. 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отрасли промышленности: электроэнергетика, топливная, пищевая, цветная металлургия и металлообработка.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 исторически сложившуюся с XVIII века горнодобывающую промышленность, на предприятиях которой ведется добыча и обогащение руд. Полезные ископаемые Забайкальского края представлены месторождениями различных руд – свинца, цинка, меди, редких металлов, золота, урана, железа (с титаном и ванадием). Забайкалье имеет огромные площади лесов с солидным запасом деловой древесины, а по количеству минеральных вод уступает только Кавказу, на территории края насчитывается 400 минеральных источников.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x-none" w:eastAsia="x-none"/>
        </w:rPr>
      </w:pPr>
      <w:r w:rsidRPr="00025491">
        <w:rPr>
          <w:rFonts w:ascii="Times New Roman" w:hAnsi="Times New Roman"/>
          <w:sz w:val="28"/>
          <w:szCs w:val="28"/>
          <w:lang w:val="x-none" w:eastAsia="x-none"/>
        </w:rPr>
        <w:t>Административное устройство Забайкальского края включает                                  31 административный район, 5 городов областного подчинения, 49 поселков городского типа и 849 сельских населенных пунктов. Значительная площадь территорий ряда муниципальных о</w:t>
      </w:r>
      <w:r>
        <w:rPr>
          <w:rFonts w:ascii="Times New Roman" w:hAnsi="Times New Roman"/>
          <w:sz w:val="28"/>
          <w:szCs w:val="28"/>
          <w:lang w:val="x-none" w:eastAsia="x-none"/>
        </w:rPr>
        <w:t xml:space="preserve">бразований, удаленность их от краевого центра, низкая плотность населения определяют особенности организации медицинской помощи населению, в отличие от территорий с компактным проживанием людей. </w:t>
      </w:r>
    </w:p>
    <w:p w:rsidR="00596E64" w:rsidRDefault="00CE5A3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Карта Забайкальского края.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x-none" w:eastAsia="x-none"/>
        </w:rPr>
      </w:pPr>
      <w:r>
        <w:rPr>
          <w:noProof/>
          <w:sz w:val="24"/>
          <w:szCs w:val="24"/>
        </w:rPr>
        <w:drawing>
          <wp:inline distT="0" distB="0" distL="0" distR="0">
            <wp:extent cx="4449445" cy="4070350"/>
            <wp:effectExtent l="0" t="0" r="825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Транспортная система Забайкалья охватывает 2,4 тыс. км железнодорожных путей, 9,6 тыс. км автомобильных дорог с твердым покрытием.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Большое значение имеет размер территории (431,9 тыс. кв. км) и низкая плотность населения (2,4 чел. на 1 кв. км), что ограничивает возможность создания стационарных подразделений медицинских организаций и диктует необходимость развития выездных форм работы медицинских работников для осмотра населения при диспансеризации, профилактической работы, которая даст возможность выявить группы риска развития заболеваний или заподозрить имеющееся заболевания, с последующим направлением пациента в</w:t>
      </w:r>
      <w:proofErr w:type="gramEnd"/>
      <w:r>
        <w:rPr>
          <w:rFonts w:ascii="Times New Roman" w:hAnsi="Times New Roman"/>
          <w:sz w:val="28"/>
          <w:szCs w:val="28"/>
        </w:rPr>
        <w:t xml:space="preserve"> межрайонные многопрофильные медицинские центры для углубленной диагностики подтверждение или снятия заболевания. </w:t>
      </w:r>
    </w:p>
    <w:p w:rsidR="00596E64" w:rsidRPr="00814AB6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  <w:lang w:val="x-none" w:eastAsia="x-none"/>
        </w:rPr>
      </w:pPr>
      <w:r w:rsidRPr="00814AB6">
        <w:rPr>
          <w:rFonts w:ascii="Times New Roman" w:hAnsi="Times New Roman"/>
          <w:color w:val="auto"/>
          <w:sz w:val="28"/>
          <w:szCs w:val="28"/>
          <w:lang w:val="x-none" w:eastAsia="x-none"/>
        </w:rPr>
        <w:t>Численность постоянного населения на 1 января 202</w:t>
      </w:r>
      <w:r w:rsidRPr="00814AB6">
        <w:rPr>
          <w:rFonts w:ascii="Times New Roman" w:hAnsi="Times New Roman"/>
          <w:color w:val="auto"/>
          <w:sz w:val="28"/>
          <w:szCs w:val="28"/>
          <w:lang w:eastAsia="x-none"/>
        </w:rPr>
        <w:t>2</w:t>
      </w:r>
      <w:r w:rsidRPr="00814AB6">
        <w:rPr>
          <w:rFonts w:ascii="Times New Roman" w:hAnsi="Times New Roman"/>
          <w:color w:val="auto"/>
          <w:sz w:val="28"/>
          <w:szCs w:val="28"/>
          <w:lang w:val="x-none" w:eastAsia="x-none"/>
        </w:rPr>
        <w:t xml:space="preserve"> года – 1 млн. </w:t>
      </w:r>
      <w:r w:rsidRPr="00814AB6">
        <w:rPr>
          <w:rFonts w:ascii="Times New Roman" w:hAnsi="Times New Roman"/>
          <w:color w:val="auto"/>
          <w:sz w:val="28"/>
          <w:szCs w:val="28"/>
          <w:lang w:eastAsia="x-none"/>
        </w:rPr>
        <w:br/>
      </w:r>
      <w:r w:rsidRPr="00814AB6">
        <w:rPr>
          <w:rFonts w:ascii="Times New Roman" w:hAnsi="Times New Roman"/>
          <w:color w:val="auto"/>
          <w:sz w:val="28"/>
          <w:szCs w:val="28"/>
          <w:lang w:val="x-none" w:eastAsia="x-none"/>
        </w:rPr>
        <w:t>43 тыс</w:t>
      </w:r>
      <w:r w:rsidRPr="00814AB6">
        <w:rPr>
          <w:rFonts w:ascii="Times New Roman" w:hAnsi="Times New Roman"/>
          <w:color w:val="auto"/>
          <w:sz w:val="28"/>
          <w:szCs w:val="28"/>
          <w:lang w:eastAsia="x-none"/>
        </w:rPr>
        <w:t>.</w:t>
      </w:r>
      <w:r w:rsidRPr="00814AB6">
        <w:rPr>
          <w:rFonts w:ascii="Times New Roman" w:hAnsi="Times New Roman"/>
          <w:color w:val="auto"/>
          <w:sz w:val="28"/>
          <w:szCs w:val="28"/>
          <w:lang w:val="x-none" w:eastAsia="x-none"/>
        </w:rPr>
        <w:t xml:space="preserve"> человек, в том числе взрослое население 780,8 тыс. человек. Плотность населения – 2,4 человек на 1 кв. км (РФ – 8,6 человек), в 3,6 раза ниже, чем по России. В Забайкальском крае проживает 90,0 % русского населения, 7 % буряты, украинцы - 0,5 %, армяне – 0,3 %, азербайджанцы – 0,3 %, киргизы – 0,2 %, белорусы – 0,2 %, узбеки – 0,2 %, эвенки – 0,1 %.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3 районов, приравненных к районам Крайнего Севера, плотность населения составляет 0,3 чел. на кв. км.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x-none" w:eastAsia="x-none"/>
        </w:rPr>
      </w:pPr>
      <w:r>
        <w:rPr>
          <w:rFonts w:ascii="Times New Roman" w:hAnsi="Times New Roman"/>
          <w:sz w:val="28"/>
          <w:szCs w:val="28"/>
          <w:lang w:val="x-none" w:eastAsia="x-none"/>
        </w:rPr>
        <w:t>Наряду с изменениями количественного состава наблюдаются резкие изменения в половозрастной структуре населения края (таблица 1).</w:t>
      </w:r>
    </w:p>
    <w:p w:rsidR="00596E64" w:rsidRDefault="00596E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x-none" w:eastAsia="x-none"/>
        </w:rPr>
      </w:pP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Динамика численности населения Забайкальского края в 2020-2022 гг.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(по данным Единой межведомственной информационно-статистической системы (далее – ЕМИСС))</w:t>
      </w:r>
    </w:p>
    <w:p w:rsidR="00596E64" w:rsidRDefault="00596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26"/>
        <w:gridCol w:w="2174"/>
        <w:gridCol w:w="1885"/>
        <w:gridCol w:w="1885"/>
      </w:tblGrid>
      <w:tr w:rsidR="00596E64">
        <w:trPr>
          <w:trHeight w:val="70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Население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2020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2021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Pr="00CE5A37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2022 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населения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1059700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1053485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1043467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0-17 лет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267219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265337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262633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Взрослое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792481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788148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780834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Женское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551767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548620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543235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Женщин 18-59 лет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302064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297831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290167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Женщины 60 лет и старше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119329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121406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117324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Мужское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507933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504865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500232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Мужчины 18-64 лет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329282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325935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305122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Мужчины 65 лет и старше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69435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42976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40979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Трудоспособное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606574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601982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607863</w:t>
            </w:r>
          </w:p>
        </w:tc>
      </w:tr>
      <w:tr w:rsidR="00596E64"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Старше трудоспособное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212033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212858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199627</w:t>
            </w:r>
          </w:p>
        </w:tc>
      </w:tr>
    </w:tbl>
    <w:p w:rsidR="00596E64" w:rsidRDefault="00596E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x-none" w:eastAsia="x-none"/>
        </w:rPr>
      </w:pP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населения за 3 года (2020–2022 гг.) уменьшилась по Забайкальскому краю на 16233 человека, или на 1,5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3 лет (2020–2022 гг.) численность детей 0-17 лет уменьшилась в крае на 4586 человек, или на 1,72 %.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Взрослое население уменьшилось за 3 года (2020–2022 гг.) по Забайкальскому краю на 11647 человек, или на 1,47 %.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Трудоспособное население увели</w:t>
      </w:r>
      <w:r w:rsidR="007D3D0B">
        <w:rPr>
          <w:rFonts w:ascii="Times New Roman" w:hAnsi="Times New Roman"/>
          <w:sz w:val="28"/>
          <w:szCs w:val="28"/>
        </w:rPr>
        <w:t xml:space="preserve">чилось с 2020 года с 606574 до </w:t>
      </w:r>
      <w:r w:rsidR="007D3D0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607863 человек в 2022 году, на 1289 человек, или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0,21 %.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Население Забайкальского края уменьшается за счет миграции населения за пределы Забайкальского края.</w:t>
      </w:r>
    </w:p>
    <w:p w:rsidR="00596E64" w:rsidRDefault="00CE5A3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Динамика основных демографических показателей за 2020-2022 годы</w:t>
      </w:r>
    </w:p>
    <w:p w:rsidR="00596E64" w:rsidRDefault="00CE5A37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(по данным Росстата, ЕМИСС)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126"/>
        <w:gridCol w:w="2268"/>
        <w:gridCol w:w="2127"/>
      </w:tblGrid>
      <w:tr w:rsidR="00596E64" w:rsidTr="007D3D0B">
        <w:trPr>
          <w:tblHeader/>
        </w:trPr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126" w:type="dxa"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2020 </w:t>
            </w:r>
          </w:p>
        </w:tc>
        <w:tc>
          <w:tcPr>
            <w:tcW w:w="2268" w:type="dxa"/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2021</w:t>
            </w:r>
          </w:p>
          <w:p w:rsidR="00596E64" w:rsidRDefault="00596E64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6E64" w:rsidRDefault="00CE5A37" w:rsidP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2022 </w:t>
            </w:r>
          </w:p>
        </w:tc>
      </w:tr>
      <w:tr w:rsidR="00596E64" w:rsidTr="007D3D0B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Рождаемость (на 1000 чел. населения)</w:t>
            </w:r>
          </w:p>
        </w:tc>
        <w:tc>
          <w:tcPr>
            <w:tcW w:w="2126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РФ-9,8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ДФО-11,1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край- 11,8</w:t>
            </w:r>
          </w:p>
        </w:tc>
        <w:tc>
          <w:tcPr>
            <w:tcW w:w="2268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РФ-9,6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ДФО-10,6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край- 11,4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РФ-9,0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ДФО-10,0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край- 10,7</w:t>
            </w:r>
          </w:p>
        </w:tc>
      </w:tr>
      <w:tr w:rsidR="00596E64" w:rsidTr="007D3D0B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Смертность (на 1000 чел. населения)</w:t>
            </w:r>
          </w:p>
        </w:tc>
        <w:tc>
          <w:tcPr>
            <w:tcW w:w="2126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РФ-14,6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ДФО-13,9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край- 13,6</w:t>
            </w:r>
          </w:p>
        </w:tc>
        <w:tc>
          <w:tcPr>
            <w:tcW w:w="2268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РФ-16,7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ДФО-15,5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край- 15,8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РФ-13,1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ДФО-13,1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край-13,2</w:t>
            </w:r>
          </w:p>
        </w:tc>
      </w:tr>
      <w:tr w:rsidR="00596E64" w:rsidTr="007D3D0B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Смертность населения в трудоспособном возрасте (число умерших на 100000 чел. соответствующего возраста)</w:t>
            </w:r>
          </w:p>
        </w:tc>
        <w:tc>
          <w:tcPr>
            <w:tcW w:w="2126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РФ-548,2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ДФО-649,3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край-661,3</w:t>
            </w:r>
          </w:p>
        </w:tc>
        <w:tc>
          <w:tcPr>
            <w:tcW w:w="2268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РФ-604,6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ДФО-694,4 Забайкальский край-414,8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РФ-нет данных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ДФО-нет данных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Забайкальский край-712,0</w:t>
            </w:r>
          </w:p>
        </w:tc>
      </w:tr>
      <w:tr w:rsidR="00596E64" w:rsidTr="007D3D0B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Естественный прирост, убыль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(-)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на 1000 чел. населения</w:t>
            </w:r>
          </w:p>
        </w:tc>
        <w:tc>
          <w:tcPr>
            <w:tcW w:w="2126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РФ-(-4,8)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ДФО-(-2,8)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 (-1,8)</w:t>
            </w:r>
          </w:p>
        </w:tc>
        <w:tc>
          <w:tcPr>
            <w:tcW w:w="2268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РФ-(-7,1)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ДФО-(-4,9)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 (-4,4)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РФ-(-4,1)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ДФО-(-3,1)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край-(-2,5)</w:t>
            </w:r>
          </w:p>
        </w:tc>
      </w:tr>
      <w:tr w:rsidR="00596E64" w:rsidTr="007D3D0B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Ожидаемая продолжительность жизни при рождении, число лет</w:t>
            </w:r>
          </w:p>
        </w:tc>
        <w:tc>
          <w:tcPr>
            <w:tcW w:w="2126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РФ-71,4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ДФО-69,15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край- 69,7</w:t>
            </w:r>
          </w:p>
        </w:tc>
        <w:tc>
          <w:tcPr>
            <w:tcW w:w="2268" w:type="dxa"/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РФ-70,1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ДФО-68,1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край- 66,8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РФ-72,76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ДФО-69,58</w:t>
            </w:r>
          </w:p>
          <w:p w:rsidR="00596E64" w:rsidRDefault="00CE5A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Забайкальский край-67,7</w:t>
            </w:r>
          </w:p>
        </w:tc>
      </w:tr>
    </w:tbl>
    <w:p w:rsidR="00596E64" w:rsidRPr="00CE5A37" w:rsidRDefault="00596E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январь–декабрь 2022 года рождаемость (на 1000 человек) составила 10,7; в 2021 году - 11,4; в 2020 году - 11,8. За три года показатель снизился на 9,32 %.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предотвращения дальнейшего снижения рождаемости, наряду с мерами социальной поддержки, усилена работа, направленная на профилактику абортов и повышение доступности экстракорпорального оплодотворения.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регионе за 2022 год наметилось снижение общей смертности населения. Коэффициент общей смертности населения за 2020 году составил 13,6, в 2021 г</w:t>
      </w:r>
      <w:r w:rsidR="00F05E5F">
        <w:rPr>
          <w:rFonts w:ascii="Times New Roman" w:hAnsi="Times New Roman"/>
          <w:sz w:val="28"/>
          <w:szCs w:val="28"/>
        </w:rPr>
        <w:t>оду – 15,8, в 2022 году – 13,2, т.</w:t>
      </w:r>
      <w:r>
        <w:rPr>
          <w:rFonts w:ascii="Times New Roman" w:hAnsi="Times New Roman"/>
          <w:sz w:val="28"/>
          <w:szCs w:val="28"/>
        </w:rPr>
        <w:t>е. показатель снизился на 2,8</w:t>
      </w:r>
      <w:r w:rsidR="00F05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%. 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2022 года в Забайкальском крае отмечается повышение смертности населения в трудоспособном возрасте – на 7,6 % (2020 г</w:t>
      </w:r>
      <w:r w:rsidR="00F05E5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– 661,3;</w:t>
      </w:r>
      <w:r w:rsidR="00F05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2021 г. </w:t>
      </w:r>
      <w:r w:rsidR="00F05E5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414,8; 2022 г. – 712,0</w:t>
      </w:r>
      <w:r w:rsidR="00F05E5F">
        <w:rPr>
          <w:rFonts w:ascii="Times New Roman" w:hAnsi="Times New Roman"/>
          <w:sz w:val="28"/>
          <w:szCs w:val="28"/>
        </w:rPr>
        <w:t>.</w:t>
      </w:r>
      <w:proofErr w:type="gramEnd"/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Показатель естественного прироста за три года уменьшился более чем в 1,4 раза, от (-1,8) в 2020 году до (-2,5) в 2022 году.</w:t>
      </w:r>
    </w:p>
    <w:p w:rsidR="00596E64" w:rsidRDefault="00CE5A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Ожидаемая продолжительность жизни за анализируемый период снизилась (с 69,7 лет в 2020 году до 67,7 лет в 2022 году).</w:t>
      </w:r>
    </w:p>
    <w:p w:rsidR="00596E64" w:rsidRDefault="00596E64" w:rsidP="00F05E5F">
      <w:pPr>
        <w:spacing w:line="240" w:lineRule="auto"/>
        <w:contextualSpacing/>
        <w:jc w:val="both"/>
        <w:rPr>
          <w:rFonts w:ascii="Times New Roman" w:hAnsi="Times New Roman"/>
          <w:caps/>
          <w:sz w:val="28"/>
        </w:rPr>
      </w:pPr>
    </w:p>
    <w:p w:rsidR="00596E64" w:rsidRDefault="00CE5A37" w:rsidP="00F05E5F">
      <w:pPr>
        <w:spacing w:line="240" w:lineRule="auto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Заболеваемость населения.</w:t>
      </w:r>
    </w:p>
    <w:p w:rsidR="00596E64" w:rsidRDefault="00596E64" w:rsidP="00F05E5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</w:p>
    <w:p w:rsidR="00596E64" w:rsidRDefault="00CE5A37" w:rsidP="00F05E5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анализе показателей первичной заболеваемости населения в Забайкальском крае в 2023 г</w:t>
      </w:r>
      <w:r w:rsidR="00F05E5F">
        <w:rPr>
          <w:rFonts w:ascii="Times New Roman" w:hAnsi="Times New Roman"/>
          <w:sz w:val="28"/>
        </w:rPr>
        <w:t>оду</w:t>
      </w:r>
      <w:r>
        <w:rPr>
          <w:rFonts w:ascii="Times New Roman" w:hAnsi="Times New Roman"/>
          <w:sz w:val="28"/>
        </w:rPr>
        <w:t xml:space="preserve"> отмечается незначительная убыль в отношении показателя первичной заболеваемости болезней глаза и его придаточного аппарата (-1,7 %) по сравнению с 2022 г</w:t>
      </w:r>
      <w:r w:rsidR="00F05E5F">
        <w:rPr>
          <w:rFonts w:ascii="Times New Roman" w:hAnsi="Times New Roman"/>
          <w:sz w:val="28"/>
        </w:rPr>
        <w:t>одом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>Значение показателя по состоянию на 2021 г</w:t>
      </w:r>
      <w:r w:rsidR="00F05E5F">
        <w:rPr>
          <w:rFonts w:ascii="Times New Roman" w:hAnsi="Times New Roman"/>
          <w:sz w:val="28"/>
        </w:rPr>
        <w:t>од</w:t>
      </w:r>
      <w:r>
        <w:rPr>
          <w:rFonts w:ascii="Times New Roman" w:hAnsi="Times New Roman"/>
          <w:sz w:val="28"/>
        </w:rPr>
        <w:t xml:space="preserve"> составило 2 392,3 случая на 100 тыс. населения, что находится в пределах значения показателя первичной заболеваемости населения РФ болезнями глаза и его придаточного аппарата (2 485,0 случаев на 100 тыс. населения) и значения показателя первичной заболеваемости по ДФО – 2 264,4 случаев на 100 тыс. населения.</w:t>
      </w:r>
      <w:proofErr w:type="gramEnd"/>
    </w:p>
    <w:p w:rsidR="00596E64" w:rsidRDefault="00CE5A37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2021 г</w:t>
      </w:r>
      <w:r w:rsidR="00F05E5F">
        <w:rPr>
          <w:rFonts w:ascii="Times New Roman" w:hAnsi="Times New Roman"/>
          <w:sz w:val="28"/>
        </w:rPr>
        <w:t>оду</w:t>
      </w:r>
      <w:r>
        <w:rPr>
          <w:rFonts w:ascii="Times New Roman" w:hAnsi="Times New Roman"/>
          <w:sz w:val="28"/>
        </w:rPr>
        <w:t xml:space="preserve"> отмечается незначительное снижение показателя общей заболеваемости болезнями глаза и его придаточного аппарата (-1 %) по сравнению с 2020 г</w:t>
      </w:r>
      <w:r w:rsidR="00F05E5F">
        <w:rPr>
          <w:rFonts w:ascii="Times New Roman" w:hAnsi="Times New Roman"/>
          <w:sz w:val="28"/>
        </w:rPr>
        <w:t>одом.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Значение показателя общей заболеваемости болезнями глаза и его придаточного аппарата по состоянию на 2021 г</w:t>
      </w:r>
      <w:r w:rsidR="00F05E5F">
        <w:rPr>
          <w:rFonts w:ascii="Times New Roman" w:hAnsi="Times New Roman"/>
          <w:sz w:val="28"/>
        </w:rPr>
        <w:t>од</w:t>
      </w:r>
      <w:r>
        <w:rPr>
          <w:rFonts w:ascii="Times New Roman" w:hAnsi="Times New Roman"/>
          <w:sz w:val="28"/>
        </w:rPr>
        <w:t xml:space="preserve"> составило 9 549,1 случай на 100 тыс. населения, что превышает значение показателя общей заболеваемости населения РФ болезнями глаза и его придаточного аппарата (8 995,0 случаев на 100 тыс. населения) и значение показателя общей заболеваемости по ДФО (8 376,6 случаев на 100 тыс. населения). </w:t>
      </w:r>
      <w:proofErr w:type="gramEnd"/>
    </w:p>
    <w:p w:rsidR="00596E64" w:rsidRDefault="00CE5A37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Снижение показателей заболеваемости в 2020-2021 году обусловлены действующими в Забайкальском крае ограничительными мероприятиями, направленными на предупреждение распространения новой </w:t>
      </w:r>
      <w:proofErr w:type="spellStart"/>
      <w:r>
        <w:rPr>
          <w:rFonts w:ascii="Times New Roman" w:hAnsi="Times New Roman"/>
          <w:sz w:val="28"/>
        </w:rPr>
        <w:t>коронавирусной</w:t>
      </w:r>
      <w:proofErr w:type="spellEnd"/>
      <w:r>
        <w:rPr>
          <w:rFonts w:ascii="Times New Roman" w:hAnsi="Times New Roman"/>
          <w:sz w:val="28"/>
        </w:rPr>
        <w:t xml:space="preserve"> инфекции</w:t>
      </w:r>
      <w:r w:rsidR="00F05E5F">
        <w:rPr>
          <w:rFonts w:ascii="Times New Roman" w:hAnsi="Times New Roman"/>
          <w:sz w:val="28"/>
        </w:rPr>
        <w:t xml:space="preserve"> </w:t>
      </w:r>
      <w:r w:rsidR="00F05E5F">
        <w:rPr>
          <w:rFonts w:ascii="Times New Roman" w:hAnsi="Times New Roman"/>
          <w:sz w:val="28"/>
          <w:lang w:val="en-US"/>
        </w:rPr>
        <w:t>COVID</w:t>
      </w:r>
      <w:r w:rsidR="00F05E5F" w:rsidRPr="00F05E5F">
        <w:rPr>
          <w:rFonts w:ascii="Times New Roman" w:hAnsi="Times New Roman"/>
          <w:sz w:val="28"/>
        </w:rPr>
        <w:t>-19</w:t>
      </w:r>
      <w:r>
        <w:rPr>
          <w:rFonts w:ascii="Times New Roman" w:hAnsi="Times New Roman"/>
          <w:sz w:val="28"/>
        </w:rPr>
        <w:t xml:space="preserve">. </w:t>
      </w:r>
    </w:p>
    <w:p w:rsidR="00596E64" w:rsidRDefault="00596E64">
      <w:pPr>
        <w:contextualSpacing/>
        <w:jc w:val="right"/>
        <w:rPr>
          <w:rFonts w:ascii="Times New Roman" w:hAnsi="Times New Roman"/>
          <w:sz w:val="28"/>
        </w:rPr>
      </w:pPr>
    </w:p>
    <w:p w:rsidR="00596E64" w:rsidRDefault="00CE5A37">
      <w:pPr>
        <w:contextualSpacing/>
        <w:jc w:val="right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Таблица 3</w:t>
      </w:r>
    </w:p>
    <w:p w:rsidR="007D3D0B" w:rsidRDefault="007D3D0B">
      <w:pPr>
        <w:contextualSpacing/>
        <w:jc w:val="center"/>
        <w:rPr>
          <w:rFonts w:ascii="Times New Roman" w:hAnsi="Times New Roman"/>
          <w:sz w:val="28"/>
        </w:rPr>
      </w:pPr>
    </w:p>
    <w:p w:rsidR="007D3D0B" w:rsidRDefault="00CE5A37">
      <w:pPr>
        <w:contextualSpacing/>
        <w:jc w:val="center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Офтальмологическая заболеваемость в Забайкальском крае</w:t>
      </w:r>
      <w:r>
        <w:rPr>
          <w:rFonts w:ascii="Times New Roman" w:hAnsi="Times New Roman"/>
          <w:caps/>
          <w:sz w:val="28"/>
        </w:rPr>
        <w:t>:</w:t>
      </w: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1560"/>
        <w:gridCol w:w="1417"/>
        <w:gridCol w:w="1418"/>
      </w:tblGrid>
      <w:tr w:rsidR="00596E64" w:rsidTr="007D3D0B">
        <w:trPr>
          <w:trHeight w:val="4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7D3D0B">
            <w:pPr>
              <w:spacing w:after="0" w:line="240" w:lineRule="auto"/>
              <w:ind w:firstLine="0"/>
              <w:rPr>
                <w:rFonts w:ascii="Times New Roman" w:hAnsi="Times New Roman"/>
                <w:b/>
                <w:caps/>
                <w:sz w:val="28"/>
              </w:rPr>
            </w:pPr>
            <w:r>
              <w:rPr>
                <w:rFonts w:ascii="Times New Roman" w:hAnsi="Times New Roman"/>
                <w:b/>
                <w:caps/>
                <w:sz w:val="28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b/>
                <w:i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2022</w:t>
            </w:r>
          </w:p>
        </w:tc>
      </w:tr>
      <w:tr w:rsidR="00596E64" w:rsidTr="007D3D0B">
        <w:trPr>
          <w:trHeight w:val="78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7D3D0B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7D3D0B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зарегистрировано болезней глаза и его придаточного аппарата код по мкб-10 (</w:t>
            </w:r>
            <w:r w:rsidR="007D3D0B">
              <w:rPr>
                <w:rFonts w:ascii="Times New Roman" w:hAnsi="Times New Roman"/>
                <w:sz w:val="24"/>
                <w:lang w:val="en-US"/>
              </w:rPr>
              <w:t>H</w:t>
            </w:r>
            <w:r w:rsidR="007D3D0B">
              <w:rPr>
                <w:rFonts w:ascii="Times New Roman" w:hAnsi="Times New Roman"/>
                <w:sz w:val="24"/>
              </w:rPr>
              <w:t>00-</w:t>
            </w:r>
            <w:r w:rsidR="007D3D0B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59) (</w:t>
            </w:r>
            <w:proofErr w:type="spellStart"/>
            <w:r>
              <w:rPr>
                <w:rFonts w:ascii="Times New Roman" w:hAnsi="Times New Roman"/>
                <w:sz w:val="24"/>
              </w:rPr>
              <w:t>абс</w:t>
            </w:r>
            <w:proofErr w:type="spellEnd"/>
            <w:r>
              <w:rPr>
                <w:rFonts w:ascii="Times New Roman" w:hAnsi="Times New Roman"/>
                <w:sz w:val="24"/>
              </w:rPr>
              <w:t>.)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101 579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6E64" w:rsidRDefault="00CE5A37" w:rsidP="007D3D0B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100</w:t>
            </w:r>
            <w:r w:rsidR="007D3D0B">
              <w:rPr>
                <w:rFonts w:ascii="Times New Roman" w:hAnsi="Times New Roman"/>
                <w:caps/>
                <w:sz w:val="24"/>
              </w:rPr>
              <w:t xml:space="preserve"> </w:t>
            </w:r>
            <w:r>
              <w:rPr>
                <w:rFonts w:ascii="Times New Roman" w:hAnsi="Times New Roman"/>
                <w:caps/>
                <w:sz w:val="24"/>
              </w:rPr>
              <w:t>598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E64" w:rsidRDefault="00CE5A37" w:rsidP="007D3D0B">
            <w:pPr>
              <w:spacing w:line="240" w:lineRule="auto"/>
              <w:ind w:firstLine="0"/>
              <w:rPr>
                <w:rFonts w:ascii="Times New Roman" w:hAnsi="Times New Roman"/>
                <w:color w:val="000000" w:themeColor="dark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dark1"/>
                <w:sz w:val="24"/>
                <w:szCs w:val="28"/>
              </w:rPr>
              <w:t>92470</w:t>
            </w:r>
          </w:p>
        </w:tc>
      </w:tr>
      <w:tr w:rsidR="00596E64" w:rsidTr="007D3D0B">
        <w:trPr>
          <w:trHeight w:val="9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7D3D0B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7D3D0B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заболеваемость глаза и его придаточного аппарата (на 100 тыс. Населения)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  <w:highlight w:val="cyan"/>
              </w:rPr>
            </w:pPr>
            <w:r>
              <w:rPr>
                <w:rFonts w:ascii="Times New Roman" w:hAnsi="Times New Roman"/>
                <w:caps/>
                <w:sz w:val="24"/>
              </w:rPr>
              <w:t>9585,63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  <w:highlight w:val="cyan"/>
              </w:rPr>
            </w:pPr>
            <w:r>
              <w:rPr>
                <w:rFonts w:ascii="Times New Roman" w:hAnsi="Times New Roman"/>
                <w:caps/>
                <w:sz w:val="24"/>
              </w:rPr>
              <w:t>9549,06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8861,8</w:t>
            </w:r>
          </w:p>
        </w:tc>
      </w:tr>
      <w:tr w:rsidR="00596E64" w:rsidTr="007D3D0B">
        <w:trPr>
          <w:trHeight w:val="114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7D3D0B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зарегистрировано впервые выявленных болезней глаза и его придаточного аппарата в отчетном году (</w:t>
            </w:r>
            <w:proofErr w:type="spellStart"/>
            <w:r>
              <w:rPr>
                <w:rFonts w:ascii="Times New Roman" w:hAnsi="Times New Roman"/>
                <w:sz w:val="24"/>
              </w:rPr>
              <w:t>абс</w:t>
            </w:r>
            <w:proofErr w:type="spellEnd"/>
            <w:r>
              <w:rPr>
                <w:rFonts w:ascii="Times New Roman" w:hAnsi="Times New Roman"/>
                <w:sz w:val="24"/>
              </w:rPr>
              <w:t>.)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25 634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25 202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22604</w:t>
            </w:r>
          </w:p>
        </w:tc>
      </w:tr>
      <w:tr w:rsidR="00596E64" w:rsidTr="007D3D0B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7D3D0B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Заболеваемость глаза и его придаточного аппарата с диагнозом, установленным впервые в жизни (на 100 </w:t>
            </w:r>
            <w:proofErr w:type="spellStart"/>
            <w:r>
              <w:rPr>
                <w:rFonts w:ascii="Times New Roman" w:hAnsi="Times New Roman"/>
                <w:sz w:val="24"/>
              </w:rPr>
              <w:t>тыс</w:t>
            </w:r>
            <w:proofErr w:type="gramStart"/>
            <w:r>
              <w:rPr>
                <w:rFonts w:ascii="Times New Roman" w:hAnsi="Times New Roman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</w:rPr>
              <w:t>аселения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2418,98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2392,25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2166,24</w:t>
            </w:r>
          </w:p>
        </w:tc>
      </w:tr>
    </w:tbl>
    <w:p w:rsidR="00596E64" w:rsidRDefault="00596E64">
      <w:pPr>
        <w:tabs>
          <w:tab w:val="left" w:pos="1080"/>
        </w:tabs>
        <w:spacing w:before="120" w:after="0" w:line="23" w:lineRule="atLeast"/>
        <w:contextualSpacing/>
        <w:jc w:val="both"/>
        <w:rPr>
          <w:rFonts w:ascii="Times New Roman" w:hAnsi="Times New Roman"/>
          <w:caps/>
          <w:color w:val="525252" w:themeColor="accent3" w:themeShade="80"/>
          <w:sz w:val="28"/>
        </w:rPr>
      </w:pPr>
    </w:p>
    <w:p w:rsidR="00596E64" w:rsidRDefault="00CE5A37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 xml:space="preserve">Из представленных данных видно, что в </w:t>
      </w:r>
      <w:r>
        <w:rPr>
          <w:rFonts w:ascii="Times New Roman" w:hAnsi="Times New Roman"/>
          <w:sz w:val="28"/>
          <w:shd w:val="clear" w:color="auto" w:fill="FFFFFF" w:themeFill="background1"/>
        </w:rPr>
        <w:t xml:space="preserve">Забайкальском крае </w:t>
      </w:r>
      <w:r>
        <w:rPr>
          <w:rFonts w:ascii="Times New Roman" w:hAnsi="Times New Roman"/>
          <w:sz w:val="28"/>
        </w:rPr>
        <w:t xml:space="preserve">значение показателя общей заболеваемости населения болезнями органа зрения и его придаточного аппарата находится в пределах значений квартального диапазона. </w:t>
      </w:r>
      <w:proofErr w:type="gramStart"/>
      <w:r>
        <w:rPr>
          <w:rFonts w:ascii="Times New Roman" w:hAnsi="Times New Roman"/>
          <w:sz w:val="28"/>
        </w:rPr>
        <w:t>Также следует отметить, что значение убыли показателя (в целом за трехлетний период наблюдения) составило</w:t>
      </w:r>
      <w:r>
        <w:rPr>
          <w:rFonts w:ascii="Times New Roman" w:hAnsi="Times New Roman"/>
          <w:color w:val="FB290D"/>
          <w:sz w:val="28"/>
        </w:rPr>
        <w:t xml:space="preserve"> </w:t>
      </w:r>
      <w:r>
        <w:rPr>
          <w:rFonts w:ascii="Times New Roman" w:hAnsi="Times New Roman"/>
          <w:sz w:val="28"/>
        </w:rPr>
        <w:t>7 %. Снижение показателя в 2022 г</w:t>
      </w:r>
      <w:r w:rsidR="00F05E5F">
        <w:rPr>
          <w:rFonts w:ascii="Times New Roman" w:hAnsi="Times New Roman"/>
          <w:sz w:val="28"/>
        </w:rPr>
        <w:t>оду</w:t>
      </w:r>
      <w:r>
        <w:rPr>
          <w:rFonts w:ascii="Times New Roman" w:hAnsi="Times New Roman"/>
          <w:sz w:val="28"/>
        </w:rPr>
        <w:t xml:space="preserve"> по сравнению с 2021 г. Составило 7 %. Снижение данного показателя связано с карантинными мероприятиями, проводимыми в целях снижения и профилактики новой </w:t>
      </w:r>
      <w:proofErr w:type="spellStart"/>
      <w:r>
        <w:rPr>
          <w:rFonts w:ascii="Times New Roman" w:hAnsi="Times New Roman"/>
          <w:sz w:val="28"/>
        </w:rPr>
        <w:t>коронавирусной</w:t>
      </w:r>
      <w:proofErr w:type="spellEnd"/>
      <w:r>
        <w:rPr>
          <w:rFonts w:ascii="Times New Roman" w:hAnsi="Times New Roman"/>
          <w:sz w:val="28"/>
        </w:rPr>
        <w:t xml:space="preserve"> инфекции </w:t>
      </w:r>
      <w:r w:rsidR="00F05E5F">
        <w:rPr>
          <w:rFonts w:ascii="Times New Roman" w:hAnsi="Times New Roman"/>
          <w:sz w:val="28"/>
          <w:lang w:val="en-US"/>
        </w:rPr>
        <w:t>COVID</w:t>
      </w:r>
      <w:r w:rsidR="00F05E5F" w:rsidRPr="00F05E5F">
        <w:rPr>
          <w:rFonts w:ascii="Times New Roman" w:hAnsi="Times New Roman"/>
          <w:sz w:val="28"/>
        </w:rPr>
        <w:t>-19</w:t>
      </w:r>
      <w:r>
        <w:rPr>
          <w:rFonts w:ascii="Times New Roman" w:hAnsi="Times New Roman"/>
          <w:caps/>
          <w:sz w:val="28"/>
        </w:rPr>
        <w:t xml:space="preserve">, </w:t>
      </w:r>
      <w:r>
        <w:rPr>
          <w:rFonts w:ascii="Times New Roman" w:hAnsi="Times New Roman"/>
          <w:sz w:val="28"/>
        </w:rPr>
        <w:t>а также с дефицитом кадров и невозможностью пациентам попасть на прием.</w:t>
      </w:r>
      <w:proofErr w:type="gramEnd"/>
    </w:p>
    <w:p w:rsidR="00596E64" w:rsidRDefault="00CE5A37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hAnsi="Times New Roman"/>
          <w:caps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Количество впервые выявленных заболеваний глаза и его придаточного аппарата (на 100 тыс. </w:t>
      </w:r>
      <w:r w:rsidR="007D3D0B"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аселения) по сравнению с показателями 2021 года уменьшилось на 10 %. Значение показателя по состоянию на 2022 г</w:t>
      </w:r>
      <w:r w:rsidR="00F05E5F">
        <w:rPr>
          <w:rFonts w:ascii="Times New Roman" w:hAnsi="Times New Roman"/>
          <w:sz w:val="28"/>
        </w:rPr>
        <w:t>од</w:t>
      </w:r>
      <w:r>
        <w:rPr>
          <w:rFonts w:ascii="Times New Roman" w:hAnsi="Times New Roman"/>
          <w:sz w:val="28"/>
        </w:rPr>
        <w:t xml:space="preserve"> </w:t>
      </w:r>
      <w:r w:rsidR="00F05E5F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оставило </w:t>
      </w:r>
      <w:r>
        <w:rPr>
          <w:rFonts w:ascii="Times New Roman" w:hAnsi="Times New Roman"/>
          <w:caps/>
          <w:sz w:val="28"/>
        </w:rPr>
        <w:t>887,4</w:t>
      </w:r>
      <w:r>
        <w:rPr>
          <w:rFonts w:ascii="Times New Roman" w:hAnsi="Times New Roman"/>
          <w:sz w:val="28"/>
        </w:rPr>
        <w:t xml:space="preserve"> случаев на 100 тыс. населения, что ниже значений квартального диапазона показателя первичной заболеваемости населения РФ болезнями глаза и его придаточного аппарата (2588</w:t>
      </w:r>
      <w:r w:rsidR="00F05E5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 w:rsidR="00F05E5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3705 случаев на </w:t>
      </w:r>
      <w:r w:rsidR="00F05E5F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100 тыс. </w:t>
      </w:r>
      <w:r w:rsidR="00F05E5F"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аселения).</w:t>
      </w:r>
      <w:proofErr w:type="gramEnd"/>
      <w:r>
        <w:rPr>
          <w:rFonts w:ascii="Times New Roman" w:hAnsi="Times New Roman"/>
          <w:sz w:val="28"/>
        </w:rPr>
        <w:t xml:space="preserve"> Безусловно, значительное снижение показателей заболеваемости обусловлены низкой выявляемостью вследствие ограничительных мероприятий, направленных на предупреждение распространения новой </w:t>
      </w:r>
      <w:proofErr w:type="spellStart"/>
      <w:r>
        <w:rPr>
          <w:rFonts w:ascii="Times New Roman" w:hAnsi="Times New Roman"/>
          <w:sz w:val="28"/>
        </w:rPr>
        <w:t>коронавирусной</w:t>
      </w:r>
      <w:proofErr w:type="spellEnd"/>
      <w:r>
        <w:rPr>
          <w:rFonts w:ascii="Times New Roman" w:hAnsi="Times New Roman"/>
          <w:sz w:val="28"/>
        </w:rPr>
        <w:t xml:space="preserve"> инфекции </w:t>
      </w:r>
      <w:r w:rsidR="007D3D0B">
        <w:rPr>
          <w:rFonts w:ascii="Times New Roman" w:hAnsi="Times New Roman"/>
          <w:sz w:val="28"/>
        </w:rPr>
        <w:t>(</w:t>
      </w:r>
      <w:r w:rsidR="00F05E5F" w:rsidRPr="00F05E5F">
        <w:rPr>
          <w:rFonts w:ascii="Times New Roman" w:hAnsi="Times New Roman"/>
          <w:sz w:val="28"/>
          <w:lang w:val="en-US"/>
        </w:rPr>
        <w:t>COVID</w:t>
      </w:r>
      <w:r w:rsidR="00F05E5F" w:rsidRPr="00F05E5F">
        <w:rPr>
          <w:rFonts w:ascii="Times New Roman" w:hAnsi="Times New Roman"/>
          <w:sz w:val="28"/>
        </w:rPr>
        <w:t>-19</w:t>
      </w:r>
      <w:r w:rsidR="007D3D0B">
        <w:rPr>
          <w:rFonts w:ascii="Times New Roman" w:hAnsi="Times New Roman"/>
          <w:sz w:val="28"/>
        </w:rPr>
        <w:t>)</w:t>
      </w:r>
      <w:r w:rsidR="00F05E5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кадровым дефицитом. </w:t>
      </w:r>
    </w:p>
    <w:p w:rsidR="00596E64" w:rsidRDefault="00CE5A37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 xml:space="preserve">Анализируя данные за предыдущие периоды, выявлено, что тенденция убыли показателей общей и первичной заболеваемости населения </w:t>
      </w:r>
      <w:r>
        <w:rPr>
          <w:rFonts w:ascii="Times New Roman" w:hAnsi="Times New Roman"/>
          <w:sz w:val="28"/>
          <w:shd w:val="clear" w:color="auto" w:fill="FFFFFF" w:themeFill="background1"/>
        </w:rPr>
        <w:t xml:space="preserve">Забайкальского края </w:t>
      </w:r>
      <w:r>
        <w:rPr>
          <w:rFonts w:ascii="Times New Roman" w:hAnsi="Times New Roman"/>
          <w:sz w:val="28"/>
        </w:rPr>
        <w:t xml:space="preserve">проявилась только в 2020 году. Таким образом, можно сделать заключение, что значительное снижение показателей заболеваемости обусловлены низкой выявляемостью вследствие ограничительных мероприятий, направленных на предупреждение распространения новой </w:t>
      </w:r>
      <w:proofErr w:type="spellStart"/>
      <w:r>
        <w:rPr>
          <w:rFonts w:ascii="Times New Roman" w:hAnsi="Times New Roman"/>
          <w:sz w:val="28"/>
        </w:rPr>
        <w:t>коронавирусной</w:t>
      </w:r>
      <w:proofErr w:type="spellEnd"/>
      <w:r>
        <w:rPr>
          <w:rFonts w:ascii="Times New Roman" w:hAnsi="Times New Roman"/>
          <w:sz w:val="28"/>
        </w:rPr>
        <w:t xml:space="preserve"> инфекции</w:t>
      </w:r>
      <w:r w:rsidR="007D3D0B">
        <w:rPr>
          <w:rFonts w:ascii="Times New Roman" w:hAnsi="Times New Roman"/>
          <w:sz w:val="28"/>
        </w:rPr>
        <w:t xml:space="preserve"> (</w:t>
      </w:r>
      <w:r w:rsidR="007D3D0B" w:rsidRPr="007D3D0B">
        <w:rPr>
          <w:rFonts w:ascii="Times New Roman" w:hAnsi="Times New Roman"/>
          <w:sz w:val="28"/>
          <w:lang w:val="en-US"/>
        </w:rPr>
        <w:t>COVID</w:t>
      </w:r>
      <w:r w:rsidR="007D3D0B" w:rsidRPr="007D3D0B">
        <w:rPr>
          <w:rFonts w:ascii="Times New Roman" w:hAnsi="Times New Roman"/>
          <w:sz w:val="28"/>
        </w:rPr>
        <w:t>-19</w:t>
      </w:r>
      <w:r w:rsidR="007D3D0B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. </w:t>
      </w:r>
    </w:p>
    <w:p w:rsidR="00596E64" w:rsidRDefault="00CE5A37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Тем не менее, убыль значений обоих показателей требует внимания со стороны органов исполнительной власти субъекта РФ в сфере здравоохранения.</w:t>
      </w:r>
    </w:p>
    <w:p w:rsidR="00596E64" w:rsidRDefault="00596E64">
      <w:pPr>
        <w:tabs>
          <w:tab w:val="left" w:pos="1080"/>
        </w:tabs>
        <w:spacing w:before="120" w:after="0" w:line="23" w:lineRule="atLeast"/>
        <w:contextualSpacing/>
        <w:jc w:val="both"/>
        <w:rPr>
          <w:rFonts w:ascii="Times New Roman" w:hAnsi="Times New Roman"/>
          <w:caps/>
          <w:sz w:val="28"/>
        </w:rPr>
      </w:pPr>
    </w:p>
    <w:p w:rsidR="00596E64" w:rsidRDefault="00CE5A37">
      <w:pPr>
        <w:spacing w:after="0" w:line="240" w:lineRule="auto"/>
        <w:contextualSpacing/>
        <w:jc w:val="right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Таблица 4</w:t>
      </w:r>
    </w:p>
    <w:p w:rsidR="00596E64" w:rsidRDefault="00CE5A37">
      <w:pPr>
        <w:spacing w:after="0" w:line="240" w:lineRule="auto"/>
        <w:contextualSpacing/>
        <w:jc w:val="center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Офтальмологическая заболеваемость взрослого населения</w:t>
      </w:r>
    </w:p>
    <w:p w:rsidR="00F05E5F" w:rsidRDefault="00CE5A37">
      <w:pPr>
        <w:spacing w:after="0" w:line="240" w:lineRule="auto"/>
        <w:contextualSpacing/>
        <w:jc w:val="center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(18 лет и старше)</w:t>
      </w:r>
      <w:r>
        <w:rPr>
          <w:rFonts w:ascii="Times New Roman" w:hAnsi="Times New Roman"/>
          <w:caps/>
          <w:sz w:val="28"/>
        </w:rPr>
        <w:t>*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1985"/>
        <w:gridCol w:w="1275"/>
        <w:gridCol w:w="1276"/>
        <w:gridCol w:w="1276"/>
      </w:tblGrid>
      <w:tr w:rsidR="00596E64" w:rsidTr="007D3D0B">
        <w:trPr>
          <w:trHeight w:val="110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6A6BD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6A6BD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6A6BD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Код по мкб-10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6A6BD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6A6BD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i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6A6BD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2022</w:t>
            </w:r>
          </w:p>
        </w:tc>
      </w:tr>
      <w:tr w:rsidR="006A6BDE" w:rsidTr="007D3D0B">
        <w:trPr>
          <w:trHeight w:val="110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6BDE" w:rsidRPr="006A6BDE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A6BD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A6BDE" w:rsidRPr="006A6BDE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B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A6BDE" w:rsidRPr="006A6BDE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B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A6BDE" w:rsidRPr="006A6BDE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A6BDE">
              <w:rPr>
                <w:rFonts w:ascii="Times New Roman" w:hAnsi="Times New Roman"/>
                <w:cap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A6BDE" w:rsidRPr="006A6BDE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A6BDE">
              <w:rPr>
                <w:rFonts w:ascii="Times New Roman" w:hAnsi="Times New Roman"/>
                <w:cap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A6BDE" w:rsidRPr="006A6BDE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A6BDE">
              <w:rPr>
                <w:rFonts w:ascii="Times New Roman" w:hAnsi="Times New Roman"/>
                <w:caps/>
                <w:sz w:val="24"/>
                <w:szCs w:val="24"/>
              </w:rPr>
              <w:t>6</w:t>
            </w:r>
          </w:p>
        </w:tc>
      </w:tr>
      <w:tr w:rsidR="00596E64" w:rsidTr="007D3D0B">
        <w:trPr>
          <w:trHeight w:val="154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зарегистрировано болезней глаза и его придаточного аппарата в отчетном году (на 100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населения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Н00-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6901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6433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5703</w:t>
            </w:r>
          </w:p>
        </w:tc>
      </w:tr>
      <w:tr w:rsidR="00596E64" w:rsidTr="007D3D0B">
        <w:trPr>
          <w:trHeight w:val="24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зарегистрировано болезней глаза и его придаточного аппарата  с диагнозом, установленным впервые в жизни в отчетном году (на 100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населения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Н00-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1289,88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1272,36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1110</w:t>
            </w:r>
          </w:p>
        </w:tc>
      </w:tr>
      <w:tr w:rsidR="00596E64" w:rsidTr="007D3D0B">
        <w:trPr>
          <w:trHeight w:val="179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A6BDE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 общего числа зарегистрированных болезней (строка 1): </w:t>
            </w:r>
          </w:p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конъюнктивит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Н10,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333,07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331,35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CE5A37" w:rsidP="00047B4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</w:t>
            </w:r>
          </w:p>
          <w:p w:rsidR="00596E64" w:rsidRDefault="00596E64" w:rsidP="00047B49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  <w:tr w:rsidR="00596E64" w:rsidTr="007D3D0B">
        <w:trPr>
          <w:trHeight w:val="72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кератит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Н16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596E64" w:rsidTr="007D3D0B">
        <w:trPr>
          <w:trHeight w:val="9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в том числе: - язва роговицы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Н16.0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3,4</w:t>
            </w:r>
          </w:p>
        </w:tc>
      </w:tr>
      <w:tr w:rsidR="00596E64" w:rsidTr="007D3D0B">
        <w:trPr>
          <w:trHeight w:val="79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катаракта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Н25-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1441,17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1466,85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1314</w:t>
            </w:r>
          </w:p>
        </w:tc>
      </w:tr>
      <w:tr w:rsidR="00596E64" w:rsidTr="007D3D0B">
        <w:trPr>
          <w:trHeight w:val="9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хориоретинальное воспаление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Н30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9,71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7,23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2,3</w:t>
            </w:r>
          </w:p>
        </w:tc>
      </w:tr>
      <w:tr w:rsidR="00596E64" w:rsidTr="007D3D0B">
        <w:trPr>
          <w:trHeight w:val="10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отслойка сетчатки с разрывом сетчатки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Н33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32,42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34,76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29,8</w:t>
            </w:r>
          </w:p>
        </w:tc>
      </w:tr>
      <w:tr w:rsidR="00596E64" w:rsidTr="007D3D0B">
        <w:trPr>
          <w:trHeight w:val="82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дегенерация макулы и заднего полюса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Н35.3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370,35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368,20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249,6</w:t>
            </w:r>
          </w:p>
        </w:tc>
      </w:tr>
      <w:tr w:rsidR="00596E64" w:rsidTr="007D3D0B">
        <w:trPr>
          <w:trHeight w:val="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диабетическое поражение глаз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Е10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.3,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11.3,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12.3,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13.3,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14.3(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36.0 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57,79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62,29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81,1</w:t>
            </w:r>
          </w:p>
        </w:tc>
      </w:tr>
      <w:tr w:rsidR="00596E64" w:rsidTr="007D3D0B">
        <w:trPr>
          <w:trHeight w:val="1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глаукома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Н40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893,52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888,15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631,8</w:t>
            </w:r>
          </w:p>
        </w:tc>
      </w:tr>
      <w:tr w:rsidR="00596E64" w:rsidTr="007D3D0B">
        <w:trPr>
          <w:trHeight w:val="11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болезни зрительного нерва и зрительных путей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Н46-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86,43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76,25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56,5</w:t>
            </w:r>
          </w:p>
        </w:tc>
      </w:tr>
      <w:tr w:rsidR="00596E64" w:rsidTr="007D3D0B">
        <w:trPr>
          <w:trHeight w:val="194"/>
        </w:trPr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 xml:space="preserve">болезни мышц глаза, нарушения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одружественного</w:t>
            </w:r>
            <w:proofErr w:type="spellEnd"/>
            <w:r w:rsidR="00CE5A37">
              <w:rPr>
                <w:rFonts w:ascii="Times New Roman" w:hAnsi="Times New Roman"/>
                <w:sz w:val="24"/>
                <w:szCs w:val="24"/>
              </w:rPr>
              <w:t xml:space="preserve"> движения глаз, аккомодации и рефракции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Н49-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2620,32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2641,19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1140,8</w:t>
            </w:r>
          </w:p>
        </w:tc>
      </w:tr>
      <w:tr w:rsidR="00596E64" w:rsidTr="007D3D0B">
        <w:trPr>
          <w:trHeight w:val="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DE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том числе: </w:t>
            </w:r>
          </w:p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нарушения рефракции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Н52,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44.2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1620,76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1540,10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1043,3</w:t>
            </w:r>
          </w:p>
        </w:tc>
      </w:tr>
      <w:tr w:rsidR="00596E64" w:rsidTr="007D3D0B">
        <w:trPr>
          <w:trHeight w:val="54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травма глаза и глазницы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S05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100,86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101,20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65</w:t>
            </w:r>
          </w:p>
        </w:tc>
      </w:tr>
      <w:tr w:rsidR="00596E64" w:rsidTr="007D3D0B">
        <w:trPr>
          <w:trHeight w:val="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слепота и слабовидение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H54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75,36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69,27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70</w:t>
            </w:r>
          </w:p>
        </w:tc>
      </w:tr>
      <w:tr w:rsidR="00596E64" w:rsidTr="007D3D0B">
        <w:trPr>
          <w:trHeight w:val="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DE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том числе: </w:t>
            </w:r>
          </w:p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слепота обоих глаз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H54.0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14,38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14,71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9,8</w:t>
            </w:r>
          </w:p>
        </w:tc>
      </w:tr>
      <w:tr w:rsidR="00596E64" w:rsidTr="007D3D0B">
        <w:trPr>
          <w:trHeight w:val="89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злокачественное новообразование глаза и его придаточного аппарата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С69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4</w:t>
            </w:r>
          </w:p>
        </w:tc>
      </w:tr>
      <w:tr w:rsidR="00596E64" w:rsidTr="007D3D0B">
        <w:trPr>
          <w:trHeight w:val="219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общего числа зарегистрированных болезней с диагнозом, установленным впервые в жизни (строка 2) -  дегенерация макулы и заднего полюса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Н35.3</w:t>
            </w:r>
          </w:p>
          <w:p w:rsid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44,54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42,75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29,3</w:t>
            </w:r>
          </w:p>
        </w:tc>
      </w:tr>
      <w:tr w:rsidR="00596E64" w:rsidTr="007D3D0B">
        <w:trPr>
          <w:trHeight w:val="107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диабетическое поражение глаз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Е10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.3,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11.3,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12.3,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13.3, 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14.3(</w:t>
            </w:r>
            <w:r w:rsidR="00F05E5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36.0 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2,2</w:t>
            </w:r>
          </w:p>
        </w:tc>
      </w:tr>
      <w:tr w:rsidR="00596E64" w:rsidTr="007D3D0B">
        <w:trPr>
          <w:trHeight w:val="6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6A6BDE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  <w:szCs w:val="24"/>
              </w:rPr>
              <w:t>глаукома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Н40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79,11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71,17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436</w:t>
            </w:r>
          </w:p>
        </w:tc>
      </w:tr>
    </w:tbl>
    <w:p w:rsidR="00596E64" w:rsidRPr="00F05E5F" w:rsidRDefault="00CE5A37" w:rsidP="00F05E5F">
      <w:pPr>
        <w:spacing w:after="0" w:line="367" w:lineRule="exact"/>
        <w:ind w:firstLine="0"/>
        <w:jc w:val="both"/>
        <w:rPr>
          <w:rFonts w:ascii="Times New Roman" w:hAnsi="Times New Roman"/>
          <w:caps/>
          <w:sz w:val="24"/>
        </w:rPr>
      </w:pPr>
      <w:bookmarkStart w:id="0" w:name="_Hlk138145939"/>
      <w:r w:rsidRPr="00F05E5F">
        <w:rPr>
          <w:rFonts w:ascii="Times New Roman" w:hAnsi="Times New Roman"/>
          <w:caps/>
          <w:sz w:val="24"/>
        </w:rPr>
        <w:t>*</w:t>
      </w:r>
      <w:r w:rsidRPr="00F05E5F">
        <w:rPr>
          <w:rFonts w:ascii="Times New Roman" w:hAnsi="Times New Roman"/>
          <w:sz w:val="24"/>
        </w:rPr>
        <w:t xml:space="preserve"> Официальные статистические данные ФГБУ «ЦНИИОИЗ» Минздрава России</w:t>
      </w:r>
      <w:bookmarkEnd w:id="0"/>
      <w:r w:rsidRPr="00F05E5F">
        <w:rPr>
          <w:rFonts w:ascii="Times New Roman" w:hAnsi="Times New Roman"/>
          <w:sz w:val="24"/>
        </w:rPr>
        <w:t>.</w:t>
      </w:r>
    </w:p>
    <w:p w:rsidR="00F05E5F" w:rsidRDefault="00F05E5F" w:rsidP="00F05E5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96E64" w:rsidRDefault="00CE5A37" w:rsidP="00F05E5F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2022 г</w:t>
      </w:r>
      <w:r w:rsidR="00F05E5F">
        <w:rPr>
          <w:rFonts w:ascii="Times New Roman" w:hAnsi="Times New Roman"/>
          <w:sz w:val="28"/>
        </w:rPr>
        <w:t>оду</w:t>
      </w:r>
      <w:r>
        <w:rPr>
          <w:rFonts w:ascii="Times New Roman" w:hAnsi="Times New Roman"/>
          <w:sz w:val="28"/>
        </w:rPr>
        <w:t xml:space="preserve"> общая офтальмологическая заболеваемость взрослого населения в Забайкальском крае в сравнении с 2021 г. уменьшилась на 1,5 %. Отмечается убыль таких заболеваний, как: конъюнктивит (-1 %), язва роговицы (-40 %), хориоретинальное воспаление (-26 %), дегенерация макулы и заднего полюса (-1,1 %), глаукома (-1,1 %), болезни зрительного нерва и зрительных путей (-12 %), болезни мышц глаза, нарушения </w:t>
      </w:r>
      <w:proofErr w:type="spellStart"/>
      <w:r>
        <w:rPr>
          <w:rFonts w:ascii="Times New Roman" w:hAnsi="Times New Roman"/>
          <w:sz w:val="28"/>
        </w:rPr>
        <w:t>содружественного</w:t>
      </w:r>
      <w:proofErr w:type="spellEnd"/>
      <w:r>
        <w:rPr>
          <w:rFonts w:ascii="Times New Roman" w:hAnsi="Times New Roman"/>
          <w:sz w:val="28"/>
        </w:rPr>
        <w:t xml:space="preserve"> движения глаз, аккомодации и рефракции (-1,3 %), травмы глаза</w:t>
      </w:r>
      <w:proofErr w:type="gramEnd"/>
      <w:r>
        <w:rPr>
          <w:rFonts w:ascii="Times New Roman" w:hAnsi="Times New Roman"/>
          <w:sz w:val="28"/>
        </w:rPr>
        <w:t xml:space="preserve"> и глазницы (-1 %).</w:t>
      </w:r>
    </w:p>
    <w:p w:rsidR="00596E64" w:rsidRDefault="00CE5A37" w:rsidP="00F05E5F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Одновременно отмечается увеличение заболеваний: кератит (+67 %), катаракта (+1,2 %), отслойка и разрывы сетчатки (+6,6 %), диабетическое поражение глаз (+7,2 %). Обращает внимание рост среди взрослого населения слепоты и слабовидения (+8 %).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Структура заболеваемости органа зрения среди взрослых в Забайкальском крае остается схожей со структурой заболеваемости в целом по РФ и не изменилась по сравнению с 2021 и 2022 гг.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структуре заболеваемости взрослого населения: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1-е место занимают болезни мышц глаза, нарушения </w:t>
      </w:r>
      <w:proofErr w:type="spellStart"/>
      <w:r>
        <w:rPr>
          <w:rFonts w:ascii="Times New Roman" w:hAnsi="Times New Roman"/>
          <w:sz w:val="28"/>
        </w:rPr>
        <w:t>содружественного</w:t>
      </w:r>
      <w:proofErr w:type="spellEnd"/>
      <w:r>
        <w:rPr>
          <w:rFonts w:ascii="Times New Roman" w:hAnsi="Times New Roman"/>
          <w:sz w:val="28"/>
        </w:rPr>
        <w:t xml:space="preserve"> движения глаз, аккомодации и рефракции, 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2-е место – катаракта,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3-е место – глаукома,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4-е место – конъюнктивиты,</w:t>
      </w:r>
    </w:p>
    <w:p w:rsidR="00596E64" w:rsidRPr="006A6BDE" w:rsidRDefault="00CE5A37">
      <w:pPr>
        <w:spacing w:after="0" w:line="240" w:lineRule="auto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sz w:val="28"/>
        </w:rPr>
        <w:t>5-е место – дегенерация макулы и заднего полюса.</w:t>
      </w:r>
    </w:p>
    <w:p w:rsidR="00596E64" w:rsidRDefault="00596E64">
      <w:pPr>
        <w:tabs>
          <w:tab w:val="left" w:pos="1080"/>
        </w:tabs>
        <w:spacing w:before="120" w:after="0" w:line="23" w:lineRule="atLeast"/>
        <w:contextualSpacing/>
        <w:jc w:val="both"/>
        <w:rPr>
          <w:rFonts w:ascii="Times New Roman" w:hAnsi="Times New Roman"/>
          <w:caps/>
          <w:sz w:val="28"/>
        </w:rPr>
      </w:pPr>
    </w:p>
    <w:p w:rsidR="00596E64" w:rsidRDefault="00CE5A37">
      <w:pPr>
        <w:tabs>
          <w:tab w:val="left" w:pos="3855"/>
        </w:tabs>
        <w:spacing w:after="0" w:line="240" w:lineRule="auto"/>
        <w:contextualSpacing/>
        <w:jc w:val="right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Таблица 5</w:t>
      </w:r>
    </w:p>
    <w:p w:rsidR="00596E64" w:rsidRDefault="00CE5A37">
      <w:pPr>
        <w:tabs>
          <w:tab w:val="left" w:pos="3855"/>
        </w:tabs>
        <w:spacing w:after="0" w:line="240" w:lineRule="auto"/>
        <w:contextualSpacing/>
        <w:jc w:val="center"/>
        <w:rPr>
          <w:rFonts w:ascii="Times New Roman" w:hAnsi="Times New Roman"/>
          <w:i/>
          <w:caps/>
          <w:sz w:val="28"/>
        </w:rPr>
      </w:pPr>
      <w:r>
        <w:rPr>
          <w:rFonts w:ascii="Times New Roman" w:hAnsi="Times New Roman"/>
          <w:sz w:val="28"/>
        </w:rPr>
        <w:t>Офтальмологическая заболеваемость детского населения</w:t>
      </w:r>
    </w:p>
    <w:p w:rsidR="007D3D0B" w:rsidRDefault="00CE5A37" w:rsidP="007D3D0B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/>
          <w:i/>
          <w:caps/>
          <w:sz w:val="28"/>
        </w:rPr>
      </w:pPr>
      <w:r w:rsidRPr="007D3D0B">
        <w:rPr>
          <w:rFonts w:ascii="Times New Roman" w:hAnsi="Times New Roman"/>
          <w:sz w:val="28"/>
        </w:rPr>
        <w:t>(0 – 17 лет, включительно)</w:t>
      </w:r>
      <w:r>
        <w:rPr>
          <w:rFonts w:ascii="Times New Roman" w:hAnsi="Times New Roman"/>
          <w:i/>
          <w:caps/>
          <w:sz w:val="28"/>
        </w:rPr>
        <w:t>*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985"/>
        <w:gridCol w:w="1134"/>
        <w:gridCol w:w="1134"/>
        <w:gridCol w:w="1021"/>
      </w:tblGrid>
      <w:tr w:rsidR="00596E64" w:rsidTr="00227133">
        <w:trPr>
          <w:trHeight w:val="510"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Код по мкб-10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i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2021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2022</w:t>
            </w:r>
          </w:p>
        </w:tc>
      </w:tr>
      <w:tr w:rsidR="00227133" w:rsidTr="00227133">
        <w:trPr>
          <w:trHeight w:val="510"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133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133" w:rsidRDefault="00227133" w:rsidP="0022713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133" w:rsidRDefault="00227133" w:rsidP="0022713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133" w:rsidRDefault="00227133" w:rsidP="0022713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133" w:rsidRDefault="00227133" w:rsidP="0022713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5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133" w:rsidRDefault="00227133" w:rsidP="0022713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6</w:t>
            </w:r>
          </w:p>
        </w:tc>
      </w:tr>
      <w:tr w:rsidR="00596E64" w:rsidTr="00227133">
        <w:trPr>
          <w:trHeight w:val="96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Всего зарегистрировано болезней глаза и его придаточного аппарата у детей в отчетном году (на 100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населения)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Н00-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beforeAutospacing="1"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3500,98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3218,42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3296,1</w:t>
            </w:r>
          </w:p>
        </w:tc>
      </w:tr>
      <w:tr w:rsidR="00596E64" w:rsidTr="00227133">
        <w:trPr>
          <w:trHeight w:val="129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Всего зарегистрировано болезней глаза и его придаточного аппарата  с диагнозом, установленным впервые в жизни в отчетном году (на 100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населения)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Н00-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1988,1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1936,5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1150,2</w:t>
            </w:r>
          </w:p>
        </w:tc>
      </w:tr>
      <w:tr w:rsidR="00596E64" w:rsidTr="00227133">
        <w:trPr>
          <w:trHeight w:val="826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7133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из общего числа зарегистрированных болезней (строка 1):</w:t>
            </w:r>
          </w:p>
          <w:p w:rsidR="00596E64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227133"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онъюнктивит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beforeAutospacing="1"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508,6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405,4</w:t>
            </w:r>
          </w:p>
        </w:tc>
      </w:tr>
      <w:tr w:rsidR="00596E64" w:rsidTr="00227133">
        <w:trPr>
          <w:trHeight w:val="43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кератит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beforeAutospacing="1"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7,67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8,9</w:t>
            </w:r>
          </w:p>
        </w:tc>
      </w:tr>
      <w:tr w:rsidR="00596E64" w:rsidTr="00227133">
        <w:trPr>
          <w:trHeight w:val="49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7133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596E64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язва роговицы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Н16.0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0,4</w:t>
            </w:r>
          </w:p>
        </w:tc>
      </w:tr>
      <w:tr w:rsidR="00596E64" w:rsidTr="00227133">
        <w:trPr>
          <w:trHeight w:val="43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катаракта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Н25-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1,26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0,7</w:t>
            </w:r>
          </w:p>
        </w:tc>
      </w:tr>
      <w:tr w:rsidR="00596E64" w:rsidTr="00227133">
        <w:trPr>
          <w:trHeight w:val="48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хориоретинальное воспаление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0,3</w:t>
            </w:r>
          </w:p>
        </w:tc>
      </w:tr>
      <w:tr w:rsidR="00596E64" w:rsidTr="00227133">
        <w:trPr>
          <w:trHeight w:val="48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отслойка сетчатки с разрывом сетчатки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2,1</w:t>
            </w:r>
          </w:p>
        </w:tc>
      </w:tr>
      <w:tr w:rsidR="00596E64" w:rsidTr="00227133">
        <w:trPr>
          <w:trHeight w:val="43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</w:rPr>
              <w:t>ретинопатия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недоношенных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Н35.1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28,94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24,2</w:t>
            </w:r>
          </w:p>
        </w:tc>
      </w:tr>
      <w:tr w:rsidR="00596E64" w:rsidTr="00227133">
        <w:trPr>
          <w:trHeight w:val="557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дегенерация макулы и заднего полюса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Н35.3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6,36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6,5</w:t>
            </w:r>
          </w:p>
        </w:tc>
      </w:tr>
      <w:tr w:rsidR="00596E64" w:rsidTr="00227133">
        <w:trPr>
          <w:trHeight w:val="45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диабетическое поражение глаз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Е10.3, 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</w:rPr>
              <w:t xml:space="preserve">11.3, 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</w:rPr>
              <w:t xml:space="preserve">12.3, 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</w:rPr>
              <w:t xml:space="preserve">13.3, 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</w:rPr>
              <w:t>14.3 (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36.0 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0,88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0,5</w:t>
            </w:r>
          </w:p>
        </w:tc>
      </w:tr>
      <w:tr w:rsidR="00596E64" w:rsidTr="00227133">
        <w:trPr>
          <w:trHeight w:val="45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глаукома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1,1</w:t>
            </w:r>
          </w:p>
        </w:tc>
      </w:tr>
      <w:tr w:rsidR="00596E64" w:rsidTr="00227133">
        <w:trPr>
          <w:trHeight w:val="40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227133" w:rsidP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болезни зрительного нерва и зрительных путей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Н46-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66,12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62,1</w:t>
            </w:r>
          </w:p>
        </w:tc>
      </w:tr>
      <w:tr w:rsidR="00596E64" w:rsidTr="00227133">
        <w:trPr>
          <w:trHeight w:val="826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 xml:space="preserve">болезни мышц глаза, нарушения </w:t>
            </w:r>
            <w:proofErr w:type="spellStart"/>
            <w:r w:rsidR="00CE5A37">
              <w:rPr>
                <w:rFonts w:ascii="Times New Roman" w:hAnsi="Times New Roman"/>
                <w:sz w:val="24"/>
              </w:rPr>
              <w:t>содружественного</w:t>
            </w:r>
            <w:proofErr w:type="spellEnd"/>
            <w:r w:rsidR="00CE5A37">
              <w:rPr>
                <w:rFonts w:ascii="Times New Roman" w:hAnsi="Times New Roman"/>
                <w:sz w:val="24"/>
              </w:rPr>
              <w:t xml:space="preserve"> движения глаз, аккомодации и рефракции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Н49-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2065,59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2120,85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2431,9</w:t>
            </w:r>
          </w:p>
        </w:tc>
      </w:tr>
      <w:tr w:rsidR="00596E64" w:rsidTr="00227133">
        <w:trPr>
          <w:trHeight w:val="52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7133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том числе:</w:t>
            </w:r>
          </w:p>
          <w:p w:rsidR="00596E64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нарушения рефракции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Н52, </w:t>
            </w:r>
            <w:r w:rsidR="00F05E5F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44.2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beforeAutospacing="1"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1775,29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1543,9</w:t>
            </w:r>
          </w:p>
        </w:tc>
      </w:tr>
      <w:tr w:rsidR="00596E64" w:rsidTr="00227133">
        <w:trPr>
          <w:trHeight w:val="518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травма глаза и глазницы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S05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23,9</w:t>
            </w:r>
          </w:p>
        </w:tc>
      </w:tr>
      <w:tr w:rsidR="00596E64" w:rsidTr="00227133">
        <w:trPr>
          <w:trHeight w:val="49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слепота и слабовидение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H54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34,67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9,2</w:t>
            </w:r>
          </w:p>
        </w:tc>
      </w:tr>
      <w:tr w:rsidR="00596E64" w:rsidTr="00227133">
        <w:trPr>
          <w:trHeight w:val="458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7133" w:rsidRDefault="0022713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том числе:</w:t>
            </w:r>
          </w:p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слепота обоих глаз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H54.0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3,76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1,0</w:t>
            </w:r>
          </w:p>
        </w:tc>
      </w:tr>
      <w:tr w:rsidR="00596E64" w:rsidTr="00227133">
        <w:trPr>
          <w:trHeight w:val="627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злокачественное новообразование глаза и его придаточного аппарата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С69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596E64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596E64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</w:t>
            </w:r>
          </w:p>
        </w:tc>
      </w:tr>
      <w:tr w:rsidR="00596E64" w:rsidTr="00227133">
        <w:trPr>
          <w:trHeight w:val="1223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7133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 общего числа зарегистрированных болезней с диагнозом, установленным впервые в жизни (строка 2) </w:t>
            </w:r>
          </w:p>
          <w:p w:rsidR="00596E64" w:rsidRDefault="00CE5A37" w:rsidP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</w:rPr>
              <w:t>ретинопатия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недоношенных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Н35.1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14,8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6A6BDE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  <w:lang w:val="en-US"/>
              </w:rPr>
              <w:t>1</w:t>
            </w:r>
            <w:r w:rsidR="00CE5A37">
              <w:rPr>
                <w:rFonts w:ascii="Times New Roman" w:hAnsi="Times New Roman"/>
                <w:caps/>
                <w:sz w:val="24"/>
              </w:rPr>
              <w:t>7,4</w:t>
            </w:r>
          </w:p>
        </w:tc>
      </w:tr>
      <w:tr w:rsidR="00596E64" w:rsidTr="00227133">
        <w:trPr>
          <w:trHeight w:val="328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глаукома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Н40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</w:t>
            </w:r>
          </w:p>
        </w:tc>
      </w:tr>
      <w:tr w:rsidR="00596E64" w:rsidTr="00227133">
        <w:trPr>
          <w:trHeight w:val="70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227133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 xml:space="preserve">болезни мышц глаза, нарушения </w:t>
            </w:r>
            <w:proofErr w:type="spellStart"/>
            <w:r w:rsidR="00CE5A37">
              <w:rPr>
                <w:rFonts w:ascii="Times New Roman" w:hAnsi="Times New Roman"/>
                <w:sz w:val="24"/>
              </w:rPr>
              <w:t>содружественного</w:t>
            </w:r>
            <w:proofErr w:type="spellEnd"/>
            <w:r w:rsidR="00CE5A37">
              <w:rPr>
                <w:rFonts w:ascii="Times New Roman" w:hAnsi="Times New Roman"/>
                <w:sz w:val="24"/>
              </w:rPr>
              <w:t xml:space="preserve"> движения глаз, аккомодации и рефракции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Н49-</w:t>
            </w:r>
            <w:r w:rsidR="006A6BDE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1849,04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1868,94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500,</w:t>
            </w:r>
            <w:r w:rsidR="00227133">
              <w:rPr>
                <w:rFonts w:ascii="Times New Roman" w:hAnsi="Times New Roman"/>
                <w:caps/>
                <w:sz w:val="24"/>
              </w:rPr>
              <w:t>0</w:t>
            </w:r>
          </w:p>
        </w:tc>
      </w:tr>
      <w:tr w:rsidR="00596E64" w:rsidTr="00227133">
        <w:trPr>
          <w:trHeight w:val="48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227133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7133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том числе:</w:t>
            </w:r>
          </w:p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нарушения рефракции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Н52, </w:t>
            </w:r>
            <w:r w:rsidR="006A6BDE">
              <w:rPr>
                <w:rFonts w:ascii="Times New Roman" w:hAnsi="Times New Roman"/>
                <w:sz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</w:rPr>
              <w:t>44.2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1369,2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371,9</w:t>
            </w:r>
          </w:p>
        </w:tc>
      </w:tr>
    </w:tbl>
    <w:p w:rsidR="00596E64" w:rsidRDefault="00CE5A37">
      <w:pPr>
        <w:tabs>
          <w:tab w:val="left" w:pos="3855"/>
        </w:tabs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 Официальные статистические данные ФГБУ «ЦНИИОИЗ» Минздрава России </w:t>
      </w:r>
    </w:p>
    <w:p w:rsidR="00596E64" w:rsidRDefault="00596E64">
      <w:pPr>
        <w:tabs>
          <w:tab w:val="left" w:pos="3855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596E64" w:rsidRDefault="00CE5A37">
      <w:pPr>
        <w:tabs>
          <w:tab w:val="left" w:pos="3855"/>
        </w:tabs>
        <w:spacing w:after="0" w:line="240" w:lineRule="auto"/>
        <w:contextualSpacing/>
        <w:jc w:val="both"/>
        <w:rPr>
          <w:rFonts w:ascii="Times New Roman" w:hAnsi="Times New Roman"/>
          <w:i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офтальмологическая заболеваемость детского населения по сравнению с 2021 годом</w:t>
      </w:r>
      <w:r>
        <w:rPr>
          <w:rFonts w:ascii="Times New Roman" w:hAnsi="Times New Roman"/>
          <w:color w:val="FB290D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изменилась</w:t>
      </w:r>
      <w:r>
        <w:rPr>
          <w:rFonts w:ascii="Times New Roman" w:hAnsi="Times New Roman"/>
          <w:i/>
          <w:caps/>
          <w:sz w:val="28"/>
          <w:szCs w:val="28"/>
        </w:rPr>
        <w:t>.</w:t>
      </w:r>
    </w:p>
    <w:p w:rsidR="00596E64" w:rsidRDefault="00CE5A37">
      <w:pPr>
        <w:spacing w:after="0" w:line="240" w:lineRule="auto"/>
        <w:ind w:firstLine="698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заболеваемости детского населения</w:t>
      </w:r>
      <w:r>
        <w:rPr>
          <w:rFonts w:ascii="Times New Roman" w:hAnsi="Times New Roman"/>
          <w:caps/>
          <w:sz w:val="28"/>
          <w:szCs w:val="28"/>
        </w:rPr>
        <w:t>:</w:t>
      </w:r>
    </w:p>
    <w:p w:rsidR="00596E64" w:rsidRDefault="00CE5A37">
      <w:pPr>
        <w:spacing w:after="0" w:line="240" w:lineRule="auto"/>
        <w:ind w:firstLine="698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1-е место стабильно занимают болезни мышц глаза,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нарушения </w:t>
      </w:r>
      <w:proofErr w:type="spellStart"/>
      <w:r>
        <w:rPr>
          <w:rFonts w:ascii="Times New Roman" w:hAnsi="Times New Roman"/>
          <w:sz w:val="28"/>
          <w:szCs w:val="28"/>
        </w:rPr>
        <w:t>содружественного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движения глаз, аккомодации и рефракции, </w:t>
      </w:r>
    </w:p>
    <w:p w:rsidR="00596E64" w:rsidRDefault="00CE5A37">
      <w:pPr>
        <w:spacing w:after="0" w:line="240" w:lineRule="auto"/>
        <w:ind w:firstLine="698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2-е место </w:t>
      </w:r>
      <w:r w:rsidR="00047B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конъюнктивиты,</w:t>
      </w:r>
    </w:p>
    <w:p w:rsidR="00596E64" w:rsidRDefault="00CE5A37">
      <w:pPr>
        <w:spacing w:after="0" w:line="240" w:lineRule="auto"/>
        <w:ind w:firstLine="698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3-е место </w:t>
      </w:r>
      <w:r w:rsidR="00047B49" w:rsidRPr="00047B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болезни зрительного нерва и зрительных путей,</w:t>
      </w:r>
    </w:p>
    <w:p w:rsidR="00596E64" w:rsidRDefault="00CE5A37">
      <w:pPr>
        <w:spacing w:after="0" w:line="240" w:lineRule="auto"/>
        <w:ind w:firstLine="698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4-</w:t>
      </w:r>
      <w:r>
        <w:rPr>
          <w:rFonts w:ascii="Times New Roman" w:hAnsi="Times New Roman"/>
          <w:sz w:val="28"/>
          <w:szCs w:val="28"/>
        </w:rPr>
        <w:t xml:space="preserve">е место </w:t>
      </w:r>
      <w:r w:rsidR="00047B49" w:rsidRPr="00047B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ретинопатия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недоношенных</w:t>
      </w:r>
      <w:proofErr w:type="gramEnd"/>
      <w:r>
        <w:rPr>
          <w:rFonts w:ascii="Times New Roman" w:hAnsi="Times New Roman"/>
          <w:sz w:val="28"/>
          <w:szCs w:val="28"/>
        </w:rPr>
        <w:t>,</w:t>
      </w:r>
    </w:p>
    <w:p w:rsidR="00596E64" w:rsidRDefault="00CE5A37">
      <w:pPr>
        <w:spacing w:after="0" w:line="240" w:lineRule="auto"/>
        <w:ind w:firstLine="698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-е место – травмы глаза и глазницы.</w:t>
      </w:r>
    </w:p>
    <w:p w:rsidR="00596E64" w:rsidRDefault="00CE5A37">
      <w:pPr>
        <w:spacing w:after="0" w:line="240" w:lineRule="auto"/>
        <w:contextualSpacing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анализе общей инвалидности взрослого населения по болезням глаза и его придаточного аппарата выявлено снижение показателей за период с 2020 по 2022 гг. На 31,4 %, преимущественно за счет высокой осложненной миопии (-22,1 %), дегенерации макулы и заднего полюса (-28,9 %), глаукомы (-8,7 %).</w:t>
      </w:r>
    </w:p>
    <w:p w:rsidR="00596E64" w:rsidRDefault="00CE5A37">
      <w:pPr>
        <w:spacing w:after="0" w:line="240" w:lineRule="auto"/>
        <w:ind w:firstLine="567"/>
        <w:jc w:val="right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Таблица 6</w:t>
      </w:r>
    </w:p>
    <w:p w:rsidR="00596E64" w:rsidRDefault="00CE5A37">
      <w:pPr>
        <w:contextualSpacing/>
        <w:jc w:val="center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Инвалидность взрослого населения по болезням глаза</w:t>
      </w:r>
    </w:p>
    <w:p w:rsidR="00596E64" w:rsidRDefault="00CE5A37">
      <w:pPr>
        <w:spacing w:after="0" w:line="240" w:lineRule="auto"/>
        <w:contextualSpacing/>
        <w:jc w:val="center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 xml:space="preserve">И его придаточного </w:t>
      </w:r>
      <w:r w:rsidRPr="007D3D0B">
        <w:rPr>
          <w:rFonts w:ascii="Times New Roman" w:hAnsi="Times New Roman"/>
          <w:sz w:val="28"/>
        </w:rPr>
        <w:t xml:space="preserve">аппарата </w:t>
      </w:r>
      <w:r w:rsidR="007D3D0B">
        <w:rPr>
          <w:rFonts w:ascii="Times New Roman" w:hAnsi="Times New Roman"/>
          <w:sz w:val="28"/>
        </w:rPr>
        <w:t>(18 лет и старше)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1559"/>
        <w:gridCol w:w="1418"/>
      </w:tblGrid>
      <w:tr w:rsidR="00596E64" w:rsidTr="007D3D0B">
        <w:trPr>
          <w:trHeight w:val="465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7D3D0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b/>
                <w:caps/>
                <w:sz w:val="24"/>
                <w:szCs w:val="24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7D3D0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7D3D0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b/>
                <w:caps/>
                <w:sz w:val="24"/>
                <w:szCs w:val="24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7D3D0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b/>
                <w:caps/>
                <w:sz w:val="24"/>
                <w:szCs w:val="24"/>
              </w:rPr>
              <w:t>2021</w:t>
            </w:r>
          </w:p>
        </w:tc>
      </w:tr>
      <w:tr w:rsidR="00047B49" w:rsidTr="007D3D0B">
        <w:trPr>
          <w:trHeight w:val="465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7B49" w:rsidRP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7B49" w:rsidRP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7B49" w:rsidRP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7B49" w:rsidRP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4</w:t>
            </w:r>
          </w:p>
        </w:tc>
      </w:tr>
      <w:tr w:rsidR="00596E64" w:rsidTr="007D3D0B">
        <w:trPr>
          <w:trHeight w:val="94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>Всего зарегистрировано инвалидов вследствие болезней глаза и его придаточного аппарата среди взрослого населения, (</w:t>
            </w:r>
            <w:proofErr w:type="spellStart"/>
            <w:r w:rsidRPr="00047B49">
              <w:rPr>
                <w:rFonts w:ascii="Times New Roman" w:hAnsi="Times New Roman"/>
                <w:sz w:val="24"/>
                <w:szCs w:val="24"/>
              </w:rPr>
              <w:t>абс</w:t>
            </w:r>
            <w:proofErr w:type="spellEnd"/>
            <w:r w:rsidRPr="00047B4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96E64" w:rsidRPr="00047B49" w:rsidRDefault="00047B49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>-</w:t>
            </w:r>
            <w:r w:rsidR="00CE5A37" w:rsidRPr="00047B49">
              <w:rPr>
                <w:rFonts w:ascii="Times New Roman" w:hAnsi="Times New Roman"/>
                <w:sz w:val="24"/>
                <w:szCs w:val="24"/>
              </w:rPr>
              <w:t xml:space="preserve"> в том числе </w:t>
            </w:r>
            <w:proofErr w:type="gramStart"/>
            <w:r w:rsidR="00CE5A37" w:rsidRPr="00047B49">
              <w:rPr>
                <w:rFonts w:ascii="Times New Roman" w:hAnsi="Times New Roman"/>
                <w:sz w:val="24"/>
                <w:szCs w:val="24"/>
              </w:rPr>
              <w:t>вследствие</w:t>
            </w:r>
            <w:proofErr w:type="gramEnd"/>
            <w:r w:rsidR="00CE5A37" w:rsidRPr="00047B4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806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961</w:t>
            </w:r>
          </w:p>
        </w:tc>
      </w:tr>
      <w:tr w:rsidR="00596E64" w:rsidTr="007D3D0B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 xml:space="preserve">- </w:t>
            </w:r>
            <w:r w:rsidRPr="00047B49">
              <w:rPr>
                <w:rFonts w:ascii="Times New Roman" w:hAnsi="Times New Roman"/>
                <w:sz w:val="24"/>
                <w:szCs w:val="24"/>
              </w:rPr>
              <w:t>заболеваний роговицы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23</w:t>
            </w:r>
          </w:p>
        </w:tc>
      </w:tr>
      <w:tr w:rsidR="00596E64" w:rsidTr="007D3D0B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047B49">
              <w:rPr>
                <w:rFonts w:ascii="Times New Roman" w:hAnsi="Times New Roman"/>
                <w:sz w:val="24"/>
                <w:szCs w:val="24"/>
              </w:rPr>
              <w:t>признанных</w:t>
            </w:r>
            <w:proofErr w:type="gramEnd"/>
            <w:r w:rsidRPr="00047B49">
              <w:rPr>
                <w:rFonts w:ascii="Times New Roman" w:hAnsi="Times New Roman"/>
                <w:sz w:val="24"/>
                <w:szCs w:val="24"/>
              </w:rPr>
              <w:t xml:space="preserve"> впервые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596E64" w:rsidTr="007D3D0B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>- катаракты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177</w:t>
            </w:r>
          </w:p>
        </w:tc>
      </w:tr>
      <w:tr w:rsidR="00596E64" w:rsidTr="007D3D0B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047B49">
              <w:rPr>
                <w:rFonts w:ascii="Times New Roman" w:hAnsi="Times New Roman"/>
                <w:sz w:val="24"/>
                <w:szCs w:val="24"/>
              </w:rPr>
              <w:t>признанных</w:t>
            </w:r>
            <w:proofErr w:type="gramEnd"/>
            <w:r w:rsidRPr="00047B49">
              <w:rPr>
                <w:rFonts w:ascii="Times New Roman" w:hAnsi="Times New Roman"/>
                <w:sz w:val="24"/>
                <w:szCs w:val="24"/>
              </w:rPr>
              <w:t xml:space="preserve"> впервые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21</w:t>
            </w:r>
          </w:p>
        </w:tc>
      </w:tr>
      <w:tr w:rsidR="00596E64" w:rsidTr="007D3D0B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>- отслойки сетчатки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</w:tr>
      <w:tr w:rsidR="00596E64" w:rsidTr="007D3D0B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047B49">
              <w:rPr>
                <w:rFonts w:ascii="Times New Roman" w:hAnsi="Times New Roman"/>
                <w:sz w:val="24"/>
                <w:szCs w:val="24"/>
              </w:rPr>
              <w:t>признанных</w:t>
            </w:r>
            <w:proofErr w:type="gramEnd"/>
            <w:r w:rsidRPr="00047B49">
              <w:rPr>
                <w:rFonts w:ascii="Times New Roman" w:hAnsi="Times New Roman"/>
                <w:sz w:val="24"/>
                <w:szCs w:val="24"/>
              </w:rPr>
              <w:t xml:space="preserve"> впервые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</w:tr>
      <w:tr w:rsidR="00596E64" w:rsidTr="007D3D0B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>- хориоретинального воспаления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</w:tr>
      <w:tr w:rsidR="00596E64" w:rsidTr="007D3D0B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047B49">
              <w:rPr>
                <w:rFonts w:ascii="Times New Roman" w:hAnsi="Times New Roman"/>
                <w:sz w:val="24"/>
                <w:szCs w:val="24"/>
              </w:rPr>
              <w:t>признанных</w:t>
            </w:r>
            <w:proofErr w:type="gramEnd"/>
            <w:r w:rsidRPr="00047B49">
              <w:rPr>
                <w:rFonts w:ascii="Times New Roman" w:hAnsi="Times New Roman"/>
                <w:sz w:val="24"/>
                <w:szCs w:val="24"/>
              </w:rPr>
              <w:t xml:space="preserve"> впервые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</w:tr>
      <w:tr w:rsidR="00596E64" w:rsidTr="007D3D0B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 xml:space="preserve">- </w:t>
            </w:r>
            <w:r w:rsidRPr="00047B49">
              <w:rPr>
                <w:rFonts w:ascii="Times New Roman" w:hAnsi="Times New Roman"/>
                <w:sz w:val="24"/>
                <w:szCs w:val="24"/>
              </w:rPr>
              <w:t>дегенерации макулы и заднего полюса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163</w:t>
            </w:r>
          </w:p>
        </w:tc>
      </w:tr>
      <w:tr w:rsidR="00596E64" w:rsidTr="007D3D0B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047B49">
              <w:rPr>
                <w:rFonts w:ascii="Times New Roman" w:hAnsi="Times New Roman"/>
                <w:sz w:val="24"/>
                <w:szCs w:val="24"/>
              </w:rPr>
              <w:t>признанных</w:t>
            </w:r>
            <w:proofErr w:type="gramEnd"/>
            <w:r w:rsidRPr="00047B49">
              <w:rPr>
                <w:rFonts w:ascii="Times New Roman" w:hAnsi="Times New Roman"/>
                <w:sz w:val="24"/>
                <w:szCs w:val="24"/>
              </w:rPr>
              <w:t xml:space="preserve"> впервые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34</w:t>
            </w:r>
          </w:p>
        </w:tc>
      </w:tr>
      <w:tr w:rsidR="00596E64" w:rsidTr="007D3D0B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- диабетической </w:t>
            </w:r>
            <w:proofErr w:type="spellStart"/>
            <w:r w:rsidRPr="00047B49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</w:tr>
      <w:tr w:rsidR="00596E64" w:rsidTr="007D3D0B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047B49">
              <w:rPr>
                <w:rFonts w:ascii="Times New Roman" w:hAnsi="Times New Roman"/>
                <w:sz w:val="24"/>
                <w:szCs w:val="24"/>
              </w:rPr>
              <w:t>признанных</w:t>
            </w:r>
            <w:proofErr w:type="gramEnd"/>
            <w:r w:rsidRPr="00047B49">
              <w:rPr>
                <w:rFonts w:ascii="Times New Roman" w:hAnsi="Times New Roman"/>
                <w:sz w:val="24"/>
                <w:szCs w:val="24"/>
              </w:rPr>
              <w:t xml:space="preserve"> впервые-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</w:tr>
      <w:tr w:rsidR="00596E64" w:rsidTr="007D3D0B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>- глаукомы-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211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225</w:t>
            </w:r>
          </w:p>
        </w:tc>
      </w:tr>
      <w:tr w:rsidR="00596E64" w:rsidTr="007D3D0B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047B49">
              <w:rPr>
                <w:rFonts w:ascii="Times New Roman" w:hAnsi="Times New Roman"/>
                <w:sz w:val="24"/>
                <w:szCs w:val="24"/>
              </w:rPr>
              <w:t>признанных</w:t>
            </w:r>
            <w:proofErr w:type="gramEnd"/>
            <w:r w:rsidRPr="00047B49">
              <w:rPr>
                <w:rFonts w:ascii="Times New Roman" w:hAnsi="Times New Roman"/>
                <w:sz w:val="24"/>
                <w:szCs w:val="24"/>
              </w:rPr>
              <w:t xml:space="preserve"> впервые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61</w:t>
            </w:r>
          </w:p>
        </w:tc>
      </w:tr>
      <w:tr w:rsidR="00596E64" w:rsidTr="007D3D0B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  <w:r w:rsidR="00047B49" w:rsidRPr="00047B49">
              <w:rPr>
                <w:rFonts w:ascii="Times New Roman" w:hAnsi="Times New Roman"/>
                <w:caps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>- атрофии зрительного нерва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114</w:t>
            </w:r>
          </w:p>
        </w:tc>
      </w:tr>
      <w:tr w:rsidR="00596E64" w:rsidTr="007D3D0B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 том числе </w:t>
            </w:r>
            <w:proofErr w:type="gramStart"/>
            <w:r w:rsidRPr="00047B49">
              <w:rPr>
                <w:rFonts w:ascii="Times New Roman" w:hAnsi="Times New Roman"/>
                <w:sz w:val="24"/>
                <w:szCs w:val="24"/>
              </w:rPr>
              <w:t>признанных</w:t>
            </w:r>
            <w:proofErr w:type="gramEnd"/>
            <w:r w:rsidRPr="00047B49">
              <w:rPr>
                <w:rFonts w:ascii="Times New Roman" w:hAnsi="Times New Roman"/>
                <w:sz w:val="24"/>
                <w:szCs w:val="24"/>
              </w:rPr>
              <w:t xml:space="preserve"> впервые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12</w:t>
            </w:r>
          </w:p>
        </w:tc>
      </w:tr>
      <w:tr w:rsidR="00596E64" w:rsidTr="007D3D0B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>- высокой осложненной миопии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180</w:t>
            </w:r>
          </w:p>
        </w:tc>
      </w:tr>
      <w:tr w:rsidR="00596E64" w:rsidTr="007D3D0B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047B49">
              <w:rPr>
                <w:rFonts w:ascii="Times New Roman" w:hAnsi="Times New Roman"/>
                <w:sz w:val="24"/>
                <w:szCs w:val="24"/>
              </w:rPr>
              <w:t>признанных</w:t>
            </w:r>
            <w:proofErr w:type="gramEnd"/>
            <w:r w:rsidRPr="00047B49">
              <w:rPr>
                <w:rFonts w:ascii="Times New Roman" w:hAnsi="Times New Roman"/>
                <w:sz w:val="24"/>
                <w:szCs w:val="24"/>
              </w:rPr>
              <w:t xml:space="preserve"> впервые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7B49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47B49">
              <w:rPr>
                <w:rFonts w:ascii="Times New Roman" w:hAnsi="Times New Roman"/>
                <w:caps/>
                <w:sz w:val="24"/>
                <w:szCs w:val="24"/>
              </w:rPr>
              <w:t>15</w:t>
            </w:r>
          </w:p>
        </w:tc>
      </w:tr>
    </w:tbl>
    <w:p w:rsidR="00596E64" w:rsidRDefault="00596E64">
      <w:pPr>
        <w:spacing w:after="0" w:line="276" w:lineRule="auto"/>
        <w:contextualSpacing/>
        <w:jc w:val="both"/>
        <w:rPr>
          <w:rFonts w:ascii="Times New Roman" w:hAnsi="Times New Roman"/>
          <w:caps/>
          <w:sz w:val="16"/>
        </w:rPr>
      </w:pPr>
    </w:p>
    <w:p w:rsidR="00596E64" w:rsidRDefault="00596E64">
      <w:pPr>
        <w:spacing w:after="0" w:line="276" w:lineRule="auto"/>
        <w:ind w:firstLine="0"/>
        <w:contextualSpacing/>
        <w:jc w:val="both"/>
        <w:rPr>
          <w:rFonts w:ascii="Times New Roman" w:hAnsi="Times New Roman"/>
          <w:caps/>
          <w:sz w:val="16"/>
        </w:rPr>
      </w:pPr>
    </w:p>
    <w:p w:rsidR="00596E64" w:rsidRDefault="00CE5A37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Структура инвалидности по сравнению с 2021 годом не изменилась. Первое место в структуре инвалидности занимает глаукома, на втором месте - высокая осложненная миопия, на третьем месте </w:t>
      </w:r>
      <w:r w:rsidR="00047B49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дегенерация макулы и заднего полюса, на четвертом месте </w:t>
      </w:r>
      <w:r w:rsidR="00047B49" w:rsidRPr="00047B49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катаракта. Показатели структуры инвалидности населения по заболеваниям органа зрения не отличаются от среднего показателя в </w:t>
      </w:r>
      <w:r w:rsidR="00047B49">
        <w:rPr>
          <w:rFonts w:ascii="Times New Roman" w:hAnsi="Times New Roman"/>
          <w:sz w:val="28"/>
        </w:rPr>
        <w:t xml:space="preserve">РФ </w:t>
      </w:r>
      <w:r w:rsidR="00047B49" w:rsidRPr="00047B49">
        <w:rPr>
          <w:rFonts w:ascii="Times New Roman" w:hAnsi="Times New Roman"/>
          <w:sz w:val="28"/>
        </w:rPr>
        <w:t>–</w:t>
      </w:r>
      <w:r w:rsidR="00047B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первое место также занимает глаукома.</w:t>
      </w:r>
    </w:p>
    <w:p w:rsidR="00596E64" w:rsidRDefault="00CE5A37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Несмотря на уменьшение показателей инвалидности, в структуре инвалидности взрослого населения по-прежнему обращает на себя внимание большое количество пациентов с катарактой (116 человек), что свидетельствует о низкой доступности специализированной офтальмологической помощи в регионе, поскольку заболевание «катаракта» не является </w:t>
      </w:r>
      <w:proofErr w:type="spellStart"/>
      <w:r>
        <w:rPr>
          <w:rFonts w:ascii="Times New Roman" w:hAnsi="Times New Roman"/>
          <w:sz w:val="28"/>
        </w:rPr>
        <w:t>инвалидизирующей</w:t>
      </w:r>
      <w:proofErr w:type="spellEnd"/>
      <w:r>
        <w:rPr>
          <w:rFonts w:ascii="Times New Roman" w:hAnsi="Times New Roman"/>
          <w:sz w:val="28"/>
        </w:rPr>
        <w:t xml:space="preserve"> патологией и имеет высокий реабилитационный потенциал.</w:t>
      </w:r>
    </w:p>
    <w:p w:rsidR="00596E64" w:rsidRDefault="00CE5A37">
      <w:pPr>
        <w:spacing w:after="0" w:line="240" w:lineRule="auto"/>
        <w:contextualSpacing/>
        <w:jc w:val="both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 xml:space="preserve">При анализе инвалидности детского населения по болезням глаза и его придаточного аппарата отмечен незначительный прирост показателей на 5 % за период с 2018 по 2020 </w:t>
      </w:r>
      <w:r w:rsidR="00047B49">
        <w:rPr>
          <w:rFonts w:ascii="Times New Roman" w:hAnsi="Times New Roman"/>
          <w:sz w:val="28"/>
        </w:rPr>
        <w:t>годы</w:t>
      </w:r>
      <w:r>
        <w:rPr>
          <w:rFonts w:ascii="Times New Roman" w:hAnsi="Times New Roman"/>
          <w:sz w:val="28"/>
        </w:rPr>
        <w:t>, в первую очередь за счет атрофии зрительного нерва (+6,7 %).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4"/>
        </w:rPr>
      </w:pPr>
      <w:r>
        <w:rPr>
          <w:rFonts w:ascii="Times New Roman" w:hAnsi="Times New Roman"/>
          <w:sz w:val="28"/>
        </w:rPr>
        <w:t xml:space="preserve">Структура инвалидности по </w:t>
      </w:r>
      <w:proofErr w:type="spellStart"/>
      <w:r>
        <w:rPr>
          <w:rFonts w:ascii="Times New Roman" w:hAnsi="Times New Roman"/>
          <w:sz w:val="28"/>
        </w:rPr>
        <w:t>офтальмопатологии</w:t>
      </w:r>
      <w:proofErr w:type="spellEnd"/>
      <w:r>
        <w:rPr>
          <w:rFonts w:ascii="Times New Roman" w:hAnsi="Times New Roman"/>
          <w:sz w:val="28"/>
        </w:rPr>
        <w:t xml:space="preserve"> у детей с 2019 года не изменилась. Первое место в структуре инвалидности занимают атрофии зрительного нерва, на втором месте </w:t>
      </w:r>
      <w:r w:rsidR="00047B49" w:rsidRPr="00047B49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высокая осложненная миопия, на третьем месте </w:t>
      </w:r>
      <w:r w:rsidR="00047B49" w:rsidRPr="00047B49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дегенерация макулы и заднего полюса.</w:t>
      </w:r>
    </w:p>
    <w:p w:rsidR="00596E64" w:rsidRDefault="00596E64">
      <w:pPr>
        <w:contextualSpacing/>
        <w:jc w:val="right"/>
        <w:rPr>
          <w:rFonts w:ascii="Times New Roman" w:hAnsi="Times New Roman"/>
          <w:caps/>
          <w:sz w:val="28"/>
        </w:rPr>
      </w:pPr>
    </w:p>
    <w:p w:rsidR="00596E64" w:rsidRDefault="00CE5A37">
      <w:pPr>
        <w:contextualSpacing/>
        <w:jc w:val="right"/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sz w:val="28"/>
        </w:rPr>
        <w:t xml:space="preserve">Таблица </w:t>
      </w:r>
      <w:r>
        <w:rPr>
          <w:rFonts w:ascii="Times New Roman" w:hAnsi="Times New Roman"/>
          <w:caps/>
          <w:sz w:val="28"/>
        </w:rPr>
        <w:t>7</w:t>
      </w:r>
    </w:p>
    <w:p w:rsidR="00596E64" w:rsidRDefault="00CE5A37">
      <w:pPr>
        <w:contextualSpacing/>
        <w:jc w:val="center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Инвалидность детского населения по болезням глаза</w:t>
      </w:r>
    </w:p>
    <w:p w:rsidR="00596E64" w:rsidRDefault="00CE5A37">
      <w:pPr>
        <w:contextualSpacing/>
        <w:jc w:val="center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>И его придаточного аппарата</w:t>
      </w:r>
      <w:r w:rsidR="007D3D0B">
        <w:rPr>
          <w:rFonts w:ascii="Times New Roman" w:hAnsi="Times New Roman"/>
          <w:sz w:val="28"/>
        </w:rPr>
        <w:t xml:space="preserve"> </w:t>
      </w:r>
      <w:r w:rsidRPr="007D3D0B">
        <w:rPr>
          <w:rFonts w:ascii="Times New Roman" w:hAnsi="Times New Roman"/>
          <w:sz w:val="28"/>
        </w:rPr>
        <w:t>(0 – 17 лет, включительно)*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848"/>
        <w:gridCol w:w="1814"/>
        <w:gridCol w:w="1985"/>
      </w:tblGrid>
      <w:tr w:rsidR="00596E64" w:rsidTr="00047B49">
        <w:trPr>
          <w:trHeight w:val="405"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№</w:t>
            </w:r>
          </w:p>
        </w:tc>
        <w:tc>
          <w:tcPr>
            <w:tcW w:w="4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показателя</w:t>
            </w:r>
          </w:p>
        </w:tc>
        <w:tc>
          <w:tcPr>
            <w:tcW w:w="18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2020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2021</w:t>
            </w:r>
          </w:p>
        </w:tc>
      </w:tr>
      <w:tr w:rsidR="00047B49" w:rsidTr="00047B49">
        <w:trPr>
          <w:trHeight w:val="405"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7B49" w:rsidRP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 w:rsidRPr="00047B49">
              <w:rPr>
                <w:rFonts w:ascii="Times New Roman" w:hAnsi="Times New Roman"/>
                <w:caps/>
                <w:sz w:val="24"/>
              </w:rPr>
              <w:t>1</w:t>
            </w:r>
          </w:p>
        </w:tc>
        <w:tc>
          <w:tcPr>
            <w:tcW w:w="4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7B49" w:rsidRPr="00047B49" w:rsidRDefault="00047B49" w:rsidP="00047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47B4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7B49" w:rsidRP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 w:rsidRPr="00047B49">
              <w:rPr>
                <w:rFonts w:ascii="Times New Roman" w:hAnsi="Times New Roman"/>
                <w:caps/>
                <w:sz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7B49" w:rsidRPr="00047B49" w:rsidRDefault="00047B49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 w:rsidRPr="00047B49">
              <w:rPr>
                <w:rFonts w:ascii="Times New Roman" w:hAnsi="Times New Roman"/>
                <w:caps/>
                <w:sz w:val="24"/>
              </w:rPr>
              <w:t>4</w:t>
            </w:r>
          </w:p>
        </w:tc>
      </w:tr>
      <w:tr w:rsidR="00596E64" w:rsidTr="00047B49">
        <w:trPr>
          <w:trHeight w:val="699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Всего зарегистрировано инвалидов вследствие болезней глаза и его придаточного аппарата среди детей, (на 10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детского населения)</w:t>
            </w:r>
          </w:p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вследствие</w:t>
            </w:r>
            <w:proofErr w:type="gram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167</w:t>
            </w:r>
          </w:p>
        </w:tc>
      </w:tr>
      <w:tr w:rsidR="00596E64" w:rsidTr="00047B49">
        <w:trPr>
          <w:trHeight w:val="40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заболеваний роговицы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40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3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катаракты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</w:t>
            </w:r>
          </w:p>
        </w:tc>
      </w:tr>
      <w:tr w:rsidR="00596E64" w:rsidTr="00047B49">
        <w:trPr>
          <w:trHeight w:val="40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5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</w:t>
            </w:r>
          </w:p>
        </w:tc>
      </w:tr>
      <w:tr w:rsidR="00596E64" w:rsidTr="00047B49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6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отслойки сетчатки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7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40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8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хориоретинального воспаления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9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39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10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</w:rPr>
              <w:t>ретинопатии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недоношенных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</w:t>
            </w:r>
          </w:p>
        </w:tc>
      </w:tr>
      <w:tr w:rsidR="00596E64" w:rsidTr="00047B49">
        <w:trPr>
          <w:trHeight w:val="39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11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</w:t>
            </w:r>
          </w:p>
        </w:tc>
      </w:tr>
      <w:tr w:rsidR="00596E64" w:rsidTr="00047B49">
        <w:trPr>
          <w:trHeight w:val="42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12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дегенерации макулы и заднего полюса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13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14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 xml:space="preserve">диабетической </w:t>
            </w:r>
            <w:proofErr w:type="spellStart"/>
            <w:r>
              <w:rPr>
                <w:rFonts w:ascii="Times New Roman" w:hAnsi="Times New Roman"/>
                <w:sz w:val="24"/>
              </w:rPr>
              <w:t>ретинопатии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39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15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16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глаукомы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42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17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-</w:t>
            </w:r>
          </w:p>
        </w:tc>
      </w:tr>
      <w:tr w:rsidR="00596E64" w:rsidTr="00047B49">
        <w:trPr>
          <w:trHeight w:val="39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18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атрофии зрительного нерва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82</w:t>
            </w:r>
          </w:p>
        </w:tc>
      </w:tr>
      <w:tr w:rsidR="00596E64" w:rsidTr="00047B49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19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11</w:t>
            </w:r>
          </w:p>
        </w:tc>
      </w:tr>
      <w:tr w:rsidR="00596E64" w:rsidTr="00047B49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20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высокой осложненной миопии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29</w:t>
            </w:r>
          </w:p>
        </w:tc>
      </w:tr>
      <w:tr w:rsidR="00596E64" w:rsidTr="00047B49">
        <w:trPr>
          <w:trHeight w:val="39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21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10</w:t>
            </w:r>
          </w:p>
        </w:tc>
      </w:tr>
      <w:tr w:rsidR="00596E64" w:rsidTr="00047B49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22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 врожденных аномалий, пороков развития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10</w:t>
            </w:r>
          </w:p>
        </w:tc>
      </w:tr>
      <w:tr w:rsidR="00596E64" w:rsidTr="00047B49">
        <w:trPr>
          <w:trHeight w:val="39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23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</w:rPr>
              <w:t>признанных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впервые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47B4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>4</w:t>
            </w:r>
          </w:p>
        </w:tc>
      </w:tr>
    </w:tbl>
    <w:p w:rsidR="00596E64" w:rsidRDefault="00CE5A37">
      <w:pPr>
        <w:spacing w:after="0" w:line="276" w:lineRule="auto"/>
        <w:ind w:firstLine="567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</w:rPr>
        <w:t>*По данным ФКУ «главное бюро МСЭ по Забайкальскому краю» Минтруда России</w:t>
      </w:r>
    </w:p>
    <w:p w:rsidR="00047B49" w:rsidRDefault="00047B49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Проведенный анализ заболеваемости и инвалидности вследствие болезней глаза и его придаточного аппарата взрослого и детского населения Забайкальского края обосновывает необходимость развития и совершенствования первичной медико-санитарной и специализированной медицинской помощи по профилю офтальмология.</w:t>
      </w:r>
    </w:p>
    <w:p w:rsidR="00F6312C" w:rsidRPr="00047B49" w:rsidRDefault="00F6312C">
      <w:pPr>
        <w:spacing w:after="0" w:line="276" w:lineRule="auto"/>
        <w:ind w:firstLine="567"/>
        <w:jc w:val="both"/>
        <w:rPr>
          <w:rFonts w:ascii="Times New Roman" w:hAnsi="Times New Roman"/>
          <w:caps/>
          <w:sz w:val="28"/>
        </w:rPr>
      </w:pPr>
    </w:p>
    <w:p w:rsidR="00596E64" w:rsidRDefault="00CE5A37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8"/>
        </w:rPr>
      </w:pPr>
      <w:r w:rsidRPr="00025491">
        <w:rPr>
          <w:rFonts w:ascii="Times New Roman" w:hAnsi="Times New Roman"/>
          <w:b/>
          <w:sz w:val="28"/>
        </w:rPr>
        <w:t>Ресурсы инфраструктуры службы</w:t>
      </w:r>
    </w:p>
    <w:p w:rsidR="00596E64" w:rsidRDefault="00596E64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8"/>
        </w:rPr>
      </w:pPr>
    </w:p>
    <w:p w:rsidR="00596E64" w:rsidRDefault="00CE5A37">
      <w:pPr>
        <w:spacing w:after="0" w:line="240" w:lineRule="auto"/>
        <w:ind w:firstLine="567"/>
        <w:jc w:val="both"/>
        <w:rPr>
          <w:rFonts w:ascii="Times New Roman" w:hAnsi="Times New Roman"/>
          <w:caps/>
          <w:sz w:val="28"/>
        </w:rPr>
      </w:pPr>
      <w:proofErr w:type="gramStart"/>
      <w:r>
        <w:rPr>
          <w:rFonts w:ascii="Times New Roman" w:hAnsi="Times New Roman"/>
          <w:sz w:val="28"/>
        </w:rPr>
        <w:t>Оказание медицинской помощи больным с болезнями глаза и его придаточного аппарата на территории Забайкальского края организовано в соответствии с приказами Министерства здравоохранения Российской Федерации от 12</w:t>
      </w:r>
      <w:r w:rsidR="00047B49">
        <w:rPr>
          <w:rFonts w:ascii="Times New Roman" w:hAnsi="Times New Roman"/>
          <w:sz w:val="28"/>
        </w:rPr>
        <w:t xml:space="preserve"> ноября </w:t>
      </w:r>
      <w:r>
        <w:rPr>
          <w:rFonts w:ascii="Times New Roman" w:hAnsi="Times New Roman"/>
          <w:sz w:val="28"/>
        </w:rPr>
        <w:t xml:space="preserve">2012 </w:t>
      </w:r>
      <w:r w:rsidR="00047B49">
        <w:rPr>
          <w:rFonts w:ascii="Times New Roman" w:hAnsi="Times New Roman"/>
          <w:sz w:val="28"/>
        </w:rPr>
        <w:t xml:space="preserve">года </w:t>
      </w:r>
      <w:r>
        <w:rPr>
          <w:rFonts w:ascii="Times New Roman" w:hAnsi="Times New Roman"/>
          <w:sz w:val="28"/>
        </w:rPr>
        <w:t xml:space="preserve">№ 902н </w:t>
      </w:r>
      <w:r w:rsidR="00047B49"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z w:val="28"/>
        </w:rPr>
        <w:t>б утверждении порядка оказания медицинской помощи взрослому населению при заболеваниях глаза, его придаточного аппарата и орбиты</w:t>
      </w:r>
      <w:r w:rsidR="00047B49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и от 25</w:t>
      </w:r>
      <w:r w:rsidR="00047B49">
        <w:rPr>
          <w:rFonts w:ascii="Times New Roman" w:hAnsi="Times New Roman"/>
          <w:sz w:val="28"/>
        </w:rPr>
        <w:t xml:space="preserve"> октября </w:t>
      </w:r>
      <w:r>
        <w:rPr>
          <w:rFonts w:ascii="Times New Roman" w:hAnsi="Times New Roman"/>
          <w:sz w:val="28"/>
        </w:rPr>
        <w:t xml:space="preserve">2012 </w:t>
      </w:r>
      <w:r w:rsidR="00047B49">
        <w:rPr>
          <w:rFonts w:ascii="Times New Roman" w:hAnsi="Times New Roman"/>
          <w:sz w:val="28"/>
        </w:rPr>
        <w:t xml:space="preserve">года </w:t>
      </w:r>
      <w:r w:rsidR="00047B49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№ 442н </w:t>
      </w:r>
      <w:r w:rsidR="00047B49"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z w:val="28"/>
        </w:rPr>
        <w:t>б утверждении порядка оказания медицинской помощи детям</w:t>
      </w:r>
      <w:proofErr w:type="gramEnd"/>
      <w:r>
        <w:rPr>
          <w:rFonts w:ascii="Times New Roman" w:hAnsi="Times New Roman"/>
          <w:sz w:val="28"/>
        </w:rPr>
        <w:t xml:space="preserve"> при заболеваниях глаза, его придаточного аппарата и орбиты</w:t>
      </w:r>
      <w:r w:rsidR="00047B49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:rsidR="00596E64" w:rsidRDefault="00CE5A37">
      <w:pPr>
        <w:spacing w:after="0" w:line="240" w:lineRule="auto"/>
        <w:ind w:firstLine="567"/>
        <w:jc w:val="both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caps/>
          <w:sz w:val="28"/>
        </w:rPr>
        <w:t xml:space="preserve">В </w:t>
      </w:r>
      <w:r>
        <w:rPr>
          <w:rFonts w:ascii="Times New Roman" w:hAnsi="Times New Roman"/>
          <w:sz w:val="28"/>
        </w:rPr>
        <w:t>Забайкальском крае создана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трехуровневая</w:t>
      </w:r>
      <w:r>
        <w:rPr>
          <w:rFonts w:ascii="Times New Roman" w:hAnsi="Times New Roman"/>
          <w:i/>
          <w:caps/>
          <w:sz w:val="28"/>
        </w:rPr>
        <w:t xml:space="preserve"> </w:t>
      </w:r>
      <w:r>
        <w:rPr>
          <w:rFonts w:ascii="Times New Roman" w:hAnsi="Times New Roman"/>
          <w:sz w:val="28"/>
        </w:rPr>
        <w:t>система оказания медицинской помощи пациентам с заболеваниями глаза, его придаточного аппарата и орбиты.</w:t>
      </w:r>
    </w:p>
    <w:p w:rsidR="00596E64" w:rsidRDefault="00CE5A37">
      <w:pPr>
        <w:pStyle w:val="formattext"/>
        <w:spacing w:after="0" w:line="315" w:lineRule="atLeast"/>
        <w:jc w:val="center"/>
        <w:rPr>
          <w:b/>
          <w:caps/>
          <w:spacing w:val="2"/>
          <w:sz w:val="28"/>
        </w:rPr>
      </w:pPr>
      <w:r>
        <w:rPr>
          <w:b/>
          <w:caps/>
          <w:spacing w:val="2"/>
          <w:sz w:val="28"/>
        </w:rPr>
        <w:t>СХЕМА СЕТИ МЕДИЦИНСКИХ ОРГАНИЗАЦИЙ, ОКАЗЫВАЮЩИХ ОФТАЛЬМОЛОГИЧЕСКУЮ ПОМОЩЬ:</w:t>
      </w:r>
    </w:p>
    <w:p w:rsidR="00596E64" w:rsidRDefault="00596E64">
      <w:pPr>
        <w:pStyle w:val="formattext"/>
        <w:spacing w:after="0" w:line="315" w:lineRule="atLeast"/>
        <w:jc w:val="center"/>
        <w:rPr>
          <w:b/>
          <w:caps/>
          <w:spacing w:val="2"/>
          <w:sz w:val="28"/>
        </w:rPr>
      </w:pPr>
    </w:p>
    <w:p w:rsidR="00596E64" w:rsidRPr="000E042C" w:rsidRDefault="000E042C" w:rsidP="000E042C">
      <w:pPr>
        <w:pStyle w:val="formattext"/>
        <w:spacing w:after="0" w:line="315" w:lineRule="atLeast"/>
        <w:ind w:firstLine="0"/>
        <w:jc w:val="center"/>
        <w:rPr>
          <w:caps/>
          <w:szCs w:val="24"/>
        </w:rPr>
      </w:pPr>
      <w:r>
        <w:rPr>
          <w:caps/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3CF596" wp14:editId="1DA66E49">
                <wp:simplePos x="0" y="0"/>
                <wp:positionH relativeFrom="column">
                  <wp:posOffset>2941320</wp:posOffset>
                </wp:positionH>
                <wp:positionV relativeFrom="paragraph">
                  <wp:posOffset>890905</wp:posOffset>
                </wp:positionV>
                <wp:extent cx="0" cy="379095"/>
                <wp:effectExtent l="0" t="0" r="19050" b="20955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icture 1" o:spid="_x0000_s1026" type="#_x0000_t32" style="position:absolute;margin-left:231.6pt;margin-top:70.15pt;width:0;height:2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"/>
            </w:pict>
          </mc:Fallback>
        </mc:AlternateContent>
      </w:r>
      <w:r w:rsidR="00CE5A37" w:rsidRPr="000E042C">
        <w:rPr>
          <w:caps/>
          <w:szCs w:val="24"/>
          <w:u w:val="single"/>
        </w:rPr>
        <w:t>1 уровень</w:t>
      </w:r>
      <w:r w:rsidR="00CE5A37" w:rsidRPr="000E042C">
        <w:rPr>
          <w:caps/>
          <w:szCs w:val="24"/>
        </w:rPr>
        <w:t xml:space="preserve"> - Амбулаторно-поликлиническая служба медицинских организаций Забайкальского края – осуществляет </w:t>
      </w:r>
      <w:r>
        <w:rPr>
          <w:caps/>
          <w:szCs w:val="24"/>
        </w:rPr>
        <w:br/>
      </w:r>
      <w:r w:rsidR="00CE5A37" w:rsidRPr="000E042C">
        <w:rPr>
          <w:caps/>
          <w:szCs w:val="24"/>
        </w:rPr>
        <w:t>врач-офтальмолог</w:t>
      </w:r>
    </w:p>
    <w:p w:rsidR="00596E64" w:rsidRDefault="00596E64">
      <w:pPr>
        <w:pStyle w:val="formattext"/>
        <w:spacing w:after="0" w:line="315" w:lineRule="atLeast"/>
        <w:jc w:val="center"/>
        <w:rPr>
          <w:caps/>
          <w:sz w:val="28"/>
        </w:rPr>
      </w:pPr>
    </w:p>
    <w:p w:rsidR="00047B49" w:rsidRDefault="00047B49">
      <w:pPr>
        <w:pStyle w:val="afffff"/>
        <w:jc w:val="center"/>
        <w:rPr>
          <w:caps/>
          <w:sz w:val="18"/>
        </w:rPr>
      </w:pPr>
    </w:p>
    <w:p w:rsidR="00596E64" w:rsidRPr="000E042C" w:rsidRDefault="00CE5A37">
      <w:pPr>
        <w:pStyle w:val="afffff"/>
        <w:jc w:val="center"/>
        <w:rPr>
          <w:rFonts w:ascii="Times New Roman" w:hAnsi="Times New Roman"/>
          <w:caps/>
          <w:sz w:val="24"/>
          <w:szCs w:val="24"/>
        </w:rPr>
      </w:pPr>
      <w:r w:rsidRPr="000E042C">
        <w:rPr>
          <w:rFonts w:ascii="Times New Roman" w:hAnsi="Times New Roman"/>
          <w:caps/>
          <w:sz w:val="24"/>
          <w:szCs w:val="24"/>
        </w:rPr>
        <w:t>При наличии медицинских показаниях,</w:t>
      </w:r>
    </w:p>
    <w:p w:rsidR="00596E64" w:rsidRPr="000E042C" w:rsidRDefault="00CE5A37">
      <w:pPr>
        <w:pStyle w:val="afffff"/>
        <w:jc w:val="center"/>
        <w:rPr>
          <w:rFonts w:ascii="Times New Roman" w:hAnsi="Times New Roman"/>
          <w:caps/>
          <w:sz w:val="24"/>
          <w:szCs w:val="24"/>
        </w:rPr>
      </w:pPr>
      <w:proofErr w:type="gramStart"/>
      <w:r w:rsidRPr="000E042C">
        <w:rPr>
          <w:rFonts w:ascii="Times New Roman" w:hAnsi="Times New Roman"/>
          <w:caps/>
          <w:sz w:val="24"/>
          <w:szCs w:val="24"/>
        </w:rPr>
        <w:t>требующих</w:t>
      </w:r>
      <w:proofErr w:type="gramEnd"/>
      <w:r w:rsidRPr="000E042C">
        <w:rPr>
          <w:rFonts w:ascii="Times New Roman" w:hAnsi="Times New Roman"/>
          <w:caps/>
          <w:sz w:val="24"/>
          <w:szCs w:val="24"/>
        </w:rPr>
        <w:t xml:space="preserve"> оказания медицинской</w:t>
      </w:r>
    </w:p>
    <w:p w:rsidR="00596E64" w:rsidRPr="000E042C" w:rsidRDefault="00CE5A37">
      <w:pPr>
        <w:pStyle w:val="afffff"/>
        <w:jc w:val="center"/>
        <w:rPr>
          <w:rFonts w:ascii="Times New Roman" w:hAnsi="Times New Roman"/>
          <w:caps/>
          <w:sz w:val="24"/>
          <w:szCs w:val="24"/>
        </w:rPr>
      </w:pPr>
      <w:r w:rsidRPr="000E042C">
        <w:rPr>
          <w:rFonts w:ascii="Times New Roman" w:hAnsi="Times New Roman"/>
          <w:caps/>
          <w:sz w:val="24"/>
          <w:szCs w:val="24"/>
        </w:rPr>
        <w:t>помощи в стационарных условиях</w:t>
      </w:r>
    </w:p>
    <w:p w:rsidR="000E042C" w:rsidRDefault="000E042C" w:rsidP="000E042C">
      <w:pPr>
        <w:ind w:firstLine="0"/>
        <w:jc w:val="center"/>
        <w:rPr>
          <w:caps/>
          <w:u w:val="single"/>
        </w:rPr>
      </w:pPr>
    </w:p>
    <w:p w:rsidR="00596E64" w:rsidRPr="000E042C" w:rsidRDefault="000E042C" w:rsidP="000E042C">
      <w:pPr>
        <w:ind w:firstLine="0"/>
        <w:jc w:val="center"/>
        <w:rPr>
          <w:rFonts w:ascii="Times New Roman" w:hAnsi="Times New Roman"/>
          <w:caps/>
          <w:sz w:val="24"/>
          <w:szCs w:val="24"/>
          <w:u w:val="single"/>
        </w:rPr>
      </w:pPr>
      <w:r w:rsidRPr="000E042C">
        <w:rPr>
          <w:rFonts w:ascii="Times New Roman" w:hAnsi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4B5C07" wp14:editId="1C163D7B">
                <wp:simplePos x="0" y="0"/>
                <wp:positionH relativeFrom="column">
                  <wp:posOffset>1404607</wp:posOffset>
                </wp:positionH>
                <wp:positionV relativeFrom="paragraph">
                  <wp:posOffset>643836</wp:posOffset>
                </wp:positionV>
                <wp:extent cx="573311" cy="612843"/>
                <wp:effectExtent l="0" t="0" r="17780" b="34925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311" cy="6128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cture 3" o:spid="_x0000_s1026" type="#_x0000_t32" style="position:absolute;margin-left:110.6pt;margin-top:50.7pt;width:45.15pt;height:48.2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"/>
            </w:pict>
          </mc:Fallback>
        </mc:AlternateContent>
      </w:r>
      <w:r w:rsidR="00CE5A37" w:rsidRPr="000E042C">
        <w:rPr>
          <w:rFonts w:ascii="Times New Roman" w:hAnsi="Times New Roman"/>
          <w:caps/>
          <w:sz w:val="24"/>
          <w:szCs w:val="24"/>
          <w:u w:val="single"/>
        </w:rPr>
        <w:t>2 уровень - Медицинские учреждения, оказывающие специализированную медицинскую помощь</w:t>
      </w:r>
    </w:p>
    <w:p w:rsidR="00596E64" w:rsidRDefault="000E042C">
      <w:pPr>
        <w:rPr>
          <w:caps/>
          <w:u w:val="single"/>
        </w:rPr>
      </w:pPr>
      <w:r w:rsidRPr="000E042C">
        <w:rPr>
          <w:rFonts w:ascii="Times New Roman" w:hAnsi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3D48CC" wp14:editId="201E97C6">
                <wp:simplePos x="0" y="0"/>
                <wp:positionH relativeFrom="column">
                  <wp:posOffset>4157831</wp:posOffset>
                </wp:positionH>
                <wp:positionV relativeFrom="paragraph">
                  <wp:posOffset>215724</wp:posOffset>
                </wp:positionV>
                <wp:extent cx="608330" cy="554409"/>
                <wp:effectExtent l="0" t="0" r="20320" b="17145"/>
                <wp:wrapNone/>
                <wp:docPr id="2" name="Pictu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30" cy="5544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cture 2" o:spid="_x0000_s1026" type="#_x0000_t32" style="position:absolute;margin-left:327.4pt;margin-top:17pt;width:47.9pt;height:43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"/>
            </w:pict>
          </mc:Fallback>
        </mc:AlternateContent>
      </w:r>
    </w:p>
    <w:p w:rsidR="000E042C" w:rsidRDefault="000E042C">
      <w:pPr>
        <w:rPr>
          <w:caps/>
          <w:u w:val="single"/>
        </w:rPr>
      </w:pPr>
    </w:p>
    <w:p w:rsidR="00596E64" w:rsidRDefault="00596E64">
      <w:pPr>
        <w:pStyle w:val="afffff"/>
        <w:rPr>
          <w:caps/>
        </w:rPr>
      </w:pPr>
    </w:p>
    <w:tbl>
      <w:tblPr>
        <w:tblW w:w="9501" w:type="dxa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49"/>
        <w:gridCol w:w="2604"/>
        <w:gridCol w:w="2385"/>
        <w:gridCol w:w="2463"/>
      </w:tblGrid>
      <w:tr w:rsidR="00596E64" w:rsidRPr="000E042C" w:rsidTr="000E042C">
        <w:trPr>
          <w:trHeight w:val="303"/>
        </w:trPr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  <w:u w:val="single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В случае необходимости оказания срочного оперативного вмешательства при заболеваниях глаза и его придатков</w:t>
            </w: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  <w:u w:val="single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В случае необходимости оказания экстренной медицинской  помощи   при заболеваниях глаза и его придатков, требующие курс консервативной терапии</w:t>
            </w:r>
          </w:p>
        </w:tc>
      </w:tr>
      <w:tr w:rsidR="00596E64" w:rsidRPr="000E042C" w:rsidTr="000E042C">
        <w:trPr>
          <w:trHeight w:val="154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  <w:u w:val="single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  <w:u w:val="single"/>
              </w:rPr>
              <w:t>День недели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  <w:u w:val="single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  <w:u w:val="single"/>
              </w:rPr>
              <w:t>Медицинская организация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  <w:u w:val="single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  <w:u w:val="single"/>
              </w:rPr>
              <w:t>День недели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  <w:u w:val="single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  <w:u w:val="single"/>
              </w:rPr>
              <w:t>Медицинская организация</w:t>
            </w:r>
          </w:p>
        </w:tc>
      </w:tr>
      <w:tr w:rsidR="00596E64" w:rsidRPr="000E042C" w:rsidTr="000E042C">
        <w:trPr>
          <w:trHeight w:val="1889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Понедельник</w:t>
            </w:r>
          </w:p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Вторник</w:t>
            </w:r>
          </w:p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Среда</w:t>
            </w:r>
          </w:p>
          <w:p w:rsidR="00596E64" w:rsidRPr="000E042C" w:rsidRDefault="000E042C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Пятница</w:t>
            </w:r>
          </w:p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Суббота</w:t>
            </w:r>
          </w:p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Воскресенье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ГУЗ ККБ</w:t>
            </w:r>
          </w:p>
          <w:p w:rsidR="00596E64" w:rsidRPr="000E042C" w:rsidRDefault="00596E64" w:rsidP="000E042C">
            <w:pPr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596E64" w:rsidRPr="000E042C" w:rsidRDefault="00596E64" w:rsidP="000E042C">
            <w:pPr>
              <w:pStyle w:val="afffff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Понедельник</w:t>
            </w:r>
          </w:p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Вторник</w:t>
            </w:r>
          </w:p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Среда</w:t>
            </w:r>
          </w:p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Пятница</w:t>
            </w:r>
          </w:p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Суббота</w:t>
            </w:r>
          </w:p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Воскресенье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ГУЗ ГКБ №1</w:t>
            </w:r>
          </w:p>
        </w:tc>
      </w:tr>
      <w:tr w:rsidR="00596E64" w:rsidRPr="000E042C" w:rsidTr="000E042C">
        <w:trPr>
          <w:trHeight w:val="69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CE5A37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Четверг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0E042C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Ч</w:t>
            </w:r>
            <w:r w:rsidR="00CE5A37" w:rsidRPr="000E042C">
              <w:rPr>
                <w:rFonts w:ascii="Times New Roman" w:hAnsi="Times New Roman"/>
                <w:caps/>
                <w:sz w:val="24"/>
                <w:szCs w:val="24"/>
              </w:rPr>
              <w:t xml:space="preserve">УЗ 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«</w:t>
            </w:r>
            <w:r w:rsidR="00CE5A37" w:rsidRPr="000E042C">
              <w:rPr>
                <w:rFonts w:ascii="Times New Roman" w:hAnsi="Times New Roman"/>
                <w:caps/>
                <w:sz w:val="24"/>
                <w:szCs w:val="24"/>
              </w:rPr>
              <w:t xml:space="preserve">КБ 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РЖД-</w:t>
            </w: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Медицина г.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Чита»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596E64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64" w:rsidRPr="000E042C" w:rsidRDefault="000E042C" w:rsidP="000E042C">
            <w:pPr>
              <w:pStyle w:val="afffff"/>
              <w:ind w:firstLine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E042C">
              <w:rPr>
                <w:rFonts w:ascii="Times New Roman" w:hAnsi="Times New Roman"/>
                <w:caps/>
                <w:sz w:val="24"/>
                <w:szCs w:val="24"/>
              </w:rPr>
              <w:t>ЧУЗ «КБ РЖД-Медицина г.Чита»</w:t>
            </w:r>
          </w:p>
        </w:tc>
      </w:tr>
    </w:tbl>
    <w:p w:rsidR="00596E64" w:rsidRPr="000E042C" w:rsidRDefault="00596E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color w:val="7030A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первом уровне первичная медико-санитарная помощь пациентам осуществляется амбулаторно и в условиях дневного стационара </w:t>
      </w:r>
      <w:r w:rsidR="000E042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врачами-терапевтами участковыми, врачами общей практики (семейными врачами) по территориально-участковому принципу, а также фельдшерами фельдшерско-акушерских пунктов, врачами и фельдшерами отделений скорой медицинской помощи. Первичная специализированная медико-санитарная помощь оказывается врачами-офтальмологами в офтальмологических кабинетах государственных медицинских организаций.</w:t>
      </w:r>
    </w:p>
    <w:p w:rsidR="00596E64" w:rsidRDefault="00CE5A37">
      <w:pPr>
        <w:spacing w:after="0" w:line="240" w:lineRule="auto"/>
        <w:jc w:val="both"/>
        <w:rPr>
          <w:rFonts w:ascii="Calibri" w:hAnsi="Calibri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Первичную медико-санитарную специализированную офтальмологическую помощь больным с заболеванием глаз осуществляет офтальмологический кабинет поликлиники ГУЗ «ККБ».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i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втором уровне специализированная медицинская помощь пациентам с заболеваниями офтальмологического профиля осуществляется в условиях круглосуточных стационаров на базе существующих офтальмологических отделений</w:t>
      </w:r>
      <w:r>
        <w:rPr>
          <w:rFonts w:ascii="Times New Roman" w:hAnsi="Times New Roman"/>
          <w:caps/>
          <w:sz w:val="28"/>
          <w:szCs w:val="28"/>
        </w:rPr>
        <w:t>:</w:t>
      </w:r>
      <w:r>
        <w:rPr>
          <w:rFonts w:ascii="Times New Roman" w:hAnsi="Times New Roman"/>
          <w:i/>
          <w:caps/>
          <w:color w:val="FF0000"/>
          <w:sz w:val="28"/>
          <w:szCs w:val="28"/>
        </w:rPr>
        <w:t xml:space="preserve"> 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 xml:space="preserve">ГУЗ «Краевая клиническая больница» (ГУЗ «ККБ») (хирургическая плановая и экстренная патология) 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офтальмологическое отделение </w:t>
      </w:r>
      <w:r w:rsidR="002F1793">
        <w:rPr>
          <w:rFonts w:ascii="Times New Roman" w:hAnsi="Times New Roman"/>
          <w:sz w:val="28"/>
          <w:szCs w:val="28"/>
        </w:rPr>
        <w:t>ЧУЗ «КБ «РЖД-Медицина» г. Чита»,</w:t>
      </w:r>
      <w:r>
        <w:rPr>
          <w:rFonts w:ascii="Times New Roman" w:hAnsi="Times New Roman"/>
          <w:caps/>
          <w:sz w:val="28"/>
          <w:szCs w:val="28"/>
        </w:rPr>
        <w:t xml:space="preserve"> 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ГУЗ «ГКБ № 1» (консервативное лечение)</w:t>
      </w:r>
      <w:r w:rsidR="002F1793">
        <w:rPr>
          <w:rFonts w:ascii="Times New Roman" w:hAnsi="Times New Roman"/>
          <w:sz w:val="28"/>
          <w:szCs w:val="28"/>
        </w:rPr>
        <w:t>,</w:t>
      </w:r>
    </w:p>
    <w:p w:rsidR="00596E64" w:rsidRDefault="00CE5A37">
      <w:pPr>
        <w:spacing w:after="0" w:line="240" w:lineRule="auto"/>
        <w:ind w:firstLine="708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ГАУЗ «Агинская окружная больница»</w:t>
      </w:r>
      <w:r w:rsidR="002F1793">
        <w:rPr>
          <w:rFonts w:ascii="Times New Roman" w:hAnsi="Times New Roman"/>
          <w:sz w:val="28"/>
          <w:szCs w:val="28"/>
        </w:rPr>
        <w:t>,</w:t>
      </w:r>
    </w:p>
    <w:p w:rsidR="00596E64" w:rsidRDefault="00CE5A37">
      <w:pPr>
        <w:spacing w:after="0" w:line="240" w:lineRule="auto"/>
        <w:ind w:firstLine="708"/>
        <w:jc w:val="both"/>
        <w:rPr>
          <w:rFonts w:ascii="Times New Roman" w:hAnsi="Times New Roman"/>
          <w:i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 xml:space="preserve">ГАУЗ </w:t>
      </w:r>
      <w:r w:rsidR="002F1793">
        <w:rPr>
          <w:rFonts w:ascii="Times New Roman" w:hAnsi="Times New Roman"/>
          <w:sz w:val="28"/>
          <w:szCs w:val="28"/>
        </w:rPr>
        <w:t>«Краевая больница № 4».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96E64" w:rsidRDefault="00CE5A37">
      <w:pPr>
        <w:spacing w:after="0" w:line="240" w:lineRule="auto"/>
        <w:ind w:firstLine="708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уровень представлен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следующими МО:</w:t>
      </w:r>
    </w:p>
    <w:p w:rsidR="00596E64" w:rsidRPr="000E042C" w:rsidRDefault="00CE5A37" w:rsidP="007D3D0B">
      <w:pPr>
        <w:pStyle w:val="affffb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aps/>
          <w:sz w:val="28"/>
          <w:szCs w:val="28"/>
        </w:rPr>
      </w:pPr>
      <w:r w:rsidRPr="000E042C">
        <w:rPr>
          <w:rFonts w:ascii="Times New Roman" w:hAnsi="Times New Roman"/>
          <w:sz w:val="28"/>
          <w:szCs w:val="28"/>
        </w:rPr>
        <w:t xml:space="preserve">ГУЗ «ККБ» – многопрофильная больница, которая </w:t>
      </w:r>
      <w:r w:rsidR="007D3D0B">
        <w:rPr>
          <w:rFonts w:ascii="Times New Roman" w:hAnsi="Times New Roman"/>
          <w:sz w:val="28"/>
          <w:szCs w:val="28"/>
        </w:rPr>
        <w:br/>
      </w:r>
      <w:r w:rsidRPr="000E042C">
        <w:rPr>
          <w:rFonts w:ascii="Times New Roman" w:hAnsi="Times New Roman"/>
          <w:sz w:val="28"/>
          <w:szCs w:val="28"/>
        </w:rPr>
        <w:t>оказывает первичную медико-санитарную, специализированную, высокотехнологичную, плановую и неотложную помощь взрослому населению, в том числе по профилю «офтальмология».</w:t>
      </w:r>
    </w:p>
    <w:p w:rsidR="00596E64" w:rsidRDefault="00CE5A37" w:rsidP="007D3D0B">
      <w:pPr>
        <w:pStyle w:val="affffb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aps/>
          <w:color w:val="7030A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Клиника ФГБОУ ВО ЧГМА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 w:rsidR="007D3D0B">
        <w:rPr>
          <w:rFonts w:ascii="Times New Roman" w:hAnsi="Times New Roman"/>
          <w:caps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оказывает специализированную и высокотехнологичную плановую помощь взрослому населению.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i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Специализированная, в том числе высокотехнологичная, офтальмологическая помощь детям, оказывается на базе офтальмологического отделения ГУЗ «Краевая детская клиническая больница» (ГУЗ «КДКБ»).</w:t>
      </w:r>
    </w:p>
    <w:p w:rsidR="00596E64" w:rsidRPr="004F504A" w:rsidRDefault="00CE5A37">
      <w:pPr>
        <w:spacing w:after="0" w:line="240" w:lineRule="auto"/>
        <w:jc w:val="both"/>
        <w:rPr>
          <w:rFonts w:ascii="Times New Roman" w:hAnsi="Times New Roman"/>
          <w:caps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Специализированная медицинская помощь пациентам с заболеваниями офтальмологического профиля осуществляется в условиях дневных и круглосуточных стационаров на базе</w:t>
      </w:r>
      <w:r w:rsidRPr="004F504A">
        <w:rPr>
          <w:rFonts w:ascii="Times New Roman" w:hAnsi="Times New Roman"/>
          <w:caps/>
          <w:color w:val="auto"/>
          <w:sz w:val="28"/>
          <w:szCs w:val="28"/>
        </w:rPr>
        <w:t xml:space="preserve">: 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ГУЗ «ККБ</w:t>
      </w:r>
      <w:r>
        <w:rPr>
          <w:rFonts w:ascii="Times New Roman" w:hAnsi="Times New Roman"/>
          <w:caps/>
          <w:sz w:val="28"/>
          <w:szCs w:val="28"/>
        </w:rPr>
        <w:t>»</w:t>
      </w:r>
      <w:r w:rsidR="004F504A" w:rsidRPr="004F504A">
        <w:rPr>
          <w:rFonts w:ascii="Times New Roman" w:hAnsi="Times New Roman"/>
          <w:sz w:val="28"/>
          <w:szCs w:val="28"/>
        </w:rPr>
        <w:t xml:space="preserve"> </w:t>
      </w:r>
      <w:r w:rsidR="004F504A" w:rsidRPr="004F504A">
        <w:rPr>
          <w:rFonts w:ascii="Times New Roman" w:hAnsi="Times New Roman"/>
          <w:caps/>
          <w:sz w:val="28"/>
          <w:szCs w:val="28"/>
        </w:rPr>
        <w:t>–</w:t>
      </w:r>
      <w:r w:rsidR="004F504A"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caps/>
          <w:sz w:val="28"/>
          <w:szCs w:val="28"/>
        </w:rPr>
        <w:t xml:space="preserve">48 </w:t>
      </w:r>
      <w:r w:rsidR="004F504A">
        <w:rPr>
          <w:rFonts w:ascii="Times New Roman" w:hAnsi="Times New Roman"/>
          <w:sz w:val="28"/>
          <w:szCs w:val="28"/>
        </w:rPr>
        <w:t>коек,</w:t>
      </w:r>
    </w:p>
    <w:p w:rsidR="00596E64" w:rsidRDefault="004F504A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ЧУЗ «КБ «РЖД-Медицина» г. Чита» </w:t>
      </w:r>
      <w:r w:rsidRPr="004F504A">
        <w:rPr>
          <w:rFonts w:ascii="Times New Roman" w:hAnsi="Times New Roman"/>
          <w:caps/>
          <w:sz w:val="28"/>
          <w:szCs w:val="28"/>
        </w:rPr>
        <w:t>–</w:t>
      </w:r>
      <w:r w:rsidR="00CE5A37">
        <w:rPr>
          <w:rFonts w:ascii="Times New Roman" w:hAnsi="Times New Roman"/>
          <w:caps/>
          <w:sz w:val="28"/>
          <w:szCs w:val="28"/>
        </w:rPr>
        <w:t xml:space="preserve"> 98</w:t>
      </w:r>
      <w:r w:rsidR="00CE5A37">
        <w:rPr>
          <w:rFonts w:ascii="Times New Roman" w:hAnsi="Times New Roman"/>
          <w:sz w:val="28"/>
          <w:szCs w:val="28"/>
        </w:rPr>
        <w:t xml:space="preserve"> коек</w:t>
      </w:r>
      <w:r>
        <w:rPr>
          <w:rFonts w:ascii="Times New Roman" w:hAnsi="Times New Roman"/>
          <w:sz w:val="28"/>
          <w:szCs w:val="28"/>
        </w:rPr>
        <w:t>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ГУЗ «ГКБ № 1»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 w:rsidR="004F504A" w:rsidRPr="004F504A">
        <w:rPr>
          <w:rFonts w:ascii="Times New Roman" w:hAnsi="Times New Roman"/>
          <w:caps/>
          <w:sz w:val="28"/>
          <w:szCs w:val="28"/>
        </w:rPr>
        <w:t>–</w:t>
      </w:r>
      <w:r>
        <w:rPr>
          <w:rFonts w:ascii="Times New Roman" w:hAnsi="Times New Roman"/>
          <w:caps/>
          <w:sz w:val="28"/>
          <w:szCs w:val="28"/>
        </w:rPr>
        <w:t xml:space="preserve"> 50 </w:t>
      </w:r>
      <w:r>
        <w:rPr>
          <w:rFonts w:ascii="Times New Roman" w:hAnsi="Times New Roman"/>
          <w:sz w:val="28"/>
          <w:szCs w:val="28"/>
        </w:rPr>
        <w:t>коек</w:t>
      </w:r>
      <w:r w:rsidR="004F504A">
        <w:rPr>
          <w:rFonts w:ascii="Times New Roman" w:hAnsi="Times New Roman"/>
          <w:sz w:val="28"/>
          <w:szCs w:val="28"/>
        </w:rPr>
        <w:t>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ГУЗ «Краевая детская клиническая больница» (ГУЗ «КДКБ») – </w:t>
      </w:r>
      <w:r>
        <w:rPr>
          <w:rFonts w:ascii="Times New Roman" w:hAnsi="Times New Roman"/>
          <w:caps/>
          <w:sz w:val="28"/>
          <w:szCs w:val="28"/>
        </w:rPr>
        <w:t xml:space="preserve">30 </w:t>
      </w:r>
      <w:r>
        <w:rPr>
          <w:rFonts w:ascii="Times New Roman" w:hAnsi="Times New Roman"/>
          <w:sz w:val="28"/>
          <w:szCs w:val="28"/>
        </w:rPr>
        <w:t>коек</w:t>
      </w:r>
      <w:r w:rsidR="004F504A">
        <w:rPr>
          <w:rFonts w:ascii="Times New Roman" w:hAnsi="Times New Roman"/>
          <w:sz w:val="28"/>
          <w:szCs w:val="28"/>
        </w:rPr>
        <w:t>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Клиника ФГБОУ ВО «ЧГМА» </w:t>
      </w:r>
      <w:r w:rsidR="004F504A" w:rsidRPr="004F504A">
        <w:rPr>
          <w:rFonts w:ascii="Times New Roman" w:hAnsi="Times New Roman"/>
          <w:sz w:val="28"/>
          <w:szCs w:val="28"/>
        </w:rPr>
        <w:t>–</w:t>
      </w:r>
      <w:r w:rsidR="004F50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aps/>
          <w:sz w:val="28"/>
          <w:szCs w:val="28"/>
        </w:rPr>
        <w:t xml:space="preserve">34 </w:t>
      </w:r>
      <w:r>
        <w:rPr>
          <w:rFonts w:ascii="Times New Roman" w:hAnsi="Times New Roman"/>
          <w:sz w:val="28"/>
          <w:szCs w:val="28"/>
        </w:rPr>
        <w:t>койки</w:t>
      </w:r>
      <w:r w:rsidR="004F504A">
        <w:rPr>
          <w:rFonts w:ascii="Times New Roman" w:hAnsi="Times New Roman"/>
          <w:sz w:val="28"/>
          <w:szCs w:val="28"/>
        </w:rPr>
        <w:t>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ГАУЗ «Краевая больница № 4» </w:t>
      </w:r>
      <w:r w:rsidR="004F504A" w:rsidRPr="004F504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 койки</w:t>
      </w:r>
      <w:r w:rsidR="004F504A">
        <w:rPr>
          <w:rFonts w:ascii="Times New Roman" w:hAnsi="Times New Roman"/>
          <w:sz w:val="28"/>
          <w:szCs w:val="28"/>
        </w:rPr>
        <w:t>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сложных случаях пациенты с витреоретинальной патологией направляются в Иркутский филиал ФГАУ НМИЦ «МНТК «микрохирургия глаза» им. акад. С.Н. Федорова» Минздрава России</w:t>
      </w:r>
      <w:r>
        <w:rPr>
          <w:rFonts w:ascii="Times New Roman" w:hAnsi="Times New Roman"/>
          <w:caps/>
          <w:sz w:val="28"/>
          <w:szCs w:val="28"/>
        </w:rPr>
        <w:t>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Пациенты, требующие проведения трансплантации роговицы, направляются в Иркутский и Новосибирский филиалы ФГАУ «НМИЦ «МНТК «микрохирургия глаза» им. акад. С.Н. Федорова» Минздрава России.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очередь на оказание специализированной медицинской помощи по профилю </w:t>
      </w:r>
      <w:r w:rsidR="004F504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офтальмология</w:t>
      </w:r>
      <w:r w:rsidR="004F504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составляет: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катаракта – 14 месяцев</w:t>
      </w:r>
      <w:r w:rsidR="004F504A">
        <w:rPr>
          <w:rFonts w:ascii="Times New Roman" w:hAnsi="Times New Roman"/>
          <w:sz w:val="28"/>
          <w:szCs w:val="28"/>
        </w:rPr>
        <w:t>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витреорети</w:t>
      </w:r>
      <w:r w:rsidR="004F504A">
        <w:rPr>
          <w:rFonts w:ascii="Times New Roman" w:hAnsi="Times New Roman"/>
          <w:sz w:val="28"/>
          <w:szCs w:val="28"/>
        </w:rPr>
        <w:t>нальная патология – без очереди,</w:t>
      </w:r>
    </w:p>
    <w:p w:rsidR="00596E64" w:rsidRDefault="004F504A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CE5A37">
        <w:rPr>
          <w:rFonts w:ascii="Times New Roman" w:hAnsi="Times New Roman"/>
          <w:sz w:val="28"/>
          <w:szCs w:val="28"/>
        </w:rPr>
        <w:t>лаукома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504A">
        <w:rPr>
          <w:rFonts w:ascii="Times New Roman" w:hAnsi="Times New Roman"/>
          <w:sz w:val="28"/>
          <w:szCs w:val="28"/>
        </w:rPr>
        <w:t>–</w:t>
      </w:r>
      <w:r w:rsidR="00CE5A37">
        <w:rPr>
          <w:rFonts w:ascii="Times New Roman" w:hAnsi="Times New Roman"/>
          <w:sz w:val="28"/>
          <w:szCs w:val="28"/>
        </w:rPr>
        <w:t xml:space="preserve"> без очереди</w:t>
      </w:r>
      <w:r>
        <w:rPr>
          <w:rFonts w:ascii="Times New Roman" w:hAnsi="Times New Roman"/>
          <w:sz w:val="28"/>
          <w:szCs w:val="28"/>
        </w:rPr>
        <w:t>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очередь на оказание высокотехнологичной медицинской помощи </w:t>
      </w:r>
      <w:r w:rsidR="004F504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оперативное лечение катаракты</w:t>
      </w:r>
      <w:r w:rsidR="004F504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составляет 14 месяцев</w:t>
      </w:r>
      <w:r>
        <w:rPr>
          <w:rFonts w:ascii="Times New Roman" w:hAnsi="Times New Roman"/>
          <w:caps/>
          <w:sz w:val="28"/>
          <w:szCs w:val="28"/>
        </w:rPr>
        <w:t xml:space="preserve">. </w:t>
      </w:r>
    </w:p>
    <w:p w:rsidR="00596E64" w:rsidRDefault="00CE5A37" w:rsidP="00F6312C">
      <w:pPr>
        <w:spacing w:after="0" w:line="240" w:lineRule="auto"/>
        <w:ind w:firstLine="708"/>
        <w:jc w:val="both"/>
        <w:rPr>
          <w:rFonts w:ascii="Times New Roman" w:hAnsi="Times New Roman"/>
          <w:caps/>
          <w:color w:val="020B22"/>
          <w:sz w:val="28"/>
        </w:rPr>
      </w:pPr>
      <w:r>
        <w:rPr>
          <w:rFonts w:ascii="Times New Roman" w:hAnsi="Times New Roman"/>
          <w:sz w:val="28"/>
        </w:rPr>
        <w:t>Приказ о маршрутизации в регионе: распоряжение Министерства здравоохранения Забайкальского края №</w:t>
      </w:r>
      <w:r w:rsidR="004F504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475/</w:t>
      </w:r>
      <w:proofErr w:type="gramStart"/>
      <w:r>
        <w:rPr>
          <w:rFonts w:ascii="Times New Roman" w:hAnsi="Times New Roman"/>
          <w:sz w:val="28"/>
        </w:rPr>
        <w:t>р</w:t>
      </w:r>
      <w:proofErr w:type="gramEnd"/>
      <w:r>
        <w:rPr>
          <w:rFonts w:ascii="Times New Roman" w:hAnsi="Times New Roman"/>
          <w:sz w:val="28"/>
        </w:rPr>
        <w:t xml:space="preserve"> от 22</w:t>
      </w:r>
      <w:r w:rsidR="004F504A">
        <w:rPr>
          <w:rFonts w:ascii="Times New Roman" w:hAnsi="Times New Roman"/>
          <w:sz w:val="28"/>
        </w:rPr>
        <w:t xml:space="preserve"> апреля 2021 года</w:t>
      </w:r>
      <w:r>
        <w:rPr>
          <w:rFonts w:ascii="Times New Roman" w:hAnsi="Times New Roman"/>
          <w:sz w:val="28"/>
        </w:rPr>
        <w:t xml:space="preserve"> </w:t>
      </w:r>
      <w:r w:rsidR="004F504A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</w:t>
      </w:r>
      <w:r w:rsidR="004F504A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маршрутизации пациентов с офтальмологической патологией».</w:t>
      </w:r>
    </w:p>
    <w:p w:rsidR="00596E64" w:rsidRDefault="00CE5A37" w:rsidP="00F6312C">
      <w:pPr>
        <w:spacing w:after="0" w:line="240" w:lineRule="auto"/>
        <w:jc w:val="both"/>
        <w:rPr>
          <w:rFonts w:ascii="Times New Roman" w:hAnsi="Times New Roman"/>
          <w:caps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Число коек офтальмологического профиля в </w:t>
      </w:r>
      <w:r>
        <w:rPr>
          <w:rFonts w:ascii="Times New Roman" w:hAnsi="Times New Roman"/>
          <w:caps/>
          <w:color w:val="000000" w:themeColor="text1"/>
          <w:sz w:val="28"/>
        </w:rPr>
        <w:t>2022</w:t>
      </w:r>
      <w:r>
        <w:rPr>
          <w:rFonts w:ascii="Times New Roman" w:hAnsi="Times New Roman"/>
          <w:color w:val="000000" w:themeColor="text1"/>
          <w:sz w:val="28"/>
        </w:rPr>
        <w:t xml:space="preserve"> году составило – </w:t>
      </w:r>
      <w:r>
        <w:rPr>
          <w:rFonts w:ascii="Times New Roman" w:hAnsi="Times New Roman"/>
          <w:caps/>
          <w:color w:val="000000" w:themeColor="text1"/>
          <w:sz w:val="28"/>
        </w:rPr>
        <w:t>241</w:t>
      </w:r>
      <w:r>
        <w:rPr>
          <w:rFonts w:ascii="Times New Roman" w:hAnsi="Times New Roman"/>
          <w:color w:val="000000" w:themeColor="text1"/>
          <w:sz w:val="28"/>
        </w:rPr>
        <w:t>, из</w:t>
      </w:r>
      <w:r w:rsidR="004F504A">
        <w:rPr>
          <w:rFonts w:ascii="Times New Roman" w:hAnsi="Times New Roman"/>
          <w:caps/>
          <w:color w:val="000000" w:themeColor="text1"/>
          <w:sz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</w:rPr>
        <w:t xml:space="preserve">них </w:t>
      </w:r>
      <w:r>
        <w:rPr>
          <w:rFonts w:ascii="Times New Roman" w:hAnsi="Times New Roman"/>
          <w:caps/>
          <w:color w:val="000000" w:themeColor="text1"/>
          <w:sz w:val="28"/>
        </w:rPr>
        <w:t>207</w:t>
      </w:r>
      <w:r>
        <w:rPr>
          <w:rFonts w:ascii="Times New Roman" w:hAnsi="Times New Roman"/>
          <w:color w:val="000000" w:themeColor="text1"/>
          <w:sz w:val="28"/>
        </w:rPr>
        <w:t xml:space="preserve"> коек в краевых и муниципальных медицинских организациях Забайкальского края</w:t>
      </w:r>
      <w:r>
        <w:rPr>
          <w:rFonts w:ascii="Times New Roman" w:hAnsi="Times New Roman"/>
          <w:caps/>
          <w:color w:val="000000" w:themeColor="text1"/>
          <w:sz w:val="28"/>
        </w:rPr>
        <w:t>, 34</w:t>
      </w:r>
      <w:r>
        <w:rPr>
          <w:rFonts w:ascii="Times New Roman" w:hAnsi="Times New Roman"/>
          <w:color w:val="000000" w:themeColor="text1"/>
          <w:sz w:val="28"/>
        </w:rPr>
        <w:t xml:space="preserve"> койки</w:t>
      </w:r>
      <w:r>
        <w:rPr>
          <w:rFonts w:ascii="Times New Roman" w:hAnsi="Times New Roman"/>
          <w:caps/>
          <w:color w:val="000000" w:themeColor="text1"/>
          <w:sz w:val="28"/>
        </w:rPr>
        <w:t xml:space="preserve"> – </w:t>
      </w:r>
      <w:r>
        <w:rPr>
          <w:rFonts w:ascii="Times New Roman" w:hAnsi="Times New Roman"/>
          <w:color w:val="000000" w:themeColor="text1"/>
          <w:sz w:val="28"/>
        </w:rPr>
        <w:t>Федеральная МО (клиника ГБОУ ВО ЧГМА</w:t>
      </w:r>
      <w:r>
        <w:rPr>
          <w:rFonts w:ascii="Times New Roman" w:hAnsi="Times New Roman"/>
          <w:caps/>
          <w:color w:val="000000" w:themeColor="text1"/>
          <w:sz w:val="28"/>
        </w:rPr>
        <w:t>)</w:t>
      </w:r>
      <w:r>
        <w:rPr>
          <w:rFonts w:ascii="Times New Roman" w:hAnsi="Times New Roman"/>
          <w:color w:val="000000" w:themeColor="text1"/>
          <w:sz w:val="28"/>
        </w:rPr>
        <w:t xml:space="preserve">. Обеспеченность койками данного профиля составляет </w:t>
      </w:r>
      <w:r>
        <w:rPr>
          <w:rFonts w:ascii="Times New Roman" w:hAnsi="Times New Roman"/>
          <w:caps/>
          <w:color w:val="000000" w:themeColor="text1"/>
          <w:sz w:val="28"/>
        </w:rPr>
        <w:t xml:space="preserve">24,1 </w:t>
      </w:r>
      <w:r w:rsidR="004F504A">
        <w:rPr>
          <w:rFonts w:ascii="Times New Roman" w:hAnsi="Times New Roman"/>
          <w:caps/>
          <w:color w:val="000000" w:themeColor="text1"/>
          <w:sz w:val="28"/>
        </w:rPr>
        <w:br/>
      </w:r>
      <w:r>
        <w:rPr>
          <w:rFonts w:ascii="Times New Roman" w:hAnsi="Times New Roman"/>
          <w:color w:val="000000" w:themeColor="text1"/>
          <w:sz w:val="28"/>
        </w:rPr>
        <w:t>на</w:t>
      </w:r>
      <w:r w:rsidR="004F504A">
        <w:rPr>
          <w:rFonts w:ascii="Times New Roman" w:hAnsi="Times New Roman"/>
          <w:color w:val="000000" w:themeColor="text1"/>
          <w:sz w:val="28"/>
        </w:rPr>
        <w:t xml:space="preserve"> </w:t>
      </w:r>
      <w:r w:rsidR="004F504A">
        <w:rPr>
          <w:rFonts w:ascii="Times New Roman" w:hAnsi="Times New Roman"/>
          <w:caps/>
          <w:color w:val="000000" w:themeColor="text1"/>
          <w:sz w:val="28"/>
        </w:rPr>
        <w:t xml:space="preserve">100 000 </w:t>
      </w:r>
      <w:r>
        <w:rPr>
          <w:rFonts w:ascii="Times New Roman" w:hAnsi="Times New Roman"/>
          <w:color w:val="000000" w:themeColor="text1"/>
          <w:sz w:val="28"/>
        </w:rPr>
        <w:t xml:space="preserve">населения. Средняя занятость койки в году составляет </w:t>
      </w:r>
      <w:r>
        <w:rPr>
          <w:rFonts w:ascii="Times New Roman" w:hAnsi="Times New Roman"/>
          <w:caps/>
          <w:color w:val="000000" w:themeColor="text1"/>
          <w:sz w:val="28"/>
        </w:rPr>
        <w:t>83,8</w:t>
      </w:r>
      <w:r>
        <w:rPr>
          <w:rFonts w:ascii="Times New Roman" w:hAnsi="Times New Roman"/>
          <w:color w:val="000000" w:themeColor="text1"/>
          <w:sz w:val="28"/>
        </w:rPr>
        <w:t xml:space="preserve"> дня, средняя длительность пребывания больного на койке – </w:t>
      </w:r>
      <w:r>
        <w:rPr>
          <w:rFonts w:ascii="Times New Roman" w:hAnsi="Times New Roman"/>
          <w:caps/>
          <w:color w:val="000000" w:themeColor="text1"/>
          <w:sz w:val="28"/>
        </w:rPr>
        <w:t>6,9</w:t>
      </w:r>
      <w:r>
        <w:rPr>
          <w:rFonts w:ascii="Times New Roman" w:hAnsi="Times New Roman"/>
          <w:color w:val="000000" w:themeColor="text1"/>
          <w:sz w:val="28"/>
        </w:rPr>
        <w:t xml:space="preserve"> дней, оборот койки – </w:t>
      </w:r>
      <w:r>
        <w:rPr>
          <w:rFonts w:ascii="Times New Roman" w:hAnsi="Times New Roman"/>
          <w:caps/>
          <w:color w:val="000000" w:themeColor="text1"/>
          <w:sz w:val="28"/>
        </w:rPr>
        <w:t xml:space="preserve">31,56 </w:t>
      </w:r>
      <w:r>
        <w:rPr>
          <w:rFonts w:ascii="Times New Roman" w:hAnsi="Times New Roman"/>
          <w:color w:val="000000" w:themeColor="text1"/>
          <w:sz w:val="28"/>
        </w:rPr>
        <w:t>больного на койку. Показатели работы коечного фонда медицинских организаций Забайкальского края представлены в таблице № 8.</w:t>
      </w:r>
    </w:p>
    <w:p w:rsidR="00596E64" w:rsidRDefault="00596E64">
      <w:pPr>
        <w:spacing w:after="0" w:line="276" w:lineRule="auto"/>
        <w:jc w:val="both"/>
        <w:rPr>
          <w:rFonts w:ascii="Roboto" w:hAnsi="Roboto"/>
          <w:caps/>
          <w:color w:val="020B22"/>
          <w:sz w:val="24"/>
          <w:highlight w:val="yellow"/>
        </w:rPr>
      </w:pPr>
    </w:p>
    <w:p w:rsidR="0004372C" w:rsidRDefault="007D3D0B" w:rsidP="0004372C">
      <w:pPr>
        <w:spacing w:after="0" w:line="240" w:lineRule="auto"/>
        <w:jc w:val="right"/>
        <w:rPr>
          <w:rFonts w:ascii="Roboto" w:hAnsi="Roboto"/>
          <w:caps/>
          <w:color w:val="020B22"/>
          <w:sz w:val="24"/>
        </w:rPr>
      </w:pPr>
      <w:r>
        <w:rPr>
          <w:rFonts w:ascii="Times New Roman" w:hAnsi="Times New Roman"/>
          <w:color w:val="020B22"/>
          <w:sz w:val="28"/>
        </w:rPr>
        <w:t>Т</w:t>
      </w:r>
      <w:r w:rsidR="00CE5A37">
        <w:rPr>
          <w:rFonts w:ascii="Times New Roman" w:hAnsi="Times New Roman"/>
          <w:color w:val="020B22"/>
          <w:sz w:val="28"/>
        </w:rPr>
        <w:t>аблица № 8</w:t>
      </w:r>
    </w:p>
    <w:p w:rsidR="00596E64" w:rsidRDefault="00CE5A37" w:rsidP="0004372C">
      <w:pPr>
        <w:spacing w:after="0" w:line="240" w:lineRule="auto"/>
        <w:ind w:firstLine="708"/>
        <w:jc w:val="center"/>
        <w:rPr>
          <w:rFonts w:ascii="Roboto" w:hAnsi="Roboto"/>
          <w:caps/>
          <w:color w:val="020B22"/>
          <w:sz w:val="24"/>
        </w:rPr>
      </w:pPr>
      <w:r>
        <w:rPr>
          <w:rFonts w:ascii="Times New Roman" w:hAnsi="Times New Roman"/>
          <w:color w:val="020B22"/>
          <w:sz w:val="28"/>
        </w:rPr>
        <w:t>Коечный фонд медицинских организаций забайкальского края</w:t>
      </w:r>
    </w:p>
    <w:p w:rsidR="00596E64" w:rsidRDefault="0004372C" w:rsidP="0004372C">
      <w:pPr>
        <w:spacing w:after="0" w:line="240" w:lineRule="auto"/>
        <w:jc w:val="center"/>
        <w:rPr>
          <w:rFonts w:ascii="Times New Roman" w:hAnsi="Times New Roman"/>
          <w:color w:val="020B22"/>
          <w:sz w:val="28"/>
        </w:rPr>
      </w:pPr>
      <w:r>
        <w:rPr>
          <w:rFonts w:ascii="Times New Roman" w:hAnsi="Times New Roman"/>
          <w:color w:val="020B22"/>
          <w:sz w:val="28"/>
        </w:rPr>
        <w:t>(по данным на 1 января 2023 года</w:t>
      </w:r>
      <w:r w:rsidR="00CE5A37">
        <w:rPr>
          <w:rFonts w:ascii="Times New Roman" w:hAnsi="Times New Roman"/>
          <w:color w:val="020B22"/>
          <w:sz w:val="28"/>
        </w:rPr>
        <w:t>)</w:t>
      </w:r>
    </w:p>
    <w:p w:rsidR="0004372C" w:rsidRDefault="0004372C" w:rsidP="0004372C">
      <w:pPr>
        <w:spacing w:after="0" w:line="240" w:lineRule="auto"/>
        <w:jc w:val="center"/>
        <w:rPr>
          <w:rFonts w:ascii="Times New Roman" w:hAnsi="Times New Roman"/>
          <w:caps/>
          <w:color w:val="020B22"/>
          <w:sz w:val="28"/>
        </w:rPr>
      </w:pPr>
    </w:p>
    <w:tbl>
      <w:tblPr>
        <w:tblStyle w:val="affffff8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418"/>
        <w:gridCol w:w="1417"/>
        <w:gridCol w:w="1985"/>
        <w:gridCol w:w="1134"/>
      </w:tblGrid>
      <w:tr w:rsidR="002F1793" w:rsidTr="0004372C">
        <w:trPr>
          <w:tblHeader/>
        </w:trPr>
        <w:tc>
          <w:tcPr>
            <w:tcW w:w="709" w:type="dxa"/>
          </w:tcPr>
          <w:p w:rsidR="002F1793" w:rsidRPr="002F1793" w:rsidRDefault="002F1793" w:rsidP="0004372C">
            <w:pPr>
              <w:ind w:firstLine="0"/>
              <w:jc w:val="both"/>
              <w:rPr>
                <w:rFonts w:ascii="Times New Roman" w:hAnsi="Times New Roman"/>
                <w:b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b/>
                <w:color w:val="020B22"/>
                <w:sz w:val="24"/>
                <w:szCs w:val="24"/>
              </w:rPr>
              <w:t xml:space="preserve">№ </w:t>
            </w:r>
            <w:proofErr w:type="gramStart"/>
            <w:r w:rsidRPr="002F1793">
              <w:rPr>
                <w:rFonts w:ascii="Times New Roman" w:hAnsi="Times New Roman"/>
                <w:b/>
                <w:color w:val="020B22"/>
                <w:sz w:val="24"/>
                <w:szCs w:val="24"/>
              </w:rPr>
              <w:t>п</w:t>
            </w:r>
            <w:proofErr w:type="gramEnd"/>
            <w:r w:rsidRPr="002F1793">
              <w:rPr>
                <w:rFonts w:ascii="Times New Roman" w:hAnsi="Times New Roman"/>
                <w:b/>
                <w:color w:val="020B22"/>
                <w:sz w:val="24"/>
                <w:szCs w:val="24"/>
              </w:rPr>
              <w:t>/п</w:t>
            </w:r>
          </w:p>
        </w:tc>
        <w:tc>
          <w:tcPr>
            <w:tcW w:w="2693" w:type="dxa"/>
            <w:vAlign w:val="center"/>
          </w:tcPr>
          <w:p w:rsidR="002F1793" w:rsidRPr="002F1793" w:rsidRDefault="002F1793" w:rsidP="0004372C">
            <w:pPr>
              <w:ind w:firstLine="0"/>
              <w:jc w:val="both"/>
              <w:rPr>
                <w:rFonts w:ascii="Times New Roman" w:hAnsi="Times New Roman"/>
                <w:b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b/>
                <w:color w:val="020B22"/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1418" w:type="dxa"/>
            <w:vAlign w:val="center"/>
          </w:tcPr>
          <w:p w:rsidR="002F1793" w:rsidRPr="002F1793" w:rsidRDefault="002F1793" w:rsidP="0004372C">
            <w:pPr>
              <w:ind w:firstLine="0"/>
              <w:jc w:val="both"/>
              <w:rPr>
                <w:rFonts w:ascii="Times New Roman" w:hAnsi="Times New Roman"/>
                <w:b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b/>
                <w:color w:val="020B22"/>
                <w:sz w:val="24"/>
                <w:szCs w:val="24"/>
              </w:rPr>
              <w:t>Обеспеченность</w:t>
            </w:r>
          </w:p>
        </w:tc>
        <w:tc>
          <w:tcPr>
            <w:tcW w:w="1417" w:type="dxa"/>
            <w:vAlign w:val="center"/>
          </w:tcPr>
          <w:p w:rsidR="002F1793" w:rsidRPr="002F1793" w:rsidRDefault="002F1793" w:rsidP="0004372C">
            <w:pPr>
              <w:ind w:firstLine="0"/>
              <w:jc w:val="both"/>
              <w:rPr>
                <w:rFonts w:ascii="Times New Roman" w:hAnsi="Times New Roman"/>
                <w:b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b/>
                <w:color w:val="020B22"/>
                <w:sz w:val="24"/>
                <w:szCs w:val="24"/>
              </w:rPr>
              <w:t>Средняя занятость</w:t>
            </w:r>
          </w:p>
        </w:tc>
        <w:tc>
          <w:tcPr>
            <w:tcW w:w="1985" w:type="dxa"/>
            <w:vAlign w:val="center"/>
          </w:tcPr>
          <w:p w:rsidR="002F1793" w:rsidRPr="002F1793" w:rsidRDefault="002F1793" w:rsidP="0004372C">
            <w:pPr>
              <w:ind w:firstLine="0"/>
              <w:jc w:val="both"/>
              <w:rPr>
                <w:rFonts w:ascii="Times New Roman" w:hAnsi="Times New Roman"/>
                <w:b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b/>
                <w:color w:val="020B22"/>
                <w:sz w:val="24"/>
                <w:szCs w:val="24"/>
              </w:rPr>
              <w:t>Средняя длительность пребывания</w:t>
            </w:r>
          </w:p>
        </w:tc>
        <w:tc>
          <w:tcPr>
            <w:tcW w:w="1134" w:type="dxa"/>
            <w:vAlign w:val="center"/>
          </w:tcPr>
          <w:p w:rsidR="002F1793" w:rsidRPr="002F1793" w:rsidRDefault="002F1793" w:rsidP="0004372C">
            <w:pPr>
              <w:ind w:firstLine="0"/>
              <w:jc w:val="both"/>
              <w:rPr>
                <w:rFonts w:ascii="Times New Roman" w:hAnsi="Times New Roman"/>
                <w:b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b/>
                <w:color w:val="020B22"/>
                <w:sz w:val="24"/>
                <w:szCs w:val="24"/>
              </w:rPr>
              <w:t>Оборот койки</w:t>
            </w:r>
          </w:p>
        </w:tc>
      </w:tr>
      <w:tr w:rsidR="002F1793" w:rsidTr="0004372C">
        <w:trPr>
          <w:tblHeader/>
        </w:trPr>
        <w:tc>
          <w:tcPr>
            <w:tcW w:w="709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6</w:t>
            </w:r>
          </w:p>
        </w:tc>
      </w:tr>
      <w:tr w:rsidR="002F1793" w:rsidTr="0004372C">
        <w:tc>
          <w:tcPr>
            <w:tcW w:w="709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F1793" w:rsidRPr="002F1793" w:rsidRDefault="002F1793" w:rsidP="002F1793">
            <w:pPr>
              <w:ind w:firstLine="0"/>
              <w:jc w:val="both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sz w:val="24"/>
                <w:szCs w:val="24"/>
              </w:rPr>
              <w:t>ГУЗ «ККБ»</w:t>
            </w:r>
          </w:p>
        </w:tc>
        <w:tc>
          <w:tcPr>
            <w:tcW w:w="1418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45,5</w:t>
            </w:r>
          </w:p>
        </w:tc>
      </w:tr>
      <w:tr w:rsidR="002F1793" w:rsidTr="0004372C">
        <w:tc>
          <w:tcPr>
            <w:tcW w:w="709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2F1793">
              <w:rPr>
                <w:rFonts w:ascii="Times New Roman" w:hAnsi="Times New Roman"/>
                <w:sz w:val="24"/>
                <w:szCs w:val="24"/>
              </w:rPr>
              <w:t>ЧУЗ «КБ «РЖД-Медицина» г. Чита»</w:t>
            </w:r>
          </w:p>
        </w:tc>
        <w:tc>
          <w:tcPr>
            <w:tcW w:w="1418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7,4</w:t>
            </w:r>
          </w:p>
        </w:tc>
        <w:tc>
          <w:tcPr>
            <w:tcW w:w="1134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35,3</w:t>
            </w:r>
          </w:p>
        </w:tc>
      </w:tr>
      <w:tr w:rsidR="002F1793" w:rsidTr="0004372C">
        <w:tc>
          <w:tcPr>
            <w:tcW w:w="709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2F1793">
              <w:rPr>
                <w:rFonts w:ascii="Times New Roman" w:hAnsi="Times New Roman"/>
                <w:sz w:val="24"/>
                <w:szCs w:val="24"/>
              </w:rPr>
              <w:t>ГУЗ «ГКБ № 1»</w:t>
            </w:r>
          </w:p>
        </w:tc>
        <w:tc>
          <w:tcPr>
            <w:tcW w:w="1418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28</w:t>
            </w:r>
          </w:p>
        </w:tc>
      </w:tr>
      <w:tr w:rsidR="002F1793" w:rsidTr="0004372C">
        <w:trPr>
          <w:trHeight w:val="187"/>
        </w:trPr>
        <w:tc>
          <w:tcPr>
            <w:tcW w:w="709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sz w:val="24"/>
                <w:szCs w:val="24"/>
              </w:rPr>
              <w:t>ГУЗ «КДКБ» (дети)</w:t>
            </w:r>
          </w:p>
        </w:tc>
        <w:tc>
          <w:tcPr>
            <w:tcW w:w="1418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85</w:t>
            </w:r>
          </w:p>
        </w:tc>
        <w:tc>
          <w:tcPr>
            <w:tcW w:w="1985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23</w:t>
            </w:r>
          </w:p>
        </w:tc>
      </w:tr>
      <w:tr w:rsidR="002F1793" w:rsidTr="0004372C">
        <w:trPr>
          <w:trHeight w:val="150"/>
        </w:trPr>
        <w:tc>
          <w:tcPr>
            <w:tcW w:w="709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2F1793" w:rsidRPr="002F1793" w:rsidRDefault="002F1793" w:rsidP="004F504A">
            <w:pPr>
              <w:ind w:firstLine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ГБОУ ВО ЧГМА</w:t>
            </w:r>
          </w:p>
        </w:tc>
        <w:tc>
          <w:tcPr>
            <w:tcW w:w="1418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84</w:t>
            </w:r>
          </w:p>
        </w:tc>
        <w:tc>
          <w:tcPr>
            <w:tcW w:w="1985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4,2</w:t>
            </w:r>
          </w:p>
        </w:tc>
        <w:tc>
          <w:tcPr>
            <w:tcW w:w="1134" w:type="dxa"/>
          </w:tcPr>
          <w:p w:rsidR="002F1793" w:rsidRPr="002F1793" w:rsidRDefault="002F1793" w:rsidP="004F504A">
            <w:pPr>
              <w:ind w:firstLine="0"/>
              <w:jc w:val="center"/>
              <w:rPr>
                <w:rFonts w:ascii="Times New Roman" w:hAnsi="Times New Roman"/>
                <w:caps/>
                <w:color w:val="020B22"/>
                <w:sz w:val="24"/>
                <w:szCs w:val="24"/>
              </w:rPr>
            </w:pPr>
            <w:r w:rsidRPr="002F1793">
              <w:rPr>
                <w:rFonts w:ascii="Times New Roman" w:hAnsi="Times New Roman"/>
                <w:color w:val="020B22"/>
                <w:sz w:val="24"/>
                <w:szCs w:val="24"/>
              </w:rPr>
              <w:t>51,96</w:t>
            </w:r>
          </w:p>
        </w:tc>
      </w:tr>
    </w:tbl>
    <w:p w:rsidR="00596E64" w:rsidRPr="004F504A" w:rsidRDefault="00CE5A37">
      <w:pPr>
        <w:spacing w:line="24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8"/>
          <w:szCs w:val="28"/>
        </w:rPr>
        <w:t>*</w:t>
      </w:r>
      <w:r w:rsidRPr="004F504A">
        <w:rPr>
          <w:rFonts w:ascii="Times New Roman" w:hAnsi="Times New Roman"/>
          <w:sz w:val="24"/>
          <w:szCs w:val="24"/>
        </w:rPr>
        <w:t xml:space="preserve">По данным </w:t>
      </w:r>
      <w:r w:rsidRPr="004F504A">
        <w:rPr>
          <w:rFonts w:ascii="Times New Roman" w:hAnsi="Times New Roman"/>
          <w:caps/>
          <w:sz w:val="24"/>
          <w:szCs w:val="24"/>
        </w:rPr>
        <w:t xml:space="preserve">МИАЦ </w:t>
      </w:r>
      <w:r w:rsidRPr="004F504A">
        <w:rPr>
          <w:rFonts w:ascii="Times New Roman" w:hAnsi="Times New Roman"/>
          <w:sz w:val="24"/>
          <w:szCs w:val="24"/>
        </w:rPr>
        <w:t>Забайкальского края</w:t>
      </w:r>
    </w:p>
    <w:p w:rsidR="00596E64" w:rsidRDefault="00CE5A37" w:rsidP="00F6312C">
      <w:pPr>
        <w:pStyle w:val="affff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Материально-техническое обеспечение медицинским оборудованием структурных единиц ГУЗ </w:t>
      </w:r>
      <w:r w:rsidR="007E42B7" w:rsidRPr="007E42B7">
        <w:rPr>
          <w:rFonts w:ascii="Times New Roman" w:hAnsi="Times New Roman"/>
          <w:sz w:val="28"/>
        </w:rPr>
        <w:t>«Краевая клиническая больница»</w:t>
      </w:r>
      <w:r w:rsidR="007E42B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Забайкальского края соответствует стандарту оснащения, установленному Порядком оказания медицинской помощи взрослому населению при заболеваниях глаза, его придаточного аппарата и орбиты, утвержденным Приказом Министерства здравоохранения Российской Федерации от 12 ноября </w:t>
      </w:r>
      <w:r w:rsidR="007E42B7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2012 г</w:t>
      </w:r>
      <w:r w:rsidR="007E42B7">
        <w:rPr>
          <w:rFonts w:ascii="Times New Roman" w:hAnsi="Times New Roman"/>
          <w:sz w:val="28"/>
        </w:rPr>
        <w:t>ода</w:t>
      </w:r>
      <w:r>
        <w:rPr>
          <w:rFonts w:ascii="Times New Roman" w:hAnsi="Times New Roman"/>
          <w:sz w:val="28"/>
        </w:rPr>
        <w:t xml:space="preserve"> № 902н, и утвержденным стандартам оказания медицинской помощи. В таблице 14 представлено основное офтальмологическое оборудование ГУЗ </w:t>
      </w:r>
      <w:r w:rsidR="007E42B7" w:rsidRPr="007E42B7">
        <w:rPr>
          <w:rFonts w:ascii="Times New Roman" w:hAnsi="Times New Roman"/>
          <w:sz w:val="28"/>
        </w:rPr>
        <w:t>«Краевая клиническая больница»</w:t>
      </w:r>
      <w:r>
        <w:rPr>
          <w:rFonts w:ascii="Times New Roman" w:hAnsi="Times New Roman"/>
          <w:sz w:val="28"/>
        </w:rPr>
        <w:t xml:space="preserve"> Забайкальского края. Медицинскую организацию следует классифицировать</w:t>
      </w:r>
      <w:r w:rsidR="007E42B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как отделение офтальмологическое.</w:t>
      </w:r>
    </w:p>
    <w:p w:rsidR="00596E64" w:rsidRDefault="00CE5A37" w:rsidP="00F6312C">
      <w:pPr>
        <w:pStyle w:val="affff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этом</w:t>
      </w:r>
      <w:r w:rsidR="007E42B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значительная часть оборудования остается устаревшей морально и физически: более 56 % оборудования старше 10 лет. Так, все операционные микроскопы старше 10 лет.</w:t>
      </w:r>
    </w:p>
    <w:p w:rsidR="00596E64" w:rsidRDefault="00CE5A37" w:rsidP="0004372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сохранения возможности оказания качественной и своевременной медицинской помощи пациентам с заболеваниями глаза и его придаточного аппарата в Забайкальском крае необходимо проведение переоснащения сети офтальмологических кабинетов, отделений и центров современным, в том числе дорогостоящим, оборудованием.</w:t>
      </w:r>
    </w:p>
    <w:p w:rsidR="00596E64" w:rsidRDefault="00596E64">
      <w:pPr>
        <w:spacing w:after="0"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jc w:val="center"/>
        <w:rPr>
          <w:rFonts w:ascii="Roboto" w:hAnsi="Roboto"/>
          <w:b/>
          <w:color w:val="020B22"/>
          <w:sz w:val="28"/>
        </w:rPr>
      </w:pPr>
      <w:r>
        <w:rPr>
          <w:rFonts w:ascii="Times New Roman" w:hAnsi="Times New Roman"/>
          <w:b/>
          <w:color w:val="020B22"/>
          <w:sz w:val="28"/>
        </w:rPr>
        <w:t>Кадровый состав медицинских организаций</w:t>
      </w:r>
    </w:p>
    <w:p w:rsidR="00596E64" w:rsidRDefault="00CE5A37">
      <w:pPr>
        <w:spacing w:after="0" w:line="240" w:lineRule="auto"/>
        <w:jc w:val="center"/>
        <w:rPr>
          <w:rFonts w:ascii="Roboto" w:hAnsi="Roboto"/>
          <w:b/>
          <w:color w:val="020B22"/>
          <w:sz w:val="28"/>
        </w:rPr>
      </w:pPr>
      <w:r>
        <w:rPr>
          <w:rFonts w:ascii="Times New Roman" w:hAnsi="Times New Roman"/>
          <w:b/>
          <w:color w:val="020B22"/>
          <w:sz w:val="28"/>
        </w:rPr>
        <w:t xml:space="preserve">Забайкальского края, </w:t>
      </w:r>
      <w:proofErr w:type="gramStart"/>
      <w:r>
        <w:rPr>
          <w:rFonts w:ascii="Times New Roman" w:hAnsi="Times New Roman"/>
          <w:b/>
          <w:color w:val="020B22"/>
          <w:sz w:val="28"/>
        </w:rPr>
        <w:t>оказывающих</w:t>
      </w:r>
      <w:proofErr w:type="gramEnd"/>
      <w:r>
        <w:rPr>
          <w:rFonts w:ascii="Times New Roman" w:hAnsi="Times New Roman"/>
          <w:b/>
          <w:color w:val="020B22"/>
          <w:sz w:val="28"/>
        </w:rPr>
        <w:t xml:space="preserve"> офтальмологическую помощь</w:t>
      </w:r>
    </w:p>
    <w:p w:rsidR="00596E64" w:rsidRDefault="00596E6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Кадровый состав </w:t>
      </w:r>
      <w:proofErr w:type="gramStart"/>
      <w:r>
        <w:rPr>
          <w:rFonts w:ascii="Times New Roman" w:hAnsi="Times New Roman"/>
          <w:sz w:val="28"/>
        </w:rPr>
        <w:t xml:space="preserve">врачей, обеспечивающих офтальмологическую службу </w:t>
      </w:r>
      <w:r w:rsidR="007E42B7">
        <w:rPr>
          <w:rFonts w:ascii="Times New Roman" w:hAnsi="Times New Roman"/>
          <w:sz w:val="28"/>
        </w:rPr>
        <w:t xml:space="preserve">государственных </w:t>
      </w:r>
      <w:r>
        <w:rPr>
          <w:rFonts w:ascii="Times New Roman" w:hAnsi="Times New Roman"/>
          <w:sz w:val="28"/>
        </w:rPr>
        <w:t xml:space="preserve">медицинских организаций Забайкальского края </w:t>
      </w:r>
      <w:r w:rsidR="001904EF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2020 году представлен</w:t>
      </w:r>
      <w:proofErr w:type="gramEnd"/>
      <w:r>
        <w:rPr>
          <w:rFonts w:ascii="Times New Roman" w:hAnsi="Times New Roman"/>
          <w:sz w:val="28"/>
        </w:rPr>
        <w:t xml:space="preserve"> в таблице №</w:t>
      </w:r>
      <w:r w:rsidR="007E42B7">
        <w:rPr>
          <w:rFonts w:ascii="Times New Roman" w:hAnsi="Times New Roman"/>
          <w:sz w:val="28"/>
        </w:rPr>
        <w:t xml:space="preserve"> </w:t>
      </w:r>
      <w:r w:rsidR="00025491">
        <w:rPr>
          <w:rFonts w:ascii="Times New Roman" w:hAnsi="Times New Roman"/>
          <w:sz w:val="28"/>
        </w:rPr>
        <w:t>9-10</w:t>
      </w:r>
      <w:r>
        <w:rPr>
          <w:rFonts w:ascii="Times New Roman" w:hAnsi="Times New Roman"/>
          <w:sz w:val="28"/>
        </w:rPr>
        <w:t xml:space="preserve">. Всего в </w:t>
      </w:r>
      <w:r w:rsidR="007E42B7" w:rsidRPr="007E42B7">
        <w:rPr>
          <w:rFonts w:ascii="Times New Roman" w:hAnsi="Times New Roman"/>
          <w:sz w:val="28"/>
        </w:rPr>
        <w:t xml:space="preserve">государственных </w:t>
      </w:r>
      <w:r>
        <w:rPr>
          <w:rFonts w:ascii="Times New Roman" w:hAnsi="Times New Roman"/>
          <w:sz w:val="28"/>
        </w:rPr>
        <w:t>медицинских организациях Забайкальского края работает 103 врачей-офтальмологов (в том числе 70 врачей в медицинских организациях амбулаторного звена и 33 врача в медицинских организациях Забайкальского края, оказывающих стационарную помощь), 26 детских офтальмологов (амбулаторные/стационарные).</w:t>
      </w:r>
    </w:p>
    <w:p w:rsidR="0004372C" w:rsidRDefault="0004372C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ind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</w:t>
      </w:r>
      <w:r w:rsidR="00025491">
        <w:rPr>
          <w:rFonts w:ascii="Times New Roman" w:hAnsi="Times New Roman"/>
          <w:sz w:val="28"/>
        </w:rPr>
        <w:t>9</w:t>
      </w:r>
    </w:p>
    <w:p w:rsidR="00596E64" w:rsidRDefault="00CE5A37">
      <w:pPr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Первичная медико-санитарная помощь.</w:t>
      </w:r>
    </w:p>
    <w:p w:rsidR="00596E64" w:rsidRDefault="00CE5A37">
      <w:pPr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Ресурсы и их деятельность*</w:t>
      </w:r>
    </w:p>
    <w:p w:rsidR="0004372C" w:rsidRDefault="0004372C">
      <w:pPr>
        <w:contextualSpacing/>
        <w:jc w:val="center"/>
        <w:rPr>
          <w:rFonts w:ascii="Times New Roman" w:hAnsi="Times New Roman"/>
          <w:sz w:val="28"/>
        </w:rPr>
      </w:pPr>
    </w:p>
    <w:tbl>
      <w:tblPr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704"/>
        <w:gridCol w:w="4820"/>
        <w:gridCol w:w="1275"/>
        <w:gridCol w:w="1276"/>
        <w:gridCol w:w="1276"/>
      </w:tblGrid>
      <w:tr w:rsidR="00596E64" w:rsidTr="0004372C">
        <w:trPr>
          <w:trHeight w:val="480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372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372C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372C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372C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372C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</w:tr>
      <w:tr w:rsidR="0004372C" w:rsidTr="0004372C">
        <w:trPr>
          <w:trHeight w:val="480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72C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72C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72C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72C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72C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96E64" w:rsidTr="0004372C">
        <w:trPr>
          <w:trHeight w:val="102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врачей-офтальмологов, работающих в подразделениях, оказывающих медицинскую помощь в амбулаторных условиях (</w:t>
            </w:r>
            <w:proofErr w:type="spellStart"/>
            <w:r w:rsidRPr="007E42B7">
              <w:rPr>
                <w:rFonts w:ascii="Times New Roman" w:hAnsi="Times New Roman"/>
                <w:sz w:val="24"/>
                <w:szCs w:val="24"/>
              </w:rPr>
              <w:t>абс</w:t>
            </w:r>
            <w:proofErr w:type="spellEnd"/>
            <w:r w:rsidRPr="007E42B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596E64" w:rsidTr="0004372C">
        <w:trPr>
          <w:trHeight w:val="102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Количество врачей-офтальмологов, работающих в подразделениях, оказывающих медицинскую помощь в амбулаторных условиях (на 10 </w:t>
            </w:r>
            <w:proofErr w:type="spellStart"/>
            <w:proofErr w:type="gramStart"/>
            <w:r w:rsidRPr="007E42B7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7E42B7">
              <w:rPr>
                <w:rFonts w:ascii="Times New Roman" w:hAnsi="Times New Roman"/>
                <w:sz w:val="24"/>
                <w:szCs w:val="24"/>
              </w:rPr>
              <w:t xml:space="preserve"> населения)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</w:tr>
      <w:tr w:rsidR="00596E64" w:rsidTr="0004372C">
        <w:trPr>
          <w:trHeight w:val="57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штатных должностей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92,75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98,25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596E64" w:rsidTr="0004372C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занятых должностей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596E64" w:rsidTr="0004372C">
        <w:trPr>
          <w:trHeight w:val="679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Коэффициент совместительства врачей-офтальмологов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96E64" w:rsidTr="0004372C">
        <w:trPr>
          <w:trHeight w:val="433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Укомплектованность врачебных должностей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84,5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80,5</w:t>
            </w:r>
          </w:p>
        </w:tc>
      </w:tr>
      <w:tr w:rsidR="00596E64" w:rsidTr="0004372C">
        <w:trPr>
          <w:trHeight w:val="72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Количество штатных должностей среднего медицинского персонала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102,5</w:t>
            </w:r>
          </w:p>
        </w:tc>
      </w:tr>
      <w:tr w:rsidR="00596E64" w:rsidTr="0004372C">
        <w:trPr>
          <w:trHeight w:val="69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занятых должностей среднего медицинского персонала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77,5</w:t>
            </w:r>
          </w:p>
        </w:tc>
      </w:tr>
      <w:tr w:rsidR="00596E64" w:rsidTr="0004372C">
        <w:trPr>
          <w:trHeight w:val="73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Укомплектованность должностей среднего медицинского персонала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74,5</w:t>
            </w:r>
          </w:p>
        </w:tc>
      </w:tr>
      <w:tr w:rsidR="00596E64" w:rsidTr="0004372C">
        <w:trPr>
          <w:trHeight w:val="58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посещений врачей-офтальмологов, 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291211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294481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294625</w:t>
            </w:r>
          </w:p>
        </w:tc>
      </w:tr>
      <w:tr w:rsidR="00596E64" w:rsidTr="0004372C">
        <w:trPr>
          <w:trHeight w:val="684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72C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из них:  </w:t>
            </w:r>
          </w:p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 с профилактической целью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7981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7925</w:t>
            </w:r>
          </w:p>
        </w:tc>
      </w:tr>
      <w:tr w:rsidR="00596E64" w:rsidTr="0004372C">
        <w:trPr>
          <w:trHeight w:val="106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Количество посещений на одного врача-офтальмолога в год (функция врачебной должности) </w:t>
            </w:r>
            <w:r w:rsidRPr="007E42B7">
              <w:rPr>
                <w:rFonts w:ascii="Times New Roman" w:hAnsi="Times New Roman"/>
                <w:i/>
                <w:sz w:val="24"/>
                <w:szCs w:val="24"/>
              </w:rPr>
              <w:t>(кол-во посещений всего за год/ кол-во врачей)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4412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3926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4163</w:t>
            </w:r>
          </w:p>
        </w:tc>
      </w:tr>
      <w:tr w:rsidR="00596E64" w:rsidTr="0004372C">
        <w:trPr>
          <w:trHeight w:val="814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Количество посещений на одного врача в день </w:t>
            </w:r>
            <w:r w:rsidRPr="007E42B7">
              <w:rPr>
                <w:rFonts w:ascii="Times New Roman" w:hAnsi="Times New Roman"/>
                <w:i/>
                <w:sz w:val="24"/>
                <w:szCs w:val="24"/>
              </w:rPr>
              <w:t>(кол-во посещений в год на одного врача / кол-во рабочих дней в году)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596E64" w:rsidTr="0004372C">
        <w:trPr>
          <w:trHeight w:val="73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офтальмологических кабинетов в амбулаторно-поликлинических организациях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96E64" w:rsidTr="0004372C">
        <w:trPr>
          <w:trHeight w:val="48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кабинетов для недоношенных детей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6E64" w:rsidTr="0004372C">
        <w:trPr>
          <w:trHeight w:val="48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глаукомных кабинетов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6E64" w:rsidTr="0004372C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кабинетов охраны зрения детей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6E64" w:rsidTr="0004372C">
        <w:trPr>
          <w:trHeight w:val="64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7E42B7">
              <w:rPr>
                <w:rFonts w:ascii="Times New Roman" w:hAnsi="Times New Roman"/>
                <w:sz w:val="24"/>
                <w:szCs w:val="24"/>
              </w:rPr>
              <w:t>оптометрических</w:t>
            </w:r>
            <w:proofErr w:type="spellEnd"/>
            <w:r w:rsidRPr="007E42B7">
              <w:rPr>
                <w:rFonts w:ascii="Times New Roman" w:hAnsi="Times New Roman"/>
                <w:sz w:val="24"/>
                <w:szCs w:val="24"/>
              </w:rPr>
              <w:t xml:space="preserve"> кабинетов</w:t>
            </w:r>
          </w:p>
          <w:p w:rsidR="00596E64" w:rsidRPr="007E42B7" w:rsidRDefault="00CE5A37" w:rsidP="001904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(простой коррекции зрения)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96E64" w:rsidTr="0004372C">
        <w:trPr>
          <w:trHeight w:val="736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Количество других специализированных кабинетов, оказывающих офтальмологическую помощь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6E64" w:rsidTr="000437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офтальмологических кабинетов в Центрах здоровья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96E64" w:rsidTr="0004372C">
        <w:trPr>
          <w:trHeight w:val="48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Количество офтальмологических диспансеров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6E64" w:rsidTr="0004372C">
        <w:trPr>
          <w:trHeight w:val="69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72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 xml:space="preserve">Количество кабинетов </w:t>
            </w:r>
            <w:proofErr w:type="gramStart"/>
            <w:r w:rsidRPr="007E42B7">
              <w:rPr>
                <w:rFonts w:ascii="Times New Roman" w:hAnsi="Times New Roman"/>
                <w:sz w:val="24"/>
                <w:szCs w:val="24"/>
              </w:rPr>
              <w:t>диабетической</w:t>
            </w:r>
            <w:proofErr w:type="gramEnd"/>
            <w:r w:rsidRPr="007E42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2B7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7E42B7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96E64" w:rsidRDefault="00CE5A37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Форма </w:t>
      </w:r>
      <w:r w:rsidR="00DC0564">
        <w:rPr>
          <w:rFonts w:ascii="Times New Roman" w:hAnsi="Times New Roman"/>
          <w:sz w:val="24"/>
        </w:rPr>
        <w:t xml:space="preserve">№ </w:t>
      </w:r>
      <w:r>
        <w:rPr>
          <w:rFonts w:ascii="Times New Roman" w:hAnsi="Times New Roman"/>
          <w:sz w:val="24"/>
        </w:rPr>
        <w:t>30</w:t>
      </w:r>
      <w:r w:rsidR="00DC0564">
        <w:rPr>
          <w:rFonts w:ascii="Times New Roman" w:hAnsi="Times New Roman"/>
          <w:sz w:val="24"/>
        </w:rPr>
        <w:t xml:space="preserve"> </w:t>
      </w:r>
      <w:r w:rsidR="00DC0564" w:rsidRPr="00DC0564">
        <w:rPr>
          <w:rFonts w:ascii="Times New Roman" w:hAnsi="Times New Roman"/>
          <w:sz w:val="24"/>
        </w:rPr>
        <w:t>федерального статистического наблюдения</w:t>
      </w:r>
    </w:p>
    <w:p w:rsidR="00596E64" w:rsidRDefault="00CE5A37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анализе ресурсов первичного звена Забайкальского края по сравнению с 2021 годом выявлено снижение количества врачей-офтальмологов (-20 %) при уменьшении штатных должностей на 7 ставок </w:t>
      </w:r>
      <w:r w:rsidR="006A4CD5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(-7 %). Укомплектованность врачебными кадрами первичного звена также снизилась за год на 2,3 % и составляет 82,2 %, что свидетельствует об умеренном дефиците врачей-офтальмологов. При этом коэффициент совместительства составил 1,07, что свидетельствует об адекватной нагрузке на врачебный персонал. </w:t>
      </w:r>
    </w:p>
    <w:p w:rsidR="00596E64" w:rsidRDefault="00CE5A37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данным 2022 г</w:t>
      </w:r>
      <w:r w:rsidR="006A4CD5">
        <w:rPr>
          <w:rFonts w:ascii="Times New Roman" w:hAnsi="Times New Roman"/>
          <w:sz w:val="28"/>
        </w:rPr>
        <w:t>ода</w:t>
      </w:r>
      <w:r>
        <w:rPr>
          <w:rFonts w:ascii="Times New Roman" w:hAnsi="Times New Roman"/>
          <w:sz w:val="28"/>
        </w:rPr>
        <w:t xml:space="preserve"> обеспеченность населения врачами-офтальмологами первичного звена составила 0,66 ед. на 10 тысяч населения (норматив 1,0 на 10 тысяч по данным ФГБУ ЦНИИОИЗ МЗ РФ). </w:t>
      </w:r>
    </w:p>
    <w:p w:rsidR="00596E64" w:rsidRDefault="00596E64">
      <w:pPr>
        <w:spacing w:after="0" w:line="276" w:lineRule="auto"/>
        <w:contextualSpacing/>
        <w:jc w:val="both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</w:t>
      </w:r>
      <w:r w:rsidR="00025491">
        <w:rPr>
          <w:rFonts w:ascii="Times New Roman" w:hAnsi="Times New Roman"/>
          <w:sz w:val="28"/>
        </w:rPr>
        <w:t>0</w:t>
      </w:r>
    </w:p>
    <w:p w:rsidR="0004372C" w:rsidRDefault="0004372C">
      <w:pPr>
        <w:spacing w:after="0" w:line="240" w:lineRule="auto"/>
        <w:ind w:right="142"/>
        <w:jc w:val="center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ind w:right="14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Ресурсы и их деятельность в Забайкальском крае:</w:t>
      </w:r>
    </w:p>
    <w:p w:rsidR="00596E64" w:rsidRDefault="00CE5A37">
      <w:pPr>
        <w:spacing w:after="0" w:line="240" w:lineRule="auto"/>
        <w:ind w:right="14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98"/>
        <w:gridCol w:w="1134"/>
        <w:gridCol w:w="992"/>
        <w:gridCol w:w="1105"/>
        <w:gridCol w:w="1305"/>
      </w:tblGrid>
      <w:tr w:rsidR="00596E64" w:rsidTr="00DC0564">
        <w:trPr>
          <w:trHeight w:val="518"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  <w:proofErr w:type="gramEnd"/>
            <w:r w:rsidRPr="006A4CD5">
              <w:rPr>
                <w:rFonts w:ascii="Times New Roman" w:hAnsi="Times New Roman"/>
                <w:b/>
                <w:sz w:val="24"/>
                <w:szCs w:val="24"/>
              </w:rPr>
              <w:t xml:space="preserve"> по РФ 2021</w:t>
            </w:r>
          </w:p>
        </w:tc>
      </w:tr>
      <w:tr w:rsidR="00DC0564" w:rsidTr="00DC0564">
        <w:trPr>
          <w:trHeight w:val="518"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05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05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05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05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05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05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96E64" w:rsidTr="00DC0564">
        <w:trPr>
          <w:trHeight w:val="518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Численность врачей-офтальмологов,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518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1BE1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из них имеют: </w:t>
            </w:r>
          </w:p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высшую квалификационную категорию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45,2</w:t>
            </w:r>
            <w:r w:rsidR="00AF1BE1" w:rsidRPr="006A4C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% (от числа врачей)</w:t>
            </w:r>
          </w:p>
        </w:tc>
      </w:tr>
      <w:tr w:rsidR="00596E64" w:rsidTr="00DC0564">
        <w:trPr>
          <w:trHeight w:val="28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AF1BE1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>I квалификационную категорию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0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727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Численность среднего медицинского персонала офтальмологической службы,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39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05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из них имеют: </w:t>
            </w:r>
          </w:p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высшую квалификационную категорию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</w:t>
            </w:r>
            <w:r w:rsidR="00DC0564" w:rsidRPr="006A4C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I квалификационную категорию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607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Обеспеченность врачами-офтальмологами на 10 тысяч населения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596E64" w:rsidTr="00DC0564">
        <w:trPr>
          <w:trHeight w:val="262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Всего штатных должностей: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врачей офтальмологов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139.75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34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среднего медицинского персонала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Всего занятых должностей: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40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врачей офтальмологов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122.25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45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среднего медицинского персонала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55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Укомплектованность штатных должностей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40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врачей офтальмологов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95,4</w:t>
            </w:r>
            <w:r w:rsidR="007E42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95,4</w:t>
            </w:r>
            <w:r w:rsidR="007E42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87,5</w:t>
            </w:r>
            <w:r w:rsidR="007E42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85</w:t>
            </w:r>
            <w:r w:rsidR="007E42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96E64" w:rsidTr="00DC0564">
        <w:trPr>
          <w:trHeight w:val="33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E42B7">
              <w:rPr>
                <w:rFonts w:ascii="Times New Roman" w:hAnsi="Times New Roman"/>
                <w:sz w:val="24"/>
                <w:szCs w:val="24"/>
              </w:rPr>
              <w:t>с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реднего медицинского персонала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99</w:t>
            </w:r>
            <w:r w:rsidR="007E42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98,5</w:t>
            </w:r>
            <w:r w:rsidR="007E42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99</w:t>
            </w:r>
            <w:r w:rsidR="007E42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44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Коэффициент совместительства врачей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1,16</w:t>
            </w:r>
          </w:p>
        </w:tc>
      </w:tr>
      <w:tr w:rsidR="00596E64" w:rsidTr="00DC0564">
        <w:trPr>
          <w:trHeight w:val="586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Коэффициент совместительства среднего медицинского персонала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46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Дополнительно требуемое число врачей-офтальмологов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DC0564">
        <w:trPr>
          <w:trHeight w:val="591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DC0564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05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в том числе: </w:t>
            </w:r>
          </w:p>
          <w:p w:rsidR="00596E64" w:rsidRPr="006A4CD5" w:rsidRDefault="00DC0564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>в подразделения, оказывающие помощь в амбулаторных условиях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6E64" w:rsidRPr="00DC0564" w:rsidRDefault="00596E64">
      <w:pPr>
        <w:spacing w:after="0"/>
        <w:rPr>
          <w:rFonts w:ascii="Times New Roman" w:hAnsi="Times New Roman"/>
          <w:color w:val="auto"/>
          <w:sz w:val="24"/>
        </w:rPr>
      </w:pPr>
    </w:p>
    <w:p w:rsidR="00596E64" w:rsidRDefault="00CE5A37">
      <w:pPr>
        <w:widowControl w:val="0"/>
        <w:tabs>
          <w:tab w:val="left" w:pos="1154"/>
        </w:tabs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Кадровые ресурсы службы Забайкальского края представлены офтальмологами в количестве 103 человек, что составляет 0,97 на 10 тыс. населения при расчетном показателе 1,0 на 10 тыс. населения (по данным ФГБУ ЦНИИОИЗ МЗ РФ), которые распределены в соотношении 2,1:1 </w:t>
      </w:r>
      <w:r w:rsidR="006A4CD5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(2,1 части в поликлинике, 1 часть в стационаре), при расчетном показателе 5:1 (по данным ФГБУ ЦНИИОИЗ МЗ РФ).</w:t>
      </w:r>
      <w:proofErr w:type="gramEnd"/>
      <w:r>
        <w:rPr>
          <w:rFonts w:ascii="Times New Roman" w:hAnsi="Times New Roman"/>
          <w:sz w:val="28"/>
        </w:rPr>
        <w:t xml:space="preserve"> При этом количество врачей-офтальмологов в 2022 году по сравнению с 2021 годом уменьшилось </w:t>
      </w:r>
      <w:r w:rsidR="006A4CD5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21 человек (-17 %), преимущественно за счет врачей амбулаторного звена.</w:t>
      </w:r>
    </w:p>
    <w:p w:rsidR="00596E64" w:rsidRDefault="00CE5A37">
      <w:pPr>
        <w:widowControl w:val="0"/>
        <w:tabs>
          <w:tab w:val="left" w:pos="1154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Основной причиной является отток медицинских кадров из Забайкальского края, а также отток из государственных медицинских организаций в частные и ведомственные структуры. Еще одним фактором является выход на пенсию медицинских работников. 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Коэффициент укомплектованности врачебного персонала в 2022 году по сравнению с 2021 годом снизился на 9,9 % и составил 87,5 % (в среднем по РФ 85 %). Коэффициент совместительства врачей-офтальмологов увеличился до 1,18 (в среднем показатель по РФ 1,16), что свидетельствует об увеличении нагрузки на персонал.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2022 г укомплектованность врачебными кадрами первичного звена составила 82,2 %, коэффициент совместительства составил 1,07. 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Квалификация офтальмологических кадров: 47,6 % офтальмологов имеют высшую и первую квалификационную категорию.</w:t>
      </w:r>
    </w:p>
    <w:p w:rsidR="00596E64" w:rsidRDefault="00CE5A37" w:rsidP="006A4CD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Подготовкой кадров в регионе занимается кафедра офтальмологии ФГБОУ </w:t>
      </w:r>
      <w:proofErr w:type="gramStart"/>
      <w:r>
        <w:rPr>
          <w:rFonts w:ascii="Times New Roman" w:hAnsi="Times New Roman"/>
          <w:sz w:val="28"/>
        </w:rPr>
        <w:t>ВО</w:t>
      </w:r>
      <w:proofErr w:type="gramEnd"/>
      <w:r>
        <w:rPr>
          <w:rFonts w:ascii="Times New Roman" w:hAnsi="Times New Roman"/>
          <w:sz w:val="28"/>
        </w:rPr>
        <w:t xml:space="preserve"> «Читинская государственная медицинская академия» Министерства здравоохранения Российской Федерации.</w:t>
      </w:r>
    </w:p>
    <w:p w:rsidR="006A4CD5" w:rsidRPr="006A4CD5" w:rsidRDefault="00CE5A37" w:rsidP="006A4CD5">
      <w:pPr>
        <w:spacing w:after="0"/>
        <w:ind w:firstLine="708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sz w:val="28"/>
        </w:rPr>
        <w:t>В Забайкальском крае работает программа «Земский доктор» для привлечения специалистов в сельские населенные пункты, поселки городского типа.</w:t>
      </w:r>
    </w:p>
    <w:p w:rsidR="006A4CD5" w:rsidRDefault="006A4CD5" w:rsidP="006A4CD5">
      <w:pPr>
        <w:spacing w:after="0"/>
        <w:ind w:firstLine="708"/>
        <w:jc w:val="center"/>
        <w:rPr>
          <w:rFonts w:ascii="Times New Roman" w:hAnsi="Times New Roman"/>
          <w:b/>
          <w:sz w:val="28"/>
        </w:rPr>
      </w:pPr>
    </w:p>
    <w:p w:rsidR="00596E64" w:rsidRDefault="00CE5A37" w:rsidP="001904EF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20B22"/>
          <w:sz w:val="28"/>
        </w:rPr>
      </w:pPr>
      <w:r>
        <w:rPr>
          <w:rFonts w:ascii="Times New Roman" w:hAnsi="Times New Roman"/>
          <w:b/>
          <w:sz w:val="28"/>
        </w:rPr>
        <w:t>Анализ деятельности медицинских организаций, с</w:t>
      </w:r>
      <w:r>
        <w:rPr>
          <w:rFonts w:ascii="Times New Roman" w:hAnsi="Times New Roman"/>
          <w:b/>
          <w:color w:val="020B22"/>
          <w:sz w:val="28"/>
        </w:rPr>
        <w:t xml:space="preserve">вязанной с оказанием медицинской помощи </w:t>
      </w:r>
      <w:r>
        <w:rPr>
          <w:rFonts w:ascii="Times New Roman" w:hAnsi="Times New Roman"/>
          <w:b/>
          <w:sz w:val="28"/>
        </w:rPr>
        <w:t>пациентам с заболеваниями глаза и его придаточного аппарата</w:t>
      </w:r>
      <w:r>
        <w:rPr>
          <w:rFonts w:ascii="Times New Roman" w:hAnsi="Times New Roman"/>
          <w:b/>
          <w:color w:val="020B22"/>
          <w:sz w:val="28"/>
        </w:rPr>
        <w:t xml:space="preserve"> больным (профилактика, раннее выявление,</w:t>
      </w:r>
      <w:r w:rsidR="006A4CD5">
        <w:rPr>
          <w:rFonts w:ascii="Times New Roman" w:hAnsi="Times New Roman"/>
          <w:b/>
          <w:color w:val="020B22"/>
          <w:sz w:val="28"/>
        </w:rPr>
        <w:t xml:space="preserve"> </w:t>
      </w:r>
      <w:r>
        <w:rPr>
          <w:rFonts w:ascii="Times New Roman" w:hAnsi="Times New Roman"/>
          <w:b/>
          <w:color w:val="020B22"/>
          <w:sz w:val="28"/>
        </w:rPr>
        <w:t>диагностика, лечение и реабилитация) в Забайкальском крае</w:t>
      </w:r>
    </w:p>
    <w:p w:rsidR="006A4CD5" w:rsidRDefault="006A4CD5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Количество государственных медицинских организаций, осуществляющих диспансерное наблюдение пациентов с заболеваниями глаза и его придаточного аппарата в Забайкальском крае </w:t>
      </w:r>
      <w:r w:rsidR="006A4CD5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30</w:t>
      </w:r>
      <w:r w:rsidR="006A4CD5">
        <w:rPr>
          <w:rFonts w:ascii="Times New Roman" w:hAnsi="Times New Roman"/>
          <w:sz w:val="28"/>
        </w:rPr>
        <w:t>.</w:t>
      </w:r>
    </w:p>
    <w:p w:rsidR="00596E64" w:rsidRDefault="00CE5A37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итогам 2022 года наблюдаются на диспансерном учете </w:t>
      </w:r>
      <w:r w:rsidR="006A4CD5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17524 пациентов (таблица 1</w:t>
      </w:r>
      <w:r w:rsidR="00025491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). В среднем по данным 2022 г</w:t>
      </w:r>
      <w:r w:rsidR="006A4CD5">
        <w:rPr>
          <w:rFonts w:ascii="Times New Roman" w:hAnsi="Times New Roman"/>
          <w:sz w:val="28"/>
        </w:rPr>
        <w:t>ода</w:t>
      </w:r>
      <w:r>
        <w:rPr>
          <w:rFonts w:ascii="Times New Roman" w:hAnsi="Times New Roman"/>
          <w:sz w:val="28"/>
        </w:rPr>
        <w:t xml:space="preserve"> доля пациентов с заболеванием органа зрения, состоящих на диспансерном наблюдении у врача-офтальмолога, составила 27,7 % от показателя общей заболеваемости взрослого населения (18 лет и старше) болезнями органа зрения</w:t>
      </w:r>
      <w:r w:rsidR="006A4CD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(в среднем по РФ квартальный диапазон </w:t>
      </w:r>
      <w:r w:rsidR="006A4CD5">
        <w:rPr>
          <w:rFonts w:ascii="Times New Roman" w:hAnsi="Times New Roman"/>
          <w:sz w:val="28"/>
        </w:rPr>
        <w:t xml:space="preserve">– от </w:t>
      </w:r>
      <w:r>
        <w:rPr>
          <w:rFonts w:ascii="Times New Roman" w:hAnsi="Times New Roman"/>
          <w:sz w:val="28"/>
        </w:rPr>
        <w:t>17,6</w:t>
      </w:r>
      <w:r w:rsidR="006A4CD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% </w:t>
      </w:r>
      <w:r w:rsidR="006A4CD5"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z w:val="28"/>
        </w:rPr>
        <w:t xml:space="preserve"> 30 %).</w:t>
      </w:r>
    </w:p>
    <w:p w:rsidR="00596E64" w:rsidRDefault="00CE5A37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Наибольшую долю в структуре диспансерного наблюдения занимают такие заболевания, как: глаукома – 1,76 % (в 2020 г. – 40,4 %),</w:t>
      </w:r>
      <w:r w:rsidR="006A4CD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болезни мышц глаза, нарушения </w:t>
      </w:r>
      <w:proofErr w:type="spellStart"/>
      <w:r>
        <w:rPr>
          <w:rFonts w:ascii="Times New Roman" w:hAnsi="Times New Roman"/>
          <w:sz w:val="28"/>
        </w:rPr>
        <w:t>содружественного</w:t>
      </w:r>
      <w:proofErr w:type="spellEnd"/>
      <w:r>
        <w:rPr>
          <w:rFonts w:ascii="Times New Roman" w:hAnsi="Times New Roman"/>
          <w:sz w:val="28"/>
        </w:rPr>
        <w:t xml:space="preserve"> движения глаз, аккомодации и рефракции </w:t>
      </w:r>
      <w:r w:rsidR="006A4CD5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44,7 % (в 2020 г. – 19,2 %), болезни зрительного нерва и зрительных путей – 0,9 % (2020 г. – 1,9 %), дегенерация макулы и заднего полюса – 16,8 % (2020</w:t>
      </w:r>
      <w:r w:rsidR="006A4CD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г. – 7,6 %), диабетическое поражение глаз – 3,7 % </w:t>
      </w:r>
      <w:r w:rsidR="006A4CD5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(в 2020 г. </w:t>
      </w:r>
      <w:r w:rsidR="006A4CD5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2,6 %), катаракта – 1,7</w:t>
      </w:r>
      <w:proofErr w:type="gramEnd"/>
      <w:r>
        <w:rPr>
          <w:rFonts w:ascii="Times New Roman" w:hAnsi="Times New Roman"/>
          <w:sz w:val="28"/>
        </w:rPr>
        <w:t xml:space="preserve"> % (</w:t>
      </w:r>
      <w:proofErr w:type="gramStart"/>
      <w:r>
        <w:rPr>
          <w:rFonts w:ascii="Times New Roman" w:hAnsi="Times New Roman"/>
          <w:sz w:val="28"/>
        </w:rPr>
        <w:t xml:space="preserve">2020г. – 21,1 %). </w:t>
      </w:r>
      <w:proofErr w:type="gramEnd"/>
    </w:p>
    <w:p w:rsidR="00596E64" w:rsidRDefault="00CE5A37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2020 году наблюдается значительная убыль показателя количества взрослых пациентов с заболеваниями глаза и его придаточного аппарата, состоящих на диспансерном наблюдении (-68,8 %), что связано с карантинными мероприятиями, проводимыми в целях снижения и профилактики новой </w:t>
      </w:r>
      <w:proofErr w:type="spellStart"/>
      <w:r>
        <w:rPr>
          <w:rFonts w:ascii="Times New Roman" w:hAnsi="Times New Roman"/>
          <w:sz w:val="28"/>
        </w:rPr>
        <w:t>коронавирусной</w:t>
      </w:r>
      <w:proofErr w:type="spellEnd"/>
      <w:r>
        <w:rPr>
          <w:rFonts w:ascii="Times New Roman" w:hAnsi="Times New Roman"/>
          <w:sz w:val="28"/>
        </w:rPr>
        <w:t xml:space="preserve"> инфекции C</w:t>
      </w:r>
      <w:r w:rsidR="006A4CD5">
        <w:rPr>
          <w:rFonts w:ascii="Times New Roman" w:hAnsi="Times New Roman"/>
          <w:sz w:val="28"/>
          <w:lang w:val="en-US"/>
        </w:rPr>
        <w:t>OVID</w:t>
      </w:r>
      <w:r>
        <w:rPr>
          <w:rFonts w:ascii="Times New Roman" w:hAnsi="Times New Roman"/>
          <w:sz w:val="28"/>
        </w:rPr>
        <w:t>-19.</w:t>
      </w:r>
    </w:p>
    <w:p w:rsidR="00596E64" w:rsidRDefault="00596E64">
      <w:pPr>
        <w:spacing w:line="240" w:lineRule="auto"/>
        <w:contextualSpacing/>
        <w:jc w:val="right"/>
        <w:rPr>
          <w:rFonts w:ascii="Times New Roman" w:hAnsi="Times New Roman"/>
          <w:sz w:val="28"/>
        </w:rPr>
      </w:pPr>
    </w:p>
    <w:p w:rsidR="00596E64" w:rsidRDefault="00CE5A37">
      <w:pPr>
        <w:spacing w:line="24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</w:t>
      </w:r>
      <w:r w:rsidR="00025491">
        <w:rPr>
          <w:rFonts w:ascii="Times New Roman" w:hAnsi="Times New Roman"/>
          <w:sz w:val="28"/>
        </w:rPr>
        <w:t>1</w:t>
      </w:r>
    </w:p>
    <w:p w:rsidR="0004372C" w:rsidRDefault="0004372C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96E64" w:rsidRDefault="00CE5A37" w:rsidP="001904E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Диспансерное наблюдение больных с заболеваниями глаза </w:t>
      </w:r>
    </w:p>
    <w:p w:rsidR="00596E64" w:rsidRDefault="00CE5A37" w:rsidP="001904E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его придаточного аппарата(18 лет и старше)*</w:t>
      </w:r>
    </w:p>
    <w:p w:rsidR="0004372C" w:rsidRDefault="0004372C" w:rsidP="001904E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843"/>
        <w:gridCol w:w="1134"/>
        <w:gridCol w:w="1134"/>
        <w:gridCol w:w="1134"/>
      </w:tblGrid>
      <w:tr w:rsidR="00596E64" w:rsidTr="0004372C">
        <w:trPr>
          <w:trHeight w:val="480"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6A4CD5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Код по МКБ-10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CD5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</w:tr>
      <w:tr w:rsidR="006A4CD5" w:rsidTr="0004372C">
        <w:trPr>
          <w:trHeight w:val="480"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4CD5" w:rsidRPr="006A4CD5" w:rsidRDefault="006A4CD5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4CD5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4CD5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4CD5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4CD5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4CD5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96E64" w:rsidTr="0004372C">
        <w:trPr>
          <w:trHeight w:val="105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6A4CD5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Всего состоит под диспансерным наблюдением вследствие болезней глаза и его придаточного аппарата среди взрослого населения </w:t>
            </w:r>
            <w:r w:rsidR="007E42B7">
              <w:rPr>
                <w:rFonts w:ascii="Times New Roman" w:hAnsi="Times New Roman"/>
                <w:sz w:val="24"/>
                <w:szCs w:val="24"/>
              </w:rPr>
              <w:br/>
            </w:r>
            <w:r w:rsidRPr="006A4CD5">
              <w:rPr>
                <w:rFonts w:ascii="Times New Roman" w:hAnsi="Times New Roman"/>
                <w:sz w:val="24"/>
                <w:szCs w:val="24"/>
              </w:rPr>
              <w:t>(10 тыс</w:t>
            </w:r>
            <w:r w:rsidR="007E42B7">
              <w:rPr>
                <w:rFonts w:ascii="Times New Roman" w:hAnsi="Times New Roman"/>
                <w:sz w:val="24"/>
                <w:szCs w:val="24"/>
              </w:rPr>
              <w:t>.</w:t>
            </w:r>
            <w:r w:rsidRPr="006A4CD5">
              <w:rPr>
                <w:rFonts w:ascii="Times New Roman" w:hAnsi="Times New Roman"/>
                <w:sz w:val="24"/>
                <w:szCs w:val="24"/>
              </w:rPr>
              <w:t xml:space="preserve"> населения):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Н00-Н59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1806</w:t>
            </w:r>
          </w:p>
        </w:tc>
      </w:tr>
      <w:tr w:rsidR="00596E64" w:rsidTr="0004372C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6A4CD5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Причины диспансерного наблюдения: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04372C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6A4CD5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конъюнктивит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Н10, Н13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</w:tr>
      <w:tr w:rsidR="00596E64" w:rsidTr="0004372C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6A4CD5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кератит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</w:tr>
      <w:tr w:rsidR="00596E64" w:rsidTr="0004372C">
        <w:trPr>
          <w:trHeight w:val="46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6A4CD5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72C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в том числе: </w:t>
            </w:r>
          </w:p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язва роговицы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Н16.0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596E64" w:rsidP="001904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</w:tr>
      <w:tr w:rsidR="00596E64" w:rsidTr="0004372C">
        <w:trPr>
          <w:trHeight w:val="40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>катаракта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Н25-Н26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3696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3882</w:t>
            </w:r>
          </w:p>
        </w:tc>
      </w:tr>
      <w:tr w:rsidR="00596E64" w:rsidTr="0004372C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>хориоретинальное воспаление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96E64" w:rsidTr="0004372C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>отслойка сетчатки с разрывом сетчатки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596E64" w:rsidTr="0004372C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>дегенерация макулы и заднего полюса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Н35.3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10131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9411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1328</w:t>
            </w:r>
          </w:p>
        </w:tc>
      </w:tr>
      <w:tr w:rsidR="00596E64" w:rsidTr="0004372C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>диабетическое поражение глаз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Е10.3, Е11.3, Е12.3, Е13.3, Е14.3(Н36.0 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596E64" w:rsidTr="0004372C">
        <w:trPr>
          <w:trHeight w:val="40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>глаукома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</w:tr>
      <w:tr w:rsidR="00596E64" w:rsidTr="0004372C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>болезни зрительного нерва и зрительных путей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Н46-Н48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</w:tr>
      <w:tr w:rsidR="00596E64" w:rsidTr="0004372C">
        <w:trPr>
          <w:trHeight w:val="6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E5A37" w:rsidRPr="006A4CD5">
              <w:rPr>
                <w:rFonts w:ascii="Times New Roman" w:hAnsi="Times New Roman"/>
                <w:sz w:val="24"/>
                <w:szCs w:val="24"/>
              </w:rPr>
              <w:t xml:space="preserve">болезни мышц глаза, нарушения </w:t>
            </w:r>
            <w:proofErr w:type="spellStart"/>
            <w:r w:rsidR="00CE5A37" w:rsidRPr="006A4CD5">
              <w:rPr>
                <w:rFonts w:ascii="Times New Roman" w:hAnsi="Times New Roman"/>
                <w:sz w:val="24"/>
                <w:szCs w:val="24"/>
              </w:rPr>
              <w:t>содружественного</w:t>
            </w:r>
            <w:proofErr w:type="spellEnd"/>
            <w:r w:rsidR="00CE5A37" w:rsidRPr="006A4CD5">
              <w:rPr>
                <w:rFonts w:ascii="Times New Roman" w:hAnsi="Times New Roman"/>
                <w:sz w:val="24"/>
                <w:szCs w:val="24"/>
              </w:rPr>
              <w:t xml:space="preserve"> движения глаз, аккомодации и рефракции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Н49-Н52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26151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25111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3372</w:t>
            </w:r>
          </w:p>
        </w:tc>
      </w:tr>
      <w:tr w:rsidR="00596E64" w:rsidTr="0004372C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72C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в том числе: </w:t>
            </w:r>
          </w:p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нарушения рефракции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Н52, Н44.2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25293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24173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2429</w:t>
            </w:r>
          </w:p>
        </w:tc>
      </w:tr>
      <w:tr w:rsidR="00596E64" w:rsidTr="0004372C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Слепота и пониженное зрение                              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H54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</w:tr>
      <w:tr w:rsidR="00596E64" w:rsidTr="0004372C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04372C" w:rsidRDefault="0004372C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72C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 xml:space="preserve">в том числе:  </w:t>
            </w:r>
          </w:p>
          <w:p w:rsidR="00596E64" w:rsidRPr="006A4CD5" w:rsidRDefault="00CE5A37" w:rsidP="001904E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- слепота обоих глаз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H54.0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Pr="006A4CD5" w:rsidRDefault="00CE5A37" w:rsidP="001904E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CD5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</w:tbl>
    <w:p w:rsidR="00596E64" w:rsidRDefault="00CE5A37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*По данным МИАЦ Забайкальского края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Доля взрослых пациентов, состоящих на «Д» учете с </w:t>
      </w:r>
      <w:proofErr w:type="spellStart"/>
      <w:r>
        <w:rPr>
          <w:rFonts w:ascii="Times New Roman" w:hAnsi="Times New Roman"/>
          <w:sz w:val="28"/>
        </w:rPr>
        <w:t>офтальмопатологией</w:t>
      </w:r>
      <w:proofErr w:type="spellEnd"/>
      <w:r>
        <w:rPr>
          <w:rFonts w:ascii="Times New Roman" w:hAnsi="Times New Roman"/>
          <w:sz w:val="28"/>
        </w:rPr>
        <w:t xml:space="preserve"> от общего количества больных с данной патологией, составила 27,7 % (в среднем по РФ квартальный диапазон 17,6 % – 30 %).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структуре диспансерного наблюдения взрослого населения </w:t>
      </w:r>
      <w:r w:rsidR="007E42B7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2022 году наибольшую часть занимали пациенты с болезнями мышц глаза, нарушениями </w:t>
      </w:r>
      <w:proofErr w:type="spellStart"/>
      <w:r>
        <w:rPr>
          <w:rFonts w:ascii="Times New Roman" w:hAnsi="Times New Roman"/>
          <w:sz w:val="28"/>
        </w:rPr>
        <w:t>содружественного</w:t>
      </w:r>
      <w:proofErr w:type="spellEnd"/>
      <w:r>
        <w:rPr>
          <w:rFonts w:ascii="Times New Roman" w:hAnsi="Times New Roman"/>
          <w:sz w:val="28"/>
        </w:rPr>
        <w:t xml:space="preserve"> движения глаз, аккомодации и </w:t>
      </w:r>
      <w:r w:rsidR="007E42B7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рефракции - 19,2 %, с конъюнктивитами – 17 %, с дегенерацией макулы и заднего полюса – 8 %, глаукомой – 4%, с диабетическим поражением </w:t>
      </w:r>
      <w:r w:rsidR="007E42B7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глаз – 3 %.</w:t>
      </w:r>
    </w:p>
    <w:p w:rsidR="00596E64" w:rsidRDefault="00CE5A37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 три года отмечаются стабильные показатели охвата диспансерным наблюдением по заболеваниям глаза и его придаточного аппарата детского населения по всем диспансерным </w:t>
      </w:r>
      <w:proofErr w:type="spellStart"/>
      <w:r>
        <w:rPr>
          <w:rFonts w:ascii="Times New Roman" w:hAnsi="Times New Roman"/>
          <w:sz w:val="28"/>
        </w:rPr>
        <w:t>группам</w:t>
      </w:r>
      <w:proofErr w:type="gramStart"/>
      <w:r>
        <w:rPr>
          <w:rFonts w:ascii="Times New Roman" w:hAnsi="Times New Roman"/>
          <w:sz w:val="28"/>
        </w:rPr>
        <w:t>.В</w:t>
      </w:r>
      <w:proofErr w:type="spellEnd"/>
      <w:proofErr w:type="gramEnd"/>
      <w:r>
        <w:rPr>
          <w:rFonts w:ascii="Times New Roman" w:hAnsi="Times New Roman"/>
          <w:sz w:val="28"/>
        </w:rPr>
        <w:t xml:space="preserve"> регионе 33 % детей с заболеваниями органа зрения состоит на диспансерном наблюдении у врача-офтальмолога.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Структура диспансерного наблюдения детского населения в течени</w:t>
      </w:r>
      <w:proofErr w:type="gramStart"/>
      <w:r>
        <w:rPr>
          <w:rFonts w:ascii="Times New Roman" w:hAnsi="Times New Roman"/>
          <w:sz w:val="28"/>
        </w:rPr>
        <w:t>и</w:t>
      </w:r>
      <w:proofErr w:type="gramEnd"/>
      <w:r>
        <w:rPr>
          <w:rFonts w:ascii="Times New Roman" w:hAnsi="Times New Roman"/>
          <w:sz w:val="28"/>
        </w:rPr>
        <w:t xml:space="preserve"> 3-х лет стабильная: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 место занимают пациенты с болезнями мышц глаза, нарушения </w:t>
      </w:r>
      <w:proofErr w:type="spellStart"/>
      <w:r>
        <w:rPr>
          <w:rFonts w:ascii="Times New Roman" w:hAnsi="Times New Roman"/>
          <w:sz w:val="28"/>
        </w:rPr>
        <w:t>содружественного</w:t>
      </w:r>
      <w:proofErr w:type="spellEnd"/>
      <w:r>
        <w:rPr>
          <w:rFonts w:ascii="Times New Roman" w:hAnsi="Times New Roman"/>
          <w:sz w:val="28"/>
        </w:rPr>
        <w:t xml:space="preserve"> движения глаз, аккомодации и рефракции (94 %),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 место </w:t>
      </w:r>
      <w:r w:rsidR="007E42B7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пациенты с болезнями зрительного нерва и зрительных путей (2,5 %),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место – пациенты с дегенерацией макулы и заднего полюса (1 %).</w:t>
      </w:r>
    </w:p>
    <w:p w:rsidR="00596E64" w:rsidRDefault="00596E64">
      <w:pPr>
        <w:tabs>
          <w:tab w:val="left" w:pos="1080"/>
        </w:tabs>
        <w:spacing w:after="0" w:line="276" w:lineRule="auto"/>
        <w:contextualSpacing/>
        <w:jc w:val="both"/>
        <w:rPr>
          <w:rFonts w:ascii="Times New Roman" w:hAnsi="Times New Roman"/>
          <w:sz w:val="28"/>
        </w:rPr>
      </w:pPr>
    </w:p>
    <w:p w:rsidR="00596E64" w:rsidRDefault="00CE5A37">
      <w:pPr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</w:t>
      </w:r>
      <w:r w:rsidR="00025491">
        <w:rPr>
          <w:rFonts w:ascii="Times New Roman" w:hAnsi="Times New Roman"/>
          <w:sz w:val="28"/>
        </w:rPr>
        <w:t>2</w:t>
      </w:r>
    </w:p>
    <w:p w:rsidR="00596E64" w:rsidRDefault="00CE5A37">
      <w:pPr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Диспансерное наблюдение больных с заболеваниями глаза</w:t>
      </w:r>
    </w:p>
    <w:p w:rsidR="00596E64" w:rsidRDefault="00CE5A37">
      <w:pPr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его придаточного аппарата (0-17 лет, включительно)*</w:t>
      </w:r>
    </w:p>
    <w:p w:rsidR="00074BA4" w:rsidRDefault="00074BA4">
      <w:pPr>
        <w:contextualSpacing/>
        <w:jc w:val="center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98"/>
        <w:gridCol w:w="1276"/>
        <w:gridCol w:w="1134"/>
        <w:gridCol w:w="1134"/>
        <w:gridCol w:w="1105"/>
      </w:tblGrid>
      <w:tr w:rsidR="00596E64" w:rsidTr="00074BA4">
        <w:trPr>
          <w:trHeight w:val="450"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3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Код по МКБ-10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2021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2022</w:t>
            </w:r>
          </w:p>
        </w:tc>
      </w:tr>
      <w:tr w:rsidR="007E42B7" w:rsidTr="00074BA4">
        <w:trPr>
          <w:trHeight w:val="450"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2B7" w:rsidRPr="007E42B7" w:rsidRDefault="007E42B7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2B7" w:rsidRPr="007E42B7" w:rsidRDefault="007E42B7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2B7" w:rsidRPr="007E42B7" w:rsidRDefault="007E42B7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2B7" w:rsidRPr="007E42B7" w:rsidRDefault="007E42B7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2B7" w:rsidRPr="007E42B7" w:rsidRDefault="007E42B7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2B7" w:rsidRPr="007E42B7" w:rsidRDefault="007E42B7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2B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96E64" w:rsidTr="007E42B7">
        <w:trPr>
          <w:trHeight w:val="114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Всего состоит под диспансерным наблюдением вследствие болезней глаза и его придаточного аппарата среди детского населения (0-17 лет) (на 10 тыс</w:t>
            </w:r>
            <w:r w:rsidR="00074BA4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населения)</w:t>
            </w:r>
            <w:r>
              <w:rPr>
                <w:rFonts w:ascii="Times New Roman" w:hAnsi="Times New Roman"/>
                <w:sz w:val="28"/>
              </w:rPr>
              <w:t xml:space="preserve"> *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Н00-Н59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596E64" w:rsidP="00074BA4">
            <w:pPr>
              <w:spacing w:beforeAutospacing="1"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96E64" w:rsidRDefault="00CE5A37" w:rsidP="00074BA4">
            <w:pPr>
              <w:spacing w:beforeAutospacing="1"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649,0</w:t>
            </w:r>
          </w:p>
          <w:p w:rsidR="00596E64" w:rsidRDefault="00596E64" w:rsidP="00074BA4">
            <w:pPr>
              <w:spacing w:beforeAutospacing="1"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653,6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596E64" w:rsidP="00074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654,9</w:t>
            </w:r>
          </w:p>
          <w:p w:rsidR="00596E64" w:rsidRDefault="00596E64" w:rsidP="00074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96E64" w:rsidTr="007E42B7">
        <w:trPr>
          <w:trHeight w:val="42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Причины диспансерного наблюдения: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596E64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596E64" w:rsidP="00074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596E64" w:rsidP="00074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596E64" w:rsidP="00074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96E64" w:rsidTr="007E42B7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конъюнктивит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Н10, Н13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596E64" w:rsidTr="007E42B7">
        <w:trPr>
          <w:trHeight w:val="37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074BA4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кератит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2,7</w:t>
            </w:r>
          </w:p>
        </w:tc>
      </w:tr>
      <w:tr w:rsidR="00596E64" w:rsidTr="007E42B7">
        <w:trPr>
          <w:trHeight w:val="54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4BA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язва роговицы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Н16.0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</w:tr>
      <w:tr w:rsidR="00596E64" w:rsidTr="007E42B7">
        <w:trPr>
          <w:trHeight w:val="40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катаракта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Н25-Н26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3,9</w:t>
            </w:r>
          </w:p>
        </w:tc>
      </w:tr>
      <w:tr w:rsidR="00596E64" w:rsidTr="007E42B7">
        <w:trPr>
          <w:trHeight w:val="42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хориоретинальное воспаление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</w:t>
            </w:r>
          </w:p>
        </w:tc>
      </w:tr>
      <w:tr w:rsidR="00596E64" w:rsidTr="007E42B7">
        <w:trPr>
          <w:trHeight w:val="45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CE5A37">
              <w:rPr>
                <w:rFonts w:ascii="Times New Roman" w:hAnsi="Times New Roman"/>
                <w:sz w:val="24"/>
              </w:rPr>
              <w:t xml:space="preserve"> отслойка сетчатки с разрывом сетчатки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</w:t>
            </w:r>
          </w:p>
        </w:tc>
      </w:tr>
      <w:tr w:rsidR="00596E64" w:rsidTr="007E42B7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CE5A3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CE5A37">
              <w:rPr>
                <w:rFonts w:ascii="Times New Roman" w:hAnsi="Times New Roman"/>
                <w:sz w:val="24"/>
              </w:rPr>
              <w:t>ретинопатия</w:t>
            </w:r>
            <w:proofErr w:type="spellEnd"/>
            <w:r w:rsidR="00CE5A37">
              <w:rPr>
                <w:rFonts w:ascii="Times New Roman" w:hAnsi="Times New Roman"/>
                <w:sz w:val="24"/>
              </w:rPr>
              <w:t xml:space="preserve"> недоношенных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Н35.1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1,3</w:t>
            </w:r>
          </w:p>
        </w:tc>
      </w:tr>
      <w:tr w:rsidR="00596E64" w:rsidTr="007E42B7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дегенерация макулы и заднего полюса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Н35.3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</w:t>
            </w:r>
          </w:p>
        </w:tc>
      </w:tr>
      <w:tr w:rsidR="00596E64" w:rsidTr="007E42B7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диабетическое поражение глаз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Е10.3, Е11.3, Е12.3, Е13.3, Е14.3 (Н36.0 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0,07</w:t>
            </w:r>
          </w:p>
        </w:tc>
      </w:tr>
      <w:tr w:rsidR="00596E64" w:rsidTr="007E42B7">
        <w:trPr>
          <w:trHeight w:val="45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CE5A37">
              <w:rPr>
                <w:rFonts w:ascii="Times New Roman" w:hAnsi="Times New Roman"/>
                <w:sz w:val="24"/>
              </w:rPr>
              <w:t xml:space="preserve"> глаукома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</w:tr>
      <w:tr w:rsidR="00596E64" w:rsidTr="007E42B7">
        <w:trPr>
          <w:trHeight w:val="52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>болезни зрительного нерва и зрительных путей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Н46-Н48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16,5</w:t>
            </w:r>
          </w:p>
        </w:tc>
      </w:tr>
      <w:tr w:rsidR="00596E64" w:rsidTr="007E42B7">
        <w:trPr>
          <w:trHeight w:val="75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CE5A37">
              <w:rPr>
                <w:rFonts w:ascii="Times New Roman" w:hAnsi="Times New Roman"/>
                <w:sz w:val="24"/>
              </w:rPr>
              <w:t xml:space="preserve">болезни мышц глаза, нарушения </w:t>
            </w:r>
            <w:proofErr w:type="spellStart"/>
            <w:r w:rsidR="00CE5A37">
              <w:rPr>
                <w:rFonts w:ascii="Times New Roman" w:hAnsi="Times New Roman"/>
                <w:sz w:val="24"/>
              </w:rPr>
              <w:t>содружественного</w:t>
            </w:r>
            <w:proofErr w:type="spellEnd"/>
            <w:r w:rsidR="00CE5A37">
              <w:rPr>
                <w:rFonts w:ascii="Times New Roman" w:hAnsi="Times New Roman"/>
                <w:sz w:val="24"/>
              </w:rPr>
              <w:t xml:space="preserve"> движения глаз, аккомодации и рефракции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Н49-Н52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613,4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617,4</w:t>
            </w:r>
          </w:p>
        </w:tc>
      </w:tr>
      <w:tr w:rsidR="00596E64" w:rsidTr="007E42B7">
        <w:trPr>
          <w:trHeight w:val="55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596E64" w:rsidP="007E42B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BA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нарушения рефракции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Н52, Н44.2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542,9</w:t>
            </w:r>
          </w:p>
        </w:tc>
      </w:tr>
      <w:tr w:rsidR="00596E64" w:rsidTr="007E42B7">
        <w:trPr>
          <w:trHeight w:val="51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CE5A37">
              <w:rPr>
                <w:rFonts w:ascii="Times New Roman" w:hAnsi="Times New Roman"/>
                <w:sz w:val="24"/>
              </w:rPr>
              <w:t xml:space="preserve"> травма глаза и глазницы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0,9</w:t>
            </w:r>
          </w:p>
        </w:tc>
      </w:tr>
      <w:tr w:rsidR="00596E64" w:rsidTr="007E42B7">
        <w:trPr>
          <w:trHeight w:val="495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Слепота и пониженное зрение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1,8</w:t>
            </w:r>
          </w:p>
        </w:tc>
      </w:tr>
      <w:tr w:rsidR="00596E64" w:rsidTr="007E42B7">
        <w:trPr>
          <w:trHeight w:val="48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074BA4" w:rsidP="007E42B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BA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596E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слепота обоих глаз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H54.0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E64" w:rsidRDefault="00CE5A37" w:rsidP="00074BA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0,3</w:t>
            </w:r>
          </w:p>
        </w:tc>
      </w:tr>
    </w:tbl>
    <w:p w:rsidR="00074BA4" w:rsidRDefault="00074BA4" w:rsidP="00074BA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96E64" w:rsidRDefault="00CE5A37" w:rsidP="00074BA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проведенного анализа деятельности по диспансерному наблюдению пациентов с заболеваниями глаза и его придаточного аппарата следует вывод о необходимости включения показателей диспансерного наблюдения в Программу в целях профилактики слепоты и слабовидения.</w:t>
      </w:r>
    </w:p>
    <w:p w:rsidR="00596E64" w:rsidRDefault="00596E64" w:rsidP="00074BA4">
      <w:pPr>
        <w:spacing w:after="0"/>
        <w:jc w:val="both"/>
        <w:rPr>
          <w:rFonts w:ascii="Times New Roman" w:hAnsi="Times New Roman"/>
          <w:sz w:val="28"/>
        </w:rPr>
      </w:pPr>
    </w:p>
    <w:p w:rsidR="00596E64" w:rsidRDefault="00CE5A37" w:rsidP="001904EF">
      <w:pPr>
        <w:spacing w:after="0" w:line="240" w:lineRule="auto"/>
        <w:jc w:val="center"/>
        <w:rPr>
          <w:rFonts w:ascii="Roboto" w:hAnsi="Roboto"/>
          <w:b/>
          <w:color w:val="020B22"/>
          <w:sz w:val="24"/>
        </w:rPr>
      </w:pPr>
      <w:r>
        <w:rPr>
          <w:rFonts w:ascii="Times New Roman" w:hAnsi="Times New Roman"/>
          <w:b/>
          <w:color w:val="020B22"/>
          <w:sz w:val="28"/>
        </w:rPr>
        <w:t>Анализ</w:t>
      </w:r>
    </w:p>
    <w:p w:rsidR="00596E64" w:rsidRDefault="00CE5A37" w:rsidP="001904EF">
      <w:pPr>
        <w:spacing w:after="0" w:line="240" w:lineRule="auto"/>
        <w:jc w:val="center"/>
        <w:rPr>
          <w:rFonts w:ascii="Roboto" w:hAnsi="Roboto"/>
          <w:b/>
          <w:color w:val="020B22"/>
          <w:sz w:val="24"/>
        </w:rPr>
      </w:pPr>
      <w:r>
        <w:rPr>
          <w:rFonts w:ascii="Times New Roman" w:hAnsi="Times New Roman"/>
          <w:b/>
          <w:color w:val="020B22"/>
          <w:sz w:val="28"/>
        </w:rPr>
        <w:t>деятельности каждой медицинской организации,</w:t>
      </w:r>
    </w:p>
    <w:p w:rsidR="00596E64" w:rsidRDefault="00CE5A37" w:rsidP="001904EF">
      <w:pPr>
        <w:spacing w:after="0" w:line="240" w:lineRule="auto"/>
        <w:jc w:val="center"/>
        <w:rPr>
          <w:rFonts w:ascii="Roboto" w:hAnsi="Roboto"/>
          <w:b/>
          <w:color w:val="020B22"/>
          <w:sz w:val="24"/>
        </w:rPr>
      </w:pPr>
      <w:r>
        <w:rPr>
          <w:rFonts w:ascii="Times New Roman" w:hAnsi="Times New Roman"/>
          <w:b/>
          <w:color w:val="020B22"/>
          <w:sz w:val="28"/>
        </w:rPr>
        <w:t>участвующей в оказании стационарной помощи больным с заболеваниями глаза и его придаточного аппа</w:t>
      </w:r>
      <w:r w:rsidR="001904EF">
        <w:rPr>
          <w:rFonts w:ascii="Times New Roman" w:hAnsi="Times New Roman"/>
          <w:b/>
          <w:color w:val="020B22"/>
          <w:sz w:val="28"/>
        </w:rPr>
        <w:t>рата</w:t>
      </w:r>
    </w:p>
    <w:p w:rsidR="00596E64" w:rsidRDefault="00596E6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596E64" w:rsidRDefault="00CE5A37" w:rsidP="00074BA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Забайкальском крае оказание специализированной медицинской помощи при заболеваниях глаза и его придаточного аппарата осуществляют 5 медицинских орган</w:t>
      </w:r>
      <w:r w:rsidR="00074BA4">
        <w:rPr>
          <w:rFonts w:ascii="Times New Roman" w:hAnsi="Times New Roman"/>
          <w:sz w:val="28"/>
        </w:rPr>
        <w:t>изации городов и 2 района края</w:t>
      </w:r>
      <w:r>
        <w:rPr>
          <w:rFonts w:ascii="Times New Roman" w:hAnsi="Times New Roman"/>
          <w:sz w:val="28"/>
        </w:rPr>
        <w:t>. По данным за 2020 г</w:t>
      </w:r>
      <w:r w:rsidR="00074BA4">
        <w:rPr>
          <w:rFonts w:ascii="Times New Roman" w:hAnsi="Times New Roman"/>
          <w:sz w:val="28"/>
        </w:rPr>
        <w:t>од</w:t>
      </w:r>
      <w:r>
        <w:rPr>
          <w:rFonts w:ascii="Times New Roman" w:hAnsi="Times New Roman"/>
          <w:sz w:val="28"/>
        </w:rPr>
        <w:t xml:space="preserve"> распределение пациентов с заболеваниями глаза и его придаточного аппарата по медицинским организациям городов края представлено в таблице № 1</w:t>
      </w:r>
      <w:r w:rsidR="00025491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</w:p>
    <w:p w:rsidR="00596E64" w:rsidRDefault="00596E64">
      <w:pPr>
        <w:spacing w:after="0"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ind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</w:t>
      </w:r>
      <w:r w:rsidR="00025491">
        <w:rPr>
          <w:rFonts w:ascii="Times New Roman" w:hAnsi="Times New Roman"/>
          <w:sz w:val="28"/>
        </w:rPr>
        <w:t>3</w:t>
      </w:r>
    </w:p>
    <w:p w:rsidR="00596E64" w:rsidRDefault="00CE5A37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Количество пациентов госпитализированных </w:t>
      </w:r>
      <w:r w:rsidR="00074BA4">
        <w:rPr>
          <w:rFonts w:ascii="Times New Roman" w:hAnsi="Times New Roman"/>
          <w:sz w:val="28"/>
        </w:rPr>
        <w:t>в дневные стационары городов и районов Забайкальского края</w:t>
      </w:r>
    </w:p>
    <w:p w:rsidR="00074BA4" w:rsidRDefault="00074BA4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tbl>
      <w:tblPr>
        <w:tblStyle w:val="affffff8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4111"/>
        <w:gridCol w:w="2126"/>
        <w:gridCol w:w="2410"/>
      </w:tblGrid>
      <w:tr w:rsidR="00074BA4" w:rsidTr="00074BA4">
        <w:tc>
          <w:tcPr>
            <w:tcW w:w="817" w:type="dxa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BA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74BA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74BA4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11" w:type="dxa"/>
            <w:vAlign w:val="center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BA4">
              <w:rPr>
                <w:rFonts w:ascii="Times New Roman" w:hAnsi="Times New Roman"/>
                <w:b/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2126" w:type="dxa"/>
            <w:vAlign w:val="center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BA4">
              <w:rPr>
                <w:rFonts w:ascii="Times New Roman" w:hAnsi="Times New Roman"/>
                <w:b/>
                <w:sz w:val="24"/>
                <w:szCs w:val="24"/>
              </w:rPr>
              <w:t>Количество коек дневного стационара</w:t>
            </w:r>
          </w:p>
        </w:tc>
        <w:tc>
          <w:tcPr>
            <w:tcW w:w="2410" w:type="dxa"/>
            <w:vAlign w:val="center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BA4">
              <w:rPr>
                <w:rFonts w:ascii="Times New Roman" w:hAnsi="Times New Roman"/>
                <w:b/>
                <w:sz w:val="24"/>
                <w:szCs w:val="24"/>
              </w:rPr>
              <w:t>Количество госпитализированных пациентов</w:t>
            </w:r>
          </w:p>
        </w:tc>
      </w:tr>
      <w:tr w:rsidR="00074BA4" w:rsidTr="00074BA4">
        <w:tc>
          <w:tcPr>
            <w:tcW w:w="817" w:type="dxa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center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74BA4" w:rsidTr="00074BA4">
        <w:tc>
          <w:tcPr>
            <w:tcW w:w="817" w:type="dxa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074BA4" w:rsidRPr="00074BA4" w:rsidRDefault="00074BA4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ЧУЗ «КБ «РЖД-Медицина» г. Чита»</w:t>
            </w:r>
          </w:p>
          <w:p w:rsidR="00074BA4" w:rsidRPr="00074BA4" w:rsidRDefault="00074B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4BA4" w:rsidRPr="00074BA4" w:rsidRDefault="00074B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74BA4" w:rsidRPr="00074BA4" w:rsidRDefault="00074B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 xml:space="preserve">80 </w:t>
            </w:r>
          </w:p>
        </w:tc>
      </w:tr>
      <w:tr w:rsidR="00074BA4" w:rsidTr="00074BA4">
        <w:tc>
          <w:tcPr>
            <w:tcW w:w="817" w:type="dxa"/>
          </w:tcPr>
          <w:p w:rsidR="00074BA4" w:rsidRPr="00074BA4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074BA4" w:rsidRPr="00074BA4" w:rsidRDefault="00074BA4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 xml:space="preserve">Офтальмологическая клиника ФГБОУ </w:t>
            </w:r>
            <w:proofErr w:type="gramStart"/>
            <w:r w:rsidRPr="00074BA4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074BA4">
              <w:rPr>
                <w:rFonts w:ascii="Times New Roman" w:hAnsi="Times New Roman"/>
                <w:sz w:val="24"/>
                <w:szCs w:val="24"/>
              </w:rPr>
              <w:t xml:space="preserve"> «Читинская государственная медицинская академия»</w:t>
            </w:r>
          </w:p>
        </w:tc>
        <w:tc>
          <w:tcPr>
            <w:tcW w:w="2126" w:type="dxa"/>
          </w:tcPr>
          <w:p w:rsidR="00074BA4" w:rsidRPr="00074BA4" w:rsidRDefault="00074B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074BA4" w:rsidRPr="00074BA4" w:rsidRDefault="00074B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BA4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</w:tr>
    </w:tbl>
    <w:p w:rsidR="00596E64" w:rsidRPr="00074BA4" w:rsidRDefault="00CE5A37">
      <w:pPr>
        <w:rPr>
          <w:rFonts w:ascii="Times New Roman" w:hAnsi="Times New Roman"/>
          <w:color w:val="auto"/>
          <w:sz w:val="24"/>
        </w:rPr>
      </w:pPr>
      <w:r w:rsidRPr="00074BA4">
        <w:rPr>
          <w:rFonts w:ascii="Times New Roman" w:hAnsi="Times New Roman"/>
          <w:color w:val="auto"/>
          <w:sz w:val="24"/>
        </w:rPr>
        <w:t>*отчеты заведующих отделением офтальмологии</w:t>
      </w:r>
    </w:p>
    <w:p w:rsidR="00596E64" w:rsidRDefault="00CE5A37" w:rsidP="00074BA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организационной структуре офтальмологической службы ГУЗ «ККБ» дневной стационар отсутствует. В Забайкальском крае офтальмологическая помощь в дневном стационаре оказывается только в условиях НУЗ ДКБ на ст. Чита-2 и в клинике ГБОУ ВО ЧГМА. </w:t>
      </w:r>
    </w:p>
    <w:p w:rsidR="00596E64" w:rsidRPr="00074BA4" w:rsidRDefault="00596E64">
      <w:pPr>
        <w:spacing w:after="0" w:line="240" w:lineRule="auto"/>
        <w:ind w:firstLine="567"/>
        <w:jc w:val="both"/>
        <w:rPr>
          <w:rFonts w:ascii="Times New Roman" w:hAnsi="Times New Roman"/>
          <w:i/>
          <w:color w:val="auto"/>
          <w:sz w:val="28"/>
        </w:rPr>
      </w:pPr>
    </w:p>
    <w:p w:rsidR="00596E64" w:rsidRDefault="00CE5A37">
      <w:pPr>
        <w:spacing w:after="0" w:line="240" w:lineRule="auto"/>
        <w:ind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</w:t>
      </w:r>
      <w:r w:rsidR="00025491">
        <w:rPr>
          <w:rFonts w:ascii="Times New Roman" w:hAnsi="Times New Roman"/>
          <w:sz w:val="28"/>
        </w:rPr>
        <w:t>14</w:t>
      </w:r>
    </w:p>
    <w:p w:rsidR="00596E64" w:rsidRDefault="00CE5A37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Количество пациентов госпитализированных </w:t>
      </w:r>
    </w:p>
    <w:p w:rsidR="00596E64" w:rsidRDefault="00CE5A37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круглосуточные стационары городов и районов Забайкальского края</w:t>
      </w:r>
    </w:p>
    <w:p w:rsidR="00074BA4" w:rsidRDefault="00074BA4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tbl>
      <w:tblPr>
        <w:tblStyle w:val="affffff8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2693"/>
      </w:tblGrid>
      <w:tr w:rsidR="00074BA4" w:rsidTr="00C81EF6">
        <w:tc>
          <w:tcPr>
            <w:tcW w:w="817" w:type="dxa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E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81EF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81EF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  <w:vAlign w:val="center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EF6">
              <w:rPr>
                <w:rFonts w:ascii="Times New Roman" w:hAnsi="Times New Roman"/>
                <w:b/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2552" w:type="dxa"/>
            <w:vAlign w:val="center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EF6">
              <w:rPr>
                <w:rFonts w:ascii="Times New Roman" w:hAnsi="Times New Roman"/>
                <w:b/>
                <w:sz w:val="24"/>
                <w:szCs w:val="24"/>
              </w:rPr>
              <w:t>Количество коек круглосуточного стационара</w:t>
            </w:r>
          </w:p>
        </w:tc>
        <w:tc>
          <w:tcPr>
            <w:tcW w:w="2693" w:type="dxa"/>
            <w:vAlign w:val="center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EF6">
              <w:rPr>
                <w:rFonts w:ascii="Times New Roman" w:hAnsi="Times New Roman"/>
                <w:b/>
                <w:sz w:val="24"/>
                <w:szCs w:val="24"/>
              </w:rPr>
              <w:t>Количество госпитализированных пациентов</w:t>
            </w:r>
          </w:p>
        </w:tc>
      </w:tr>
      <w:tr w:rsidR="00074BA4" w:rsidTr="00C81EF6">
        <w:tc>
          <w:tcPr>
            <w:tcW w:w="817" w:type="dxa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74BA4" w:rsidTr="00C81EF6">
        <w:tc>
          <w:tcPr>
            <w:tcW w:w="817" w:type="dxa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74BA4" w:rsidRPr="00C81EF6" w:rsidRDefault="00074BA4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ГУЗ «ККБ»</w:t>
            </w:r>
          </w:p>
        </w:tc>
        <w:tc>
          <w:tcPr>
            <w:tcW w:w="2552" w:type="dxa"/>
          </w:tcPr>
          <w:p w:rsidR="00074BA4" w:rsidRPr="00C81EF6" w:rsidRDefault="00074BA4" w:rsidP="00C81EF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</w:tcPr>
          <w:p w:rsidR="00074BA4" w:rsidRPr="00C81EF6" w:rsidRDefault="00074BA4" w:rsidP="00C81EF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2573</w:t>
            </w:r>
          </w:p>
        </w:tc>
      </w:tr>
      <w:tr w:rsidR="00074BA4" w:rsidTr="00C81EF6">
        <w:tc>
          <w:tcPr>
            <w:tcW w:w="817" w:type="dxa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074BA4" w:rsidRPr="00C81EF6" w:rsidRDefault="00074BA4" w:rsidP="00074BA4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ЧУЗ «КБ «РЖД-Медицина» г. Чита»</w:t>
            </w:r>
          </w:p>
          <w:p w:rsidR="00074BA4" w:rsidRPr="00C81EF6" w:rsidRDefault="00074B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</w:tr>
      <w:tr w:rsidR="00074BA4" w:rsidTr="00C81EF6">
        <w:tc>
          <w:tcPr>
            <w:tcW w:w="817" w:type="dxa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074BA4" w:rsidRPr="00C81EF6" w:rsidRDefault="00074BA4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ГУЗ «ГКБ № 1»</w:t>
            </w:r>
          </w:p>
          <w:p w:rsidR="00074BA4" w:rsidRPr="00C81EF6" w:rsidRDefault="00074B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925</w:t>
            </w:r>
          </w:p>
        </w:tc>
      </w:tr>
      <w:tr w:rsidR="00074BA4" w:rsidTr="00C81EF6">
        <w:tc>
          <w:tcPr>
            <w:tcW w:w="817" w:type="dxa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074BA4" w:rsidRPr="00C81EF6" w:rsidRDefault="00074BA4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ГУЗ «КДКБ» (дети)</w:t>
            </w:r>
          </w:p>
          <w:p w:rsidR="00074BA4" w:rsidRPr="00C81EF6" w:rsidRDefault="00074B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1234</w:t>
            </w:r>
          </w:p>
        </w:tc>
      </w:tr>
      <w:tr w:rsidR="00074BA4" w:rsidTr="00C81EF6">
        <w:tc>
          <w:tcPr>
            <w:tcW w:w="817" w:type="dxa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074BA4" w:rsidRPr="00C81EF6" w:rsidRDefault="00C81EF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Офтальмологическая к</w:t>
            </w:r>
            <w:r w:rsidR="00074BA4" w:rsidRPr="00C81EF6">
              <w:rPr>
                <w:rFonts w:ascii="Times New Roman" w:hAnsi="Times New Roman"/>
                <w:sz w:val="24"/>
                <w:szCs w:val="24"/>
              </w:rPr>
              <w:t xml:space="preserve">линика ФГБОУ </w:t>
            </w:r>
            <w:proofErr w:type="gramStart"/>
            <w:r w:rsidR="00074BA4" w:rsidRPr="00C81EF6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="00074BA4" w:rsidRPr="00C81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1EF6">
              <w:rPr>
                <w:rFonts w:ascii="Times New Roman" w:hAnsi="Times New Roman"/>
                <w:sz w:val="24"/>
                <w:szCs w:val="24"/>
              </w:rPr>
              <w:t>«Читинская государственная медицинская академия»</w:t>
            </w:r>
          </w:p>
        </w:tc>
        <w:tc>
          <w:tcPr>
            <w:tcW w:w="2552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1559</w:t>
            </w:r>
          </w:p>
        </w:tc>
      </w:tr>
      <w:tr w:rsidR="00074BA4" w:rsidTr="00C81EF6">
        <w:tc>
          <w:tcPr>
            <w:tcW w:w="817" w:type="dxa"/>
          </w:tcPr>
          <w:p w:rsidR="00074BA4" w:rsidRPr="00C81EF6" w:rsidRDefault="00074BA4" w:rsidP="00074BA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074BA4" w:rsidRPr="00C81EF6" w:rsidRDefault="00074BA4" w:rsidP="00C81EF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 xml:space="preserve">ГАУЗ </w:t>
            </w:r>
            <w:r w:rsidR="00C81EF6" w:rsidRPr="00C81EF6">
              <w:rPr>
                <w:rFonts w:ascii="Times New Roman" w:hAnsi="Times New Roman"/>
                <w:sz w:val="24"/>
                <w:szCs w:val="24"/>
              </w:rPr>
              <w:t>«Краевая больница № 4»</w:t>
            </w:r>
          </w:p>
        </w:tc>
        <w:tc>
          <w:tcPr>
            <w:tcW w:w="2552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074BA4" w:rsidRPr="00C81EF6" w:rsidRDefault="00074BA4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</w:tr>
    </w:tbl>
    <w:p w:rsidR="00596E64" w:rsidRDefault="00CE5A3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*По данным МИАЦ Забайкальского края</w:t>
      </w:r>
    </w:p>
    <w:p w:rsidR="00596E64" w:rsidRDefault="00CE5A3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Круглосуточная стационарная помощь взрослому населению оказывается на 195 койках стационаров Забайкальского края, где выполняются операции от 1 до 6 уровня, проводится лечение травм глаза и консервативное лечение сложной глазной патологии. Хирургическая активность в круглосуточном стационаре ГУЗ «ККБ» за 2020</w:t>
      </w:r>
      <w:r w:rsidR="00C81EF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- 2022 </w:t>
      </w:r>
      <w:r w:rsidR="00C81EF6">
        <w:rPr>
          <w:rFonts w:ascii="Times New Roman" w:hAnsi="Times New Roman"/>
          <w:sz w:val="28"/>
        </w:rPr>
        <w:t>годы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 xml:space="preserve">табильно высокая – 99 %. 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  <w:highlight w:val="yellow"/>
        </w:rPr>
      </w:pPr>
      <w:proofErr w:type="spellStart"/>
      <w:r>
        <w:rPr>
          <w:rStyle w:val="FontStyle1120"/>
          <w:sz w:val="28"/>
        </w:rPr>
        <w:t>Офтальмохирургическая</w:t>
      </w:r>
      <w:proofErr w:type="spellEnd"/>
      <w:r>
        <w:rPr>
          <w:rStyle w:val="FontStyle1120"/>
          <w:sz w:val="28"/>
        </w:rPr>
        <w:t xml:space="preserve"> помощь детскому населению </w:t>
      </w:r>
      <w:r>
        <w:rPr>
          <w:rFonts w:ascii="Times New Roman" w:hAnsi="Times New Roman"/>
          <w:sz w:val="28"/>
        </w:rPr>
        <w:t>оказывается на базе офтальмологического отделения ГУЗ «Краевая детская клиническая больница».</w:t>
      </w:r>
    </w:p>
    <w:p w:rsidR="00596E64" w:rsidRDefault="00CE5A37">
      <w:pPr>
        <w:pStyle w:val="Style12"/>
        <w:widowControl/>
        <w:spacing w:before="7" w:line="240" w:lineRule="auto"/>
        <w:ind w:firstLine="708"/>
        <w:rPr>
          <w:sz w:val="28"/>
        </w:rPr>
      </w:pPr>
      <w:r>
        <w:rPr>
          <w:sz w:val="28"/>
        </w:rPr>
        <w:t xml:space="preserve">В связи с карантинными мероприятиями, проводимыми в целях снижения и профилактики новой </w:t>
      </w:r>
      <w:proofErr w:type="spellStart"/>
      <w:r>
        <w:rPr>
          <w:sz w:val="28"/>
        </w:rPr>
        <w:t>коронавирусной</w:t>
      </w:r>
      <w:proofErr w:type="spellEnd"/>
      <w:r>
        <w:rPr>
          <w:sz w:val="28"/>
        </w:rPr>
        <w:t xml:space="preserve"> инфекции C</w:t>
      </w:r>
      <w:r w:rsidR="00C81EF6">
        <w:rPr>
          <w:sz w:val="28"/>
          <w:lang w:val="en-US"/>
        </w:rPr>
        <w:t>OVID</w:t>
      </w:r>
      <w:r>
        <w:rPr>
          <w:sz w:val="28"/>
        </w:rPr>
        <w:t>-19, отмечается снижение количества операций детям в круглосуточном стационаре на 17,7 % в 2020 году по сравнению с 2019 годом.</w:t>
      </w:r>
    </w:p>
    <w:p w:rsidR="00596E64" w:rsidRPr="001904EF" w:rsidRDefault="00596E64">
      <w:pPr>
        <w:spacing w:after="0" w:line="240" w:lineRule="auto"/>
        <w:ind w:firstLine="567"/>
        <w:jc w:val="both"/>
        <w:rPr>
          <w:rFonts w:ascii="Times New Roman" w:hAnsi="Times New Roman"/>
          <w:i/>
          <w:color w:val="auto"/>
          <w:sz w:val="28"/>
        </w:rPr>
      </w:pPr>
    </w:p>
    <w:p w:rsidR="00596E64" w:rsidRDefault="00CE5A37" w:rsidP="00C81EF6">
      <w:pPr>
        <w:spacing w:after="0" w:line="240" w:lineRule="auto"/>
        <w:ind w:firstLine="0"/>
        <w:jc w:val="center"/>
        <w:rPr>
          <w:rFonts w:ascii="Roboto" w:hAnsi="Roboto"/>
          <w:b/>
          <w:color w:val="020B22"/>
          <w:sz w:val="24"/>
        </w:rPr>
      </w:pPr>
      <w:r>
        <w:rPr>
          <w:rFonts w:ascii="Times New Roman" w:hAnsi="Times New Roman"/>
          <w:b/>
          <w:sz w:val="28"/>
        </w:rPr>
        <w:t xml:space="preserve">Анализ хирургической деятельности </w:t>
      </w:r>
      <w:r>
        <w:rPr>
          <w:rFonts w:ascii="Times New Roman" w:hAnsi="Times New Roman"/>
          <w:b/>
          <w:color w:val="020B22"/>
          <w:sz w:val="28"/>
        </w:rPr>
        <w:t>каждой медицинской организации,</w:t>
      </w:r>
    </w:p>
    <w:p w:rsidR="00596E64" w:rsidRDefault="00CE5A37">
      <w:pPr>
        <w:spacing w:after="0" w:line="240" w:lineRule="auto"/>
        <w:jc w:val="center"/>
        <w:rPr>
          <w:rFonts w:ascii="Roboto" w:hAnsi="Roboto"/>
          <w:b/>
          <w:color w:val="020B22"/>
          <w:sz w:val="24"/>
        </w:rPr>
      </w:pPr>
      <w:r>
        <w:rPr>
          <w:rFonts w:ascii="Times New Roman" w:hAnsi="Times New Roman"/>
          <w:b/>
          <w:color w:val="020B22"/>
          <w:sz w:val="28"/>
        </w:rPr>
        <w:t>участвующей в оказании стационарной помощи больным с заболеваниями глаза и его придаточного аппарата</w:t>
      </w:r>
    </w:p>
    <w:p w:rsidR="00596E64" w:rsidRDefault="00596E6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ind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</w:t>
      </w:r>
      <w:r w:rsidR="00025491">
        <w:rPr>
          <w:rFonts w:ascii="Times New Roman" w:hAnsi="Times New Roman"/>
          <w:sz w:val="28"/>
        </w:rPr>
        <w:t>15</w:t>
      </w:r>
    </w:p>
    <w:p w:rsidR="001904EF" w:rsidRDefault="001904E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96E64" w:rsidRPr="00814AB6" w:rsidRDefault="00CE5A3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Хирургическая работа в Забайкальском краев условиях дневного стационара</w:t>
      </w:r>
    </w:p>
    <w:p w:rsidR="001904EF" w:rsidRPr="00814AB6" w:rsidRDefault="001904E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8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1701"/>
        <w:gridCol w:w="1701"/>
        <w:gridCol w:w="1701"/>
        <w:gridCol w:w="1276"/>
      </w:tblGrid>
      <w:tr w:rsidR="00C81EF6" w:rsidTr="00C81EF6">
        <w:tc>
          <w:tcPr>
            <w:tcW w:w="675" w:type="dxa"/>
          </w:tcPr>
          <w:p w:rsidR="00C81EF6" w:rsidRPr="00C81EF6" w:rsidRDefault="00C81EF6" w:rsidP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C81EF6"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 w:rsidRPr="00C81EF6"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 w:rsidRPr="00C81EF6"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2552" w:type="dxa"/>
            <w:vAlign w:val="center"/>
          </w:tcPr>
          <w:p w:rsidR="00C81EF6" w:rsidRPr="00C81EF6" w:rsidRDefault="00C81EF6" w:rsidP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C81EF6">
              <w:rPr>
                <w:rFonts w:ascii="Times New Roman" w:hAnsi="Times New Roman"/>
                <w:b/>
                <w:sz w:val="24"/>
              </w:rPr>
              <w:t>Наименование медицинской организации</w:t>
            </w:r>
          </w:p>
        </w:tc>
        <w:tc>
          <w:tcPr>
            <w:tcW w:w="1701" w:type="dxa"/>
            <w:vAlign w:val="center"/>
          </w:tcPr>
          <w:p w:rsidR="00C81EF6" w:rsidRPr="00C81EF6" w:rsidRDefault="00C81EF6" w:rsidP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C81EF6">
              <w:rPr>
                <w:rFonts w:ascii="Times New Roman" w:hAnsi="Times New Roman"/>
                <w:b/>
                <w:sz w:val="24"/>
              </w:rPr>
              <w:t>Проведено операций в дневном стационаре</w:t>
            </w:r>
          </w:p>
        </w:tc>
        <w:tc>
          <w:tcPr>
            <w:tcW w:w="1701" w:type="dxa"/>
            <w:vAlign w:val="center"/>
          </w:tcPr>
          <w:p w:rsidR="00C81EF6" w:rsidRPr="00C81EF6" w:rsidRDefault="00C81EF6" w:rsidP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C81EF6">
              <w:rPr>
                <w:rFonts w:ascii="Times New Roman" w:hAnsi="Times New Roman"/>
                <w:b/>
                <w:sz w:val="24"/>
              </w:rPr>
              <w:t>Из общего числа операций в дневном стационаре проведено с использованием лазерного оборудования</w:t>
            </w:r>
          </w:p>
        </w:tc>
        <w:tc>
          <w:tcPr>
            <w:tcW w:w="1701" w:type="dxa"/>
          </w:tcPr>
          <w:p w:rsidR="00C81EF6" w:rsidRPr="00C81EF6" w:rsidRDefault="00C81EF6" w:rsidP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C81EF6">
              <w:rPr>
                <w:rFonts w:ascii="Times New Roman" w:hAnsi="Times New Roman"/>
                <w:b/>
                <w:sz w:val="24"/>
              </w:rPr>
              <w:t>Из общего числа операций проведено по поводу:</w:t>
            </w:r>
          </w:p>
          <w:p w:rsidR="00C81EF6" w:rsidRPr="00C81EF6" w:rsidRDefault="00C81EF6" w:rsidP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C81EF6">
              <w:rPr>
                <w:rFonts w:ascii="Times New Roman" w:hAnsi="Times New Roman"/>
                <w:b/>
                <w:sz w:val="24"/>
              </w:rPr>
              <w:t>- катаракты</w:t>
            </w:r>
          </w:p>
        </w:tc>
        <w:tc>
          <w:tcPr>
            <w:tcW w:w="1276" w:type="dxa"/>
          </w:tcPr>
          <w:p w:rsidR="00C81EF6" w:rsidRPr="00C81EF6" w:rsidRDefault="00C81EF6" w:rsidP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C81EF6">
              <w:rPr>
                <w:rFonts w:ascii="Times New Roman" w:hAnsi="Times New Roman"/>
                <w:b/>
                <w:sz w:val="24"/>
              </w:rPr>
              <w:t>Из общего числа операций проведено по поводу:</w:t>
            </w:r>
          </w:p>
          <w:p w:rsidR="00C81EF6" w:rsidRPr="00C81EF6" w:rsidRDefault="00C81EF6" w:rsidP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C81EF6">
              <w:rPr>
                <w:rFonts w:ascii="Times New Roman" w:hAnsi="Times New Roman"/>
                <w:b/>
                <w:sz w:val="24"/>
              </w:rPr>
              <w:t>- глаукомы</w:t>
            </w:r>
          </w:p>
        </w:tc>
      </w:tr>
      <w:tr w:rsidR="00C81EF6" w:rsidTr="00C81EF6">
        <w:tc>
          <w:tcPr>
            <w:tcW w:w="675" w:type="dxa"/>
          </w:tcPr>
          <w:p w:rsid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701" w:type="dxa"/>
          </w:tcPr>
          <w:p w:rsid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276" w:type="dxa"/>
          </w:tcPr>
          <w:p w:rsid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C81EF6" w:rsidTr="00C81EF6">
        <w:tc>
          <w:tcPr>
            <w:tcW w:w="675" w:type="dxa"/>
          </w:tcPr>
          <w:p w:rsidR="00C81EF6" w:rsidRPr="00C81EF6" w:rsidRDefault="00C81EF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81EF6" w:rsidRPr="00C81EF6" w:rsidRDefault="00C81EF6" w:rsidP="001904E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ЧУЗ «КБ «РЖД-Медицина» г. Чита»</w:t>
            </w:r>
          </w:p>
        </w:tc>
        <w:tc>
          <w:tcPr>
            <w:tcW w:w="1701" w:type="dxa"/>
          </w:tcPr>
          <w:p w:rsidR="00C81EF6" w:rsidRP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C81EF6" w:rsidRP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C81EF6" w:rsidRP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81EF6" w:rsidRP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81EF6" w:rsidTr="00C81EF6">
        <w:tc>
          <w:tcPr>
            <w:tcW w:w="675" w:type="dxa"/>
          </w:tcPr>
          <w:p w:rsidR="00C81EF6" w:rsidRPr="00C81EF6" w:rsidRDefault="00C81EF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81EF6" w:rsidRPr="00C81EF6" w:rsidRDefault="00C81EF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 xml:space="preserve">Офтальмологическая клиника ФГБОУ </w:t>
            </w:r>
            <w:proofErr w:type="gramStart"/>
            <w:r w:rsidRPr="00C81EF6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C81EF6">
              <w:rPr>
                <w:rFonts w:ascii="Times New Roman" w:hAnsi="Times New Roman"/>
                <w:sz w:val="24"/>
                <w:szCs w:val="24"/>
              </w:rPr>
              <w:t xml:space="preserve"> «Читинская государственная медицинская академия»</w:t>
            </w:r>
          </w:p>
        </w:tc>
        <w:tc>
          <w:tcPr>
            <w:tcW w:w="1701" w:type="dxa"/>
          </w:tcPr>
          <w:p w:rsidR="00C81EF6" w:rsidRP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1701" w:type="dxa"/>
          </w:tcPr>
          <w:p w:rsidR="00C81EF6" w:rsidRP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1701" w:type="dxa"/>
          </w:tcPr>
          <w:p w:rsidR="00C81EF6" w:rsidRP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81EF6" w:rsidRPr="00C81EF6" w:rsidRDefault="00C81EF6" w:rsidP="00C81EF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E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904EF" w:rsidRDefault="001904EF" w:rsidP="00C81EF6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C81EF6" w:rsidRPr="00C81EF6" w:rsidRDefault="00CE5A37" w:rsidP="00C81EF6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организационной структуре офтальмологической службы ГУЗ «К</w:t>
      </w:r>
      <w:r w:rsidR="00C81EF6">
        <w:rPr>
          <w:rFonts w:ascii="Times New Roman" w:hAnsi="Times New Roman"/>
          <w:sz w:val="28"/>
        </w:rPr>
        <w:t>раевая клиническая больница</w:t>
      </w:r>
      <w:r>
        <w:rPr>
          <w:rFonts w:ascii="Times New Roman" w:hAnsi="Times New Roman"/>
          <w:sz w:val="28"/>
        </w:rPr>
        <w:t xml:space="preserve">» дневной стационар отсутствует. </w:t>
      </w:r>
      <w:r w:rsidR="00C81EF6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Забайкальском крае офтальмологическая помощь в дневном стационаре оказывается только в условиях </w:t>
      </w:r>
      <w:r w:rsidR="00C81EF6" w:rsidRPr="00C81EF6">
        <w:rPr>
          <w:rFonts w:ascii="Times New Roman" w:hAnsi="Times New Roman"/>
          <w:sz w:val="28"/>
        </w:rPr>
        <w:t>ЧУЗ «КБ «РЖД-Медицина» г. Чита»</w:t>
      </w:r>
      <w:r w:rsidR="00C81EF6">
        <w:rPr>
          <w:rFonts w:ascii="Times New Roman" w:hAnsi="Times New Roman"/>
          <w:sz w:val="28"/>
        </w:rPr>
        <w:t>.</w:t>
      </w:r>
    </w:p>
    <w:p w:rsidR="00596E64" w:rsidRDefault="00CE5A3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="00C81EF6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2022</w:t>
      </w:r>
      <w:r w:rsidR="00C81EF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</w:t>
      </w:r>
      <w:r w:rsidR="00C81EF6">
        <w:rPr>
          <w:rFonts w:ascii="Times New Roman" w:hAnsi="Times New Roman"/>
          <w:sz w:val="28"/>
        </w:rPr>
        <w:t>од</w:t>
      </w:r>
      <w:r>
        <w:rPr>
          <w:rFonts w:ascii="Times New Roman" w:hAnsi="Times New Roman"/>
          <w:sz w:val="28"/>
        </w:rPr>
        <w:t xml:space="preserve"> было выполнено 54 операци</w:t>
      </w:r>
      <w:r w:rsidR="00C81EF6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в условиях дневного стационара на базе </w:t>
      </w:r>
      <w:r w:rsidR="00C81EF6" w:rsidRPr="00C81EF6">
        <w:rPr>
          <w:rFonts w:ascii="Times New Roman" w:hAnsi="Times New Roman"/>
          <w:sz w:val="28"/>
        </w:rPr>
        <w:t>ЧУЗ «КБ «РЖД-Медицина» г. Чита»</w:t>
      </w:r>
      <w:r w:rsidR="00C81EF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459 операций в </w:t>
      </w:r>
      <w:r w:rsidR="00C81EF6">
        <w:rPr>
          <w:rFonts w:ascii="Times New Roman" w:hAnsi="Times New Roman"/>
          <w:sz w:val="28"/>
        </w:rPr>
        <w:t>о</w:t>
      </w:r>
      <w:r w:rsidR="00C81EF6" w:rsidRPr="00C81EF6">
        <w:rPr>
          <w:rFonts w:ascii="Times New Roman" w:hAnsi="Times New Roman"/>
          <w:sz w:val="28"/>
        </w:rPr>
        <w:t>фтальмологическ</w:t>
      </w:r>
      <w:r w:rsidR="00C81EF6">
        <w:rPr>
          <w:rFonts w:ascii="Times New Roman" w:hAnsi="Times New Roman"/>
          <w:sz w:val="28"/>
        </w:rPr>
        <w:t>ой</w:t>
      </w:r>
      <w:r w:rsidR="00C81EF6" w:rsidRPr="00C81EF6">
        <w:rPr>
          <w:rFonts w:ascii="Times New Roman" w:hAnsi="Times New Roman"/>
          <w:sz w:val="28"/>
        </w:rPr>
        <w:t xml:space="preserve"> клиник</w:t>
      </w:r>
      <w:r w:rsidR="00C81EF6">
        <w:rPr>
          <w:rFonts w:ascii="Times New Roman" w:hAnsi="Times New Roman"/>
          <w:sz w:val="28"/>
        </w:rPr>
        <w:t>е</w:t>
      </w:r>
      <w:r w:rsidR="00C81EF6" w:rsidRPr="00C81EF6">
        <w:rPr>
          <w:rFonts w:ascii="Times New Roman" w:hAnsi="Times New Roman"/>
          <w:sz w:val="28"/>
        </w:rPr>
        <w:t xml:space="preserve"> ФГБОУ </w:t>
      </w:r>
      <w:proofErr w:type="gramStart"/>
      <w:r w:rsidR="00C81EF6" w:rsidRPr="00C81EF6">
        <w:rPr>
          <w:rFonts w:ascii="Times New Roman" w:hAnsi="Times New Roman"/>
          <w:sz w:val="28"/>
        </w:rPr>
        <w:t>ВО</w:t>
      </w:r>
      <w:proofErr w:type="gramEnd"/>
      <w:r w:rsidR="00C81EF6" w:rsidRPr="00C81EF6">
        <w:rPr>
          <w:rFonts w:ascii="Times New Roman" w:hAnsi="Times New Roman"/>
          <w:sz w:val="28"/>
        </w:rPr>
        <w:t xml:space="preserve"> «Читинская государственная медицинская академия»</w:t>
      </w:r>
      <w:r>
        <w:rPr>
          <w:rFonts w:ascii="Times New Roman" w:hAnsi="Times New Roman"/>
          <w:sz w:val="28"/>
        </w:rPr>
        <w:t xml:space="preserve">, </w:t>
      </w:r>
      <w:r w:rsidR="00C81EF6">
        <w:rPr>
          <w:rFonts w:ascii="Times New Roman" w:hAnsi="Times New Roman"/>
          <w:sz w:val="28"/>
        </w:rPr>
        <w:t>преимущественно</w:t>
      </w:r>
      <w:r>
        <w:rPr>
          <w:rFonts w:ascii="Times New Roman" w:hAnsi="Times New Roman"/>
          <w:sz w:val="28"/>
        </w:rPr>
        <w:t xml:space="preserve"> по поводу диабетической </w:t>
      </w:r>
      <w:proofErr w:type="spellStart"/>
      <w:r>
        <w:rPr>
          <w:rFonts w:ascii="Times New Roman" w:hAnsi="Times New Roman"/>
          <w:sz w:val="28"/>
        </w:rPr>
        <w:t>ретинопатии</w:t>
      </w:r>
      <w:proofErr w:type="spellEnd"/>
      <w:r>
        <w:rPr>
          <w:rFonts w:ascii="Times New Roman" w:hAnsi="Times New Roman"/>
          <w:sz w:val="28"/>
        </w:rPr>
        <w:t xml:space="preserve"> (введение ингибиторов </w:t>
      </w:r>
      <w:proofErr w:type="spellStart"/>
      <w:r>
        <w:rPr>
          <w:rFonts w:ascii="Times New Roman" w:hAnsi="Times New Roman"/>
          <w:sz w:val="28"/>
        </w:rPr>
        <w:t>ангиогенеза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панретинальная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ла</w:t>
      </w:r>
      <w:r w:rsidR="00C81EF6">
        <w:rPr>
          <w:rFonts w:ascii="Times New Roman" w:hAnsi="Times New Roman"/>
          <w:sz w:val="28"/>
        </w:rPr>
        <w:t>зе</w:t>
      </w:r>
      <w:r>
        <w:rPr>
          <w:rFonts w:ascii="Times New Roman" w:hAnsi="Times New Roman"/>
          <w:sz w:val="28"/>
        </w:rPr>
        <w:t>ркоагуляция</w:t>
      </w:r>
      <w:proofErr w:type="spellEnd"/>
      <w:r>
        <w:rPr>
          <w:rFonts w:ascii="Times New Roman" w:hAnsi="Times New Roman"/>
          <w:sz w:val="28"/>
        </w:rPr>
        <w:t xml:space="preserve"> сетчатки)</w:t>
      </w:r>
      <w:r w:rsidR="00C81EF6">
        <w:rPr>
          <w:rFonts w:ascii="Times New Roman" w:hAnsi="Times New Roman"/>
          <w:sz w:val="28"/>
        </w:rPr>
        <w:t>.</w:t>
      </w:r>
    </w:p>
    <w:p w:rsidR="00596E64" w:rsidRPr="001904EF" w:rsidRDefault="00596E64">
      <w:pPr>
        <w:spacing w:line="240" w:lineRule="auto"/>
        <w:contextualSpacing/>
        <w:jc w:val="both"/>
        <w:rPr>
          <w:rFonts w:ascii="Times New Roman" w:hAnsi="Times New Roman"/>
          <w:color w:val="auto"/>
          <w:sz w:val="24"/>
        </w:rPr>
      </w:pPr>
    </w:p>
    <w:p w:rsidR="00596E64" w:rsidRDefault="00CE5A37">
      <w:pPr>
        <w:spacing w:after="0" w:line="240" w:lineRule="auto"/>
        <w:ind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</w:t>
      </w:r>
      <w:r w:rsidR="00025491">
        <w:rPr>
          <w:rFonts w:ascii="Times New Roman" w:hAnsi="Times New Roman"/>
          <w:sz w:val="28"/>
        </w:rPr>
        <w:t>16</w:t>
      </w:r>
    </w:p>
    <w:p w:rsidR="00596E64" w:rsidRDefault="00CE5A3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Хирургическая работа в Забайкальском краев амбулаторных условиях</w:t>
      </w:r>
      <w:r w:rsidR="00C81EF6">
        <w:rPr>
          <w:rFonts w:ascii="Times New Roman" w:hAnsi="Times New Roman"/>
          <w:sz w:val="28"/>
        </w:rPr>
        <w:t xml:space="preserve"> </w:t>
      </w:r>
    </w:p>
    <w:p w:rsidR="00C81EF6" w:rsidRDefault="00C81EF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8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559"/>
        <w:gridCol w:w="1417"/>
        <w:gridCol w:w="1418"/>
        <w:gridCol w:w="1276"/>
      </w:tblGrid>
      <w:tr w:rsidR="00C81EF6" w:rsidTr="00F05880">
        <w:trPr>
          <w:trHeight w:val="415"/>
          <w:tblHeader/>
        </w:trPr>
        <w:tc>
          <w:tcPr>
            <w:tcW w:w="675" w:type="dxa"/>
            <w:vMerge w:val="restart"/>
          </w:tcPr>
          <w:p w:rsidR="00C81EF6" w:rsidRPr="00F05880" w:rsidRDefault="00F05880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F05880"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 w:rsidRPr="00F05880"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 w:rsidRPr="00F05880"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C81EF6" w:rsidRPr="00F05880" w:rsidRDefault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F05880">
              <w:rPr>
                <w:rFonts w:ascii="Times New Roman" w:hAnsi="Times New Roman"/>
                <w:b/>
                <w:sz w:val="24"/>
              </w:rPr>
              <w:t>Наименование медицинской организации</w:t>
            </w:r>
          </w:p>
        </w:tc>
        <w:tc>
          <w:tcPr>
            <w:tcW w:w="1418" w:type="dxa"/>
            <w:vMerge w:val="restart"/>
            <w:vAlign w:val="center"/>
          </w:tcPr>
          <w:p w:rsidR="00C81EF6" w:rsidRPr="00F05880" w:rsidRDefault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F05880">
              <w:rPr>
                <w:rFonts w:ascii="Times New Roman" w:hAnsi="Times New Roman"/>
                <w:b/>
                <w:sz w:val="24"/>
              </w:rPr>
              <w:t>Проведено операций</w:t>
            </w:r>
          </w:p>
        </w:tc>
        <w:tc>
          <w:tcPr>
            <w:tcW w:w="2976" w:type="dxa"/>
            <w:gridSpan w:val="2"/>
            <w:vAlign w:val="center"/>
          </w:tcPr>
          <w:p w:rsidR="00C81EF6" w:rsidRPr="00F05880" w:rsidRDefault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F05880">
              <w:rPr>
                <w:rFonts w:ascii="Times New Roman" w:hAnsi="Times New Roman"/>
                <w:b/>
                <w:sz w:val="24"/>
              </w:rPr>
              <w:t xml:space="preserve">Из общего числа операций </w:t>
            </w:r>
            <w:proofErr w:type="gramStart"/>
            <w:r w:rsidRPr="00F05880">
              <w:rPr>
                <w:rFonts w:ascii="Times New Roman" w:hAnsi="Times New Roman"/>
                <w:b/>
                <w:sz w:val="24"/>
              </w:rPr>
              <w:t>в</w:t>
            </w:r>
            <w:proofErr w:type="gramEnd"/>
            <w:r w:rsidRPr="00F05880">
              <w:rPr>
                <w:rFonts w:ascii="Times New Roman" w:hAnsi="Times New Roman"/>
                <w:b/>
                <w:sz w:val="24"/>
              </w:rPr>
              <w:t xml:space="preserve"> проведено</w:t>
            </w:r>
          </w:p>
        </w:tc>
        <w:tc>
          <w:tcPr>
            <w:tcW w:w="2694" w:type="dxa"/>
            <w:gridSpan w:val="2"/>
            <w:vAlign w:val="center"/>
          </w:tcPr>
          <w:p w:rsidR="00C81EF6" w:rsidRPr="00F05880" w:rsidRDefault="00C81EF6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F05880">
              <w:rPr>
                <w:rFonts w:ascii="Times New Roman" w:hAnsi="Times New Roman"/>
                <w:b/>
                <w:sz w:val="24"/>
              </w:rPr>
              <w:t>Из общего числа операций проведено по поводу:</w:t>
            </w:r>
          </w:p>
        </w:tc>
      </w:tr>
      <w:tr w:rsidR="00C81EF6" w:rsidTr="00F05880">
        <w:trPr>
          <w:tblHeader/>
        </w:trPr>
        <w:tc>
          <w:tcPr>
            <w:tcW w:w="675" w:type="dxa"/>
            <w:vMerge/>
          </w:tcPr>
          <w:p w:rsidR="00C81EF6" w:rsidRPr="00F05880" w:rsidRDefault="00C81EF6">
            <w:pPr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C81EF6" w:rsidRPr="00F05880" w:rsidRDefault="00C81EF6">
            <w:pPr>
              <w:rPr>
                <w:b/>
              </w:rPr>
            </w:pPr>
          </w:p>
        </w:tc>
        <w:tc>
          <w:tcPr>
            <w:tcW w:w="1418" w:type="dxa"/>
            <w:vMerge/>
            <w:vAlign w:val="center"/>
          </w:tcPr>
          <w:p w:rsidR="00C81EF6" w:rsidRPr="00F05880" w:rsidRDefault="00C81EF6">
            <w:pPr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C81EF6" w:rsidRPr="00F05880" w:rsidRDefault="00C81EF6">
            <w:pPr>
              <w:ind w:firstLine="0"/>
              <w:rPr>
                <w:rFonts w:ascii="Times New Roman" w:hAnsi="Times New Roman"/>
                <w:b/>
                <w:sz w:val="28"/>
              </w:rPr>
            </w:pPr>
            <w:r w:rsidRPr="00F05880">
              <w:rPr>
                <w:rFonts w:ascii="Times New Roman" w:hAnsi="Times New Roman"/>
                <w:b/>
                <w:sz w:val="24"/>
              </w:rPr>
              <w:t>с использованием лазерного оборудования</w:t>
            </w:r>
          </w:p>
        </w:tc>
        <w:tc>
          <w:tcPr>
            <w:tcW w:w="1417" w:type="dxa"/>
            <w:vAlign w:val="center"/>
          </w:tcPr>
          <w:p w:rsidR="00C81EF6" w:rsidRPr="00F05880" w:rsidRDefault="00C81EF6">
            <w:pPr>
              <w:ind w:firstLine="0"/>
              <w:rPr>
                <w:rFonts w:ascii="Times New Roman" w:hAnsi="Times New Roman"/>
                <w:b/>
                <w:sz w:val="28"/>
              </w:rPr>
            </w:pPr>
            <w:r w:rsidRPr="00F05880">
              <w:rPr>
                <w:rFonts w:ascii="Times New Roman" w:hAnsi="Times New Roman"/>
                <w:b/>
                <w:sz w:val="24"/>
              </w:rPr>
              <w:t>микрохирургические операции</w:t>
            </w:r>
          </w:p>
        </w:tc>
        <w:tc>
          <w:tcPr>
            <w:tcW w:w="1418" w:type="dxa"/>
            <w:vAlign w:val="center"/>
          </w:tcPr>
          <w:p w:rsidR="00C81EF6" w:rsidRPr="00F05880" w:rsidRDefault="00C81EF6">
            <w:pPr>
              <w:ind w:firstLine="0"/>
              <w:rPr>
                <w:rFonts w:ascii="Times New Roman" w:hAnsi="Times New Roman"/>
                <w:b/>
                <w:sz w:val="28"/>
              </w:rPr>
            </w:pPr>
            <w:r w:rsidRPr="00F05880">
              <w:rPr>
                <w:rFonts w:ascii="Times New Roman" w:hAnsi="Times New Roman"/>
                <w:b/>
                <w:sz w:val="24"/>
              </w:rPr>
              <w:t>катаракты</w:t>
            </w:r>
          </w:p>
        </w:tc>
        <w:tc>
          <w:tcPr>
            <w:tcW w:w="1276" w:type="dxa"/>
            <w:vAlign w:val="center"/>
          </w:tcPr>
          <w:p w:rsidR="00C81EF6" w:rsidRPr="00F05880" w:rsidRDefault="00C81EF6">
            <w:pPr>
              <w:ind w:firstLine="0"/>
              <w:rPr>
                <w:rFonts w:ascii="Times New Roman" w:hAnsi="Times New Roman"/>
                <w:b/>
                <w:sz w:val="28"/>
              </w:rPr>
            </w:pPr>
            <w:r w:rsidRPr="00F05880">
              <w:rPr>
                <w:rFonts w:ascii="Times New Roman" w:hAnsi="Times New Roman"/>
                <w:b/>
                <w:sz w:val="24"/>
              </w:rPr>
              <w:t>глаукомы</w:t>
            </w:r>
          </w:p>
        </w:tc>
      </w:tr>
      <w:tr w:rsidR="00C81EF6" w:rsidTr="00F05880">
        <w:trPr>
          <w:tblHeader/>
        </w:trPr>
        <w:tc>
          <w:tcPr>
            <w:tcW w:w="675" w:type="dxa"/>
          </w:tcPr>
          <w:p w:rsidR="00C81EF6" w:rsidRPr="00F05880" w:rsidRDefault="00F05880" w:rsidP="00F05880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81EF6" w:rsidRPr="00F05880" w:rsidRDefault="00F05880">
            <w:pPr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C81EF6" w:rsidRPr="00F05880" w:rsidRDefault="00F05880">
            <w:pPr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C81EF6" w:rsidRDefault="00F05880">
            <w:pPr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81EF6" w:rsidRDefault="00F05880">
            <w:pPr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C81EF6" w:rsidRDefault="00F05880">
            <w:pPr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C81EF6" w:rsidRDefault="00F05880">
            <w:pPr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</w:tr>
      <w:tr w:rsidR="00C81EF6" w:rsidTr="00F05880">
        <w:tc>
          <w:tcPr>
            <w:tcW w:w="675" w:type="dxa"/>
          </w:tcPr>
          <w:p w:rsidR="00C81EF6" w:rsidRPr="00F05880" w:rsidRDefault="00F0588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81EF6" w:rsidRPr="00F05880" w:rsidRDefault="00C81EF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ГУЗ «ККБ»</w:t>
            </w:r>
          </w:p>
        </w:tc>
        <w:tc>
          <w:tcPr>
            <w:tcW w:w="1418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1417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81EF6" w:rsidTr="00F05880">
        <w:tc>
          <w:tcPr>
            <w:tcW w:w="675" w:type="dxa"/>
          </w:tcPr>
          <w:p w:rsidR="00C81EF6" w:rsidRPr="00F05880" w:rsidRDefault="00F0588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05880" w:rsidRPr="00F05880" w:rsidRDefault="00F05880" w:rsidP="00F0588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ЧУЗ «КБ «РЖД-Медицина» г. Чита»</w:t>
            </w:r>
          </w:p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81EF6" w:rsidTr="00F05880">
        <w:tc>
          <w:tcPr>
            <w:tcW w:w="675" w:type="dxa"/>
          </w:tcPr>
          <w:p w:rsidR="00C81EF6" w:rsidRPr="00F05880" w:rsidRDefault="00F0588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81EF6" w:rsidRPr="00F05880" w:rsidRDefault="00C81EF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ГУЗ «КДКБ» (дети)</w:t>
            </w:r>
          </w:p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1EF6" w:rsidRPr="00F05880" w:rsidRDefault="00C81EF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 xml:space="preserve">На амбулаторном уровне не производятся </w:t>
            </w:r>
          </w:p>
        </w:tc>
        <w:tc>
          <w:tcPr>
            <w:tcW w:w="1559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81EF6" w:rsidTr="00F05880">
        <w:tc>
          <w:tcPr>
            <w:tcW w:w="675" w:type="dxa"/>
          </w:tcPr>
          <w:p w:rsidR="00C81EF6" w:rsidRPr="00F05880" w:rsidRDefault="00F0588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C81EF6" w:rsidRPr="00F05880" w:rsidRDefault="00F0588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 xml:space="preserve">Офтальмологическая клиника ФГБОУ </w:t>
            </w:r>
            <w:proofErr w:type="gramStart"/>
            <w:r w:rsidRPr="00F05880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F05880">
              <w:rPr>
                <w:rFonts w:ascii="Times New Roman" w:hAnsi="Times New Roman"/>
                <w:sz w:val="24"/>
                <w:szCs w:val="24"/>
              </w:rPr>
              <w:t xml:space="preserve"> «Читинская государственная медицинская академия»</w:t>
            </w:r>
          </w:p>
        </w:tc>
        <w:tc>
          <w:tcPr>
            <w:tcW w:w="1418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1559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1417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81EF6" w:rsidRPr="00F05880" w:rsidRDefault="00C81E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88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596E64" w:rsidRDefault="00596E64" w:rsidP="001904EF">
      <w:pPr>
        <w:spacing w:after="0"/>
        <w:rPr>
          <w:rFonts w:ascii="Times New Roman" w:hAnsi="Times New Roman"/>
          <w:color w:val="000000" w:themeColor="text1"/>
          <w:sz w:val="24"/>
        </w:rPr>
      </w:pPr>
    </w:p>
    <w:p w:rsidR="00596E64" w:rsidRDefault="00CE5A37" w:rsidP="001904E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Забайкальском крае </w:t>
      </w:r>
      <w:r w:rsidR="00F05880">
        <w:rPr>
          <w:rFonts w:ascii="Times New Roman" w:hAnsi="Times New Roman"/>
          <w:sz w:val="28"/>
        </w:rPr>
        <w:t>офтальмологическая помощь оказывается</w:t>
      </w:r>
      <w:r>
        <w:rPr>
          <w:rFonts w:ascii="Times New Roman" w:hAnsi="Times New Roman"/>
          <w:sz w:val="28"/>
        </w:rPr>
        <w:t xml:space="preserve"> </w:t>
      </w:r>
      <w:r w:rsidR="00F05880">
        <w:rPr>
          <w:rFonts w:ascii="Times New Roman" w:hAnsi="Times New Roman"/>
          <w:sz w:val="28"/>
        </w:rPr>
        <w:t xml:space="preserve">в амбулаторных условиях, преимущественно </w:t>
      </w:r>
      <w:r>
        <w:rPr>
          <w:rFonts w:ascii="Times New Roman" w:hAnsi="Times New Roman"/>
          <w:sz w:val="28"/>
        </w:rPr>
        <w:t xml:space="preserve">в ГУЗ </w:t>
      </w:r>
      <w:r w:rsidR="00F05880">
        <w:rPr>
          <w:rFonts w:ascii="Times New Roman" w:hAnsi="Times New Roman"/>
          <w:sz w:val="28"/>
        </w:rPr>
        <w:t>«Краевая клиническая больница»</w:t>
      </w:r>
      <w:r>
        <w:rPr>
          <w:rFonts w:ascii="Times New Roman" w:hAnsi="Times New Roman"/>
          <w:sz w:val="28"/>
        </w:rPr>
        <w:t xml:space="preserve"> и </w:t>
      </w:r>
      <w:r w:rsidR="00F05880">
        <w:rPr>
          <w:rFonts w:ascii="Times New Roman" w:hAnsi="Times New Roman"/>
          <w:sz w:val="28"/>
        </w:rPr>
        <w:t xml:space="preserve">офтальмологической </w:t>
      </w:r>
      <w:r>
        <w:rPr>
          <w:rFonts w:ascii="Times New Roman" w:hAnsi="Times New Roman"/>
          <w:sz w:val="28"/>
        </w:rPr>
        <w:t xml:space="preserve">клинике </w:t>
      </w:r>
      <w:r w:rsidR="00F05880"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 xml:space="preserve">ГБОУ </w:t>
      </w:r>
      <w:proofErr w:type="gramStart"/>
      <w:r>
        <w:rPr>
          <w:rFonts w:ascii="Times New Roman" w:hAnsi="Times New Roman"/>
          <w:sz w:val="28"/>
        </w:rPr>
        <w:t>ВО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F05880" w:rsidRPr="00F05880">
        <w:rPr>
          <w:rFonts w:ascii="Times New Roman" w:hAnsi="Times New Roman"/>
          <w:sz w:val="28"/>
        </w:rPr>
        <w:t>«Читинская государственная медицинская академия»</w:t>
      </w:r>
      <w:r w:rsidR="00F05880">
        <w:rPr>
          <w:rFonts w:ascii="Times New Roman" w:hAnsi="Times New Roman"/>
          <w:sz w:val="28"/>
        </w:rPr>
        <w:t xml:space="preserve">. Всего </w:t>
      </w:r>
      <w:r>
        <w:rPr>
          <w:rFonts w:ascii="Times New Roman" w:hAnsi="Times New Roman"/>
          <w:sz w:val="28"/>
        </w:rPr>
        <w:t>за 2022 г</w:t>
      </w:r>
      <w:r w:rsidR="00F05880">
        <w:rPr>
          <w:rFonts w:ascii="Times New Roman" w:hAnsi="Times New Roman"/>
          <w:sz w:val="28"/>
        </w:rPr>
        <w:t>од</w:t>
      </w:r>
      <w:r>
        <w:rPr>
          <w:rFonts w:ascii="Times New Roman" w:hAnsi="Times New Roman"/>
          <w:sz w:val="28"/>
        </w:rPr>
        <w:t xml:space="preserve"> было выполнено 1222 операци</w:t>
      </w:r>
      <w:r w:rsidR="00F05880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с применением лазерного оборудования.</w:t>
      </w:r>
    </w:p>
    <w:p w:rsidR="00596E64" w:rsidRDefault="00CE5A37">
      <w:pPr>
        <w:spacing w:after="0" w:line="240" w:lineRule="auto"/>
        <w:ind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</w:t>
      </w:r>
      <w:r w:rsidR="00025491">
        <w:rPr>
          <w:rFonts w:ascii="Times New Roman" w:hAnsi="Times New Roman"/>
          <w:sz w:val="28"/>
        </w:rPr>
        <w:t>17</w:t>
      </w:r>
    </w:p>
    <w:p w:rsidR="00596E64" w:rsidRDefault="00CE5A3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Хирургическая работа в Забайкальском крае в условиях круглосуточного стационара</w:t>
      </w:r>
      <w:r w:rsidR="00F05880">
        <w:rPr>
          <w:rFonts w:ascii="Times New Roman" w:hAnsi="Times New Roman"/>
          <w:sz w:val="28"/>
        </w:rPr>
        <w:t xml:space="preserve"> </w:t>
      </w:r>
    </w:p>
    <w:p w:rsidR="00F05880" w:rsidRDefault="00F05880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8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3"/>
        <w:gridCol w:w="2126"/>
        <w:gridCol w:w="992"/>
        <w:gridCol w:w="1843"/>
      </w:tblGrid>
      <w:tr w:rsidR="00F05880" w:rsidTr="007F2FF1">
        <w:trPr>
          <w:tblHeader/>
        </w:trPr>
        <w:tc>
          <w:tcPr>
            <w:tcW w:w="675" w:type="dxa"/>
            <w:vMerge w:val="restart"/>
            <w:vAlign w:val="center"/>
          </w:tcPr>
          <w:p w:rsidR="00F05880" w:rsidRPr="007F2FF1" w:rsidRDefault="00F05880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7F2FF1"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 w:rsidRPr="007F2FF1"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 w:rsidRPr="007F2FF1"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1985" w:type="dxa"/>
            <w:vMerge w:val="restart"/>
            <w:vAlign w:val="center"/>
          </w:tcPr>
          <w:p w:rsidR="00F05880" w:rsidRPr="007F2FF1" w:rsidRDefault="00F05880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7F2FF1">
              <w:rPr>
                <w:rFonts w:ascii="Times New Roman" w:hAnsi="Times New Roman"/>
                <w:b/>
                <w:sz w:val="24"/>
              </w:rPr>
              <w:t>Наименование медицинской организации</w:t>
            </w:r>
          </w:p>
        </w:tc>
        <w:tc>
          <w:tcPr>
            <w:tcW w:w="1843" w:type="dxa"/>
            <w:vMerge w:val="restart"/>
            <w:vAlign w:val="center"/>
          </w:tcPr>
          <w:p w:rsidR="00F05880" w:rsidRPr="007F2FF1" w:rsidRDefault="00F05880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7F2FF1">
              <w:rPr>
                <w:rFonts w:ascii="Times New Roman" w:hAnsi="Times New Roman"/>
                <w:b/>
                <w:sz w:val="24"/>
              </w:rPr>
              <w:t>Проведено операций, всего</w:t>
            </w:r>
          </w:p>
        </w:tc>
        <w:tc>
          <w:tcPr>
            <w:tcW w:w="4961" w:type="dxa"/>
            <w:gridSpan w:val="3"/>
            <w:vAlign w:val="center"/>
          </w:tcPr>
          <w:p w:rsidR="00F05880" w:rsidRPr="007F2FF1" w:rsidRDefault="00F05880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7F2FF1">
              <w:rPr>
                <w:rFonts w:ascii="Times New Roman" w:hAnsi="Times New Roman"/>
                <w:b/>
                <w:sz w:val="24"/>
              </w:rPr>
              <w:t xml:space="preserve">Из общего числа операций </w:t>
            </w:r>
            <w:proofErr w:type="gramStart"/>
            <w:r w:rsidRPr="007F2FF1">
              <w:rPr>
                <w:rFonts w:ascii="Times New Roman" w:hAnsi="Times New Roman"/>
                <w:b/>
                <w:sz w:val="24"/>
              </w:rPr>
              <w:t>в</w:t>
            </w:r>
            <w:proofErr w:type="gramEnd"/>
            <w:r w:rsidRPr="007F2FF1">
              <w:rPr>
                <w:rFonts w:ascii="Times New Roman" w:hAnsi="Times New Roman"/>
                <w:b/>
                <w:sz w:val="24"/>
              </w:rPr>
              <w:t xml:space="preserve"> проведено по поводу</w:t>
            </w:r>
          </w:p>
        </w:tc>
      </w:tr>
      <w:tr w:rsidR="00F05880" w:rsidTr="007F2FF1">
        <w:trPr>
          <w:tblHeader/>
        </w:trPr>
        <w:tc>
          <w:tcPr>
            <w:tcW w:w="675" w:type="dxa"/>
            <w:vMerge/>
            <w:vAlign w:val="center"/>
          </w:tcPr>
          <w:p w:rsidR="00F05880" w:rsidRPr="007F2FF1" w:rsidRDefault="00F05880">
            <w:pPr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:rsidR="00F05880" w:rsidRPr="007F2FF1" w:rsidRDefault="00F05880">
            <w:pPr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F05880" w:rsidRPr="007F2FF1" w:rsidRDefault="00F05880">
            <w:pPr>
              <w:rPr>
                <w:b/>
              </w:rPr>
            </w:pPr>
          </w:p>
        </w:tc>
        <w:tc>
          <w:tcPr>
            <w:tcW w:w="2126" w:type="dxa"/>
          </w:tcPr>
          <w:p w:rsidR="00F05880" w:rsidRPr="007F2FF1" w:rsidRDefault="00F05880" w:rsidP="007F2FF1">
            <w:pPr>
              <w:ind w:firstLine="0"/>
              <w:jc w:val="both"/>
              <w:rPr>
                <w:rFonts w:ascii="Times New Roman" w:hAnsi="Times New Roman"/>
                <w:b/>
                <w:sz w:val="24"/>
              </w:rPr>
            </w:pPr>
            <w:r w:rsidRPr="007F2FF1">
              <w:rPr>
                <w:rFonts w:ascii="Times New Roman" w:hAnsi="Times New Roman"/>
                <w:b/>
                <w:sz w:val="24"/>
              </w:rPr>
              <w:t xml:space="preserve">Катаракты (из них </w:t>
            </w:r>
            <w:proofErr w:type="spellStart"/>
            <w:r w:rsidRPr="007F2FF1">
              <w:rPr>
                <w:rFonts w:ascii="Times New Roman" w:hAnsi="Times New Roman"/>
                <w:b/>
                <w:sz w:val="24"/>
              </w:rPr>
              <w:t>факоэмульсификация</w:t>
            </w:r>
            <w:proofErr w:type="spellEnd"/>
            <w:r w:rsidRPr="007F2FF1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992" w:type="dxa"/>
          </w:tcPr>
          <w:p w:rsidR="00F05880" w:rsidRPr="007F2FF1" w:rsidRDefault="00F05880">
            <w:pPr>
              <w:ind w:firstLine="0"/>
              <w:jc w:val="both"/>
              <w:rPr>
                <w:rFonts w:ascii="Times New Roman" w:hAnsi="Times New Roman"/>
                <w:b/>
                <w:sz w:val="24"/>
              </w:rPr>
            </w:pPr>
            <w:r w:rsidRPr="007F2FF1">
              <w:rPr>
                <w:rFonts w:ascii="Times New Roman" w:hAnsi="Times New Roman"/>
                <w:b/>
                <w:sz w:val="24"/>
              </w:rPr>
              <w:t>глаукомы</w:t>
            </w:r>
          </w:p>
        </w:tc>
        <w:tc>
          <w:tcPr>
            <w:tcW w:w="1843" w:type="dxa"/>
          </w:tcPr>
          <w:p w:rsidR="00F05880" w:rsidRPr="007F2FF1" w:rsidRDefault="00F05880">
            <w:pPr>
              <w:ind w:firstLine="0"/>
              <w:jc w:val="both"/>
              <w:rPr>
                <w:rFonts w:ascii="Times New Roman" w:hAnsi="Times New Roman"/>
                <w:b/>
                <w:sz w:val="24"/>
              </w:rPr>
            </w:pPr>
            <w:r w:rsidRPr="007F2FF1">
              <w:rPr>
                <w:rFonts w:ascii="Times New Roman" w:hAnsi="Times New Roman"/>
                <w:b/>
                <w:sz w:val="24"/>
              </w:rPr>
              <w:t>отслойки сетчатки (</w:t>
            </w:r>
            <w:proofErr w:type="gramStart"/>
            <w:r w:rsidRPr="007F2FF1">
              <w:rPr>
                <w:rFonts w:ascii="Times New Roman" w:hAnsi="Times New Roman"/>
                <w:b/>
                <w:sz w:val="24"/>
              </w:rPr>
              <w:t>задняя</w:t>
            </w:r>
            <w:proofErr w:type="gramEnd"/>
            <w:r w:rsidRPr="007F2FF1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7F2FF1">
              <w:rPr>
                <w:rFonts w:ascii="Times New Roman" w:hAnsi="Times New Roman"/>
                <w:b/>
                <w:sz w:val="24"/>
              </w:rPr>
              <w:t>витрэктомия</w:t>
            </w:r>
            <w:proofErr w:type="spellEnd"/>
            <w:r w:rsidRPr="007F2FF1"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F05880" w:rsidTr="007F2FF1">
        <w:trPr>
          <w:tblHeader/>
        </w:trPr>
        <w:tc>
          <w:tcPr>
            <w:tcW w:w="675" w:type="dxa"/>
            <w:vAlign w:val="center"/>
          </w:tcPr>
          <w:p w:rsidR="00F05880" w:rsidRPr="007F2FF1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F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F05880" w:rsidRPr="007F2FF1" w:rsidRDefault="00F05880" w:rsidP="007F2F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F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F05880" w:rsidRPr="007F2FF1" w:rsidRDefault="007F2FF1" w:rsidP="007F2F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F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05880" w:rsidRPr="007F2FF1" w:rsidRDefault="007F2FF1" w:rsidP="007F2FF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F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05880" w:rsidRPr="007F2FF1" w:rsidRDefault="007F2FF1" w:rsidP="007F2FF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F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F05880" w:rsidRPr="007F2FF1" w:rsidRDefault="007F2FF1" w:rsidP="007F2FF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F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05880" w:rsidTr="007F2FF1">
        <w:tc>
          <w:tcPr>
            <w:tcW w:w="675" w:type="dxa"/>
          </w:tcPr>
          <w:p w:rsidR="00F05880" w:rsidRDefault="007F2FF1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85" w:type="dxa"/>
          </w:tcPr>
          <w:p w:rsidR="00F05880" w:rsidRDefault="00F05880" w:rsidP="00742495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ГУЗ «КДКБ» (дети)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</w:t>
            </w:r>
          </w:p>
        </w:tc>
        <w:tc>
          <w:tcPr>
            <w:tcW w:w="2126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992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F05880" w:rsidTr="007F2FF1">
        <w:tc>
          <w:tcPr>
            <w:tcW w:w="675" w:type="dxa"/>
          </w:tcPr>
          <w:p w:rsidR="00F05880" w:rsidRDefault="007F2FF1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985" w:type="dxa"/>
          </w:tcPr>
          <w:p w:rsidR="00F05880" w:rsidRDefault="00F05880" w:rsidP="00742495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ГУЗ «ККБ»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1920</w:t>
            </w:r>
          </w:p>
        </w:tc>
        <w:tc>
          <w:tcPr>
            <w:tcW w:w="2126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1680 (1654)</w:t>
            </w:r>
          </w:p>
        </w:tc>
        <w:tc>
          <w:tcPr>
            <w:tcW w:w="992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 w:rsidR="00F05880" w:rsidTr="007F2FF1">
        <w:tc>
          <w:tcPr>
            <w:tcW w:w="675" w:type="dxa"/>
          </w:tcPr>
          <w:p w:rsidR="00F05880" w:rsidRDefault="007F2FF1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985" w:type="dxa"/>
          </w:tcPr>
          <w:p w:rsidR="00F05880" w:rsidRDefault="00F05880" w:rsidP="00742495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F05880">
              <w:rPr>
                <w:rFonts w:ascii="Times New Roman" w:hAnsi="Times New Roman"/>
                <w:sz w:val="24"/>
              </w:rPr>
              <w:t xml:space="preserve">Офтальмологическая клиника ФГБОУ </w:t>
            </w:r>
            <w:proofErr w:type="gramStart"/>
            <w:r w:rsidRPr="00F05880">
              <w:rPr>
                <w:rFonts w:ascii="Times New Roman" w:hAnsi="Times New Roman"/>
                <w:sz w:val="24"/>
              </w:rPr>
              <w:t>ВО</w:t>
            </w:r>
            <w:proofErr w:type="gramEnd"/>
            <w:r w:rsidRPr="00F05880">
              <w:rPr>
                <w:rFonts w:ascii="Times New Roman" w:hAnsi="Times New Roman"/>
                <w:sz w:val="24"/>
              </w:rPr>
              <w:t xml:space="preserve"> «Читинская государственная медицинская академия»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1451</w:t>
            </w:r>
          </w:p>
        </w:tc>
        <w:tc>
          <w:tcPr>
            <w:tcW w:w="2126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641</w:t>
            </w:r>
          </w:p>
        </w:tc>
        <w:tc>
          <w:tcPr>
            <w:tcW w:w="992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</w:tr>
      <w:tr w:rsidR="00F05880" w:rsidTr="007F2FF1">
        <w:tc>
          <w:tcPr>
            <w:tcW w:w="675" w:type="dxa"/>
          </w:tcPr>
          <w:p w:rsidR="00F05880" w:rsidRDefault="007F2FF1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985" w:type="dxa"/>
          </w:tcPr>
          <w:p w:rsidR="00F05880" w:rsidRDefault="00F05880" w:rsidP="00F05880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ГАУЗ «Краевая больница № 4»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126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2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F05880" w:rsidTr="007F2FF1">
        <w:tc>
          <w:tcPr>
            <w:tcW w:w="675" w:type="dxa"/>
          </w:tcPr>
          <w:p w:rsidR="00F05880" w:rsidRDefault="007F2FF1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985" w:type="dxa"/>
          </w:tcPr>
          <w:p w:rsidR="00F05880" w:rsidRDefault="00F05880" w:rsidP="00742495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ГАУЗ «Агинская окружная больница»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126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2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F05880" w:rsidTr="007F2FF1">
        <w:tc>
          <w:tcPr>
            <w:tcW w:w="675" w:type="dxa"/>
          </w:tcPr>
          <w:p w:rsidR="00F05880" w:rsidRDefault="007F2FF1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985" w:type="dxa"/>
          </w:tcPr>
          <w:p w:rsidR="00F05880" w:rsidRPr="00F05880" w:rsidRDefault="007F2FF1" w:rsidP="00F05880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</w:t>
            </w:r>
            <w:r w:rsidR="00F05880" w:rsidRPr="00F05880">
              <w:rPr>
                <w:rFonts w:ascii="Times New Roman" w:hAnsi="Times New Roman"/>
                <w:sz w:val="24"/>
              </w:rPr>
              <w:t>УЗ «КБ «РЖД-Медицина» г. Чита»</w:t>
            </w:r>
          </w:p>
          <w:p w:rsidR="00F05880" w:rsidRDefault="00F05880" w:rsidP="00742495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2393</w:t>
            </w:r>
          </w:p>
        </w:tc>
        <w:tc>
          <w:tcPr>
            <w:tcW w:w="2126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1321</w:t>
            </w:r>
          </w:p>
        </w:tc>
        <w:tc>
          <w:tcPr>
            <w:tcW w:w="992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843" w:type="dxa"/>
          </w:tcPr>
          <w:p w:rsidR="00F05880" w:rsidRDefault="00F05880" w:rsidP="007F2FF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</w:tr>
    </w:tbl>
    <w:p w:rsidR="00596E64" w:rsidRPr="001904EF" w:rsidRDefault="00CE5A37">
      <w:pPr>
        <w:spacing w:after="0" w:line="240" w:lineRule="auto"/>
        <w:ind w:firstLine="567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7F2FF1">
        <w:rPr>
          <w:rFonts w:ascii="Times New Roman" w:hAnsi="Times New Roman"/>
          <w:sz w:val="24"/>
          <w:szCs w:val="24"/>
        </w:rPr>
        <w:t>по данным формы</w:t>
      </w:r>
      <w:r w:rsidRPr="007F2FF1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F05880" w:rsidRPr="007F2FF1">
        <w:rPr>
          <w:rFonts w:ascii="Times New Roman" w:hAnsi="Times New Roman"/>
          <w:color w:val="auto"/>
          <w:sz w:val="24"/>
          <w:szCs w:val="24"/>
        </w:rPr>
        <w:t xml:space="preserve">№ </w:t>
      </w:r>
      <w:r w:rsidR="00F05880" w:rsidRPr="007F2FF1">
        <w:rPr>
          <w:rFonts w:ascii="Times New Roman" w:hAnsi="Times New Roman"/>
          <w:sz w:val="24"/>
          <w:szCs w:val="24"/>
        </w:rPr>
        <w:t>14 федерального статистического наблюдения</w:t>
      </w:r>
    </w:p>
    <w:p w:rsidR="00596E64" w:rsidRPr="00F05880" w:rsidRDefault="00596E64">
      <w:pPr>
        <w:spacing w:after="0" w:line="240" w:lineRule="auto"/>
        <w:ind w:firstLine="567"/>
        <w:jc w:val="both"/>
        <w:rPr>
          <w:rFonts w:ascii="Times New Roman" w:hAnsi="Times New Roman"/>
          <w:i/>
          <w:color w:val="auto"/>
          <w:sz w:val="28"/>
          <w:szCs w:val="28"/>
        </w:rPr>
      </w:pPr>
    </w:p>
    <w:p w:rsidR="00596E64" w:rsidRDefault="00CE5A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Хирургическая работа в Забайкальском крае в условиях круглосуточного стационара в основном проводится в ГУЗ </w:t>
      </w:r>
      <w:r w:rsidR="007F2FF1">
        <w:rPr>
          <w:rFonts w:ascii="Times New Roman" w:hAnsi="Times New Roman"/>
          <w:sz w:val="28"/>
          <w:szCs w:val="28"/>
        </w:rPr>
        <w:t>«Краевая клиническая больница»</w:t>
      </w:r>
      <w:r>
        <w:rPr>
          <w:rFonts w:ascii="Times New Roman" w:hAnsi="Times New Roman"/>
          <w:sz w:val="28"/>
          <w:szCs w:val="28"/>
        </w:rPr>
        <w:t xml:space="preserve">, </w:t>
      </w:r>
      <w:r w:rsidR="007F2FF1">
        <w:rPr>
          <w:rFonts w:ascii="Times New Roman" w:hAnsi="Times New Roman"/>
          <w:sz w:val="28"/>
          <w:szCs w:val="28"/>
        </w:rPr>
        <w:t xml:space="preserve">офтальмологическая </w:t>
      </w:r>
      <w:r>
        <w:rPr>
          <w:rFonts w:ascii="Times New Roman" w:hAnsi="Times New Roman"/>
          <w:sz w:val="28"/>
          <w:szCs w:val="28"/>
        </w:rPr>
        <w:t>клиник</w:t>
      </w:r>
      <w:r w:rsidR="007F2FF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7F2FF1">
        <w:rPr>
          <w:rFonts w:ascii="Times New Roman" w:hAnsi="Times New Roman"/>
          <w:sz w:val="28"/>
          <w:szCs w:val="28"/>
        </w:rPr>
        <w:t>ФГ</w:t>
      </w:r>
      <w:r>
        <w:rPr>
          <w:rFonts w:ascii="Times New Roman" w:hAnsi="Times New Roman"/>
          <w:sz w:val="28"/>
          <w:szCs w:val="28"/>
        </w:rPr>
        <w:t xml:space="preserve">БОУ </w:t>
      </w:r>
      <w:r w:rsidR="001904EF">
        <w:rPr>
          <w:rFonts w:ascii="Times New Roman" w:hAnsi="Times New Roman"/>
          <w:sz w:val="28"/>
          <w:szCs w:val="28"/>
        </w:rPr>
        <w:br/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F2FF1" w:rsidRPr="007F2FF1">
        <w:rPr>
          <w:rFonts w:ascii="Times New Roman" w:hAnsi="Times New Roman"/>
          <w:sz w:val="28"/>
          <w:szCs w:val="28"/>
        </w:rPr>
        <w:t>«Читинская государственная медицинская академия»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7F2FF1">
        <w:rPr>
          <w:rFonts w:ascii="Times New Roman" w:hAnsi="Times New Roman"/>
          <w:sz w:val="28"/>
          <w:szCs w:val="28"/>
        </w:rPr>
        <w:t>Ч</w:t>
      </w:r>
      <w:r w:rsidR="007F2FF1" w:rsidRPr="007F2FF1">
        <w:rPr>
          <w:rFonts w:ascii="Times New Roman" w:hAnsi="Times New Roman"/>
          <w:sz w:val="28"/>
          <w:szCs w:val="28"/>
        </w:rPr>
        <w:t xml:space="preserve">УЗ </w:t>
      </w:r>
      <w:r w:rsidR="001904EF">
        <w:rPr>
          <w:rFonts w:ascii="Times New Roman" w:hAnsi="Times New Roman"/>
          <w:sz w:val="28"/>
          <w:szCs w:val="28"/>
        </w:rPr>
        <w:br/>
      </w:r>
      <w:r w:rsidR="007F2FF1" w:rsidRPr="007F2FF1">
        <w:rPr>
          <w:rFonts w:ascii="Times New Roman" w:hAnsi="Times New Roman"/>
          <w:sz w:val="28"/>
          <w:szCs w:val="28"/>
        </w:rPr>
        <w:t>«КБ «РЖД-Медицина» г. Чита»</w:t>
      </w:r>
      <w:r w:rsidRPr="0002549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F2FF1">
        <w:rPr>
          <w:rFonts w:ascii="Times New Roman" w:hAnsi="Times New Roman"/>
          <w:sz w:val="28"/>
          <w:szCs w:val="28"/>
        </w:rPr>
        <w:t xml:space="preserve">В </w:t>
      </w:r>
      <w:r w:rsidR="007F2FF1" w:rsidRPr="007F2FF1">
        <w:rPr>
          <w:rFonts w:ascii="Times New Roman" w:hAnsi="Times New Roman"/>
          <w:sz w:val="28"/>
          <w:szCs w:val="28"/>
        </w:rPr>
        <w:t>ГУЗ «Краевая клиническая больница»</w:t>
      </w:r>
      <w:r w:rsidR="007F2F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основной поток пациентов по </w:t>
      </w:r>
      <w:r w:rsidRPr="00025491">
        <w:rPr>
          <w:rFonts w:ascii="Times New Roman" w:hAnsi="Times New Roman"/>
          <w:sz w:val="28"/>
          <w:szCs w:val="28"/>
        </w:rPr>
        <w:t>ОМС или ВМП в ОМС.</w:t>
      </w:r>
      <w:r>
        <w:rPr>
          <w:rFonts w:ascii="Times New Roman" w:hAnsi="Times New Roman"/>
          <w:sz w:val="28"/>
          <w:szCs w:val="28"/>
        </w:rPr>
        <w:t xml:space="preserve"> Хирургическая активность в ГУЗ </w:t>
      </w:r>
      <w:r w:rsidR="007F2FF1" w:rsidRPr="007F2FF1">
        <w:rPr>
          <w:rFonts w:ascii="Times New Roman" w:hAnsi="Times New Roman"/>
          <w:sz w:val="28"/>
          <w:szCs w:val="28"/>
        </w:rPr>
        <w:t>«Краевая клиническая больница»</w:t>
      </w:r>
      <w:r w:rsidR="007F2F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стабильно высокая и составляет 99</w:t>
      </w:r>
      <w:r w:rsidR="007F2F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%, основн</w:t>
      </w:r>
      <w:r w:rsidR="007F2FF1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дол</w:t>
      </w:r>
      <w:r w:rsidR="007F2FF1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="007F2FF1">
        <w:rPr>
          <w:rFonts w:ascii="Times New Roman" w:hAnsi="Times New Roman"/>
          <w:sz w:val="28"/>
          <w:szCs w:val="28"/>
        </w:rPr>
        <w:t>составляют</w:t>
      </w:r>
      <w:r>
        <w:rPr>
          <w:rFonts w:ascii="Times New Roman" w:hAnsi="Times New Roman"/>
          <w:sz w:val="28"/>
          <w:szCs w:val="28"/>
        </w:rPr>
        <w:t xml:space="preserve"> </w:t>
      </w:r>
      <w:r w:rsidR="007F2FF1">
        <w:rPr>
          <w:rFonts w:ascii="Times New Roman" w:hAnsi="Times New Roman"/>
          <w:sz w:val="28"/>
          <w:szCs w:val="28"/>
        </w:rPr>
        <w:t xml:space="preserve">пациенты </w:t>
      </w:r>
      <w:r>
        <w:rPr>
          <w:rFonts w:ascii="Times New Roman" w:hAnsi="Times New Roman"/>
          <w:sz w:val="28"/>
          <w:szCs w:val="28"/>
        </w:rPr>
        <w:t>с катарактой и глаукомой.</w:t>
      </w:r>
      <w:r w:rsidR="007F2F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7F2FF1" w:rsidRPr="007F2FF1">
        <w:rPr>
          <w:rFonts w:ascii="Times New Roman" w:hAnsi="Times New Roman"/>
          <w:sz w:val="28"/>
          <w:szCs w:val="28"/>
        </w:rPr>
        <w:t>офтальмологическ</w:t>
      </w:r>
      <w:r w:rsidR="007F2FF1">
        <w:rPr>
          <w:rFonts w:ascii="Times New Roman" w:hAnsi="Times New Roman"/>
          <w:sz w:val="28"/>
          <w:szCs w:val="28"/>
        </w:rPr>
        <w:t>ой</w:t>
      </w:r>
      <w:r w:rsidR="007F2FF1" w:rsidRPr="007F2FF1">
        <w:rPr>
          <w:rFonts w:ascii="Times New Roman" w:hAnsi="Times New Roman"/>
          <w:sz w:val="28"/>
          <w:szCs w:val="28"/>
        </w:rPr>
        <w:t xml:space="preserve"> клиник</w:t>
      </w:r>
      <w:r w:rsidR="007F2FF1">
        <w:rPr>
          <w:rFonts w:ascii="Times New Roman" w:hAnsi="Times New Roman"/>
          <w:sz w:val="28"/>
          <w:szCs w:val="28"/>
        </w:rPr>
        <w:t>е</w:t>
      </w:r>
      <w:r w:rsidR="007F2FF1" w:rsidRPr="007F2FF1">
        <w:rPr>
          <w:rFonts w:ascii="Times New Roman" w:hAnsi="Times New Roman"/>
          <w:sz w:val="28"/>
          <w:szCs w:val="28"/>
        </w:rPr>
        <w:t xml:space="preserve"> ФГБОУ </w:t>
      </w:r>
      <w:proofErr w:type="gramStart"/>
      <w:r w:rsidR="007F2FF1" w:rsidRPr="007F2FF1">
        <w:rPr>
          <w:rFonts w:ascii="Times New Roman" w:hAnsi="Times New Roman"/>
          <w:sz w:val="28"/>
          <w:szCs w:val="28"/>
        </w:rPr>
        <w:t>ВО</w:t>
      </w:r>
      <w:proofErr w:type="gramEnd"/>
      <w:r w:rsidR="007F2FF1" w:rsidRPr="007F2FF1">
        <w:rPr>
          <w:rFonts w:ascii="Times New Roman" w:hAnsi="Times New Roman"/>
          <w:sz w:val="28"/>
          <w:szCs w:val="28"/>
        </w:rPr>
        <w:t xml:space="preserve"> «Читинская государственная медицинская академия»</w:t>
      </w:r>
      <w:r w:rsidR="007F2F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 же оказывается большая </w:t>
      </w:r>
      <w:r w:rsidR="007F2FF1">
        <w:rPr>
          <w:rFonts w:ascii="Times New Roman" w:hAnsi="Times New Roman"/>
          <w:sz w:val="28"/>
          <w:szCs w:val="28"/>
        </w:rPr>
        <w:t xml:space="preserve">часть </w:t>
      </w:r>
      <w:r>
        <w:rPr>
          <w:rFonts w:ascii="Times New Roman" w:hAnsi="Times New Roman"/>
          <w:sz w:val="28"/>
          <w:szCs w:val="28"/>
        </w:rPr>
        <w:t>хирургическ</w:t>
      </w:r>
      <w:r w:rsidR="007F2FF1">
        <w:rPr>
          <w:rFonts w:ascii="Times New Roman" w:hAnsi="Times New Roman"/>
          <w:sz w:val="28"/>
          <w:szCs w:val="28"/>
        </w:rPr>
        <w:t>ой помощи по профилю «офтальмология»</w:t>
      </w:r>
      <w:r>
        <w:rPr>
          <w:rFonts w:ascii="Times New Roman" w:hAnsi="Times New Roman"/>
          <w:sz w:val="28"/>
          <w:szCs w:val="28"/>
        </w:rPr>
        <w:t>.</w:t>
      </w:r>
    </w:p>
    <w:p w:rsidR="00596E64" w:rsidRDefault="00596E6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596E64" w:rsidRDefault="00CE5A37" w:rsidP="007F2FF1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Правовые акты Забайкальского края, регламентирующие оказание помощи при заболеваниях глаза и его придаточного аппарата.</w:t>
      </w:r>
    </w:p>
    <w:p w:rsidR="00596E64" w:rsidRDefault="00596E6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596E64" w:rsidRDefault="007F2FF1" w:rsidP="007F2FF1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="00CE5A37">
        <w:rPr>
          <w:rFonts w:ascii="Times New Roman" w:hAnsi="Times New Roman"/>
          <w:sz w:val="28"/>
        </w:rPr>
        <w:t>Оказание специализированной медицинской помощи по профилю «Офтальмология» в Забайкальском крае осуществляется в рамках Программы государственных гарантий оказания медицинской помощи населению в 2021 и плановые 2022-2023 гг.</w:t>
      </w:r>
    </w:p>
    <w:p w:rsidR="00596E64" w:rsidRDefault="007F2FF1" w:rsidP="007F2FF1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="00CE5A37">
        <w:rPr>
          <w:rFonts w:ascii="Times New Roman" w:hAnsi="Times New Roman"/>
          <w:sz w:val="28"/>
        </w:rPr>
        <w:t>Распоряжение Министерства здравоохранения Забайкальского края №475/</w:t>
      </w:r>
      <w:proofErr w:type="gramStart"/>
      <w:r w:rsidR="00CE5A37">
        <w:rPr>
          <w:rFonts w:ascii="Times New Roman" w:hAnsi="Times New Roman"/>
          <w:sz w:val="28"/>
        </w:rPr>
        <w:t>р</w:t>
      </w:r>
      <w:proofErr w:type="gramEnd"/>
      <w:r w:rsidR="00CE5A37">
        <w:rPr>
          <w:rFonts w:ascii="Times New Roman" w:hAnsi="Times New Roman"/>
          <w:sz w:val="28"/>
        </w:rPr>
        <w:t xml:space="preserve"> от 22</w:t>
      </w:r>
      <w:r w:rsidR="001904EF">
        <w:rPr>
          <w:rFonts w:ascii="Times New Roman" w:hAnsi="Times New Roman"/>
          <w:sz w:val="28"/>
        </w:rPr>
        <w:t xml:space="preserve"> апреля 20</w:t>
      </w:r>
      <w:r w:rsidR="00CE5A37">
        <w:rPr>
          <w:rFonts w:ascii="Times New Roman" w:hAnsi="Times New Roman"/>
          <w:sz w:val="28"/>
        </w:rPr>
        <w:t xml:space="preserve">21 </w:t>
      </w:r>
      <w:r w:rsidR="001904EF">
        <w:rPr>
          <w:rFonts w:ascii="Times New Roman" w:hAnsi="Times New Roman"/>
          <w:sz w:val="28"/>
        </w:rPr>
        <w:t xml:space="preserve">года </w:t>
      </w:r>
      <w:r w:rsidR="00CE5A37">
        <w:rPr>
          <w:rFonts w:ascii="Times New Roman" w:hAnsi="Times New Roman"/>
          <w:sz w:val="28"/>
        </w:rPr>
        <w:t>«О маршрутизации пациентов с офтальмологической патологией».</w:t>
      </w:r>
    </w:p>
    <w:p w:rsidR="001904EF" w:rsidRDefault="001904EF" w:rsidP="007F2FF1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1904EF" w:rsidRDefault="001904EF" w:rsidP="007F2FF1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1904EF" w:rsidRDefault="001904EF" w:rsidP="007F2FF1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025491" w:rsidRDefault="00025491" w:rsidP="007F2FF1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025491" w:rsidRDefault="00025491" w:rsidP="007F2FF1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025491" w:rsidRDefault="00025491" w:rsidP="007F2FF1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596E64" w:rsidRDefault="00CE5A3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</w:t>
      </w:r>
    </w:p>
    <w:p w:rsidR="00596E64" w:rsidRDefault="00596E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96E64" w:rsidRPr="007F2FF1" w:rsidRDefault="007F2FF1" w:rsidP="007F2F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E5A37" w:rsidRPr="007F2FF1">
        <w:rPr>
          <w:rFonts w:ascii="Times New Roman" w:hAnsi="Times New Roman"/>
          <w:sz w:val="28"/>
          <w:szCs w:val="28"/>
        </w:rPr>
        <w:t>Проведенный анализ заболеваемости и инвалидности вследствие болезней глаза и его придаточного аппарата взрослого и детского населения Забайкальского края обосновывает необходимость развития и совершенствования первичной медико-санитарной и специализированной медицинской помощи по профилю офтальмология.</w:t>
      </w:r>
    </w:p>
    <w:p w:rsidR="00596E64" w:rsidRPr="007F2FF1" w:rsidRDefault="007F2FF1" w:rsidP="007F2F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E5A37" w:rsidRPr="007F2FF1">
        <w:rPr>
          <w:rFonts w:ascii="Times New Roman" w:hAnsi="Times New Roman"/>
          <w:sz w:val="28"/>
          <w:szCs w:val="28"/>
        </w:rPr>
        <w:t xml:space="preserve">Учитывая, что показатели заболеваемости являются одним из индикаторов доступности первичной медико-санитарной помощи по профилю офтальмология в регионе, </w:t>
      </w:r>
      <w:r w:rsidR="00C635B7">
        <w:rPr>
          <w:rFonts w:ascii="Times New Roman" w:hAnsi="Times New Roman"/>
          <w:sz w:val="28"/>
          <w:szCs w:val="28"/>
        </w:rPr>
        <w:t xml:space="preserve">снижение </w:t>
      </w:r>
      <w:r w:rsidR="00CE5A37" w:rsidRPr="007F2FF1">
        <w:rPr>
          <w:rFonts w:ascii="Times New Roman" w:hAnsi="Times New Roman"/>
          <w:sz w:val="28"/>
          <w:szCs w:val="28"/>
        </w:rPr>
        <w:t>значений показателей общей и первичной заболеваемости требует внимания со стороны органов исполнительной власти Забайкальского края в сфере здравоохранения.</w:t>
      </w:r>
    </w:p>
    <w:p w:rsidR="00596E64" w:rsidRPr="007F2FF1" w:rsidRDefault="007F2FF1" w:rsidP="007F2F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CE5A37" w:rsidRPr="007F2FF1">
        <w:rPr>
          <w:rFonts w:ascii="Times New Roman" w:hAnsi="Times New Roman"/>
          <w:sz w:val="28"/>
          <w:szCs w:val="28"/>
        </w:rPr>
        <w:t>Для сохранения возможности оказания качественной и своевременной медицинской помощи пациентам с заболеваниями глаза и его придаточного аппарата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CE5A37" w:rsidRPr="007F2FF1">
        <w:rPr>
          <w:rFonts w:ascii="Times New Roman" w:hAnsi="Times New Roman"/>
          <w:sz w:val="28"/>
          <w:szCs w:val="28"/>
        </w:rPr>
        <w:t>в Забайкальском крае необходимо:</w:t>
      </w:r>
    </w:p>
    <w:p w:rsidR="00596E64" w:rsidRPr="007F2FF1" w:rsidRDefault="00CE5A37" w:rsidP="007F2F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FF1">
        <w:rPr>
          <w:rFonts w:ascii="Times New Roman" w:hAnsi="Times New Roman"/>
          <w:sz w:val="28"/>
          <w:szCs w:val="28"/>
        </w:rPr>
        <w:t>проведение переоснащения сети офтальмологических кабинетов, отделений и центров современным, в том числе дорогостоящим, оборудованием</w:t>
      </w:r>
    </w:p>
    <w:p w:rsidR="00596E64" w:rsidRPr="007F2FF1" w:rsidRDefault="00CE5A37" w:rsidP="007F2F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FF1">
        <w:rPr>
          <w:rFonts w:ascii="Times New Roman" w:hAnsi="Times New Roman"/>
          <w:sz w:val="28"/>
          <w:szCs w:val="28"/>
        </w:rPr>
        <w:t>доукомплектовать кадрами амбулаторно-поликлиническое звено, совместно с администрацией районных территорий разработать мероприятия по привлечению и закреплению специалистов в районах.</w:t>
      </w:r>
    </w:p>
    <w:p w:rsidR="00596E64" w:rsidRPr="007F2FF1" w:rsidRDefault="007F2FF1" w:rsidP="007F2F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CE5A37" w:rsidRPr="007F2FF1">
        <w:rPr>
          <w:rFonts w:ascii="Times New Roman" w:hAnsi="Times New Roman"/>
          <w:sz w:val="28"/>
          <w:szCs w:val="28"/>
        </w:rPr>
        <w:t>В результате проведенного анализа деятельности по диспансерному наблюдению пациентов с заболеваниями глаза и его придаточного аппарата следует вывод о необходимости включения показателей диспансерного наблюдения в Программу в целях профилактики слепоты и слабовидения.</w:t>
      </w:r>
    </w:p>
    <w:p w:rsidR="00596E64" w:rsidRPr="00814AB6" w:rsidRDefault="00596E64">
      <w:pPr>
        <w:widowControl w:val="0"/>
        <w:spacing w:after="0" w:line="228" w:lineRule="auto"/>
        <w:jc w:val="center"/>
        <w:rPr>
          <w:rFonts w:ascii="Times New Roman" w:hAnsi="Times New Roman"/>
          <w:color w:val="C00000"/>
          <w:sz w:val="28"/>
        </w:rPr>
      </w:pPr>
    </w:p>
    <w:p w:rsidR="00596E64" w:rsidRDefault="00596E64">
      <w:pPr>
        <w:widowControl w:val="0"/>
        <w:spacing w:after="0" w:line="228" w:lineRule="auto"/>
        <w:jc w:val="center"/>
        <w:rPr>
          <w:rFonts w:ascii="Times New Roman" w:hAnsi="Times New Roman"/>
          <w:sz w:val="28"/>
        </w:rPr>
      </w:pPr>
    </w:p>
    <w:p w:rsidR="00596E64" w:rsidRDefault="00596E64">
      <w:pPr>
        <w:sectPr w:rsidR="00596E64">
          <w:headerReference w:type="default" r:id="rId11"/>
          <w:footerReference w:type="default" r:id="rId12"/>
          <w:pgSz w:w="11906" w:h="16838"/>
          <w:pgMar w:top="1134" w:right="567" w:bottom="1134" w:left="1985" w:header="709" w:footer="709" w:gutter="0"/>
          <w:cols w:space="720"/>
          <w:titlePg/>
        </w:sectPr>
      </w:pPr>
    </w:p>
    <w:p w:rsidR="00596E64" w:rsidRDefault="00CE5A3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Цель и показатели регионального проекта</w:t>
      </w:r>
    </w:p>
    <w:p w:rsidR="00596E64" w:rsidRDefault="00596E64">
      <w:pPr>
        <w:jc w:val="center"/>
        <w:rPr>
          <w:rFonts w:ascii="Times New Roman" w:hAnsi="Times New Roman"/>
          <w:b/>
          <w:sz w:val="28"/>
        </w:rPr>
      </w:pPr>
    </w:p>
    <w:tbl>
      <w:tblPr>
        <w:tblStyle w:val="49"/>
        <w:tblW w:w="0" w:type="auto"/>
        <w:tblLayout w:type="fixed"/>
        <w:tblLook w:val="04A0" w:firstRow="1" w:lastRow="0" w:firstColumn="1" w:lastColumn="0" w:noHBand="0" w:noVBand="1"/>
      </w:tblPr>
      <w:tblGrid>
        <w:gridCol w:w="986"/>
        <w:gridCol w:w="5518"/>
        <w:gridCol w:w="7"/>
        <w:gridCol w:w="9"/>
        <w:gridCol w:w="109"/>
        <w:gridCol w:w="1724"/>
        <w:gridCol w:w="969"/>
        <w:gridCol w:w="134"/>
        <w:gridCol w:w="75"/>
        <w:gridCol w:w="75"/>
        <w:gridCol w:w="22"/>
        <w:gridCol w:w="1423"/>
        <w:gridCol w:w="842"/>
        <w:gridCol w:w="8"/>
        <w:gridCol w:w="852"/>
        <w:gridCol w:w="842"/>
        <w:gridCol w:w="8"/>
        <w:gridCol w:w="994"/>
      </w:tblGrid>
      <w:tr w:rsidR="00596E64" w:rsidTr="00742495">
        <w:trPr>
          <w:tblHeader/>
        </w:trPr>
        <w:tc>
          <w:tcPr>
            <w:tcW w:w="986" w:type="dxa"/>
          </w:tcPr>
          <w:p w:rsidR="00596E64" w:rsidRDefault="00CE5A37">
            <w:pPr>
              <w:spacing w:before="120" w:after="120"/>
              <w:ind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ЦЕЛЬ</w:t>
            </w:r>
          </w:p>
        </w:tc>
        <w:tc>
          <w:tcPr>
            <w:tcW w:w="13611" w:type="dxa"/>
            <w:gridSpan w:val="17"/>
          </w:tcPr>
          <w:p w:rsidR="00596E64" w:rsidRDefault="00CE5A37" w:rsidP="00814AB6">
            <w:pPr>
              <w:spacing w:before="120" w:after="120"/>
              <w:ind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Повышение доступности и качества медицинской помощи населению Забайкальского края по профилю офтальмология к 2024 году за счет увеличения количества случаев оказания специализированной и высокотехнологической медицинской помощи по профилю офтальмология.</w:t>
            </w:r>
          </w:p>
        </w:tc>
      </w:tr>
      <w:tr w:rsidR="00596E64" w:rsidTr="00742495">
        <w:trPr>
          <w:tblHeader/>
        </w:trPr>
        <w:tc>
          <w:tcPr>
            <w:tcW w:w="986" w:type="dxa"/>
            <w:vMerge w:val="restart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4249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25" w:type="dxa"/>
            <w:gridSpan w:val="2"/>
            <w:vMerge w:val="restart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842" w:type="dxa"/>
            <w:gridSpan w:val="3"/>
            <w:vMerge w:val="restart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Тип показателя (основной, аналитический, показатель второго уровня)</w:t>
            </w:r>
          </w:p>
        </w:tc>
        <w:tc>
          <w:tcPr>
            <w:tcW w:w="2698" w:type="dxa"/>
            <w:gridSpan w:val="6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Базовое значение</w:t>
            </w:r>
          </w:p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(*-значение показателя на отчетную дату)</w:t>
            </w:r>
          </w:p>
        </w:tc>
        <w:tc>
          <w:tcPr>
            <w:tcW w:w="3546" w:type="dxa"/>
            <w:gridSpan w:val="6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Период, год</w:t>
            </w:r>
          </w:p>
        </w:tc>
      </w:tr>
      <w:tr w:rsidR="00596E64" w:rsidTr="00742495">
        <w:trPr>
          <w:tblHeader/>
        </w:trPr>
        <w:tc>
          <w:tcPr>
            <w:tcW w:w="986" w:type="dxa"/>
            <w:vMerge/>
          </w:tcPr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5" w:type="dxa"/>
            <w:gridSpan w:val="2"/>
            <w:vMerge/>
          </w:tcPr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Merge/>
          </w:tcPr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5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1423" w:type="dxa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52" w:type="dxa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4" w:type="dxa"/>
          </w:tcPr>
          <w:p w:rsidR="00596E64" w:rsidRPr="00742495" w:rsidRDefault="00CE5A37">
            <w:pPr>
              <w:spacing w:before="120" w:after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742495" w:rsidTr="00742495">
        <w:trPr>
          <w:tblHeader/>
        </w:trPr>
        <w:tc>
          <w:tcPr>
            <w:tcW w:w="986" w:type="dxa"/>
          </w:tcPr>
          <w:p w:rsidR="00742495" w:rsidRPr="00742495" w:rsidRDefault="00742495" w:rsidP="0074249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5" w:type="dxa"/>
            <w:gridSpan w:val="2"/>
          </w:tcPr>
          <w:p w:rsidR="00742495" w:rsidRPr="00742495" w:rsidRDefault="00742495" w:rsidP="007424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3"/>
          </w:tcPr>
          <w:p w:rsidR="00742495" w:rsidRPr="00742495" w:rsidRDefault="00742495" w:rsidP="007424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5"/>
          </w:tcPr>
          <w:p w:rsidR="00742495" w:rsidRPr="00742495" w:rsidRDefault="00742495" w:rsidP="00742495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3" w:type="dxa"/>
          </w:tcPr>
          <w:p w:rsidR="00742495" w:rsidRPr="00742495" w:rsidRDefault="00742495" w:rsidP="00742495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gridSpan w:val="2"/>
          </w:tcPr>
          <w:p w:rsidR="00742495" w:rsidRPr="00742495" w:rsidRDefault="00742495" w:rsidP="00742495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:rsidR="00742495" w:rsidRPr="00742495" w:rsidRDefault="00742495" w:rsidP="00742495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</w:tcPr>
          <w:p w:rsidR="00742495" w:rsidRPr="00742495" w:rsidRDefault="00742495" w:rsidP="00742495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4" w:type="dxa"/>
          </w:tcPr>
          <w:p w:rsidR="00742495" w:rsidRPr="00742495" w:rsidRDefault="00742495" w:rsidP="00742495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96E64">
        <w:trPr>
          <w:trHeight w:val="430"/>
        </w:trPr>
        <w:tc>
          <w:tcPr>
            <w:tcW w:w="986" w:type="dxa"/>
          </w:tcPr>
          <w:p w:rsidR="00596E64" w:rsidRPr="00742495" w:rsidRDefault="00742495" w:rsidP="007F2FF1">
            <w:pPr>
              <w:spacing w:before="120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34" w:type="dxa"/>
            <w:gridSpan w:val="3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Количество случаев специализированной медицинской помощи по профилю офтальмология, оказанных на 10 тыс. населения.</w:t>
            </w:r>
          </w:p>
        </w:tc>
        <w:tc>
          <w:tcPr>
            <w:tcW w:w="1833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5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50,9</w:t>
            </w:r>
          </w:p>
        </w:tc>
        <w:tc>
          <w:tcPr>
            <w:tcW w:w="1423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42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42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2" w:type="dxa"/>
            <w:gridSpan w:val="2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96E64">
        <w:trPr>
          <w:trHeight w:val="343"/>
        </w:trPr>
        <w:tc>
          <w:tcPr>
            <w:tcW w:w="986" w:type="dxa"/>
          </w:tcPr>
          <w:p w:rsidR="00596E64" w:rsidRPr="00742495" w:rsidRDefault="00CE5A37" w:rsidP="007F2FF1">
            <w:pPr>
              <w:spacing w:before="120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4" w:type="dxa"/>
            <w:gridSpan w:val="3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Количество случаев высокотехнологичной медицинской помощи по профилю офтальмология,  оказанных на 10 тыс. населения</w:t>
            </w:r>
          </w:p>
        </w:tc>
        <w:tc>
          <w:tcPr>
            <w:tcW w:w="1833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5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14,28</w:t>
            </w:r>
          </w:p>
        </w:tc>
        <w:tc>
          <w:tcPr>
            <w:tcW w:w="1423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42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0" w:type="dxa"/>
            <w:gridSpan w:val="2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42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02" w:type="dxa"/>
            <w:gridSpan w:val="2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96E64">
        <w:trPr>
          <w:trHeight w:val="840"/>
        </w:trPr>
        <w:tc>
          <w:tcPr>
            <w:tcW w:w="14597" w:type="dxa"/>
            <w:gridSpan w:val="18"/>
          </w:tcPr>
          <w:p w:rsidR="00596E64" w:rsidRPr="00742495" w:rsidRDefault="00CE5A37" w:rsidP="00742495">
            <w:pPr>
              <w:spacing w:before="120"/>
              <w:jc w:val="center"/>
              <w:rPr>
                <w:rFonts w:ascii="Times New Roman" w:hAnsi="Times New Roman"/>
                <w:i/>
                <w:sz w:val="24"/>
                <w:szCs w:val="24"/>
                <w:highlight w:val="cyan"/>
              </w:rPr>
            </w:pP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ФП </w:t>
            </w:r>
            <w:r w:rsidR="00742495"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системы оказания пер</w:t>
            </w:r>
            <w:r w:rsidR="00742495"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>вичной медико-санитарной помощи»</w:t>
            </w:r>
          </w:p>
        </w:tc>
      </w:tr>
      <w:tr w:rsidR="00596E64" w:rsidTr="00742495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4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Доля медицинских организаций, оказывающих первичную медико-санитарную помощь, на базе которых организована «школа пациента с заболеваниями глаза и его придаточного аппарата», </w:t>
            </w:r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 % </w:t>
            </w:r>
          </w:p>
        </w:tc>
        <w:tc>
          <w:tcPr>
            <w:tcW w:w="172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10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96E64" w:rsidTr="00742495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4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Доля пациентов с хроническими заболеваниями глаза, состоящие на диспансерном наблюдении, </w:t>
            </w:r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 % </w:t>
            </w:r>
          </w:p>
        </w:tc>
        <w:tc>
          <w:tcPr>
            <w:tcW w:w="172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23 %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25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26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27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28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96E64">
        <w:tc>
          <w:tcPr>
            <w:tcW w:w="14597" w:type="dxa"/>
            <w:gridSpan w:val="18"/>
            <w:vAlign w:val="center"/>
          </w:tcPr>
          <w:p w:rsidR="00596E64" w:rsidRPr="00742495" w:rsidRDefault="00CE5A3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ФП </w:t>
            </w:r>
            <w:r w:rsidR="00742495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сети национальных медицинских исследовательских центров и внедрение инновационных медицинских технологий</w:t>
            </w:r>
            <w:r w:rsidR="00742495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596E64" w:rsidRPr="00742495" w:rsidRDefault="00CE5A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Задача: Внедрение инновационных медицинских технологий, включая систему ранней диагностики и дистанционный мониторинг состояния здоровья пациентов, и клинических рекомендаций"</w:t>
            </w:r>
          </w:p>
          <w:p w:rsidR="00742495" w:rsidRDefault="00742495" w:rsidP="0074249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96E64" w:rsidRPr="00742495" w:rsidRDefault="00CE5A37" w:rsidP="0074249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Региональный проект «Модернизация первичного звена»</w:t>
            </w:r>
          </w:p>
          <w:p w:rsidR="00596E64" w:rsidRPr="00742495" w:rsidRDefault="00CE5A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Задачи:</w:t>
            </w:r>
          </w:p>
          <w:p w:rsidR="00596E64" w:rsidRPr="00742495" w:rsidRDefault="00CE5A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1. Оснащение медицинских организаций, на базе которых оказывается первичная медико-санитарная помощь,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</w:t>
            </w:r>
          </w:p>
          <w:p w:rsidR="00596E64" w:rsidRPr="00742495" w:rsidRDefault="00CE5A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2. Приоритет интересов пациента при оказании первичной медико-санитарной помощи. Соблюдения прав граждан при оказании первичной медико-санитарной помощи и обеспечение связанных с этими правами государственных гарантий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8" w:type="dxa"/>
          </w:tcPr>
          <w:p w:rsidR="00596E64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Доля случаев оказания специализированной медицинской помощи по поводу катаракты, оказанных в условиях дневного стационара, на 10 тыс. населения </w:t>
            </w:r>
          </w:p>
          <w:p w:rsidR="00742495" w:rsidRPr="00742495" w:rsidRDefault="0074249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5 %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7 %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8 %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9 %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8" w:type="dxa"/>
          </w:tcPr>
          <w:p w:rsidR="00742495" w:rsidRPr="00742495" w:rsidRDefault="00CE5A37" w:rsidP="0074249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Доля случаев оказания специализированной медицинской помощи по поводу глаукомы, оказанных в условиях дневного стационара, на 10 тыс. населения 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5 %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7 %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8 %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9 %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Доля случаев оказания специализированной медицинской помощи по поводу диабетической </w:t>
            </w:r>
            <w:proofErr w:type="spellStart"/>
            <w:r w:rsidRPr="00742495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  <w:r w:rsidRPr="00742495">
              <w:rPr>
                <w:rFonts w:ascii="Times New Roman" w:hAnsi="Times New Roman"/>
                <w:sz w:val="24"/>
                <w:szCs w:val="24"/>
              </w:rPr>
              <w:t>, оказанных в условиях дневного стационара, на 10 тыс. населения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Количество случаев специализированной медицинской помощи по профилю офтальмология, оказанных на 10 тыс. населения, ед</w:t>
            </w:r>
            <w:r w:rsidR="007424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50,9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2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4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Количество случаев высокотехнологичной медицинской помощи по профилю офтальмология, оказанных на 10 тыс. всего населения, ед</w:t>
            </w:r>
            <w:r w:rsidR="007424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14,28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2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4" w:type="dxa"/>
          </w:tcPr>
          <w:p w:rsidR="00596E64" w:rsidRPr="00742495" w:rsidRDefault="00CE5A37">
            <w:pPr>
              <w:spacing w:before="12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Доля «</w:t>
            </w:r>
            <w:proofErr w:type="spellStart"/>
            <w:r w:rsidRPr="00742495">
              <w:rPr>
                <w:rFonts w:ascii="Times New Roman" w:hAnsi="Times New Roman"/>
                <w:sz w:val="24"/>
                <w:szCs w:val="24"/>
              </w:rPr>
              <w:t>факоэмульсификаций</w:t>
            </w:r>
            <w:proofErr w:type="spellEnd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 катаракты» к общему количеству операций по удалению катаракты, </w:t>
            </w:r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99 %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99 %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99 %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99 %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99 %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18" w:type="dxa"/>
            <w:shd w:val="clear" w:color="auto" w:fill="auto"/>
          </w:tcPr>
          <w:p w:rsidR="00596E64" w:rsidRPr="00742495" w:rsidRDefault="00CE5A37" w:rsidP="00B52942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Доля офтальмологических кабинетов, укомплектованных</w:t>
            </w:r>
            <w:r w:rsidR="00B529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2942">
              <w:rPr>
                <w:rFonts w:ascii="Times New Roman" w:hAnsi="Times New Roman"/>
                <w:color w:val="auto"/>
                <w:sz w:val="24"/>
                <w:szCs w:val="24"/>
              </w:rPr>
              <w:t>об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орудованием в соответствии с приказами МЗ РФ от 12.11.2012 г. №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902н и от 25.10.2012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г. № 442н», </w:t>
            </w:r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Доля кабинетов </w:t>
            </w:r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>офтальмолога</w:t>
            </w:r>
            <w:proofErr w:type="gramEnd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 в перинатальных центрах оснащенных исправным оборудованием в соответствии с пунктом 4 приложения 6 к приказу МЗ РФ от 25.10.2012г. № 442н, ед</w:t>
            </w:r>
            <w:r w:rsidR="007424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18" w:type="dxa"/>
          </w:tcPr>
          <w:p w:rsidR="00596E64" w:rsidRPr="00742495" w:rsidRDefault="00CE5A37" w:rsidP="0074249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Количество кабинетов диабетической </w:t>
            </w:r>
            <w:proofErr w:type="spellStart"/>
            <w:r w:rsidRPr="00742495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  <w:r w:rsidRPr="00742495">
              <w:rPr>
                <w:rFonts w:ascii="Times New Roman" w:hAnsi="Times New Roman"/>
                <w:sz w:val="24"/>
                <w:szCs w:val="24"/>
              </w:rPr>
              <w:t>, оснащенных исправным оборудованием в соответствии с приложением 10 к Порядку оказания медицинской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помощи взрослому населению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по профилю </w:t>
            </w:r>
            <w:r w:rsidR="00742495">
              <w:rPr>
                <w:rFonts w:ascii="Times New Roman" w:hAnsi="Times New Roman"/>
                <w:sz w:val="24"/>
                <w:szCs w:val="24"/>
              </w:rPr>
              <w:t>э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ндокринология,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 xml:space="preserve">утвержденному приказом МЗ РФ от 12.11.2012 г. </w:t>
            </w:r>
            <w:r w:rsidR="0074249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>899н, ед</w:t>
            </w:r>
            <w:r w:rsidR="00742495">
              <w:rPr>
                <w:rFonts w:ascii="Times New Roman" w:hAnsi="Times New Roman"/>
                <w:sz w:val="24"/>
                <w:szCs w:val="24"/>
              </w:rPr>
              <w:t>.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нарастающим итогом)</w:t>
            </w:r>
            <w:proofErr w:type="gramEnd"/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Количество кабинетов охраны зрения детей на 10 тыс. детского населения, ед</w:t>
            </w:r>
            <w:r w:rsidR="00742495">
              <w:rPr>
                <w:rFonts w:ascii="Times New Roman" w:hAnsi="Times New Roman"/>
                <w:sz w:val="24"/>
                <w:szCs w:val="24"/>
              </w:rPr>
              <w:t>.</w:t>
            </w:r>
            <w:r w:rsidRPr="0074249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нарастающим итогом)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596E64" w:rsidRPr="00742495" w:rsidRDefault="00596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6E64">
        <w:trPr>
          <w:trHeight w:val="621"/>
        </w:trPr>
        <w:tc>
          <w:tcPr>
            <w:tcW w:w="14597" w:type="dxa"/>
            <w:gridSpan w:val="18"/>
            <w:vAlign w:val="center"/>
          </w:tcPr>
          <w:p w:rsidR="00596E64" w:rsidRPr="00742495" w:rsidRDefault="00596E6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96E64" w:rsidRPr="00742495" w:rsidRDefault="00CE5A37" w:rsidP="00742495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НП «Здравоохранение» и ФП </w:t>
            </w:r>
            <w:r w:rsidR="0074249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>Обеспечение медицинских организаций системы здравоохранения квалифицированными кадрами</w:t>
            </w:r>
            <w:r w:rsidR="00742495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596E64" w:rsidRPr="00742495" w:rsidRDefault="00CE5A3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 xml:space="preserve">Целевые показатели: </w:t>
            </w:r>
          </w:p>
          <w:p w:rsidR="00596E64" w:rsidRPr="00742495" w:rsidRDefault="00CE5A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1.укомплектованность врачебных должностей в подразделениях, оказывающих медицинскую помощь в амбулаторных условиях (физическими лицами при коэффициенте совместительства 1,2), %</w:t>
            </w:r>
          </w:p>
          <w:p w:rsidR="00596E64" w:rsidRPr="00742495" w:rsidRDefault="00CE5A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 xml:space="preserve">2.число специалистов, вовлеченных в систему непрерывного образования медицинских работников, в том числе с использованием дистанционных образовательных технологий (тыс. чел.) </w:t>
            </w:r>
          </w:p>
          <w:p w:rsidR="00596E64" w:rsidRPr="00742495" w:rsidRDefault="00596E6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42495" w:rsidRDefault="0074249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96E64" w:rsidRPr="00742495" w:rsidRDefault="00CE5A3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Региональный проект «Модернизация первичного звена»</w:t>
            </w:r>
          </w:p>
          <w:p w:rsidR="00596E64" w:rsidRPr="00742495" w:rsidRDefault="00CE5A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Задача: Устранение дефицита кадров в первичном звене здравоохранения и повышение уровня их квалификации, в том числе в целях обеспечения возможности выбора медицинской организации и врача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Обеспеченность населения врачами-офтальмологами, человек на 10 тыс. всего населения, ед</w:t>
            </w:r>
            <w:r w:rsidR="007424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1103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595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Доля медработников прошедших циклы тематического усовершенствования, стажировки по профилю офтальмология, от общего количества медицинских работников по данному профилю , в % </w:t>
            </w:r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1103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95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96E64">
        <w:trPr>
          <w:trHeight w:val="609"/>
        </w:trPr>
        <w:tc>
          <w:tcPr>
            <w:tcW w:w="14597" w:type="dxa"/>
            <w:gridSpan w:val="18"/>
            <w:vAlign w:val="center"/>
          </w:tcPr>
          <w:p w:rsidR="00596E64" w:rsidRPr="00742495" w:rsidRDefault="00CE5A37">
            <w:pPr>
              <w:spacing w:before="120" w:after="1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ФП </w:t>
            </w:r>
            <w:r w:rsidR="00742495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сети национальных медицинских исследовательских центров и внедрение иннов</w:t>
            </w:r>
            <w:r w:rsidR="00742495">
              <w:rPr>
                <w:rFonts w:ascii="Times New Roman" w:hAnsi="Times New Roman"/>
                <w:b/>
                <w:i/>
                <w:sz w:val="24"/>
                <w:szCs w:val="24"/>
              </w:rPr>
              <w:t>ационных медицинских технологий»</w:t>
            </w:r>
          </w:p>
          <w:p w:rsidR="00596E64" w:rsidRPr="00742495" w:rsidRDefault="00CE5A37" w:rsidP="00742495">
            <w:pPr>
              <w:spacing w:before="120" w:after="120"/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Задача: Внедрение инновационных медицинских технологий, включая систему ранней диагностики и дистанционный мониторинг состояния здоровья пациентов, и клинических рекомендаций.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Количество дистанционных консультаций, проведенных с использованием телемедицинских технологий, </w:t>
            </w:r>
            <w:proofErr w:type="spellStart"/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нарастающим итогом)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1178" w:type="dxa"/>
            <w:gridSpan w:val="3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0" w:type="dxa"/>
            <w:gridSpan w:val="3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96E64">
        <w:tc>
          <w:tcPr>
            <w:tcW w:w="14597" w:type="dxa"/>
            <w:gridSpan w:val="18"/>
            <w:vAlign w:val="center"/>
          </w:tcPr>
          <w:p w:rsidR="00596E64" w:rsidRPr="00742495" w:rsidRDefault="00CE5A37">
            <w:pPr>
              <w:spacing w:before="120" w:after="1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ФП </w:t>
            </w:r>
            <w:r w:rsidR="00742495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742495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сети национальных медицинских исследовательских центров и внедрение иннов</w:t>
            </w:r>
            <w:r w:rsidR="00742495">
              <w:rPr>
                <w:rFonts w:ascii="Times New Roman" w:hAnsi="Times New Roman"/>
                <w:b/>
                <w:i/>
                <w:sz w:val="24"/>
                <w:szCs w:val="24"/>
              </w:rPr>
              <w:t>ационных медицинских технологий»</w:t>
            </w:r>
          </w:p>
          <w:p w:rsidR="00596E64" w:rsidRPr="00742495" w:rsidRDefault="00CE5A37">
            <w:pPr>
              <w:spacing w:before="120" w:after="120"/>
              <w:rPr>
                <w:rFonts w:ascii="Times New Roman" w:hAnsi="Times New Roman"/>
                <w:i/>
                <w:sz w:val="24"/>
                <w:szCs w:val="24"/>
              </w:rPr>
            </w:pPr>
            <w:r w:rsidRPr="00742495">
              <w:rPr>
                <w:rFonts w:ascii="Times New Roman" w:hAnsi="Times New Roman"/>
                <w:i/>
                <w:sz w:val="24"/>
                <w:szCs w:val="24"/>
              </w:rPr>
              <w:t>Задача: Внедрение инновационных медицинских технологий, включая систему ранней диагностики и дистанционный мониторинг состояния здоровья пациентов, и клинических рекомендаций".</w:t>
            </w:r>
          </w:p>
        </w:tc>
      </w:tr>
      <w:tr w:rsidR="00596E64">
        <w:tc>
          <w:tcPr>
            <w:tcW w:w="986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18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 xml:space="preserve">Доля организаций, прошедших добровольную сертификацию медицинских организаций в Системе «Качество и безопасность медицинской деятельности» оказывающих специализированную медицинскую помощь по профилю «офтальмология», обеспечивающую независимую и квалифицированную оценку их соответствия установленным требованиям, </w:t>
            </w:r>
            <w:proofErr w:type="gramStart"/>
            <w:r w:rsidRPr="0074249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4249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849" w:type="dxa"/>
            <w:gridSpan w:val="4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969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29" w:type="dxa"/>
            <w:gridSpan w:val="5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gridSpan w:val="2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4" w:type="dxa"/>
          </w:tcPr>
          <w:p w:rsidR="00596E64" w:rsidRPr="00742495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24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596E64" w:rsidRDefault="00596E64">
      <w:pPr>
        <w:spacing w:after="0" w:line="276" w:lineRule="auto"/>
        <w:jc w:val="both"/>
        <w:rPr>
          <w:rFonts w:ascii="Times New Roman" w:hAnsi="Times New Roman"/>
          <w:i/>
          <w:sz w:val="24"/>
        </w:rPr>
      </w:pPr>
    </w:p>
    <w:p w:rsidR="00596E64" w:rsidRDefault="00CE5A3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Результаты регионального проекта</w:t>
      </w:r>
    </w:p>
    <w:p w:rsidR="00596E64" w:rsidRDefault="00CE5A37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В разделе </w:t>
      </w:r>
      <w:r w:rsidR="00742495">
        <w:rPr>
          <w:rFonts w:ascii="Times New Roman" w:hAnsi="Times New Roman"/>
          <w:i/>
          <w:sz w:val="24"/>
        </w:rPr>
        <w:t>«</w:t>
      </w:r>
      <w:r>
        <w:rPr>
          <w:rFonts w:ascii="Times New Roman" w:hAnsi="Times New Roman"/>
          <w:i/>
          <w:sz w:val="24"/>
        </w:rPr>
        <w:t>Результаты регионального проекта</w:t>
      </w:r>
      <w:r w:rsidR="00742495">
        <w:rPr>
          <w:rFonts w:ascii="Times New Roman" w:hAnsi="Times New Roman"/>
          <w:i/>
          <w:sz w:val="24"/>
        </w:rPr>
        <w:t>»</w:t>
      </w:r>
      <w:r>
        <w:rPr>
          <w:rFonts w:ascii="Times New Roman" w:hAnsi="Times New Roman"/>
          <w:i/>
          <w:sz w:val="24"/>
        </w:rPr>
        <w:t xml:space="preserve"> в разрезе задач национального проекта и результатов федерального проекта приводятся:</w:t>
      </w:r>
    </w:p>
    <w:p w:rsidR="00596E64" w:rsidRDefault="00CE5A37">
      <w:pPr>
        <w:spacing w:after="0" w:line="240" w:lineRule="auto"/>
        <w:rPr>
          <w:rFonts w:ascii="Times New Roman" w:hAnsi="Times New Roman"/>
          <w:i/>
          <w:sz w:val="24"/>
        </w:rPr>
      </w:pPr>
      <w:proofErr w:type="spellStart"/>
      <w:r>
        <w:rPr>
          <w:rFonts w:ascii="Times New Roman" w:hAnsi="Times New Roman"/>
          <w:i/>
          <w:sz w:val="24"/>
        </w:rPr>
        <w:t>справочно</w:t>
      </w:r>
      <w:proofErr w:type="spellEnd"/>
      <w:r>
        <w:rPr>
          <w:rFonts w:ascii="Times New Roman" w:hAnsi="Times New Roman"/>
          <w:i/>
          <w:sz w:val="24"/>
        </w:rPr>
        <w:t xml:space="preserve"> наименование задачи национального проекта, указанной в паспорте федерального проекта, выполнение которой </w:t>
      </w:r>
      <w:proofErr w:type="gramStart"/>
      <w:r>
        <w:rPr>
          <w:rFonts w:ascii="Times New Roman" w:hAnsi="Times New Roman"/>
          <w:i/>
          <w:sz w:val="24"/>
        </w:rPr>
        <w:t>обеспечивается</w:t>
      </w:r>
      <w:proofErr w:type="gramEnd"/>
      <w:r>
        <w:rPr>
          <w:rFonts w:ascii="Times New Roman" w:hAnsi="Times New Roman"/>
          <w:i/>
          <w:sz w:val="24"/>
        </w:rPr>
        <w:t xml:space="preserve"> в том числе достижением целей, показателей и результатов регионального проекта;</w:t>
      </w:r>
    </w:p>
    <w:p w:rsidR="00596E64" w:rsidRDefault="00CE5A37">
      <w:pPr>
        <w:spacing w:after="0" w:line="240" w:lineRule="auto"/>
        <w:rPr>
          <w:rFonts w:ascii="Times New Roman" w:hAnsi="Times New Roman"/>
          <w:i/>
          <w:sz w:val="24"/>
        </w:rPr>
      </w:pPr>
      <w:proofErr w:type="spellStart"/>
      <w:r>
        <w:rPr>
          <w:rFonts w:ascii="Times New Roman" w:hAnsi="Times New Roman"/>
          <w:i/>
          <w:sz w:val="24"/>
        </w:rPr>
        <w:t>справочно</w:t>
      </w:r>
      <w:proofErr w:type="spellEnd"/>
      <w:r>
        <w:rPr>
          <w:rFonts w:ascii="Times New Roman" w:hAnsi="Times New Roman"/>
          <w:i/>
          <w:sz w:val="24"/>
        </w:rPr>
        <w:t xml:space="preserve"> результаты федерального проекта, достижение которых </w:t>
      </w:r>
      <w:proofErr w:type="gramStart"/>
      <w:r>
        <w:rPr>
          <w:rFonts w:ascii="Times New Roman" w:hAnsi="Times New Roman"/>
          <w:i/>
          <w:sz w:val="24"/>
        </w:rPr>
        <w:t>обеспечивается</w:t>
      </w:r>
      <w:proofErr w:type="gramEnd"/>
      <w:r>
        <w:rPr>
          <w:rFonts w:ascii="Times New Roman" w:hAnsi="Times New Roman"/>
          <w:i/>
          <w:sz w:val="24"/>
        </w:rPr>
        <w:t xml:space="preserve"> в том числе достижением результатов регионального проекта, с указанием их характеристик и плановых сроков в соответствии с паспортом федерального проекта;</w:t>
      </w:r>
    </w:p>
    <w:p w:rsidR="00596E64" w:rsidRDefault="00CE5A37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результаты регионального проекта, достижение которых направлено на достижение соответствующего результата федерального проекта;</w:t>
      </w:r>
    </w:p>
    <w:p w:rsidR="00596E64" w:rsidRDefault="00CE5A37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по решению субъекта Российской Федерации и при необходимости иные дополнительные результаты, планируемые к достижению в рамках реализации регионального проекта.</w:t>
      </w:r>
    </w:p>
    <w:p w:rsidR="00596E64" w:rsidRDefault="00596E64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596E64" w:rsidRDefault="00CE5A37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Результаты регионального проекта планируются по каждому году его реализации исходя из необходимости и достаточности для достижения результатов федерального проекта.</w:t>
      </w:r>
    </w:p>
    <w:p w:rsidR="00596E64" w:rsidRDefault="00596E64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596E64" w:rsidRDefault="00CE5A37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Результат регионального проекта рекомендуется приводить в формулировке соответствующего результата федерального проекта, на достижение которого он направлен.</w:t>
      </w:r>
    </w:p>
    <w:p w:rsidR="00596E64" w:rsidRDefault="00596E64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596E64" w:rsidRDefault="00CE5A37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По каждому результату регионального проекта приводятся срок достижения результата в формате ДД.ММ</w:t>
      </w:r>
      <w:proofErr w:type="gramStart"/>
      <w:r>
        <w:rPr>
          <w:rFonts w:ascii="Times New Roman" w:hAnsi="Times New Roman"/>
          <w:i/>
          <w:sz w:val="24"/>
        </w:rPr>
        <w:t>.Г</w:t>
      </w:r>
      <w:proofErr w:type="gramEnd"/>
      <w:r>
        <w:rPr>
          <w:rFonts w:ascii="Times New Roman" w:hAnsi="Times New Roman"/>
          <w:i/>
          <w:sz w:val="24"/>
        </w:rPr>
        <w:t>ГГГ, качественные и количественные характеристики, а также иные требования к результатам, позволяющие однозначно определить их достижение. Формулировка качественных и количественных характеристик результата должна уточнять результат и не дублировать его.</w:t>
      </w:r>
    </w:p>
    <w:p w:rsidR="00596E64" w:rsidRDefault="00596E64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596E64" w:rsidRDefault="00CE5A37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При заполнении раздела требуется обеспечить взаимосвязь характеристик и сроков достижения результатов регионального проекта с характеристиками и сроками достижения соответствующего результата федерального проекта.</w:t>
      </w:r>
    </w:p>
    <w:p w:rsidR="00596E64" w:rsidRDefault="00596E6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Style w:val="affffff8"/>
        <w:tblW w:w="14824" w:type="dxa"/>
        <w:tblLayout w:type="fixed"/>
        <w:tblLook w:val="04A0" w:firstRow="1" w:lastRow="0" w:firstColumn="1" w:lastColumn="0" w:noHBand="0" w:noVBand="1"/>
      </w:tblPr>
      <w:tblGrid>
        <w:gridCol w:w="817"/>
        <w:gridCol w:w="5670"/>
        <w:gridCol w:w="1843"/>
        <w:gridCol w:w="6494"/>
      </w:tblGrid>
      <w:tr w:rsidR="00596E64" w:rsidTr="00742495">
        <w:tc>
          <w:tcPr>
            <w:tcW w:w="817" w:type="dxa"/>
          </w:tcPr>
          <w:p w:rsidR="00596E64" w:rsidRPr="001C2918" w:rsidRDefault="00742495" w:rsidP="00742495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CE5A37" w:rsidRPr="001C29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CE5A37" w:rsidRPr="001C291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="00CE5A37" w:rsidRPr="001C291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70" w:type="dxa"/>
          </w:tcPr>
          <w:p w:rsidR="00596E64" w:rsidRPr="001C2918" w:rsidRDefault="00CE5A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843" w:type="dxa"/>
          </w:tcPr>
          <w:p w:rsidR="00596E64" w:rsidRPr="001C2918" w:rsidRDefault="00CE5A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494" w:type="dxa"/>
          </w:tcPr>
          <w:p w:rsidR="00596E64" w:rsidRPr="001C2918" w:rsidRDefault="00CE5A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Характеристика результата</w:t>
            </w:r>
          </w:p>
        </w:tc>
      </w:tr>
      <w:tr w:rsidR="00596E64" w:rsidTr="00742495">
        <w:tc>
          <w:tcPr>
            <w:tcW w:w="817" w:type="dxa"/>
          </w:tcPr>
          <w:p w:rsidR="00596E64" w:rsidRPr="001C2918" w:rsidRDefault="00596E64" w:rsidP="0074249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7" w:type="dxa"/>
            <w:gridSpan w:val="3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Результат федерального проекта: Внедрение инновационных медицинских технологий, включая систему ранней диагностики и дистанционный мониторинг состояния здоровья пациентов, и клинических рекомендаций</w:t>
            </w:r>
          </w:p>
          <w:p w:rsidR="00596E64" w:rsidRPr="001C2918" w:rsidRDefault="00596E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42495">
        <w:tc>
          <w:tcPr>
            <w:tcW w:w="817" w:type="dxa"/>
          </w:tcPr>
          <w:p w:rsidR="00596E64" w:rsidRPr="001C2918" w:rsidRDefault="00596E64" w:rsidP="0074249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Реализация мероприятий по профилактике и лечению болезней глаза и его придаточного аппарата, увеличение охвата населения профилактическими осмотрами.</w:t>
            </w:r>
          </w:p>
        </w:tc>
        <w:tc>
          <w:tcPr>
            <w:tcW w:w="1843" w:type="dxa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494" w:type="dxa"/>
          </w:tcPr>
          <w:p w:rsidR="00596E64" w:rsidRPr="001C2918" w:rsidRDefault="00CE5A37" w:rsidP="00742495">
            <w:pPr>
              <w:ind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Организация на базах медицинских организаций, оказывающих первичную медико-санитарную помощь, «школ пациента» для лиц с заболеваниями глаза и его придаточного аппарата. Разработка и внедрение регионального тарифа ОМС на посещение граждан «школы пациента» с заболеваниями глаза и его придаточного аппарата. </w:t>
            </w:r>
          </w:p>
          <w:p w:rsidR="00596E64" w:rsidRPr="001C2918" w:rsidRDefault="00CE5A37">
            <w:pPr>
              <w:numPr>
                <w:ilvl w:val="0"/>
                <w:numId w:val="6"/>
              </w:numPr>
              <w:ind w:left="0" w:firstLine="36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Увеличение доли пациентов с хроническими заболеваниями глаза, состоящих на диспансерном наблюдении до 28 %.</w:t>
            </w:r>
          </w:p>
          <w:p w:rsidR="00596E64" w:rsidRPr="001C2918" w:rsidRDefault="00CE5A37">
            <w:pPr>
              <w:numPr>
                <w:ilvl w:val="0"/>
                <w:numId w:val="6"/>
              </w:numPr>
              <w:ind w:left="0" w:firstLine="36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Увеличение количество случаев специализированной медицинской помощи по профилю офтальмология, оказанных на 10 тыс. населения, до 80.</w:t>
            </w:r>
          </w:p>
          <w:p w:rsidR="00596E64" w:rsidRPr="001C2918" w:rsidRDefault="00CE5A37">
            <w:pPr>
              <w:numPr>
                <w:ilvl w:val="0"/>
                <w:numId w:val="6"/>
              </w:numPr>
              <w:ind w:left="0" w:firstLine="36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Увеличение количества случаев высокотехнологичной медицинской помощи по профилю офтальмология, оказанных на 10 тыс. населения, до 30.</w:t>
            </w:r>
          </w:p>
          <w:p w:rsidR="00596E64" w:rsidRPr="001C2918" w:rsidRDefault="00CE5A37">
            <w:pPr>
              <w:numPr>
                <w:ilvl w:val="0"/>
                <w:numId w:val="6"/>
              </w:numPr>
              <w:ind w:left="0" w:firstLine="36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Сохранение доли «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факоэмульсификаций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катаракты» к общему количеству операций по удалению катаракты до 99%.</w:t>
            </w:r>
          </w:p>
        </w:tc>
      </w:tr>
      <w:tr w:rsidR="00596E64" w:rsidTr="00742495">
        <w:tc>
          <w:tcPr>
            <w:tcW w:w="817" w:type="dxa"/>
          </w:tcPr>
          <w:p w:rsidR="00596E64" w:rsidRPr="001C2918" w:rsidRDefault="00CE5A37" w:rsidP="0074249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670" w:type="dxa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учреждений, оказывающих медицинскую помощь пациентам с болезнями глаза и его придаточного аппарата</w:t>
            </w:r>
          </w:p>
        </w:tc>
        <w:tc>
          <w:tcPr>
            <w:tcW w:w="1843" w:type="dxa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6494" w:type="dxa"/>
          </w:tcPr>
          <w:p w:rsidR="00596E64" w:rsidRPr="001C2918" w:rsidRDefault="00CE5A37">
            <w:pPr>
              <w:numPr>
                <w:ilvl w:val="0"/>
                <w:numId w:val="7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Увеличение доли офтальмологических кабинетов, укомплектованных исправным оборудованием до 100%.</w:t>
            </w:r>
          </w:p>
          <w:p w:rsidR="00596E64" w:rsidRPr="001C2918" w:rsidRDefault="00CE5A37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Дооснащение: </w:t>
            </w:r>
          </w:p>
          <w:p w:rsidR="00596E64" w:rsidRPr="001C2918" w:rsidRDefault="00CE5A37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ГУЗ «ККБ»: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Лампа щелевая офтальмологическая смотровая (ручная с принадлежностями) – 1 </w:t>
            </w:r>
            <w:proofErr w:type="spellStart"/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Офтальмоскоп – 2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Лазер 577  с желтым спектром, на задний отрезок глаза для </w:t>
            </w:r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селективной</w:t>
            </w:r>
            <w:proofErr w:type="gram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трабекулоаластики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Лазер 810 на задний отрезок глаза с насадкой на ДТЦК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Линза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трансэкватор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Стол операционный – 3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Кресло операционное – 3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Лампа щелевая стационарная – 4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Авторефрактометр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4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Пневмотонометр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4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Проектор знаков – 2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Оптический когерентный томограф с режимом ангиографии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Фемтосекундный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лазер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Микроскоп операционный на передний отрезок глаза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Микроскоп операционный на задний отрезок глаза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Система 3д визуализации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ИОЛ мастер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АВ скан – 2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Эксимерный лазер – 1 ед.</w:t>
            </w:r>
          </w:p>
          <w:p w:rsidR="00596E64" w:rsidRPr="001C2918" w:rsidRDefault="00CE5A37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ГАУЗ ДКМЦ: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электроретинограф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проектор знаков – 5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пневмотонометр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3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диоптриметр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3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столик офтальмологический для оборудования – 3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офтальмотренажер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визотроник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2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аппарат для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магнитостимуляции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АМО-АТОС – 2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макулотестер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2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макулостимулятор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2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аккомодотренер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Ручеек – 2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бесконтактные линзы – 6 шт.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щелевая лампа – 6 ед.</w:t>
            </w:r>
          </w:p>
          <w:p w:rsidR="00596E64" w:rsidRPr="001C2918" w:rsidRDefault="00CE5A37">
            <w:pPr>
              <w:numPr>
                <w:ilvl w:val="0"/>
                <w:numId w:val="8"/>
              </w:numPr>
              <w:spacing w:after="160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ГАУЗ КМЦ: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оптический когерентный томограф для сканирования переднего и заднего отделов глаза с режимом ангиографии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проектор знаков – 5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пневмотонометр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8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бесконтактные линзы – 8 шт.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щелевая лампа – 8 ед.</w:t>
            </w:r>
          </w:p>
          <w:p w:rsidR="00596E64" w:rsidRPr="001C2918" w:rsidRDefault="00CE5A37">
            <w:pPr>
              <w:pStyle w:val="affff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Читинская ЦРБ:</w:t>
            </w:r>
          </w:p>
          <w:p w:rsidR="00596E64" w:rsidRPr="001C2918" w:rsidRDefault="00CE5A37">
            <w:pPr>
              <w:pStyle w:val="affffb"/>
              <w:numPr>
                <w:ilvl w:val="2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Пневмотонометр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Приаргунская ЦРБ:</w:t>
            </w:r>
          </w:p>
          <w:p w:rsidR="00596E64" w:rsidRPr="001C2918" w:rsidRDefault="00CE5A37">
            <w:pPr>
              <w:pStyle w:val="affffb"/>
              <w:numPr>
                <w:ilvl w:val="2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Пневмотонометр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Щелевая лампа – 1 ед.</w:t>
            </w:r>
          </w:p>
          <w:p w:rsidR="00596E64" w:rsidRPr="001C2918" w:rsidRDefault="00CE5A37">
            <w:pPr>
              <w:pStyle w:val="affff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Шилкинская ЦРБ:</w:t>
            </w:r>
          </w:p>
          <w:p w:rsidR="00596E64" w:rsidRPr="001C2918" w:rsidRDefault="00CE5A37">
            <w:pPr>
              <w:pStyle w:val="affffb"/>
              <w:numPr>
                <w:ilvl w:val="2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Щелевая лампа – 1 ед.</w:t>
            </w:r>
          </w:p>
          <w:p w:rsidR="00596E64" w:rsidRPr="001C2918" w:rsidRDefault="00CE5A37">
            <w:pPr>
              <w:pStyle w:val="affff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Каларская ЦРБ:</w:t>
            </w:r>
          </w:p>
          <w:p w:rsidR="00596E64" w:rsidRPr="001C2918" w:rsidRDefault="00CE5A37">
            <w:pPr>
              <w:pStyle w:val="affffb"/>
              <w:numPr>
                <w:ilvl w:val="2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Авторефрактометр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Ашкинская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ЦРБ</w:t>
            </w:r>
          </w:p>
          <w:p w:rsidR="00596E64" w:rsidRPr="001C2918" w:rsidRDefault="00CE5A37">
            <w:pPr>
              <w:pStyle w:val="affffb"/>
              <w:numPr>
                <w:ilvl w:val="2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Пневмотонометр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ГУЗ «ГКБ №1»</w:t>
            </w:r>
          </w:p>
          <w:p w:rsidR="00596E64" w:rsidRPr="001C2918" w:rsidRDefault="00CE5A37">
            <w:pPr>
              <w:pStyle w:val="affffb"/>
              <w:numPr>
                <w:ilvl w:val="1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Операционный стол – рабочее место хирурга офтальмолога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Лазер офтальмологический 810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Операционный микроскоп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Рефрактометр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ОКТ</w:t>
            </w:r>
            <w:proofErr w:type="gram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с режимом ангио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Диатермокоагулятор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офтальмологический –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Набор очковых линз  - 1 ед.</w:t>
            </w:r>
          </w:p>
          <w:p w:rsidR="00596E64" w:rsidRPr="001C2918" w:rsidRDefault="00CE5A37">
            <w:pPr>
              <w:pStyle w:val="affffb"/>
              <w:numPr>
                <w:ilvl w:val="1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Пневмотонометр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ГУЗ «ДККБ»</w:t>
            </w:r>
          </w:p>
          <w:p w:rsidR="00596E64" w:rsidRPr="001C2918" w:rsidRDefault="00CE5A37">
            <w:pPr>
              <w:pStyle w:val="affffb"/>
              <w:numPr>
                <w:ilvl w:val="3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Автоматический рефрактометр стационарный – 1 ед.</w:t>
            </w:r>
          </w:p>
          <w:p w:rsidR="00596E64" w:rsidRPr="001C2918" w:rsidRDefault="00CE5A37">
            <w:pPr>
              <w:pStyle w:val="affffb"/>
              <w:numPr>
                <w:ilvl w:val="3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Щелевая лампа стационарная с принадлежностями – 1 ед.</w:t>
            </w:r>
          </w:p>
          <w:p w:rsidR="00596E64" w:rsidRPr="001C2918" w:rsidRDefault="00CE5A37">
            <w:pPr>
              <w:pStyle w:val="affffb"/>
              <w:numPr>
                <w:ilvl w:val="3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Автоматический</w:t>
            </w:r>
            <w:proofErr w:type="gram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пневмотонометр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для статической или кинетической периметрии – 1 ед.</w:t>
            </w:r>
          </w:p>
          <w:p w:rsidR="00596E64" w:rsidRPr="001C2918" w:rsidRDefault="00CE5A37">
            <w:pPr>
              <w:pStyle w:val="affffb"/>
              <w:numPr>
                <w:ilvl w:val="3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Ретинальная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камера для проведения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флюоресцентной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ангиографии – 1 ед.</w:t>
            </w:r>
          </w:p>
          <w:p w:rsidR="00596E64" w:rsidRPr="001C2918" w:rsidRDefault="00CE5A37">
            <w:pPr>
              <w:pStyle w:val="affffb"/>
              <w:numPr>
                <w:ilvl w:val="3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Операционный микроскоп с коаксиальным освещением, окулярами для ассистента и насадкой для осмотра глазного дна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Педиатрическая цифровая широкоугольная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ретинальная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камера с линзой 130° - 1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Щелевая лампа ручная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Устройство для тренировок аккомодации в комплекте с линзой и компьютерной программой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Офтальмотренажер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релаксатор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Синаптофор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Электростимулятор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чрезкожный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Аппарат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диплоптического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лечения косоглазия способом диссоциации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Набор компьютерных программ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плеоптика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ортоптика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Аппаратный комплекс для восстановления зрения – 1 ед.</w:t>
            </w:r>
          </w:p>
          <w:p w:rsidR="00596E64" w:rsidRPr="001C2918" w:rsidRDefault="00CE5A37">
            <w:pPr>
              <w:pStyle w:val="affffb"/>
              <w:numPr>
                <w:ilvl w:val="2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Диоптриметр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– 1 ед.</w:t>
            </w:r>
          </w:p>
          <w:p w:rsidR="00596E64" w:rsidRPr="001C2918" w:rsidRDefault="00596E64">
            <w:pPr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42495">
        <w:tc>
          <w:tcPr>
            <w:tcW w:w="817" w:type="dxa"/>
          </w:tcPr>
          <w:p w:rsidR="00596E64" w:rsidRPr="001C2918" w:rsidRDefault="00CE5A37" w:rsidP="0074249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670" w:type="dxa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уровня обеспеченности населения Забайкальского края врачами-офтальмологами</w:t>
            </w:r>
          </w:p>
        </w:tc>
        <w:tc>
          <w:tcPr>
            <w:tcW w:w="1843" w:type="dxa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6494" w:type="dxa"/>
          </w:tcPr>
          <w:p w:rsidR="00596E64" w:rsidRPr="001C2918" w:rsidRDefault="00CE5A37">
            <w:pPr>
              <w:numPr>
                <w:ilvl w:val="0"/>
                <w:numId w:val="19"/>
              </w:numPr>
              <w:ind w:left="0" w:firstLine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Сохранение обеспеченности населения врачами-офтальмологами, человек на 10 тыс. всего населения, до 1,5</w:t>
            </w:r>
          </w:p>
          <w:p w:rsidR="00596E64" w:rsidRPr="001C2918" w:rsidRDefault="00CE5A37">
            <w:pPr>
              <w:numPr>
                <w:ilvl w:val="0"/>
                <w:numId w:val="19"/>
              </w:numPr>
              <w:ind w:left="0" w:firstLine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Выделение сре</w:t>
            </w:r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дств в р</w:t>
            </w:r>
            <w:proofErr w:type="gramEnd"/>
            <w:r w:rsidRPr="001C2918">
              <w:rPr>
                <w:rFonts w:ascii="Times New Roman" w:hAnsi="Times New Roman"/>
                <w:sz w:val="24"/>
                <w:szCs w:val="24"/>
              </w:rPr>
              <w:t>амках реализации программы «Модернизации первичного звена здравоохранения РФ»</w:t>
            </w:r>
          </w:p>
          <w:p w:rsidR="00596E64" w:rsidRPr="001C2918" w:rsidRDefault="00CE5A37">
            <w:pPr>
              <w:numPr>
                <w:ilvl w:val="0"/>
                <w:numId w:val="19"/>
              </w:numPr>
              <w:ind w:left="0" w:firstLine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Сохранение  единовременной компенсационной выплаты в рамках программы «Земский доктор»</w:t>
            </w:r>
          </w:p>
          <w:p w:rsidR="00596E64" w:rsidRPr="001C2918" w:rsidRDefault="00CE5A37">
            <w:pPr>
              <w:numPr>
                <w:ilvl w:val="0"/>
                <w:numId w:val="19"/>
              </w:numPr>
              <w:ind w:left="0" w:firstLine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Предоставление социальной выплаты в рамках государственной программы «Обеспечение качественным жильем на 2020-2024 годы»</w:t>
            </w:r>
          </w:p>
          <w:p w:rsidR="00596E64" w:rsidRPr="001C2918" w:rsidRDefault="00CE5A37">
            <w:pPr>
              <w:numPr>
                <w:ilvl w:val="0"/>
                <w:numId w:val="19"/>
              </w:numPr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Предоставление целевых мест по подготовке в ординатуре по профилю «офтальмология» молодых специалистов.</w:t>
            </w:r>
          </w:p>
        </w:tc>
      </w:tr>
      <w:tr w:rsidR="00596E64" w:rsidTr="00742495">
        <w:tc>
          <w:tcPr>
            <w:tcW w:w="817" w:type="dxa"/>
          </w:tcPr>
          <w:p w:rsidR="00596E64" w:rsidRPr="001C2918" w:rsidRDefault="00CE5A37" w:rsidP="0074249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670" w:type="dxa"/>
          </w:tcPr>
          <w:p w:rsidR="00596E64" w:rsidRPr="001C2918" w:rsidRDefault="00CE5A37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Реализация образовательных мероприятий для врачей-офтальмологов</w:t>
            </w:r>
          </w:p>
        </w:tc>
        <w:tc>
          <w:tcPr>
            <w:tcW w:w="1843" w:type="dxa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6494" w:type="dxa"/>
          </w:tcPr>
          <w:p w:rsidR="00596E64" w:rsidRPr="001C2918" w:rsidRDefault="00CE5A37">
            <w:pPr>
              <w:numPr>
                <w:ilvl w:val="0"/>
                <w:numId w:val="20"/>
              </w:numPr>
              <w:ind w:left="5" w:firstLine="3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Ежегодное проведение стажировки врачей-офтальмологов Забайкальского края на базах Национальных медицинских исследовательских центров по профилю офтальмология</w:t>
            </w:r>
          </w:p>
          <w:p w:rsidR="00596E64" w:rsidRPr="001C2918" w:rsidRDefault="00CE5A37">
            <w:pPr>
              <w:numPr>
                <w:ilvl w:val="0"/>
                <w:numId w:val="20"/>
              </w:numPr>
              <w:ind w:left="5" w:firstLine="3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Организация проведения выездных мастер-классов для врачей-офтальмологов офтальмологических отделений региональных медицинских организаций по базовым и «передовым» техникам оперативных вмешательств с участием НМИЦ по профилю офтальмология.</w:t>
            </w:r>
          </w:p>
          <w:p w:rsidR="00596E64" w:rsidRPr="001C2918" w:rsidRDefault="00CE5A37">
            <w:pPr>
              <w:numPr>
                <w:ilvl w:val="0"/>
                <w:numId w:val="20"/>
              </w:numPr>
              <w:ind w:left="5" w:firstLine="3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Участие врачей-офтальмологов офтальмологических отделений региональных медицинских организаций в проведении регулярных образовательных семинаров посредством видео-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конференц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связи, организованных НМИЦ</w:t>
            </w:r>
          </w:p>
          <w:p w:rsidR="00596E64" w:rsidRPr="001C2918" w:rsidRDefault="00596E64">
            <w:pPr>
              <w:ind w:left="5" w:firstLine="35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42495">
        <w:tc>
          <w:tcPr>
            <w:tcW w:w="817" w:type="dxa"/>
          </w:tcPr>
          <w:p w:rsidR="00596E64" w:rsidRPr="001C2918" w:rsidRDefault="00CE5A37" w:rsidP="0074249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670" w:type="dxa"/>
          </w:tcPr>
          <w:p w:rsidR="00596E64" w:rsidRPr="001C2918" w:rsidRDefault="00CE5A37">
            <w:pPr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уровня автоматизации процессов оказания медицинской помощи</w:t>
            </w:r>
            <w:proofErr w:type="gram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по профилю офтальмология в Забайкальском крае, увеличение количества дистанционных консультаций, проведенных с использованием телемедицинских технологий</w:t>
            </w:r>
          </w:p>
        </w:tc>
        <w:tc>
          <w:tcPr>
            <w:tcW w:w="1843" w:type="dxa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6494" w:type="dxa"/>
          </w:tcPr>
          <w:p w:rsidR="00596E64" w:rsidRPr="001C2918" w:rsidRDefault="00CE5A37">
            <w:pPr>
              <w:numPr>
                <w:ilvl w:val="0"/>
                <w:numId w:val="21"/>
              </w:numPr>
              <w:ind w:left="5" w:firstLine="3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Разработка \ внедрение регионального регистра для пациентов с заболеваниями глаза и его придаточного аппарата: глаукома в 2024 году и диабетическая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ретинопатия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2027 году.</w:t>
            </w:r>
          </w:p>
          <w:p w:rsidR="00596E64" w:rsidRPr="001C2918" w:rsidRDefault="00CE5A37">
            <w:pPr>
              <w:numPr>
                <w:ilvl w:val="0"/>
                <w:numId w:val="21"/>
              </w:numPr>
              <w:ind w:left="5" w:firstLine="3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Оснащение автоматизированных рабочих мест врачей-офтальмологов оборудованием, необходимым для проведения телемедицинских консультаций с использованием видео-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конференц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связи.</w:t>
            </w:r>
          </w:p>
          <w:p w:rsidR="00596E64" w:rsidRPr="001C2918" w:rsidRDefault="00CE5A37">
            <w:pPr>
              <w:numPr>
                <w:ilvl w:val="0"/>
                <w:numId w:val="21"/>
              </w:numPr>
              <w:ind w:left="5" w:firstLine="3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Внедрение автоматизированной системы управления процессами оказания медицинской помощи по профилю офтальмология в ГУЗ ККБ, ГУЗ ГКБ№1 , включая автоматизацию всех процессов управления качеством и контроля качества оказания медицинской помощи по профилю офтальмология.</w:t>
            </w:r>
          </w:p>
        </w:tc>
      </w:tr>
      <w:tr w:rsidR="00596E64" w:rsidTr="00742495">
        <w:tc>
          <w:tcPr>
            <w:tcW w:w="817" w:type="dxa"/>
          </w:tcPr>
          <w:p w:rsidR="00596E64" w:rsidRPr="001C2918" w:rsidRDefault="00CE5A37" w:rsidP="0074249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670" w:type="dxa"/>
          </w:tcPr>
          <w:p w:rsidR="00596E64" w:rsidRPr="001C2918" w:rsidRDefault="00CE5A37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уровня лекарственного обеспечения пациентов с болезнями глаза и его придаточного аппарата</w:t>
            </w:r>
          </w:p>
        </w:tc>
        <w:tc>
          <w:tcPr>
            <w:tcW w:w="1843" w:type="dxa"/>
          </w:tcPr>
          <w:p w:rsidR="00596E64" w:rsidRPr="001C2918" w:rsidRDefault="00CE5A37">
            <w:pPr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6494" w:type="dxa"/>
          </w:tcPr>
          <w:p w:rsidR="00596E64" w:rsidRPr="001C2918" w:rsidRDefault="00CE5A37">
            <w:pPr>
              <w:numPr>
                <w:ilvl w:val="0"/>
                <w:numId w:val="22"/>
              </w:numPr>
              <w:ind w:left="5" w:firstLine="3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Обеспечение лекарственными препаратами не менее 28,6 % % льготных категорий пациентов.</w:t>
            </w:r>
          </w:p>
          <w:p w:rsidR="00596E64" w:rsidRPr="001C2918" w:rsidRDefault="00CE5A37">
            <w:pPr>
              <w:numPr>
                <w:ilvl w:val="0"/>
                <w:numId w:val="22"/>
              </w:numPr>
              <w:ind w:left="5" w:firstLine="3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Организация на базах медицинских организаций, оказывающих первичную медико-санитарную помощь, "школ пациентов" и осуществления мероприятий по формированию здорового образа жизни населения путем просветительской деятельности в сфере обращения лекарственных средств.</w:t>
            </w:r>
          </w:p>
        </w:tc>
      </w:tr>
    </w:tbl>
    <w:p w:rsidR="00596E64" w:rsidRDefault="00CE5A3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Финансовое обеспечение реализации регионального проекта</w:t>
      </w:r>
    </w:p>
    <w:p w:rsidR="00596E64" w:rsidRDefault="00596E6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6214"/>
        <w:gridCol w:w="1276"/>
        <w:gridCol w:w="1417"/>
        <w:gridCol w:w="1418"/>
        <w:gridCol w:w="1559"/>
        <w:gridCol w:w="1985"/>
      </w:tblGrid>
      <w:tr w:rsidR="00596E64"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2918" w:rsidRDefault="001C2918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6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результата и источники финансирования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Объем финансового обеспечения по годам реализации (млн. рублей)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 (млн. рублей)</w:t>
            </w:r>
          </w:p>
        </w:tc>
      </w:tr>
      <w:tr w:rsidR="00596E64"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596E64" w:rsidP="001C2918">
            <w:pPr>
              <w:jc w:val="center"/>
            </w:pPr>
          </w:p>
        </w:tc>
        <w:tc>
          <w:tcPr>
            <w:tcW w:w="6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596E64" w:rsidP="001C291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596E64" w:rsidP="001C29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596E64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596E64" w:rsidP="001C2918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38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Результат региональной программы: Внедрение инновационных медицинских технологий, включая систему ранней диагностики и дистанционный мониторинг состояния здоровья пациентов, и клинических рекомендаций</w:t>
            </w:r>
          </w:p>
        </w:tc>
      </w:tr>
      <w:tr w:rsidR="00596E64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.1.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материально-технической базы учреждений, оказывающих медицинскую помощь пациентам с болезнями глаза и его придаточного аппарата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71,4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Default="00CE5A37" w:rsidP="001C291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278,4</w:t>
            </w:r>
          </w:p>
        </w:tc>
      </w:tr>
    </w:tbl>
    <w:p w:rsidR="00596E64" w:rsidRDefault="00596E6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596E64" w:rsidRPr="001C2918" w:rsidRDefault="00596E64" w:rsidP="001C2918">
      <w:pPr>
        <w:spacing w:line="240" w:lineRule="auto"/>
        <w:rPr>
          <w:rFonts w:ascii="Times New Roman" w:hAnsi="Times New Roman"/>
          <w:sz w:val="24"/>
          <w:szCs w:val="24"/>
        </w:rPr>
        <w:sectPr w:rsidR="00596E64" w:rsidRPr="001C2918">
          <w:headerReference w:type="default" r:id="rId13"/>
          <w:footerReference w:type="default" r:id="rId14"/>
          <w:pgSz w:w="16838" w:h="11906"/>
          <w:pgMar w:top="1134" w:right="1134" w:bottom="851" w:left="1134" w:header="709" w:footer="709" w:gutter="0"/>
          <w:cols w:space="720"/>
        </w:sectPr>
      </w:pPr>
      <w:bookmarkStart w:id="1" w:name="_GoBack"/>
      <w:bookmarkEnd w:id="1"/>
    </w:p>
    <w:p w:rsidR="00596E64" w:rsidRPr="001C2918" w:rsidRDefault="00CE5A37" w:rsidP="001C29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2" w:name="sub_102023"/>
      <w:r w:rsidRPr="001C2918">
        <w:rPr>
          <w:rFonts w:ascii="Times New Roman" w:hAnsi="Times New Roman"/>
          <w:b/>
          <w:sz w:val="24"/>
          <w:szCs w:val="24"/>
        </w:rPr>
        <w:t>ПЛАН МЕРОПРИЯТИЙ</w:t>
      </w:r>
    </w:p>
    <w:p w:rsidR="00596E64" w:rsidRPr="001C2918" w:rsidRDefault="00CE5A37" w:rsidP="001C291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C2918">
        <w:rPr>
          <w:rFonts w:ascii="Times New Roman" w:hAnsi="Times New Roman"/>
          <w:b/>
          <w:sz w:val="24"/>
          <w:szCs w:val="24"/>
        </w:rPr>
        <w:t>региональной Программы развития офтальмологической помощи населению Забайкальского края</w:t>
      </w:r>
    </w:p>
    <w:p w:rsidR="00596E64" w:rsidRPr="001C2918" w:rsidRDefault="00596E64" w:rsidP="001C29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6E64" w:rsidRPr="001C2918" w:rsidRDefault="00596E64" w:rsidP="001C29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55"/>
        <w:tblW w:w="0" w:type="auto"/>
        <w:tblLayout w:type="fixed"/>
        <w:tblLook w:val="04A0" w:firstRow="1" w:lastRow="0" w:firstColumn="1" w:lastColumn="0" w:noHBand="0" w:noVBand="1"/>
      </w:tblPr>
      <w:tblGrid>
        <w:gridCol w:w="641"/>
        <w:gridCol w:w="34"/>
        <w:gridCol w:w="4088"/>
        <w:gridCol w:w="1476"/>
        <w:gridCol w:w="1476"/>
        <w:gridCol w:w="1962"/>
        <w:gridCol w:w="3535"/>
        <w:gridCol w:w="1348"/>
      </w:tblGrid>
      <w:tr w:rsidR="00596E64" w:rsidRPr="001C2918" w:rsidTr="007D7F4D">
        <w:trPr>
          <w:trHeight w:val="1123"/>
          <w:tblHeader/>
        </w:trPr>
        <w:tc>
          <w:tcPr>
            <w:tcW w:w="641" w:type="dxa"/>
            <w:vMerge w:val="restart"/>
          </w:tcPr>
          <w:p w:rsidR="00596E64" w:rsidRPr="001C2918" w:rsidRDefault="00CE5A37" w:rsidP="001C29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gramStart"/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22" w:type="dxa"/>
            <w:gridSpan w:val="2"/>
            <w:vMerge w:val="restart"/>
            <w:vAlign w:val="center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2952" w:type="dxa"/>
            <w:gridSpan w:val="2"/>
            <w:vAlign w:val="center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1962" w:type="dxa"/>
            <w:vMerge w:val="restart"/>
            <w:vAlign w:val="center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535" w:type="dxa"/>
            <w:vMerge w:val="restart"/>
            <w:vAlign w:val="center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Характеристика результата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 xml:space="preserve"> и вид документа</w:t>
            </w:r>
          </w:p>
        </w:tc>
        <w:tc>
          <w:tcPr>
            <w:tcW w:w="1348" w:type="dxa"/>
            <w:vMerge w:val="restart"/>
            <w:vAlign w:val="center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Уровень контроля</w:t>
            </w:r>
          </w:p>
        </w:tc>
      </w:tr>
      <w:tr w:rsidR="00596E64" w:rsidRPr="001C2918" w:rsidTr="007D7F4D">
        <w:trPr>
          <w:tblHeader/>
        </w:trPr>
        <w:tc>
          <w:tcPr>
            <w:tcW w:w="641" w:type="dxa"/>
            <w:vMerge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2" w:type="dxa"/>
            <w:gridSpan w:val="2"/>
            <w:vMerge/>
            <w:vAlign w:val="center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476" w:type="dxa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  <w:tc>
          <w:tcPr>
            <w:tcW w:w="1962" w:type="dxa"/>
            <w:vMerge/>
            <w:vAlign w:val="center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5" w:type="dxa"/>
            <w:vMerge/>
            <w:vAlign w:val="center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vAlign w:val="center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rPr>
          <w:tblHeader/>
        </w:trPr>
        <w:tc>
          <w:tcPr>
            <w:tcW w:w="641" w:type="dxa"/>
          </w:tcPr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48" w:type="dxa"/>
          </w:tcPr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96E64" w:rsidRPr="001C2918">
        <w:tc>
          <w:tcPr>
            <w:tcW w:w="14560" w:type="dxa"/>
            <w:gridSpan w:val="8"/>
          </w:tcPr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1. Реализация мероприятий по профилактике и лечению болезней глаза и его придаточного аппарата, увеличение охвата населения профилактическими осмотрами.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Национальный проект «Здравоохранение»</w:t>
            </w:r>
          </w:p>
          <w:p w:rsidR="00596E64" w:rsidRPr="001C2918" w:rsidRDefault="00CE5A37" w:rsidP="001C291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Федеральный проект: «Развитие сети национальных медицинских исследовательских центров и внедрение инновационных медицинских технологий»</w:t>
            </w: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Утверждение Министерством здравоохранения Забайкальского края положения о «школе пациента» с заболеваниями органа зрения. Организация на базах медицинских организаций, оказывающих первичную медико-санитарную помощь, «школ пациента» для лиц с заболеваниями глаза и его придаточного аппарата. </w:t>
            </w:r>
          </w:p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Разработка и внедрение регионального тарифа ОМС на посещение граждан «школы пациента» с заболеваниями глаза и его придаточного аппарата.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01.11.2021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1962" w:type="dxa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края, ГАУЗ КМЦ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уровня медицинской грамотности и ответственности пациентов с хроническими заболеваниями глаза, лежащими в основе развития слепоты и слабовидения, в вопросах сохранения зрения. Повышение доступности профилактической медицинской помощи пациентам с заболеваниями глаза и его придаточного аппарата. Динамическое наблюдение пациентов с высоким риском развития заболеваний органа зрения и его придаточного аппарата.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Повышение уровня диспансерного наблюдения пациентов с хроническими заболеваниями глаза, лежащими в основе развития слепоты и слабовидения (глаукома, сахарный диабет с поражением глаз, заболевания зрительного нерва, возрастная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макулярная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дегенерация и др. заболевания)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Увеличение охвата населения с хроническими заболеваниями глаза, лежащими в основе развития слепоты и слабовидения, динамическим наблюдением врачом-офтальмологом. Снижение первичной выявляемости слепоты и слабовидения среди взрослого и детского населения Забайкальского края.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Организация целевого медицинского осмотра пациентов с сахарным диабетом, проживающих в удаленных сельских территориях, на предмет выявления заболеваний органа зрения.  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Предупреждение развития заболеваний глаз у пациентов с сахарным диабетом, требующих высокотехнологичной медицинской помощи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Увеличение объемов специализированной медицинской помощи населению Забайкальского края по профилю офтальмология в соответствии с потребностями населения 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доступности специализированной медицинской помощи для населения Забайкальского края. Снижение сроков ожидания пациентами специализированной медицинской помощи.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Увеличение объемов высокотехнологичной медицинской помощи населению Забайкальского края по профилю офтальмология в соответствии с потребностями населения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доступности высокотехнологичной медицинской помощи для населения Забайкальского края. Снижение сроков ожидания пациентами высокотехнологичной медицинской помощи.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rPr>
          <w:trHeight w:val="1685"/>
        </w:trPr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Разработка и внедрение регионального тарифа ОМС на оказание специализированной медицинской помощи для проведения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anti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-VEGF терапии пациентам с диабетической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ретинопатией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, возрастной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макулярной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дегенерацией в условиях дневного стационара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стационарзамещающих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технологий, сокращение сроков лечения пациентов с заболеваниями глаза, внедрение и расширение мощности дневных стационаров, увеличение объема оказания медицинской помощи пациентам с диабетической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ретинопатией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, возрастной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макулярной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дегенерацией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добровольной сертификации медицинских организаций, оказывающих специализированную медицинскую помощь по профилю «офтальмология», обеспечивающей независимую и квалифицированную оценку их соответствия установленным требованиям. 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качества оказания  медицинской помощи по профилю офтальмология в Забайкальском крае.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13212" w:type="dxa"/>
            <w:gridSpan w:val="7"/>
          </w:tcPr>
          <w:p w:rsidR="00596E64" w:rsidRPr="001C2918" w:rsidRDefault="00CE5A37" w:rsidP="001C2918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2.Развитие материально-технической базы учреждений, оказывающих медицинскую помощь пациентам с болезнями глаза и его придаточного аппарата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Федеральные проекты: «Развитие сети национальных медицинских исследовательских центров и внедрение инновационных медицинских технологий»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«Развитие системы оказания первичной медико-санитарной помощи»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Региональная программа: «Модернизация первичного звена здравоохранения»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Переоснащение и дооснащение «46» офтальмологических кабинетов в медицинских организациях, оказывающих первичную медико-санитарную помощь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Повышение качества оказания  медицинской помощи по профилю офтальмология в первичном звене 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Текущие ремонты офтальмологического отделения (лечебно-диагностического отделения) ГУЗ ККБ и ГУЗ «КДКБ» (медицинская организация 2 и 3-го уровня)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Улучшение условий оказания специализированной медицинской помощи по профилю офтальмология для населения Забайкальского края. 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Дооснащение офтальмологического отделения / лечебно-диагностического отделения ГУЗ ККБ и ГУЗ «КДКБ»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Повышение качества оказания медицинской помощи пациентам с катарактой и витреоретинальной патологией. Повышение доступности хирургического лечения катаракты с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фемтосопровождением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и витреоретинальной патологии.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Открытие кабинета (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) диабетической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на базе ГУЗ КМЦ</w:t>
            </w:r>
            <w:r w:rsidRPr="001C291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End"/>
          </w:p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Увеличение охвата населения с диабетическим поражением глаз динамическим наблюдением врачом-офтальмологом и лечением, для предупреждения развития слепоты и слабовидения среди взрослого и детского населения Забайкальского края.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Открытие кабинета (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) простой коррекции зрения на базе </w:t>
            </w:r>
            <w:r w:rsidRPr="001C291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C2918">
              <w:rPr>
                <w:rFonts w:ascii="Times New Roman" w:hAnsi="Times New Roman"/>
                <w:sz w:val="24"/>
                <w:szCs w:val="24"/>
              </w:rPr>
              <w:t>ГУЗ КМЦ</w:t>
            </w:r>
            <w:r w:rsidRPr="001C291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доступности первичной доврачебной медико-санитарной помощи, специализированной медицинской помощи взрослому населению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6E64" w:rsidRPr="001C2918">
        <w:tc>
          <w:tcPr>
            <w:tcW w:w="641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4122" w:type="dxa"/>
            <w:gridSpan w:val="2"/>
          </w:tcPr>
          <w:p w:rsidR="00596E64" w:rsidRPr="001C2918" w:rsidRDefault="00CE5A37" w:rsidP="001C2918">
            <w:pPr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Открытие кабинет</w:t>
            </w:r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1C2918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>) охраны зрения детей на базе ГУЗ «КДКБ»</w:t>
            </w:r>
          </w:p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доступности консультативной, диагностической и лечебной помощи детскому населению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96E64" w:rsidRPr="001C2918">
        <w:tc>
          <w:tcPr>
            <w:tcW w:w="13212" w:type="dxa"/>
            <w:gridSpan w:val="7"/>
          </w:tcPr>
          <w:p w:rsidR="00596E64" w:rsidRPr="001C2918" w:rsidRDefault="00CE5A37" w:rsidP="001C2918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3.Повышение уровня обеспеченности населения Забайкальского края врачами-офтальмологами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Национальный проект «Здравоохранение»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Федеральный проект: «Обеспечение медицинских организаций системы здравоохранения квалифицированными кадрами»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Региональная программа «Модернизации первичного звена здравоохранения РФ»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Выделение средств из областного бюджета в рамках реализации программы «Модернизации первичного звена здравоохранения РФ»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обеспеченности населения Забайкальского края врачами-офтальмологами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Выделение средств из областного бюджета с целью компенсации аренды жилья молодых специалистов 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обеспеченности населения Забайкальского края врачами-офтальмологами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Выделение средств из областного бюджета на приобретение жилья для молодых специалистов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обеспеченности населения Забайкальского края врачами-офтальмологами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Выделение средств из областного бюджета на строительство жилья для молодых специалистов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обеспеченности населения Забайкальского края врачами-офтальмологами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Выделение средств на доплаты врачам-офтальмологам и медицинским оптикам-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оптометристам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>, работающим в сельской местности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обеспеченности населения Забайкальского края врачами-офтальмологами и средним медицинским персоналом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Выделение средств на целевую подготовку в ординатуре по профилю «офтальмология» молодых специалистов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обеспеченности населения Забайкальского края врачами-офтальмологами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rPr>
          <w:trHeight w:val="1066"/>
        </w:trPr>
        <w:tc>
          <w:tcPr>
            <w:tcW w:w="13212" w:type="dxa"/>
            <w:gridSpan w:val="7"/>
          </w:tcPr>
          <w:p w:rsidR="00596E64" w:rsidRPr="001C2918" w:rsidRDefault="00CE5A37" w:rsidP="007D7F4D">
            <w:pPr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4. Реализация образовательных мероприятий для врачей-офтальмологов</w:t>
            </w:r>
          </w:p>
          <w:p w:rsidR="00596E64" w:rsidRPr="001C2918" w:rsidRDefault="00CE5A37" w:rsidP="007D7F4D">
            <w:pPr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Федеральные проекты: «Обеспечение медицинских организаций системы здравоохранения квалифицированными кадрами»</w:t>
            </w:r>
          </w:p>
          <w:p w:rsidR="00596E64" w:rsidRPr="001C2918" w:rsidRDefault="00CE5A37" w:rsidP="007D7F4D">
            <w:pPr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«Развитие сети национальных медицинских исследовательских центров и внедрение инновационных медицинских технологий»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7D7F4D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Ежегодное проведение стажировки врачей-офтальмологов Забайкальского края</w:t>
            </w:r>
            <w:r w:rsidRPr="001C291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C2918">
              <w:rPr>
                <w:rFonts w:ascii="Times New Roman" w:hAnsi="Times New Roman"/>
                <w:sz w:val="24"/>
                <w:szCs w:val="24"/>
              </w:rPr>
              <w:t>на базах Национальных медицинских исследовательских центров по профилю офтальмология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01.11.2024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квалификации врачей-офтальмологов Забайкальского края. Повышение качества оказания медицинской помощи.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spacing w:after="16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Ежегодное обучение врачей-офтальмологов в количестве 5 человек на тематических циклах «Современные технологии диагностики и лечения воспалительных, сосудистых, дистрофических и опухолевых заболеваний глаз</w:t>
            </w:r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1C2918">
              <w:rPr>
                <w:rFonts w:ascii="Times New Roman" w:hAnsi="Times New Roman"/>
                <w:sz w:val="24"/>
                <w:szCs w:val="24"/>
              </w:rPr>
              <w:t>не менее 5% от количества врачей-офтальмологов в регионе)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края, руководители МО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квалификации врачей-офтальмологов. Повышение качества оказания медицинской помощи.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Обучение врачей-офтальмологов в количестве 5 человек на тематических циклах «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Офтальмоонкология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>» (не менее 5 от количества врачей-офтальмологов в регионе)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квалификации врачей-офтальмологов. Повышение качества оказания медицинской помощи.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Организация проведения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выезных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мастер-классов для врачей-офтальмологов офтальмологических отделений региональных медицинских организаций по базовым и «передовым» техникам оперативных вмешательств с участием НМИЦ по профилю офтальмология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края, руководители МО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квалификации врачей-офтальмологов. Повышение качества оказания медицинской помощи.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Участие врачей-офтальмологов офтальмологических отделений региональных медицинских организаций в проведении регулярных образовательных семинаров посредством видео-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конференц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связи, организованных НМИЦ 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Министерство здравоохранения Забайкальского края, МО Забайкальского края, </w:t>
            </w:r>
            <w:proofErr w:type="spellStart"/>
            <w:r w:rsidRPr="001C2918">
              <w:rPr>
                <w:rFonts w:ascii="Times New Roman" w:hAnsi="Times New Roman"/>
                <w:sz w:val="24"/>
                <w:szCs w:val="24"/>
              </w:rPr>
              <w:t>руковадители</w:t>
            </w:r>
            <w:proofErr w:type="spell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МО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квалификации врачей-офтальмологов. Повышение качества оказания медицинской помощи.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13212" w:type="dxa"/>
            <w:gridSpan w:val="7"/>
          </w:tcPr>
          <w:p w:rsidR="00596E64" w:rsidRPr="001C2918" w:rsidRDefault="00CE5A37" w:rsidP="001C2918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 xml:space="preserve">5. Повышение </w:t>
            </w:r>
            <w:proofErr w:type="gramStart"/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уровня автоматизации процессов оказания медицинской помощи</w:t>
            </w:r>
            <w:proofErr w:type="gramEnd"/>
            <w:r w:rsidRPr="001C2918">
              <w:rPr>
                <w:rFonts w:ascii="Times New Roman" w:hAnsi="Times New Roman"/>
                <w:b/>
                <w:sz w:val="24"/>
                <w:szCs w:val="24"/>
              </w:rPr>
              <w:t xml:space="preserve"> по профилю офтальмология в Забайкальском крае, увеличение количества дистанционных консультаций, проведенных с использованием телемедицинских технологий</w:t>
            </w:r>
          </w:p>
          <w:p w:rsidR="00596E64" w:rsidRPr="001C2918" w:rsidRDefault="00CE5A37" w:rsidP="001C2918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 xml:space="preserve"> Федеральные проекты: «Развитие сети национальных медицинских исследовательских центров и внедрение инновационных медицинских технологий»</w:t>
            </w:r>
          </w:p>
          <w:p w:rsidR="00596E64" w:rsidRPr="001C2918" w:rsidRDefault="00CE5A37" w:rsidP="001C2918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«Создание единого цифрового контура в здравоохранении на основе ЕГИСЗ»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Разработка и внедрение регионального регистра для пациентов с заболеваниями глаза и его придаточного аппарата.</w:t>
            </w:r>
          </w:p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Регистр пациентов с глаукомой в Забайкальском крае в 2024 году, Регистр пациентов с ВМД – в 2027 году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охвата населения с заболеваниями глаза и его придаточного аппарата диспансерным наблюдением. Повышение уровня обеспеченности населения с заболеваниями глаза льготными лекарственными средствами. Совершенствование маршрутизации пациентов с заболеваниями глаза и его придаточного аппарата.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 xml:space="preserve">Оснащение автоматизированных рабочих мест врачей-офтальмологов оборудованием, необходимым для проведения телемедицинских консультаций с использованием </w:t>
            </w:r>
            <w:proofErr w:type="gramStart"/>
            <w:r w:rsidRPr="001C2918">
              <w:rPr>
                <w:rFonts w:ascii="Times New Roman" w:hAnsi="Times New Roman"/>
                <w:sz w:val="24"/>
                <w:szCs w:val="24"/>
              </w:rPr>
              <w:t>видео-конференции</w:t>
            </w:r>
            <w:proofErr w:type="gramEnd"/>
            <w:r w:rsidRPr="001C2918">
              <w:rPr>
                <w:rFonts w:ascii="Times New Roman" w:hAnsi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доступности специализированной плановой и скорой медицинской помощи по профилю офтальмология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Внедрение автоматизированной системы управления процессами оказания медицинской помощи по профилю офтальмология в медицинских организациях 1, 2 и 3-го уровней, включая автоматизацию всех процессов управления качеством и контроля качества оказания медицинской помощи по профилю офтальмология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края, МО Забайкальского края.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Повышение качества оказания медицинской помощи по профилю офтальмология. Совершенствование маршрутизации пациентов с заболеваниями глаза и его придаточного аппарата.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>
        <w:tc>
          <w:tcPr>
            <w:tcW w:w="13212" w:type="dxa"/>
            <w:gridSpan w:val="7"/>
          </w:tcPr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="001C29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Повышение уровня лекарственного обеспечения пациентов с болезнями глаза и его придаточного аппарата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«Стратегия лекарственного обеспечения населения Российской Федерации на период до 2025 года»</w:t>
            </w:r>
          </w:p>
          <w:p w:rsidR="00596E64" w:rsidRPr="001C2918" w:rsidRDefault="00CE5A37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b/>
                <w:sz w:val="24"/>
                <w:szCs w:val="24"/>
              </w:rPr>
              <w:t>Федеральный проект: «Развитие сети национальных медицинских исследовательских центров и внедрение инновационных медицинских технологий»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Обеспечение лекарственными препаратами не менее 20% льготных категорий пациентов</w:t>
            </w:r>
          </w:p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края, МО Забайкальского края.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Ежегодное снижение на 5 процентов доли пациентов, отказывающихся от социального пакета с информированием о необходимости использования льгот лекарственного обеспечения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RPr="001C2918" w:rsidTr="007D7F4D">
        <w:tc>
          <w:tcPr>
            <w:tcW w:w="675" w:type="dxa"/>
            <w:gridSpan w:val="2"/>
          </w:tcPr>
          <w:p w:rsidR="00596E64" w:rsidRPr="001C2918" w:rsidRDefault="00CE5A37" w:rsidP="007D7F4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088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Организация на базах медицинских организаций, оказывающих первичную медико-санитарную помощь, "школ пациентов" и осуществления мероприятий по формированию здорового образа жизни населения путем просветительской деятельности в сфере обращения лекарственных средств.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  <w:tc>
          <w:tcPr>
            <w:tcW w:w="1476" w:type="dxa"/>
          </w:tcPr>
          <w:p w:rsidR="00596E64" w:rsidRPr="001C2918" w:rsidRDefault="00CE5A37" w:rsidP="001C291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31.12.2027</w:t>
            </w:r>
          </w:p>
        </w:tc>
        <w:tc>
          <w:tcPr>
            <w:tcW w:w="1962" w:type="dxa"/>
          </w:tcPr>
          <w:p w:rsidR="00596E64" w:rsidRPr="001C2918" w:rsidRDefault="00CE5A37" w:rsidP="001C2918">
            <w:pPr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края, МО Забайкальского края.</w:t>
            </w:r>
          </w:p>
        </w:tc>
        <w:tc>
          <w:tcPr>
            <w:tcW w:w="3535" w:type="dxa"/>
          </w:tcPr>
          <w:p w:rsidR="00596E64" w:rsidRPr="001C2918" w:rsidRDefault="00CE5A37" w:rsidP="001C2918">
            <w:pPr>
              <w:rPr>
                <w:rFonts w:ascii="Times New Roman" w:hAnsi="Times New Roman"/>
                <w:sz w:val="24"/>
                <w:szCs w:val="24"/>
              </w:rPr>
            </w:pPr>
            <w:r w:rsidRPr="001C2918">
              <w:rPr>
                <w:rFonts w:ascii="Times New Roman" w:hAnsi="Times New Roman"/>
                <w:sz w:val="24"/>
                <w:szCs w:val="24"/>
              </w:rPr>
              <w:t>Обеспечение рационального использования лекарственных препаратов пациентами с заболеваниями глаза и его придаточного аппарата</w:t>
            </w:r>
          </w:p>
        </w:tc>
        <w:tc>
          <w:tcPr>
            <w:tcW w:w="1348" w:type="dxa"/>
          </w:tcPr>
          <w:p w:rsidR="00596E64" w:rsidRPr="001C2918" w:rsidRDefault="00596E64" w:rsidP="001C29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6E64" w:rsidRDefault="00596E64">
      <w:pPr>
        <w:spacing w:after="0" w:line="228" w:lineRule="auto"/>
        <w:jc w:val="both"/>
        <w:rPr>
          <w:rFonts w:ascii="Times New Roman" w:hAnsi="Times New Roman"/>
          <w:sz w:val="28"/>
        </w:rPr>
      </w:pPr>
    </w:p>
    <w:p w:rsidR="00596E64" w:rsidRDefault="00596E64">
      <w:pPr>
        <w:jc w:val="center"/>
        <w:rPr>
          <w:rFonts w:ascii="Times New Roman" w:hAnsi="Times New Roman"/>
          <w:b/>
          <w:sz w:val="28"/>
        </w:rPr>
      </w:pPr>
    </w:p>
    <w:p w:rsidR="007D7F4D" w:rsidRDefault="007D7F4D">
      <w:pPr>
        <w:jc w:val="center"/>
        <w:rPr>
          <w:rFonts w:ascii="Times New Roman" w:hAnsi="Times New Roman"/>
          <w:b/>
          <w:sz w:val="28"/>
        </w:rPr>
      </w:pPr>
    </w:p>
    <w:p w:rsidR="00596E64" w:rsidRPr="00C635B7" w:rsidRDefault="00CE5A3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C635B7">
        <w:rPr>
          <w:rFonts w:ascii="Times New Roman" w:hAnsi="Times New Roman"/>
          <w:b/>
          <w:sz w:val="28"/>
        </w:rPr>
        <w:t>МЕТОДИКА</w:t>
      </w:r>
    </w:p>
    <w:p w:rsidR="00596E64" w:rsidRDefault="00CE5A3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C635B7">
        <w:rPr>
          <w:rFonts w:ascii="Times New Roman" w:hAnsi="Times New Roman"/>
          <w:b/>
          <w:sz w:val="28"/>
        </w:rPr>
        <w:t>расчета показателей регионального проекта</w:t>
      </w:r>
      <w:r w:rsidR="007D3764">
        <w:rPr>
          <w:rFonts w:ascii="Times New Roman" w:hAnsi="Times New Roman"/>
          <w:b/>
          <w:sz w:val="28"/>
        </w:rPr>
        <w:t xml:space="preserve"> </w:t>
      </w:r>
    </w:p>
    <w:p w:rsidR="00596E64" w:rsidRDefault="00596E6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2201"/>
        <w:gridCol w:w="2835"/>
        <w:gridCol w:w="1985"/>
        <w:gridCol w:w="1417"/>
        <w:gridCol w:w="1701"/>
        <w:gridCol w:w="1843"/>
        <w:gridCol w:w="1843"/>
      </w:tblGrid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7F4D" w:rsidRPr="009B18DB" w:rsidRDefault="007D7F4D" w:rsidP="007D7F4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18D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B18D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9B18DB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18DB">
              <w:rPr>
                <w:rFonts w:ascii="Times New Roman" w:hAnsi="Times New Roman"/>
                <w:b/>
                <w:sz w:val="24"/>
                <w:szCs w:val="24"/>
              </w:rPr>
              <w:t>Методика расчета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18DB">
              <w:rPr>
                <w:rFonts w:ascii="Times New Roman" w:hAnsi="Times New Roman"/>
                <w:b/>
                <w:sz w:val="24"/>
                <w:szCs w:val="24"/>
              </w:rPr>
              <w:t>Базовые показатели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18DB">
              <w:rPr>
                <w:rFonts w:ascii="Times New Roman" w:hAnsi="Times New Roman"/>
                <w:b/>
                <w:sz w:val="24"/>
                <w:szCs w:val="24"/>
              </w:rPr>
              <w:t>Источник данных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B18DB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за сбор данных 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18DB">
              <w:rPr>
                <w:rFonts w:ascii="Times New Roman" w:hAnsi="Times New Roman"/>
                <w:b/>
                <w:sz w:val="24"/>
                <w:szCs w:val="24"/>
              </w:rPr>
              <w:t>Уровень агрегирования информации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18DB">
              <w:rPr>
                <w:rFonts w:ascii="Times New Roman" w:hAnsi="Times New Roman"/>
                <w:b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" w:name="Par505"/>
            <w:bookmarkEnd w:id="3"/>
            <w:r w:rsidRPr="009B18DB">
              <w:rPr>
                <w:rFonts w:ascii="Times New Roman" w:hAnsi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Доля медицинских организаций, оказывающих первичную медико-санитарную помощь,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базе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которых организована «школа пациента с заболеваниями глаза и его придаточного аппарата», в %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- Количество медицинских организаций, оказывающих первичную медико-санитарную помощь, на базе которых организована «школа пациента с заболеваниями глаза и его придаточного аппарата» 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общее количество медицинских организаций, оказывающих первичную медико-санитарную помощь в субъекте РФ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№ 30 «Сведения о деятельности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организации»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Доля пациентов с хроническими заболеваниями глаза, состоящие на диспансерном наблюдении от количества подлежащего диспансерному наблюдению населения,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- Количество пациентов с хроническими заболеваниями глаза (глаукома, сахарный диабет с поражением глаз, заболевания зрительного нерва, возрастная 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макулярная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дегенерация или какие либо другие заболевания) состоящие на диспансерном наблюдении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общее количество заболеваний по данным нозологическим группам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Форма № 12 «Сведения о числе заболеваний, </w:t>
            </w:r>
          </w:p>
          <w:p w:rsidR="00596E64" w:rsidRPr="009B18DB" w:rsidRDefault="00CE5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зарегистрированных у пациентов, проживающих в районе обслуживания </w:t>
            </w:r>
            <w:proofErr w:type="gramEnd"/>
          </w:p>
          <w:p w:rsidR="00596E64" w:rsidRPr="009B18DB" w:rsidRDefault="00CE5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медицинской организации»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Доля случаев оказания специализированной медицинской помощи по поводу катаракты, 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оказанных в условиях дневного стационара,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Количество случаев оказания специализированной медицинской помощи по поводу катаракты, проведенных в условиях дневного стационара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общее количество случаев оказания специализированной медицинской помощи по поводу катаракты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Сведения из федеральных форм статистической отчетности № 30 «Сведения о деятельности медицинских организации», №14 «Сведения о деятельности стационара», № 14 ДС «Сведения о деятельности дневного стационара»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Доля случаев оказания специализированной медицинской помощи по поводу глаукомы,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оказанных в условиях дневного стационара,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Количество случаев оказания специализированной медицинской помощи по поводу глаукомы, проведенных в условиях дневного стационара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общее количество случаев оказания специализированной медицинской помощи по поводу глаукомы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Сведения из федеральных форм статистической отчетности № 30 «Сведения о деятельности медицинских организации», №14 «Сведения о деятельности стационара», № 14 ДС «Сведения о деятельности дневного стационара»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Доля случаев оказания специализированной медицинской помощи по поводу диабетической 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оказанных в условиях дневного стационара,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- Количество случаев оказания специализированной медицинской помощи по поводу диабетической 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>, проведенных в условиях дневного стационара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- общее количество случаев оказания специализированной медицинской помощи по поводу диабетической 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Сведения из федеральных форм статистической отчетности № 30 «Сведения о деятельности медицинских организации», №14 «Сведения о деятельности стационара», № 14 ДС «Сведения о деятельности дневного стационара»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Количество случаев специализированной медицинской помощи по профилю офтальмология, оказанных на 10 тыс. населения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- Количество случаев специализированной медицинской помощи по профилю офтальмология, выделенных в рамках реализации территориальной программы государственных гарантий </w:t>
            </w:r>
          </w:p>
          <w:p w:rsidR="00596E64" w:rsidRPr="009B18DB" w:rsidRDefault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- </w:t>
            </w:r>
            <w:r w:rsidR="00CE5A37" w:rsidRPr="009B18DB">
              <w:rPr>
                <w:rFonts w:ascii="Times New Roman" w:hAnsi="Times New Roman"/>
                <w:sz w:val="24"/>
                <w:szCs w:val="24"/>
              </w:rPr>
              <w:t xml:space="preserve">численность населения субъекта РФ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Сведения о распределении объёмов ОМС ТФОМС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Сведения из федеральной формы статистической отчетности №62 «Сведения о ресурсном обеспечении и об оказании медицинской помощи населению»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Количество случаев высокотехнологичной медицинской помощи по профилю офтальмология, 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оказанных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на 10 тыс. всего населения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Количество случаев высокотехнологичной медицинской помощи по профилю офтальмология, выделенных в рамках реализации территориальной программы государственных гарантий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 численность населения субъекта РФ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Сведения о распределении объёмов ВМП ТФОМС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Сведения из федеральной формы статистической отчетности</w:t>
            </w:r>
            <w:r w:rsidR="007D3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="007D3764">
                <w:rPr>
                  <w:rFonts w:ascii="Times New Roman" w:hAnsi="Times New Roman"/>
                  <w:sz w:val="24"/>
                  <w:szCs w:val="24"/>
                </w:rPr>
                <w:t>№</w:t>
              </w:r>
              <w:r w:rsidRPr="009B18DB">
                <w:rPr>
                  <w:rFonts w:ascii="Times New Roman" w:hAnsi="Times New Roman"/>
                  <w:sz w:val="24"/>
                  <w:szCs w:val="24"/>
                </w:rPr>
                <w:t xml:space="preserve"> 67-С-ОУЗ-МЗ</w:t>
              </w:r>
            </w:hyperlink>
            <w:r w:rsidR="007D376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Сводные сведения об объемах высокотехнологичной медицинской помощи по перечню видов, не включенных в базовую программу обязательного медицинского страхования, оказанной медицинскими организациями, включенными в перечень, утверждаемый уполномоченным органом исполнительной власт</w:t>
            </w:r>
            <w:r w:rsidR="007D3764">
              <w:rPr>
                <w:rFonts w:ascii="Times New Roman" w:hAnsi="Times New Roman"/>
                <w:sz w:val="24"/>
                <w:szCs w:val="24"/>
              </w:rPr>
              <w:t>и субъекта Российской Федерации»</w:t>
            </w:r>
          </w:p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Доля «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факоэмульсификаций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катаракты» к общему количеству операций по удалению катаракты,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– Количество операций «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факоэмульсификация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катаракты»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– общее количество операций, выполненных по поводу катаракты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Сведения из федеральных форм статистической отчетности №</w:t>
            </w:r>
            <w:r w:rsidR="007D3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14 «Сведения о деятельности стационара»,</w:t>
            </w:r>
            <w:r w:rsidR="007D3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№ 14 ДС «Сведения о деятельности дневного стационара»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Доля офтальмологических кабинетов, укомплектованных исправным оборудованием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в соответствии с приказами МЗ РФ от 12.11.2012 г. №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902н и от 25.10.2012г. № 442н,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– Количество офтальмологических кабинетов, укомплектованных оборудованием в соответствии с приказами МЗ РФ от 12.11.2012 г. </w:t>
            </w:r>
            <w:r w:rsidR="009B18DB">
              <w:rPr>
                <w:rFonts w:ascii="Times New Roman" w:hAnsi="Times New Roman"/>
                <w:sz w:val="24"/>
                <w:szCs w:val="24"/>
              </w:rPr>
              <w:br/>
            </w:r>
            <w:r w:rsidRPr="009B18DB">
              <w:rPr>
                <w:rFonts w:ascii="Times New Roman" w:hAnsi="Times New Roman"/>
                <w:sz w:val="24"/>
                <w:szCs w:val="24"/>
              </w:rPr>
              <w:t>№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902н и от 25.10.2012</w:t>
            </w:r>
            <w:r w:rsidR="007D3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г. № 442н», 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– общее количество офтальмологических кабинетов в 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субъекте РФ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№ 30 «Сведения о деятельности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организации»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Ведомости основных средств, находящихся на балансе организаций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Акты  и договора технического обслуживания медицинской техники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Министерство здравоохранения Забайкальского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Доля кабинетов офтальмолога в перинатальных центрах,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оснащенных в соответствии с пунктом 4 приложения 6 к приказу МЗ РФ от 25.10.2012г. № 442н, %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– Количество кабинетов офтальмолога в перинатальных центрах,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оснащенных в соответствии с пунктом 4 приложения 6 к приказу МЗ РФ от 25.10.2012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9B18DB">
              <w:rPr>
                <w:rFonts w:ascii="Times New Roman" w:hAnsi="Times New Roman"/>
                <w:sz w:val="24"/>
                <w:szCs w:val="24"/>
              </w:rPr>
              <w:br/>
            </w:r>
            <w:r w:rsidRPr="009B18DB">
              <w:rPr>
                <w:rFonts w:ascii="Times New Roman" w:hAnsi="Times New Roman"/>
                <w:sz w:val="24"/>
                <w:szCs w:val="24"/>
              </w:rPr>
              <w:t>№ 442н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– общее количество перинатальных центров в 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субъекте РФ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№ 30 «Сведения о деятельности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организации»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Ведомости основных средств, находящихся на балансе организаций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Акты и договора технического обслуживания медицинской техники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Количество кабинетов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диабетической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, оснащенных в соответствии 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 приложением10 Порядку оказания медицинской помощи по профилю «эндокринология», 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утвержденному приказом МЗ РФ от 12.11.2012</w:t>
            </w:r>
            <w:r w:rsidR="009B18DB" w:rsidRP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г. № 899н, ед. (нарастающим итогом)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i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>= 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i-1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+ 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proofErr w:type="spellEnd"/>
            <w:r w:rsidRPr="009B18DB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число кабинетов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диабетической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, оснащенных в соответствии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 приложением10 Порядку оказания медицинской помощи по профилю «эндокринология»,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утвержденному приказом МЗ РФ от 12.11.2012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9B18DB">
              <w:rPr>
                <w:rFonts w:ascii="Times New Roman" w:hAnsi="Times New Roman"/>
                <w:sz w:val="24"/>
                <w:szCs w:val="24"/>
              </w:rPr>
              <w:br/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№ 899н в 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i-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м(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отчетном) году,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i-1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 xml:space="preserve"> - 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значение показателя за год, предшествующий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отчетному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– число кабинетов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диабетической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ретинопатии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открытых/</w:t>
            </w: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оснащенныхв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соответствии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 приложением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10 Порядку оказания медицинской помощи по профилю «эндокринология»,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утвержденному приказом МЗ РФ от 12.11.2012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9B18DB">
              <w:rPr>
                <w:rFonts w:ascii="Times New Roman" w:hAnsi="Times New Roman"/>
                <w:sz w:val="24"/>
                <w:szCs w:val="24"/>
              </w:rPr>
              <w:br/>
            </w:r>
            <w:r w:rsidRPr="009B18DB">
              <w:rPr>
                <w:rFonts w:ascii="Times New Roman" w:hAnsi="Times New Roman"/>
                <w:sz w:val="24"/>
                <w:szCs w:val="24"/>
              </w:rPr>
              <w:t>№ 899н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18DB">
              <w:rPr>
                <w:rFonts w:ascii="Times New Roman" w:hAnsi="Times New Roman"/>
                <w:sz w:val="24"/>
                <w:szCs w:val="24"/>
              </w:rPr>
              <w:br/>
            </w:r>
            <w:r w:rsidRPr="009B18DB">
              <w:rPr>
                <w:rFonts w:ascii="Times New Roman" w:hAnsi="Times New Roman"/>
                <w:sz w:val="24"/>
                <w:szCs w:val="24"/>
              </w:rPr>
              <w:t>с 01 января по 31 декабря отчетного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№ 30 «Сведения о деятельности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организации»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Ведомости основных средств, находящихся на балансе организаций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Акты  и договора технического обслуживания медицинской техники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Количество кабинетов простой коррекции зрения, ед. (нарастающим итогом)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i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>= 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i-1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+ 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proofErr w:type="spellEnd"/>
            <w:r w:rsidRPr="009B18DB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число кабинетов простой коррекции зрения, организованных и оснащенных в соответствии 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 приложениями19, 20, 21 к Порядку оказания медицинской помощи взрослому населению при заболеваниях глаза и его придаточного аппарата, и орбиты, утвержденному приказом МЗ РФ от 12.11.2012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г. № 902н </w:t>
            </w:r>
            <w:r w:rsidR="009B18DB">
              <w:rPr>
                <w:rFonts w:ascii="Times New Roman" w:hAnsi="Times New Roman"/>
                <w:sz w:val="24"/>
                <w:szCs w:val="24"/>
              </w:rPr>
              <w:br/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i-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м(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отчетном) году,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i-1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 xml:space="preserve"> - 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значение показателя за год, предшествующий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отчетному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– число кабинетов простой коррекции зрения открытых/оснащенных</w:t>
            </w:r>
            <w:r w:rsidR="007D3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 приложениями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19, 20, 21 к Порядку оказания медицинской помощи взрослому населению при заболеваниях глаза и его придаточного аппарата, и орбиты, утвержденному приказом МЗ РФ от 12.11.2012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г. № 902н</w:t>
            </w:r>
            <w:r w:rsidR="009B1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18DB">
              <w:rPr>
                <w:rFonts w:ascii="Times New Roman" w:hAnsi="Times New Roman"/>
                <w:sz w:val="24"/>
                <w:szCs w:val="24"/>
              </w:rPr>
              <w:br/>
            </w:r>
            <w:r w:rsidRPr="009B18DB">
              <w:rPr>
                <w:rFonts w:ascii="Times New Roman" w:hAnsi="Times New Roman"/>
                <w:sz w:val="24"/>
                <w:szCs w:val="24"/>
              </w:rPr>
              <w:t>с 01 января по 31 декабря отчетного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№ 30 «Сведения о деятельности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организации»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Ведомости основных средств, находящихся на балансе организаций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Акты  и договора технического обслуживания медицинской техники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96E64" w:rsidRPr="009B18DB" w:rsidRDefault="00CE5A37">
            <w:pPr>
              <w:tabs>
                <w:tab w:val="left" w:pos="600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Количество кабинетов охраны зрения детей, ед. (нарастающим итогом)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i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>= 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i-1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+ 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proofErr w:type="spellEnd"/>
            <w:r w:rsidRPr="009B18DB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число кабинетов охраны зрения детей, организованных и оснащенных в соответствии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 приложениями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, 8, 9 к Порядку оказания медицинской помощи детям при заболеваниях глаза и его придаточного аппарата, и орбиты,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утвержденному приказом МЗ РФ от 25.10.2012г. № 442н в 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i-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м(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отчетном) году,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i-1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 xml:space="preserve"> - 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значение показателя за год, предшествующий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отчетному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– число кабинетов простой коррекции зрения открытых/оснащенных</w:t>
            </w:r>
            <w:r w:rsidR="007D3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596E64" w:rsidRPr="007D3764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3764">
              <w:rPr>
                <w:rFonts w:ascii="Times New Roman" w:hAnsi="Times New Roman"/>
                <w:sz w:val="24"/>
                <w:szCs w:val="24"/>
              </w:rPr>
              <w:t>с приложениями</w:t>
            </w:r>
            <w:r w:rsidR="009B18DB" w:rsidRPr="007D3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3764">
              <w:rPr>
                <w:rFonts w:ascii="Times New Roman" w:hAnsi="Times New Roman"/>
                <w:sz w:val="24"/>
                <w:szCs w:val="24"/>
              </w:rPr>
              <w:t xml:space="preserve">7, 8, 9 к Порядку оказания медицинской помощи детям при заболеваниях глаза и его придаточного аппарата, и орбиты, </w:t>
            </w:r>
          </w:p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3764">
              <w:rPr>
                <w:rFonts w:ascii="Times New Roman" w:hAnsi="Times New Roman"/>
                <w:sz w:val="24"/>
                <w:szCs w:val="24"/>
              </w:rPr>
              <w:t>утвержденному приказом МЗ РФ от 25.10.2012</w:t>
            </w:r>
            <w:r w:rsidR="009B18DB" w:rsidRPr="007D3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3764">
              <w:rPr>
                <w:rFonts w:ascii="Times New Roman" w:hAnsi="Times New Roman"/>
                <w:sz w:val="24"/>
                <w:szCs w:val="24"/>
              </w:rPr>
              <w:t>г.</w:t>
            </w:r>
            <w:r w:rsidR="009B18DB" w:rsidRPr="007D3764">
              <w:rPr>
                <w:rFonts w:ascii="Times New Roman" w:hAnsi="Times New Roman"/>
                <w:sz w:val="24"/>
                <w:szCs w:val="24"/>
              </w:rPr>
              <w:br/>
            </w:r>
            <w:r w:rsidRPr="007D3764">
              <w:rPr>
                <w:rFonts w:ascii="Times New Roman" w:hAnsi="Times New Roman"/>
                <w:sz w:val="24"/>
                <w:szCs w:val="24"/>
              </w:rPr>
              <w:t xml:space="preserve">№ 442нс 01 января </w:t>
            </w:r>
            <w:r w:rsidR="009B18DB" w:rsidRPr="007D3764">
              <w:rPr>
                <w:rFonts w:ascii="Times New Roman" w:hAnsi="Times New Roman"/>
                <w:sz w:val="24"/>
                <w:szCs w:val="24"/>
              </w:rPr>
              <w:br/>
            </w:r>
            <w:r w:rsidRPr="007D3764">
              <w:rPr>
                <w:rFonts w:ascii="Times New Roman" w:hAnsi="Times New Roman"/>
                <w:sz w:val="24"/>
                <w:szCs w:val="24"/>
              </w:rPr>
              <w:t>по 31 декабря отчетного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№ 30 «Сведения о деятельности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организации»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Ведомости основных средств, находящихся на балансе организаций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Акты  и договора технического обслуживания медицинской техники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Обеспеченность населения врачами-офтальмологами, человек на 10 тыс. всего населения, ед.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Количество врачей офтальмологов (физические лица)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численность населения субъекта РФ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№ 30 «Сведения о деятельности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организации»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Доля медработников прошедших циклы тематического усовершенствования, стажировки по профилю офтальмология, от общего количества медицинских работников по данному профилю , в %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Количество медработников (врачи-офтальмологи, средний медицинский персонал), прошедших циклы тематического усовершенствования с 01 января по 31 декабря отчетного года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 общее количество медработников данной специальности в отчетном году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Количество дистанционных консультаций (ТМК), проведенных с использованием телемедицинских технологий, ед. </w:t>
            </w:r>
          </w:p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(нарастающим итогом)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i</w:t>
            </w:r>
            <w:proofErr w:type="spellEnd"/>
            <w:r w:rsidRPr="009B18DB">
              <w:rPr>
                <w:rFonts w:ascii="Times New Roman" w:hAnsi="Times New Roman"/>
                <w:sz w:val="24"/>
                <w:szCs w:val="24"/>
              </w:rPr>
              <w:t>= 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i-1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+ 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proofErr w:type="spellEnd"/>
            <w:r w:rsidRPr="009B18DB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Количество ТМК, учтенных в 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i-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м(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отчетном) году, 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</w:t>
            </w:r>
            <w:r w:rsidRPr="009B18D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i-1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 xml:space="preserve"> - 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значение показателя за год, предшествующий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отчетному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– число ТМК,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проведенных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с 01 января по 31 декабря отчетного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Сведения с портала компонента «Телемедицинские консультации» подсистемы «Федеральная электронная регистратура» ЕГИСЗ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№ 30 «Сведения о деятельности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организации»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E64">
        <w:tc>
          <w:tcPr>
            <w:tcW w:w="144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Доля организаций, прошедших добровольную сертификацию медицинских организаций в Системе «Качество и безопасность медицинской деятельности», оказывающих специализированную медицинскую помощь по профилю «офтальмология», обеспечивающую независимую и квалифицированную оценку их соответствия установленным требованиям,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596E64" w:rsidTr="007D7F4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7D7F4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 w:rsidP="009B18DB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 *100%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n - Количество организаций, прошедших добровольную сертификацию медицинских организаций, оказывающих специализированную медицинскую помощь по профилю «офтальмология»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N - общее количество медицинских организаций, оказывающих специализированную медицинскую помощь по профилю «офтальмология», в </w:t>
            </w:r>
            <w:r w:rsidRPr="009B18DB">
              <w:rPr>
                <w:rFonts w:ascii="Times New Roman" w:hAnsi="Times New Roman"/>
                <w:i/>
                <w:sz w:val="24"/>
                <w:szCs w:val="24"/>
              </w:rPr>
              <w:t>субъекте РФ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 xml:space="preserve">Сведения из федеральной формы статистической отчетности № 30 «Сведения о деятельности </w:t>
            </w:r>
            <w:proofErr w:type="gramStart"/>
            <w:r w:rsidRPr="009B18DB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gramEnd"/>
            <w:r w:rsidRPr="009B18DB">
              <w:rPr>
                <w:rFonts w:ascii="Times New Roman" w:hAnsi="Times New Roman"/>
                <w:sz w:val="24"/>
                <w:szCs w:val="24"/>
              </w:rPr>
              <w:t xml:space="preserve"> организации»</w:t>
            </w:r>
          </w:p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Наличие сертификата</w:t>
            </w:r>
            <w:r w:rsidR="007D3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18DB">
              <w:rPr>
                <w:rFonts w:ascii="Times New Roman" w:hAnsi="Times New Roman"/>
                <w:sz w:val="24"/>
                <w:szCs w:val="24"/>
              </w:rPr>
              <w:t>Системы «Качество и безопасность медицинской деятельности»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CE5A3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B18D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6E64" w:rsidRPr="009B18DB" w:rsidRDefault="00596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6E64" w:rsidRDefault="00596E64">
      <w:pPr>
        <w:sectPr w:rsidR="00596E64">
          <w:headerReference w:type="default" r:id="rId16"/>
          <w:footerReference w:type="default" r:id="rId17"/>
          <w:pgSz w:w="16838" w:h="11906" w:orient="landscape"/>
          <w:pgMar w:top="1134" w:right="1134" w:bottom="851" w:left="1134" w:header="709" w:footer="709" w:gutter="0"/>
          <w:cols w:space="720"/>
          <w:docGrid w:linePitch="299"/>
        </w:sectPr>
      </w:pPr>
    </w:p>
    <w:p w:rsidR="00596E64" w:rsidRDefault="00CE5A37">
      <w:pPr>
        <w:spacing w:line="240" w:lineRule="auto"/>
        <w:jc w:val="center"/>
        <w:rPr>
          <w:rFonts w:ascii="Times New Roman" w:hAnsi="Times New Roman"/>
          <w:b/>
          <w:sz w:val="28"/>
        </w:rPr>
      </w:pPr>
      <w:bookmarkStart w:id="4" w:name="sub_1050"/>
      <w:bookmarkEnd w:id="2"/>
      <w:r>
        <w:rPr>
          <w:rFonts w:ascii="Times New Roman" w:hAnsi="Times New Roman"/>
          <w:b/>
          <w:sz w:val="28"/>
        </w:rPr>
        <w:t>Оценка эффективности Программы</w:t>
      </w:r>
      <w:bookmarkEnd w:id="4"/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высоком уровне эффективности нижняя граница интервала значений показателя не может быть ниже 95 % планового значения показателя на соответствующий год.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удовлетворительном уровне эффективности нижняя граница интервала значений показателя не может быть ниже 75 % планового значения показателя на соответствующий год.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эффективности реализации Программы проводится Министерством здравоохранения Забайкальского края ежегодно в установленные сроки.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считается реализуемой с высоким уровнем эффективности в следующих случаях: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значения 95 и более % целевых индикаторов и показателей Программы входят в установленный интервал значений для отнесения Программы к высокому уровню эффективности;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менее 95 % мероприятий, запланированных на отчетный год, </w:t>
      </w:r>
      <w:proofErr w:type="gramStart"/>
      <w:r>
        <w:rPr>
          <w:rFonts w:ascii="Times New Roman" w:hAnsi="Times New Roman"/>
          <w:sz w:val="28"/>
        </w:rPr>
        <w:t>выполнены</w:t>
      </w:r>
      <w:proofErr w:type="gramEnd"/>
      <w:r>
        <w:rPr>
          <w:rFonts w:ascii="Times New Roman" w:hAnsi="Times New Roman"/>
          <w:sz w:val="28"/>
        </w:rPr>
        <w:t xml:space="preserve"> в полном объеме.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считается реализуемой с удовлетворительным уровнем эффективности в следующих случаях:</w:t>
      </w:r>
    </w:p>
    <w:p w:rsidR="00596E64" w:rsidRDefault="00CE5A37" w:rsidP="00C7784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значения 80 % и более показателей Программы и ее подпрограмм входят в установленный интервал значений для отнесения Программы к высокому уровню эффективности;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менее 80 % мероприятий, запланированных на отчетный год, </w:t>
      </w:r>
      <w:proofErr w:type="gramStart"/>
      <w:r>
        <w:rPr>
          <w:rFonts w:ascii="Times New Roman" w:hAnsi="Times New Roman"/>
          <w:sz w:val="28"/>
        </w:rPr>
        <w:t>выполнены</w:t>
      </w:r>
      <w:proofErr w:type="gramEnd"/>
      <w:r>
        <w:rPr>
          <w:rFonts w:ascii="Times New Roman" w:hAnsi="Times New Roman"/>
          <w:sz w:val="28"/>
        </w:rPr>
        <w:t xml:space="preserve"> в полном объеме.</w:t>
      </w:r>
    </w:p>
    <w:p w:rsidR="00596E64" w:rsidRDefault="00CE5A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реализация Программы не отвечает указанным критериям, уровень эффективности ее реализации признается неудовлетворительным.</w:t>
      </w:r>
    </w:p>
    <w:sectPr w:rsidR="00596E64">
      <w:headerReference w:type="default" r:id="rId18"/>
      <w:footerReference w:type="default" r:id="rId19"/>
      <w:pgSz w:w="11906" w:h="16838"/>
      <w:pgMar w:top="1134" w:right="851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12C" w:rsidRDefault="00F6312C">
      <w:pPr>
        <w:spacing w:after="0" w:line="240" w:lineRule="auto"/>
      </w:pPr>
      <w:r>
        <w:separator/>
      </w:r>
    </w:p>
  </w:endnote>
  <w:endnote w:type="continuationSeparator" w:id="0">
    <w:p w:rsidR="00F6312C" w:rsidRDefault="00F63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Helio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XO Thame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2C" w:rsidRDefault="00F6312C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025491">
      <w:rPr>
        <w:noProof/>
      </w:rPr>
      <w:t>8</w:t>
    </w:r>
    <w:r>
      <w:fldChar w:fldCharType="end"/>
    </w:r>
  </w:p>
  <w:p w:rsidR="00F6312C" w:rsidRDefault="00F6312C">
    <w:pPr>
      <w:pStyle w:val="affa"/>
      <w:jc w:val="right"/>
    </w:pPr>
  </w:p>
  <w:p w:rsidR="00F6312C" w:rsidRDefault="00F6312C">
    <w:pPr>
      <w:pStyle w:val="af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2C" w:rsidRDefault="00F6312C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025491">
      <w:rPr>
        <w:noProof/>
      </w:rPr>
      <w:t>33</w:t>
    </w:r>
    <w:r>
      <w:fldChar w:fldCharType="end"/>
    </w:r>
  </w:p>
  <w:p w:rsidR="00F6312C" w:rsidRDefault="00F6312C">
    <w:pPr>
      <w:pStyle w:val="affa"/>
      <w:jc w:val="right"/>
    </w:pPr>
  </w:p>
  <w:p w:rsidR="00F6312C" w:rsidRDefault="00F6312C">
    <w:pPr>
      <w:pStyle w:val="af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2C" w:rsidRDefault="00F6312C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025491">
      <w:rPr>
        <w:noProof/>
      </w:rPr>
      <w:t>49</w:t>
    </w:r>
    <w:r>
      <w:fldChar w:fldCharType="end"/>
    </w:r>
  </w:p>
  <w:p w:rsidR="00F6312C" w:rsidRDefault="00F6312C">
    <w:pPr>
      <w:pStyle w:val="affa"/>
      <w:jc w:val="right"/>
    </w:pPr>
  </w:p>
  <w:p w:rsidR="00F6312C" w:rsidRDefault="00F6312C">
    <w:pPr>
      <w:pStyle w:val="aff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2C" w:rsidRDefault="00F6312C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025491">
      <w:rPr>
        <w:noProof/>
      </w:rPr>
      <w:t>69</w:t>
    </w:r>
    <w:r>
      <w:fldChar w:fldCharType="end"/>
    </w:r>
  </w:p>
  <w:p w:rsidR="00F6312C" w:rsidRDefault="00F6312C">
    <w:pPr>
      <w:pStyle w:val="affa"/>
      <w:jc w:val="right"/>
    </w:pPr>
  </w:p>
  <w:p w:rsidR="00F6312C" w:rsidRDefault="00F6312C">
    <w:pPr>
      <w:pStyle w:val="af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12C" w:rsidRDefault="00F6312C">
      <w:pPr>
        <w:spacing w:after="0" w:line="240" w:lineRule="auto"/>
      </w:pPr>
      <w:r>
        <w:separator/>
      </w:r>
    </w:p>
  </w:footnote>
  <w:footnote w:type="continuationSeparator" w:id="0">
    <w:p w:rsidR="00F6312C" w:rsidRDefault="00F63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2C" w:rsidRDefault="00F6312C">
    <w:pPr>
      <w:pStyle w:val="aa"/>
      <w:ind w:firstLine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2C" w:rsidRDefault="00F6312C">
    <w:pPr>
      <w:pStyle w:val="aa"/>
      <w:ind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2C" w:rsidRDefault="00F6312C">
    <w:pPr>
      <w:pStyle w:val="aa"/>
      <w:ind w:firstLine="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2C" w:rsidRDefault="00F6312C">
    <w:pPr>
      <w:pStyle w:val="aa"/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7ACC"/>
    <w:multiLevelType w:val="multilevel"/>
    <w:tmpl w:val="65A2717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030B6C"/>
    <w:multiLevelType w:val="multilevel"/>
    <w:tmpl w:val="C896B2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C75138C"/>
    <w:multiLevelType w:val="multilevel"/>
    <w:tmpl w:val="43F218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E4DB3"/>
    <w:multiLevelType w:val="multilevel"/>
    <w:tmpl w:val="7FC2D4E0"/>
    <w:lvl w:ilvl="0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E978F4"/>
    <w:multiLevelType w:val="multilevel"/>
    <w:tmpl w:val="F2BE0BF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2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5">
    <w:nsid w:val="177C140D"/>
    <w:multiLevelType w:val="multilevel"/>
    <w:tmpl w:val="DA300EB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2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6">
    <w:nsid w:val="1C5B0911"/>
    <w:multiLevelType w:val="multilevel"/>
    <w:tmpl w:val="0BEC9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F703F"/>
    <w:multiLevelType w:val="multilevel"/>
    <w:tmpl w:val="DD98B5E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8">
    <w:nsid w:val="25975A97"/>
    <w:multiLevelType w:val="multilevel"/>
    <w:tmpl w:val="2660B72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2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9">
    <w:nsid w:val="30240A36"/>
    <w:multiLevelType w:val="multilevel"/>
    <w:tmpl w:val="FB6E57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34D1007F"/>
    <w:multiLevelType w:val="multilevel"/>
    <w:tmpl w:val="717E877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2">
      <w:start w:val="1"/>
      <w:numFmt w:val="bullet"/>
      <w:lvlText w:val="o"/>
      <w:lvlJc w:val="left"/>
      <w:pPr>
        <w:ind w:left="1353" w:hanging="360"/>
      </w:pPr>
      <w:rPr>
        <w:rFonts w:ascii="Courier New" w:hAnsi="Courier New"/>
      </w:rPr>
    </w:lvl>
    <w:lvl w:ilvl="3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11">
    <w:nsid w:val="39913AFC"/>
    <w:multiLevelType w:val="multilevel"/>
    <w:tmpl w:val="4E2C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39C9006A"/>
    <w:multiLevelType w:val="multilevel"/>
    <w:tmpl w:val="0178CC1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13">
    <w:nsid w:val="41A2131E"/>
    <w:multiLevelType w:val="multilevel"/>
    <w:tmpl w:val="1C7619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42A320B3"/>
    <w:multiLevelType w:val="multilevel"/>
    <w:tmpl w:val="5224C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4A4872E0"/>
    <w:multiLevelType w:val="multilevel"/>
    <w:tmpl w:val="7B5637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5F564220"/>
    <w:multiLevelType w:val="multilevel"/>
    <w:tmpl w:val="F1B447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60212915"/>
    <w:multiLevelType w:val="multilevel"/>
    <w:tmpl w:val="7E9225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606A1C75"/>
    <w:multiLevelType w:val="multilevel"/>
    <w:tmpl w:val="FC561B6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19">
    <w:nsid w:val="60BA7EF6"/>
    <w:multiLevelType w:val="multilevel"/>
    <w:tmpl w:val="F85A3F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2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20">
    <w:nsid w:val="6FB711A4"/>
    <w:multiLevelType w:val="multilevel"/>
    <w:tmpl w:val="C9020440"/>
    <w:lvl w:ilvl="0">
      <w:start w:val="1"/>
      <w:numFmt w:val="bullet"/>
      <w:pStyle w:val="a"/>
      <w:lvlText w:val=""/>
      <w:lvlJc w:val="left"/>
      <w:pPr>
        <w:tabs>
          <w:tab w:val="left" w:pos="937"/>
        </w:tabs>
        <w:ind w:left="937" w:hanging="397"/>
      </w:pPr>
      <w:rPr>
        <w:rFonts w:ascii="Wingdings" w:hAnsi="Wingdings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0"/>
      </w:rPr>
    </w:lvl>
    <w:lvl w:ilvl="3">
      <w:start w:val="4"/>
      <w:numFmt w:val="decimal"/>
      <w:lvlText w:val="%4"/>
      <w:lvlJc w:val="left"/>
      <w:pPr>
        <w:tabs>
          <w:tab w:val="left" w:pos="2880"/>
        </w:tabs>
        <w:ind w:left="2880" w:hanging="360"/>
      </w:p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1">
    <w:nsid w:val="79D76E09"/>
    <w:multiLevelType w:val="multilevel"/>
    <w:tmpl w:val="5432565E"/>
    <w:lvl w:ilvl="0">
      <w:start w:val="1"/>
      <w:numFmt w:val="upperRoman"/>
      <w:pStyle w:val="1"/>
      <w:lvlText w:val="Article %1."/>
      <w:lvlJc w:val="left"/>
      <w:pPr>
        <w:ind w:left="0" w:firstLine="0"/>
      </w:pPr>
    </w:lvl>
    <w:lvl w:ilvl="1">
      <w:start w:val="1"/>
      <w:numFmt w:val="decimal"/>
      <w:pStyle w:val="2"/>
      <w:lvlText w:val="Section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22">
    <w:nsid w:val="7E87657C"/>
    <w:multiLevelType w:val="multilevel"/>
    <w:tmpl w:val="44E68BA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23">
    <w:nsid w:val="7F1E6CD5"/>
    <w:multiLevelType w:val="multilevel"/>
    <w:tmpl w:val="F5B0F30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2">
      <w:start w:val="1"/>
      <w:numFmt w:val="bullet"/>
      <w:lvlText w:val="o"/>
      <w:lvlJc w:val="left"/>
      <w:pPr>
        <w:ind w:left="1211" w:hanging="360"/>
      </w:pPr>
      <w:rPr>
        <w:rFonts w:ascii="Courier New" w:hAnsi="Courier New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2"/>
  </w:num>
  <w:num w:numId="5">
    <w:abstractNumId w:val="0"/>
  </w:num>
  <w:num w:numId="6">
    <w:abstractNumId w:val="15"/>
  </w:num>
  <w:num w:numId="7">
    <w:abstractNumId w:val="17"/>
  </w:num>
  <w:num w:numId="8">
    <w:abstractNumId w:val="1"/>
  </w:num>
  <w:num w:numId="9">
    <w:abstractNumId w:val="12"/>
  </w:num>
  <w:num w:numId="10">
    <w:abstractNumId w:val="7"/>
  </w:num>
  <w:num w:numId="11">
    <w:abstractNumId w:val="4"/>
  </w:num>
  <w:num w:numId="12">
    <w:abstractNumId w:val="8"/>
  </w:num>
  <w:num w:numId="13">
    <w:abstractNumId w:val="5"/>
  </w:num>
  <w:num w:numId="14">
    <w:abstractNumId w:val="19"/>
  </w:num>
  <w:num w:numId="15">
    <w:abstractNumId w:val="23"/>
  </w:num>
  <w:num w:numId="16">
    <w:abstractNumId w:val="18"/>
  </w:num>
  <w:num w:numId="17">
    <w:abstractNumId w:val="22"/>
  </w:num>
  <w:num w:numId="18">
    <w:abstractNumId w:val="10"/>
  </w:num>
  <w:num w:numId="19">
    <w:abstractNumId w:val="9"/>
  </w:num>
  <w:num w:numId="20">
    <w:abstractNumId w:val="13"/>
  </w:num>
  <w:num w:numId="21">
    <w:abstractNumId w:val="11"/>
  </w:num>
  <w:num w:numId="22">
    <w:abstractNumId w:val="14"/>
  </w:num>
  <w:num w:numId="23">
    <w:abstractNumId w:val="2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E64"/>
    <w:rsid w:val="00025491"/>
    <w:rsid w:val="0004372C"/>
    <w:rsid w:val="00047B49"/>
    <w:rsid w:val="00074BA4"/>
    <w:rsid w:val="000806A8"/>
    <w:rsid w:val="000E042C"/>
    <w:rsid w:val="001904EF"/>
    <w:rsid w:val="001C2918"/>
    <w:rsid w:val="00227133"/>
    <w:rsid w:val="002B69A6"/>
    <w:rsid w:val="002F1793"/>
    <w:rsid w:val="003A4FFC"/>
    <w:rsid w:val="003D4FD1"/>
    <w:rsid w:val="004F504A"/>
    <w:rsid w:val="00596E64"/>
    <w:rsid w:val="00605745"/>
    <w:rsid w:val="00667285"/>
    <w:rsid w:val="006A4CD5"/>
    <w:rsid w:val="006A6BDE"/>
    <w:rsid w:val="0071265F"/>
    <w:rsid w:val="00742495"/>
    <w:rsid w:val="007D3764"/>
    <w:rsid w:val="007D3D0B"/>
    <w:rsid w:val="007D7F4D"/>
    <w:rsid w:val="007E42B7"/>
    <w:rsid w:val="007F2FF1"/>
    <w:rsid w:val="00814AB6"/>
    <w:rsid w:val="008B3D0A"/>
    <w:rsid w:val="009B18DB"/>
    <w:rsid w:val="00A40344"/>
    <w:rsid w:val="00AF1BE1"/>
    <w:rsid w:val="00B25C00"/>
    <w:rsid w:val="00B52942"/>
    <w:rsid w:val="00BE22D1"/>
    <w:rsid w:val="00C635B7"/>
    <w:rsid w:val="00C7784D"/>
    <w:rsid w:val="00C81EF6"/>
    <w:rsid w:val="00CE5A37"/>
    <w:rsid w:val="00D240FC"/>
    <w:rsid w:val="00DC0564"/>
    <w:rsid w:val="00F05880"/>
    <w:rsid w:val="00F05E5F"/>
    <w:rsid w:val="00F6312C"/>
    <w:rsid w:val="00FE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qFormat/>
    <w:pPr>
      <w:ind w:firstLine="709"/>
    </w:p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numPr>
        <w:numId w:val="23"/>
      </w:numPr>
      <w:spacing w:before="480" w:after="0" w:line="276" w:lineRule="auto"/>
      <w:outlineLvl w:val="0"/>
    </w:pPr>
    <w:rPr>
      <w:rFonts w:ascii="Cambria" w:hAnsi="Cambria"/>
      <w:b/>
      <w:color w:val="365F91"/>
      <w:sz w:val="20"/>
    </w:rPr>
  </w:style>
  <w:style w:type="paragraph" w:styleId="2">
    <w:name w:val="heading 2"/>
    <w:basedOn w:val="a0"/>
    <w:next w:val="a0"/>
    <w:link w:val="20"/>
    <w:uiPriority w:val="9"/>
    <w:qFormat/>
    <w:pPr>
      <w:keepNext/>
      <w:keepLines/>
      <w:numPr>
        <w:ilvl w:val="1"/>
        <w:numId w:val="23"/>
      </w:numPr>
      <w:spacing w:before="200" w:after="0" w:line="276" w:lineRule="auto"/>
      <w:outlineLvl w:val="1"/>
    </w:pPr>
    <w:rPr>
      <w:rFonts w:ascii="Cambria" w:hAnsi="Cambr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qFormat/>
    <w:pPr>
      <w:keepNext/>
      <w:keepLines/>
      <w:numPr>
        <w:ilvl w:val="2"/>
        <w:numId w:val="23"/>
      </w:numPr>
      <w:spacing w:before="200" w:after="0" w:line="276" w:lineRule="auto"/>
      <w:outlineLvl w:val="2"/>
    </w:pPr>
    <w:rPr>
      <w:rFonts w:ascii="Cambria" w:hAnsi="Cambria"/>
      <w:b/>
      <w:color w:val="4F81BD"/>
      <w:sz w:val="20"/>
    </w:rPr>
  </w:style>
  <w:style w:type="paragraph" w:styleId="4">
    <w:name w:val="heading 4"/>
    <w:basedOn w:val="a0"/>
    <w:next w:val="a0"/>
    <w:link w:val="40"/>
    <w:uiPriority w:val="9"/>
    <w:qFormat/>
    <w:pPr>
      <w:keepNext/>
      <w:keepLines/>
      <w:numPr>
        <w:ilvl w:val="3"/>
        <w:numId w:val="23"/>
      </w:numPr>
      <w:spacing w:before="280" w:after="80" w:line="276" w:lineRule="auto"/>
      <w:outlineLvl w:val="3"/>
    </w:pPr>
    <w:rPr>
      <w:rFonts w:ascii="Arial" w:hAnsi="Arial"/>
      <w:color w:val="666666"/>
      <w:sz w:val="24"/>
    </w:rPr>
  </w:style>
  <w:style w:type="paragraph" w:styleId="5">
    <w:name w:val="heading 5"/>
    <w:basedOn w:val="a0"/>
    <w:next w:val="a0"/>
    <w:link w:val="50"/>
    <w:uiPriority w:val="9"/>
    <w:qFormat/>
    <w:pPr>
      <w:numPr>
        <w:ilvl w:val="4"/>
        <w:numId w:val="23"/>
      </w:numPr>
      <w:spacing w:before="240" w:after="60" w:line="276" w:lineRule="auto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0"/>
    <w:next w:val="a0"/>
    <w:link w:val="60"/>
    <w:uiPriority w:val="9"/>
    <w:qFormat/>
    <w:pPr>
      <w:keepNext/>
      <w:keepLines/>
      <w:numPr>
        <w:ilvl w:val="5"/>
        <w:numId w:val="23"/>
      </w:numPr>
      <w:spacing w:before="240" w:after="80" w:line="276" w:lineRule="auto"/>
      <w:outlineLvl w:val="5"/>
    </w:pPr>
    <w:rPr>
      <w:rFonts w:ascii="Arial" w:hAnsi="Arial"/>
      <w:i/>
      <w:color w:val="666666"/>
    </w:rPr>
  </w:style>
  <w:style w:type="paragraph" w:styleId="7">
    <w:name w:val="heading 7"/>
    <w:basedOn w:val="a0"/>
    <w:next w:val="a0"/>
    <w:link w:val="70"/>
    <w:uiPriority w:val="9"/>
    <w:qFormat/>
    <w:pPr>
      <w:numPr>
        <w:ilvl w:val="6"/>
        <w:numId w:val="23"/>
      </w:numPr>
      <w:spacing w:before="240" w:after="60" w:line="240" w:lineRule="auto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0"/>
    <w:next w:val="a0"/>
    <w:link w:val="80"/>
    <w:uiPriority w:val="9"/>
    <w:qFormat/>
    <w:pPr>
      <w:numPr>
        <w:ilvl w:val="7"/>
        <w:numId w:val="23"/>
      </w:numPr>
      <w:spacing w:before="240" w:after="60" w:line="240" w:lineRule="auto"/>
      <w:outlineLvl w:val="7"/>
    </w:pPr>
    <w:rPr>
      <w:rFonts w:ascii="Times New Roman" w:hAnsi="Times New Roman"/>
      <w:i/>
      <w:sz w:val="24"/>
    </w:rPr>
  </w:style>
  <w:style w:type="paragraph" w:styleId="9">
    <w:name w:val="heading 9"/>
    <w:basedOn w:val="a0"/>
    <w:next w:val="a0"/>
    <w:link w:val="90"/>
    <w:uiPriority w:val="9"/>
    <w:qFormat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hAnsiTheme="majorHAnsi"/>
      <w:i/>
      <w:color w:val="272727" w:themeColor="text1" w:themeTint="D8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бычный1"/>
  </w:style>
  <w:style w:type="paragraph" w:customStyle="1" w:styleId="12">
    <w:name w:val="Название Знак1"/>
    <w:link w:val="13"/>
    <w:rPr>
      <w:rFonts w:ascii="Cambria" w:hAnsi="Cambria"/>
      <w:color w:val="17365D"/>
      <w:spacing w:val="5"/>
      <w:sz w:val="52"/>
    </w:rPr>
  </w:style>
  <w:style w:type="character" w:customStyle="1" w:styleId="13">
    <w:name w:val="Название Знак1"/>
    <w:link w:val="12"/>
    <w:rPr>
      <w:rFonts w:ascii="Cambria" w:hAnsi="Cambria"/>
      <w:color w:val="17365D"/>
      <w:spacing w:val="5"/>
      <w:sz w:val="52"/>
    </w:rPr>
  </w:style>
  <w:style w:type="paragraph" w:customStyle="1" w:styleId="a4">
    <w:link w:val="a5"/>
    <w:semiHidden/>
    <w:unhideWhenUsed/>
    <w:pPr>
      <w:spacing w:after="0" w:line="240" w:lineRule="auto"/>
    </w:pPr>
    <w:rPr>
      <w:rFonts w:ascii="Arial" w:hAnsi="Arial"/>
    </w:rPr>
  </w:style>
  <w:style w:type="character" w:customStyle="1" w:styleId="a5">
    <w:link w:val="a4"/>
    <w:semiHidden/>
    <w:unhideWhenUsed/>
    <w:rPr>
      <w:rFonts w:ascii="Arial" w:hAnsi="Arial"/>
    </w:rPr>
  </w:style>
  <w:style w:type="paragraph" w:customStyle="1" w:styleId="rvps3">
    <w:name w:val="rvps3"/>
    <w:basedOn w:val="a0"/>
    <w:link w:val="rvps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rvps30">
    <w:name w:val="rvps3"/>
    <w:basedOn w:val="11"/>
    <w:link w:val="rvps3"/>
    <w:rPr>
      <w:rFonts w:ascii="Times New Roman" w:hAnsi="Times New Roman"/>
      <w:sz w:val="24"/>
    </w:rPr>
  </w:style>
  <w:style w:type="paragraph" w:customStyle="1" w:styleId="xl89">
    <w:name w:val="xl89"/>
    <w:basedOn w:val="a0"/>
    <w:link w:val="xl89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890">
    <w:name w:val="xl89"/>
    <w:basedOn w:val="11"/>
    <w:link w:val="xl89"/>
    <w:rPr>
      <w:rFonts w:ascii="Times New Roman" w:hAnsi="Times New Roman"/>
      <w:b/>
      <w:sz w:val="24"/>
    </w:rPr>
  </w:style>
  <w:style w:type="paragraph" w:customStyle="1" w:styleId="a6">
    <w:name w:val="Название Знак"/>
    <w:link w:val="a7"/>
    <w:rPr>
      <w:sz w:val="32"/>
    </w:rPr>
  </w:style>
  <w:style w:type="character" w:customStyle="1" w:styleId="a7">
    <w:name w:val="Название Знак"/>
    <w:link w:val="a6"/>
    <w:rPr>
      <w:sz w:val="32"/>
    </w:rPr>
  </w:style>
  <w:style w:type="paragraph" w:customStyle="1" w:styleId="xl111">
    <w:name w:val="xl111"/>
    <w:basedOn w:val="a0"/>
    <w:link w:val="xl111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1110">
    <w:name w:val="xl111"/>
    <w:basedOn w:val="11"/>
    <w:link w:val="xl111"/>
    <w:rPr>
      <w:rFonts w:ascii="Times New Roman" w:hAnsi="Times New Roman"/>
      <w:sz w:val="24"/>
    </w:rPr>
  </w:style>
  <w:style w:type="paragraph" w:customStyle="1" w:styleId="xl65">
    <w:name w:val="xl65"/>
    <w:basedOn w:val="a0"/>
    <w:link w:val="xl650"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650">
    <w:name w:val="xl65"/>
    <w:basedOn w:val="11"/>
    <w:link w:val="xl65"/>
    <w:rPr>
      <w:rFonts w:ascii="Times New Roman" w:hAnsi="Times New Roman"/>
      <w:b/>
      <w:sz w:val="24"/>
    </w:rPr>
  </w:style>
  <w:style w:type="paragraph" w:customStyle="1" w:styleId="xl96">
    <w:name w:val="xl96"/>
    <w:basedOn w:val="a0"/>
    <w:link w:val="xl96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960">
    <w:name w:val="xl96"/>
    <w:basedOn w:val="11"/>
    <w:link w:val="xl96"/>
    <w:rPr>
      <w:rFonts w:ascii="Times New Roman" w:hAnsi="Times New Roman"/>
      <w:b/>
      <w:sz w:val="24"/>
    </w:rPr>
  </w:style>
  <w:style w:type="paragraph" w:customStyle="1" w:styleId="formhint">
    <w:name w:val="form_hint"/>
    <w:basedOn w:val="a0"/>
    <w:link w:val="formhin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hint0">
    <w:name w:val="form_hint"/>
    <w:basedOn w:val="11"/>
    <w:link w:val="formhint"/>
    <w:rPr>
      <w:rFonts w:ascii="Times New Roman" w:hAnsi="Times New Roman"/>
      <w:sz w:val="24"/>
    </w:rPr>
  </w:style>
  <w:style w:type="paragraph" w:customStyle="1" w:styleId="41">
    <w:name w:val="Абзац списка4"/>
    <w:basedOn w:val="a0"/>
    <w:link w:val="42"/>
    <w:pPr>
      <w:spacing w:after="200" w:line="276" w:lineRule="auto"/>
      <w:ind w:left="720" w:firstLine="720"/>
      <w:contextualSpacing/>
    </w:pPr>
    <w:rPr>
      <w:rFonts w:ascii="Calibri" w:hAnsi="Calibri"/>
    </w:rPr>
  </w:style>
  <w:style w:type="character" w:customStyle="1" w:styleId="42">
    <w:name w:val="Абзац списка4"/>
    <w:basedOn w:val="11"/>
    <w:link w:val="41"/>
    <w:rPr>
      <w:rFonts w:ascii="Calibri" w:hAnsi="Calibri"/>
    </w:rPr>
  </w:style>
  <w:style w:type="paragraph" w:customStyle="1" w:styleId="a8">
    <w:name w:val="Прижатый влево"/>
    <w:basedOn w:val="a0"/>
    <w:next w:val="a0"/>
    <w:link w:val="a9"/>
    <w:pPr>
      <w:spacing w:after="0" w:line="240" w:lineRule="auto"/>
    </w:pPr>
    <w:rPr>
      <w:rFonts w:ascii="Arial" w:hAnsi="Arial"/>
      <w:sz w:val="20"/>
    </w:rPr>
  </w:style>
  <w:style w:type="character" w:customStyle="1" w:styleId="a9">
    <w:name w:val="Прижатый влево"/>
    <w:basedOn w:val="11"/>
    <w:link w:val="a8"/>
    <w:rPr>
      <w:rFonts w:ascii="Arial" w:hAnsi="Arial"/>
      <w:sz w:val="20"/>
    </w:rPr>
  </w:style>
  <w:style w:type="paragraph" w:customStyle="1" w:styleId="xl106">
    <w:name w:val="xl106"/>
    <w:basedOn w:val="a0"/>
    <w:link w:val="xl106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1060">
    <w:name w:val="xl106"/>
    <w:basedOn w:val="11"/>
    <w:link w:val="xl106"/>
    <w:rPr>
      <w:rFonts w:ascii="Times New Roman" w:hAnsi="Times New Roman"/>
      <w:b/>
      <w:sz w:val="24"/>
    </w:rPr>
  </w:style>
  <w:style w:type="paragraph" w:styleId="21">
    <w:name w:val="toc 2"/>
    <w:basedOn w:val="a0"/>
    <w:next w:val="a0"/>
    <w:link w:val="22"/>
    <w:uiPriority w:val="39"/>
    <w:pPr>
      <w:spacing w:after="0" w:line="276" w:lineRule="auto"/>
      <w:ind w:left="220" w:firstLine="0"/>
    </w:pPr>
    <w:rPr>
      <w:rFonts w:ascii="Calibri" w:hAnsi="Calibri"/>
      <w:smallCaps/>
      <w:sz w:val="20"/>
    </w:rPr>
  </w:style>
  <w:style w:type="character" w:customStyle="1" w:styleId="22">
    <w:name w:val="Оглавление 2 Знак"/>
    <w:basedOn w:val="11"/>
    <w:link w:val="21"/>
    <w:rPr>
      <w:rFonts w:ascii="Calibri" w:hAnsi="Calibri"/>
      <w:smallCaps/>
      <w:sz w:val="20"/>
    </w:rPr>
  </w:style>
  <w:style w:type="paragraph" w:customStyle="1" w:styleId="xl113">
    <w:name w:val="xl113"/>
    <w:basedOn w:val="a0"/>
    <w:link w:val="xl113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1130">
    <w:name w:val="xl113"/>
    <w:basedOn w:val="11"/>
    <w:link w:val="xl113"/>
    <w:rPr>
      <w:rFonts w:ascii="Times New Roman" w:hAnsi="Times New Roman"/>
      <w:b/>
      <w:sz w:val="24"/>
    </w:rPr>
  </w:style>
  <w:style w:type="paragraph" w:customStyle="1" w:styleId="FontStyle22">
    <w:name w:val="Font Style22"/>
    <w:link w:val="FontStyle220"/>
    <w:rPr>
      <w:rFonts w:ascii="Times New Roman" w:hAnsi="Times New Roman"/>
      <w:sz w:val="26"/>
    </w:rPr>
  </w:style>
  <w:style w:type="character" w:customStyle="1" w:styleId="FontStyle220">
    <w:name w:val="Font Style22"/>
    <w:link w:val="FontStyle22"/>
    <w:rPr>
      <w:rFonts w:ascii="Times New Roman" w:hAnsi="Times New Roman"/>
      <w:sz w:val="26"/>
    </w:rPr>
  </w:style>
  <w:style w:type="paragraph" w:customStyle="1" w:styleId="FontStyle70">
    <w:name w:val="Font Style70"/>
    <w:link w:val="FontStyle700"/>
    <w:rPr>
      <w:rFonts w:ascii="Franklin Gothic Medium Cond" w:hAnsi="Franklin Gothic Medium Cond"/>
      <w:sz w:val="20"/>
    </w:rPr>
  </w:style>
  <w:style w:type="character" w:customStyle="1" w:styleId="FontStyle700">
    <w:name w:val="Font Style70"/>
    <w:link w:val="FontStyle70"/>
    <w:rPr>
      <w:rFonts w:ascii="Franklin Gothic Medium Cond" w:hAnsi="Franklin Gothic Medium Cond"/>
      <w:sz w:val="20"/>
    </w:rPr>
  </w:style>
  <w:style w:type="paragraph" w:styleId="aa">
    <w:name w:val="header"/>
    <w:basedOn w:val="a0"/>
    <w:link w:val="ab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b">
    <w:name w:val="Верхний колонтитул Знак"/>
    <w:basedOn w:val="11"/>
    <w:link w:val="aa"/>
    <w:rPr>
      <w:rFonts w:ascii="Times New Roman" w:hAnsi="Times New Roman"/>
      <w:sz w:val="28"/>
    </w:rPr>
  </w:style>
  <w:style w:type="paragraph" w:customStyle="1" w:styleId="s1">
    <w:name w:val="s_1"/>
    <w:basedOn w:val="a0"/>
    <w:link w:val="s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0">
    <w:name w:val="s_1"/>
    <w:basedOn w:val="11"/>
    <w:link w:val="s1"/>
    <w:rPr>
      <w:rFonts w:ascii="Times New Roman" w:hAnsi="Times New Roman"/>
      <w:sz w:val="24"/>
    </w:rPr>
  </w:style>
  <w:style w:type="paragraph" w:customStyle="1" w:styleId="xl104">
    <w:name w:val="xl104"/>
    <w:basedOn w:val="a0"/>
    <w:link w:val="xl104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1040">
    <w:name w:val="xl104"/>
    <w:basedOn w:val="11"/>
    <w:link w:val="xl104"/>
    <w:rPr>
      <w:rFonts w:ascii="Times New Roman" w:hAnsi="Times New Roman"/>
      <w:sz w:val="24"/>
    </w:rPr>
  </w:style>
  <w:style w:type="paragraph" w:customStyle="1" w:styleId="Style39">
    <w:name w:val="Style39"/>
    <w:basedOn w:val="a0"/>
    <w:link w:val="Style390"/>
    <w:pPr>
      <w:widowControl w:val="0"/>
      <w:spacing w:after="0" w:line="302" w:lineRule="exact"/>
      <w:ind w:left="413" w:hanging="413"/>
    </w:pPr>
    <w:rPr>
      <w:rFonts w:ascii="Times New Roman" w:hAnsi="Times New Roman"/>
      <w:sz w:val="24"/>
    </w:rPr>
  </w:style>
  <w:style w:type="character" w:customStyle="1" w:styleId="Style390">
    <w:name w:val="Style39"/>
    <w:basedOn w:val="11"/>
    <w:link w:val="Style39"/>
    <w:rPr>
      <w:rFonts w:ascii="Times New Roman" w:hAnsi="Times New Roman"/>
      <w:sz w:val="24"/>
    </w:rPr>
  </w:style>
  <w:style w:type="paragraph" w:styleId="43">
    <w:name w:val="toc 4"/>
    <w:basedOn w:val="a0"/>
    <w:next w:val="a0"/>
    <w:link w:val="44"/>
    <w:uiPriority w:val="39"/>
    <w:pPr>
      <w:spacing w:after="0" w:line="276" w:lineRule="auto"/>
      <w:ind w:left="660" w:firstLine="0"/>
    </w:pPr>
    <w:rPr>
      <w:rFonts w:ascii="Calibri" w:hAnsi="Calibri"/>
      <w:sz w:val="18"/>
    </w:rPr>
  </w:style>
  <w:style w:type="character" w:customStyle="1" w:styleId="44">
    <w:name w:val="Оглавление 4 Знак"/>
    <w:basedOn w:val="11"/>
    <w:link w:val="43"/>
    <w:rPr>
      <w:rFonts w:ascii="Calibri" w:hAnsi="Calibri"/>
      <w:sz w:val="18"/>
    </w:rPr>
  </w:style>
  <w:style w:type="paragraph" w:styleId="HTML">
    <w:name w:val="HTML Preformatted"/>
    <w:basedOn w:val="a0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1"/>
    <w:link w:val="HTML"/>
    <w:rPr>
      <w:rFonts w:ascii="Courier New" w:hAnsi="Courier New"/>
      <w:sz w:val="20"/>
    </w:rPr>
  </w:style>
  <w:style w:type="character" w:customStyle="1" w:styleId="70">
    <w:name w:val="Заголовок 7 Знак"/>
    <w:basedOn w:val="11"/>
    <w:link w:val="7"/>
    <w:rPr>
      <w:rFonts w:ascii="Times New Roman" w:hAnsi="Times New Roman"/>
      <w:sz w:val="24"/>
    </w:rPr>
  </w:style>
  <w:style w:type="paragraph" w:customStyle="1" w:styleId="23">
    <w:name w:val="Обычный2"/>
    <w:basedOn w:val="a0"/>
    <w:link w:val="24"/>
    <w:pPr>
      <w:spacing w:after="0" w:line="300" w:lineRule="auto"/>
      <w:jc w:val="both"/>
    </w:pPr>
    <w:rPr>
      <w:rFonts w:ascii="Times New Roman" w:hAnsi="Times New Roman"/>
      <w:sz w:val="28"/>
    </w:rPr>
  </w:style>
  <w:style w:type="character" w:customStyle="1" w:styleId="24">
    <w:name w:val="Обычный2"/>
    <w:basedOn w:val="11"/>
    <w:link w:val="23"/>
    <w:rPr>
      <w:rFonts w:ascii="Times New Roman" w:hAnsi="Times New Roman"/>
      <w:sz w:val="28"/>
    </w:rPr>
  </w:style>
  <w:style w:type="paragraph" w:customStyle="1" w:styleId="14">
    <w:name w:val="Тема примечания Знак1"/>
    <w:link w:val="15"/>
    <w:rPr>
      <w:rFonts w:ascii="Calibri" w:hAnsi="Calibri"/>
      <w:b/>
      <w:sz w:val="20"/>
    </w:rPr>
  </w:style>
  <w:style w:type="character" w:customStyle="1" w:styleId="15">
    <w:name w:val="Тема примечания Знак1"/>
    <w:link w:val="14"/>
    <w:rPr>
      <w:rFonts w:ascii="Calibri" w:hAnsi="Calibri"/>
      <w:b/>
      <w:sz w:val="20"/>
    </w:rPr>
  </w:style>
  <w:style w:type="paragraph" w:customStyle="1" w:styleId="Pa4">
    <w:name w:val="Pa4"/>
    <w:basedOn w:val="Default"/>
    <w:next w:val="Default"/>
    <w:link w:val="Pa40"/>
    <w:pPr>
      <w:spacing w:line="181" w:lineRule="atLeast"/>
    </w:pPr>
  </w:style>
  <w:style w:type="character" w:customStyle="1" w:styleId="Pa40">
    <w:name w:val="Pa4"/>
    <w:basedOn w:val="Default0"/>
    <w:link w:val="Pa4"/>
    <w:rPr>
      <w:rFonts w:ascii="Helios" w:hAnsi="Helios"/>
      <w:sz w:val="24"/>
    </w:rPr>
  </w:style>
  <w:style w:type="paragraph" w:customStyle="1" w:styleId="xl67">
    <w:name w:val="xl67"/>
    <w:basedOn w:val="a0"/>
    <w:link w:val="xl670"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670">
    <w:name w:val="xl67"/>
    <w:basedOn w:val="11"/>
    <w:link w:val="xl67"/>
    <w:rPr>
      <w:rFonts w:ascii="Times New Roman" w:hAnsi="Times New Roman"/>
      <w:b/>
      <w:sz w:val="24"/>
    </w:rPr>
  </w:style>
  <w:style w:type="paragraph" w:customStyle="1" w:styleId="212pt">
    <w:name w:val="Основной текст (2) + 12 pt;Курсив"/>
    <w:link w:val="212pt0"/>
    <w:rPr>
      <w:rFonts w:ascii="Times New Roman" w:hAnsi="Times New Roman"/>
      <w:i/>
      <w:sz w:val="24"/>
      <w:highlight w:val="white"/>
    </w:rPr>
  </w:style>
  <w:style w:type="character" w:customStyle="1" w:styleId="212pt0">
    <w:name w:val="Основной текст (2) + 12 pt;Курсив"/>
    <w:link w:val="212pt"/>
    <w:rPr>
      <w:rFonts w:ascii="Times New Roman" w:hAnsi="Times New Roman"/>
      <w:i/>
      <w:sz w:val="24"/>
      <w:highlight w:val="white"/>
    </w:rPr>
  </w:style>
  <w:style w:type="paragraph" w:customStyle="1" w:styleId="division">
    <w:name w:val="division"/>
    <w:link w:val="division0"/>
  </w:style>
  <w:style w:type="character" w:customStyle="1" w:styleId="division0">
    <w:name w:val="division"/>
    <w:link w:val="division"/>
  </w:style>
  <w:style w:type="paragraph" w:styleId="61">
    <w:name w:val="toc 6"/>
    <w:basedOn w:val="a0"/>
    <w:next w:val="a0"/>
    <w:link w:val="62"/>
    <w:uiPriority w:val="39"/>
    <w:pPr>
      <w:spacing w:after="0" w:line="276" w:lineRule="auto"/>
      <w:ind w:left="1100" w:firstLine="0"/>
    </w:pPr>
    <w:rPr>
      <w:rFonts w:ascii="Calibri" w:hAnsi="Calibri"/>
      <w:sz w:val="18"/>
    </w:rPr>
  </w:style>
  <w:style w:type="character" w:customStyle="1" w:styleId="62">
    <w:name w:val="Оглавление 6 Знак"/>
    <w:basedOn w:val="11"/>
    <w:link w:val="61"/>
    <w:rPr>
      <w:rFonts w:ascii="Calibri" w:hAnsi="Calibri"/>
      <w:sz w:val="18"/>
    </w:rPr>
  </w:style>
  <w:style w:type="paragraph" w:customStyle="1" w:styleId="FollowedHyperlink1">
    <w:name w:val="FollowedHyperlink1"/>
    <w:link w:val="FollowedHyperlink10"/>
    <w:rPr>
      <w:color w:val="800080"/>
      <w:u w:val="single"/>
    </w:rPr>
  </w:style>
  <w:style w:type="character" w:customStyle="1" w:styleId="FollowedHyperlink10">
    <w:name w:val="FollowedHyperlink1"/>
    <w:link w:val="FollowedHyperlink1"/>
    <w:rPr>
      <w:color w:val="800080"/>
      <w:u w:val="single"/>
    </w:rPr>
  </w:style>
  <w:style w:type="paragraph" w:styleId="71">
    <w:name w:val="toc 7"/>
    <w:basedOn w:val="a0"/>
    <w:next w:val="a0"/>
    <w:link w:val="72"/>
    <w:uiPriority w:val="39"/>
    <w:pPr>
      <w:spacing w:after="0" w:line="276" w:lineRule="auto"/>
      <w:ind w:left="1320" w:firstLine="0"/>
    </w:pPr>
    <w:rPr>
      <w:rFonts w:ascii="Calibri" w:hAnsi="Calibri"/>
      <w:sz w:val="18"/>
    </w:rPr>
  </w:style>
  <w:style w:type="character" w:customStyle="1" w:styleId="72">
    <w:name w:val="Оглавление 7 Знак"/>
    <w:basedOn w:val="11"/>
    <w:link w:val="71"/>
    <w:rPr>
      <w:rFonts w:ascii="Calibri" w:hAnsi="Calibri"/>
      <w:sz w:val="18"/>
    </w:rPr>
  </w:style>
  <w:style w:type="paragraph" w:customStyle="1" w:styleId="text1">
    <w:name w:val="text1"/>
    <w:basedOn w:val="a0"/>
    <w:link w:val="text10"/>
    <w:pPr>
      <w:spacing w:after="0" w:line="240" w:lineRule="auto"/>
      <w:ind w:firstLine="312"/>
    </w:pPr>
    <w:rPr>
      <w:rFonts w:ascii="Arial" w:hAnsi="Arial"/>
      <w:sz w:val="18"/>
    </w:rPr>
  </w:style>
  <w:style w:type="character" w:customStyle="1" w:styleId="text10">
    <w:name w:val="text1"/>
    <w:basedOn w:val="11"/>
    <w:link w:val="text1"/>
    <w:rPr>
      <w:rFonts w:ascii="Arial" w:hAnsi="Arial"/>
      <w:sz w:val="18"/>
    </w:rPr>
  </w:style>
  <w:style w:type="paragraph" w:customStyle="1" w:styleId="fio">
    <w:name w:val="fio"/>
    <w:basedOn w:val="a0"/>
    <w:link w:val="fio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io0">
    <w:name w:val="fio"/>
    <w:basedOn w:val="11"/>
    <w:link w:val="fio"/>
    <w:rPr>
      <w:rFonts w:ascii="Times New Roman" w:hAnsi="Times New Roman"/>
      <w:sz w:val="24"/>
    </w:rPr>
  </w:style>
  <w:style w:type="paragraph" w:customStyle="1" w:styleId="xl101">
    <w:name w:val="xl101"/>
    <w:basedOn w:val="a0"/>
    <w:link w:val="xl10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010">
    <w:name w:val="xl101"/>
    <w:basedOn w:val="11"/>
    <w:link w:val="xl101"/>
    <w:rPr>
      <w:rFonts w:ascii="Times New Roman" w:hAnsi="Times New Roman"/>
      <w:sz w:val="24"/>
    </w:rPr>
  </w:style>
  <w:style w:type="paragraph" w:customStyle="1" w:styleId="xl97">
    <w:name w:val="xl97"/>
    <w:basedOn w:val="a0"/>
    <w:link w:val="xl97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970">
    <w:name w:val="xl97"/>
    <w:basedOn w:val="11"/>
    <w:link w:val="xl97"/>
    <w:rPr>
      <w:rFonts w:ascii="Times New Roman" w:hAnsi="Times New Roman"/>
      <w:b/>
      <w:sz w:val="24"/>
    </w:rPr>
  </w:style>
  <w:style w:type="paragraph" w:customStyle="1" w:styleId="FontStyle84">
    <w:name w:val="Font Style84"/>
    <w:link w:val="FontStyle840"/>
    <w:rPr>
      <w:rFonts w:ascii="Times New Roman" w:hAnsi="Times New Roman"/>
    </w:rPr>
  </w:style>
  <w:style w:type="character" w:customStyle="1" w:styleId="FontStyle840">
    <w:name w:val="Font Style84"/>
    <w:link w:val="FontStyle84"/>
    <w:rPr>
      <w:rFonts w:ascii="Times New Roman" w:hAnsi="Times New Roman"/>
    </w:rPr>
  </w:style>
  <w:style w:type="paragraph" w:styleId="ac">
    <w:name w:val="Plain Text"/>
    <w:basedOn w:val="a0"/>
    <w:link w:val="ad"/>
    <w:pPr>
      <w:spacing w:after="0" w:line="240" w:lineRule="auto"/>
    </w:pPr>
    <w:rPr>
      <w:rFonts w:ascii="Courier New" w:hAnsi="Courier New"/>
      <w:sz w:val="20"/>
    </w:rPr>
  </w:style>
  <w:style w:type="character" w:customStyle="1" w:styleId="ad">
    <w:name w:val="Текст Знак"/>
    <w:basedOn w:val="11"/>
    <w:link w:val="ac"/>
    <w:rPr>
      <w:rFonts w:ascii="Courier New" w:hAnsi="Courier New"/>
      <w:sz w:val="20"/>
    </w:rPr>
  </w:style>
  <w:style w:type="paragraph" w:customStyle="1" w:styleId="font5">
    <w:name w:val="font5"/>
    <w:basedOn w:val="a0"/>
    <w:link w:val="font50"/>
    <w:pPr>
      <w:spacing w:beforeAutospacing="1" w:afterAutospacing="1" w:line="240" w:lineRule="auto"/>
    </w:pPr>
    <w:rPr>
      <w:rFonts w:ascii="Calibri" w:hAnsi="Calibri"/>
      <w:b/>
      <w:u w:val="single"/>
    </w:rPr>
  </w:style>
  <w:style w:type="character" w:customStyle="1" w:styleId="font50">
    <w:name w:val="font5"/>
    <w:basedOn w:val="11"/>
    <w:link w:val="font5"/>
    <w:rPr>
      <w:rFonts w:ascii="Calibri" w:hAnsi="Calibri"/>
      <w:b/>
      <w:u w:val="single"/>
    </w:rPr>
  </w:style>
  <w:style w:type="paragraph" w:customStyle="1" w:styleId="31">
    <w:name w:val="Абзац списка3"/>
    <w:basedOn w:val="a0"/>
    <w:link w:val="32"/>
    <w:pPr>
      <w:spacing w:after="200" w:line="276" w:lineRule="auto"/>
      <w:ind w:left="720" w:firstLine="720"/>
      <w:contextualSpacing/>
    </w:pPr>
    <w:rPr>
      <w:rFonts w:ascii="Calibri" w:hAnsi="Calibri"/>
    </w:rPr>
  </w:style>
  <w:style w:type="character" w:customStyle="1" w:styleId="32">
    <w:name w:val="Абзац списка3"/>
    <w:basedOn w:val="11"/>
    <w:link w:val="31"/>
    <w:rPr>
      <w:rFonts w:ascii="Calibri" w:hAnsi="Calibri"/>
    </w:rPr>
  </w:style>
  <w:style w:type="paragraph" w:customStyle="1" w:styleId="ae">
    <w:name w:val="Нормальный (таблица)"/>
    <w:basedOn w:val="a0"/>
    <w:next w:val="a0"/>
    <w:link w:val="af"/>
    <w:pPr>
      <w:widowControl w:val="0"/>
      <w:spacing w:after="0" w:line="240" w:lineRule="auto"/>
      <w:jc w:val="both"/>
    </w:pPr>
    <w:rPr>
      <w:rFonts w:ascii="Arial" w:hAnsi="Arial"/>
      <w:sz w:val="24"/>
    </w:rPr>
  </w:style>
  <w:style w:type="character" w:customStyle="1" w:styleId="af">
    <w:name w:val="Нормальный (таблица)"/>
    <w:basedOn w:val="11"/>
    <w:link w:val="ae"/>
    <w:rPr>
      <w:rFonts w:ascii="Arial" w:hAnsi="Arial"/>
      <w:sz w:val="24"/>
    </w:rPr>
  </w:style>
  <w:style w:type="paragraph" w:customStyle="1" w:styleId="s12">
    <w:name w:val="s_12"/>
    <w:basedOn w:val="a0"/>
    <w:link w:val="s120"/>
    <w:pPr>
      <w:spacing w:after="0" w:line="240" w:lineRule="auto"/>
      <w:ind w:firstLine="720"/>
    </w:pPr>
    <w:rPr>
      <w:rFonts w:ascii="Times New Roman" w:hAnsi="Times New Roman"/>
      <w:sz w:val="24"/>
    </w:rPr>
  </w:style>
  <w:style w:type="character" w:customStyle="1" w:styleId="s120">
    <w:name w:val="s_12"/>
    <w:basedOn w:val="11"/>
    <w:link w:val="s12"/>
    <w:rPr>
      <w:rFonts w:ascii="Times New Roman" w:hAnsi="Times New Roman"/>
      <w:sz w:val="24"/>
    </w:rPr>
  </w:style>
  <w:style w:type="paragraph" w:styleId="25">
    <w:name w:val="List 2"/>
    <w:basedOn w:val="a0"/>
    <w:link w:val="26"/>
    <w:pPr>
      <w:spacing w:after="0" w:line="240" w:lineRule="auto"/>
      <w:ind w:left="566" w:hanging="283"/>
    </w:pPr>
    <w:rPr>
      <w:rFonts w:ascii="Times New Roman" w:hAnsi="Times New Roman"/>
      <w:sz w:val="24"/>
    </w:rPr>
  </w:style>
  <w:style w:type="character" w:customStyle="1" w:styleId="26">
    <w:name w:val="Список 2 Знак"/>
    <w:basedOn w:val="11"/>
    <w:link w:val="25"/>
    <w:rPr>
      <w:rFonts w:ascii="Times New Roman" w:hAnsi="Times New Roman"/>
      <w:sz w:val="24"/>
    </w:rPr>
  </w:style>
  <w:style w:type="character" w:customStyle="1" w:styleId="30">
    <w:name w:val="Заголовок 3 Знак"/>
    <w:basedOn w:val="11"/>
    <w:link w:val="3"/>
    <w:rPr>
      <w:rFonts w:ascii="Cambria" w:hAnsi="Cambria"/>
      <w:b/>
      <w:color w:val="4F81BD"/>
      <w:sz w:val="20"/>
    </w:rPr>
  </w:style>
  <w:style w:type="paragraph" w:customStyle="1" w:styleId="Emphasis1">
    <w:name w:val="Emphasis1"/>
    <w:link w:val="Emphasis10"/>
    <w:rPr>
      <w:i/>
    </w:rPr>
  </w:style>
  <w:style w:type="character" w:customStyle="1" w:styleId="Emphasis10">
    <w:name w:val="Emphasis1"/>
    <w:link w:val="Emphasis1"/>
    <w:rPr>
      <w:i/>
    </w:rPr>
  </w:style>
  <w:style w:type="paragraph" w:customStyle="1" w:styleId="DefaultParagraphFont1">
    <w:name w:val="Default Paragraph Font1"/>
    <w:link w:val="DefaultParagraphFont10"/>
  </w:style>
  <w:style w:type="character" w:customStyle="1" w:styleId="DefaultParagraphFont10">
    <w:name w:val="Default Paragraph Font1"/>
    <w:link w:val="DefaultParagraphFont1"/>
  </w:style>
  <w:style w:type="paragraph" w:styleId="27">
    <w:name w:val="Body Text Indent 2"/>
    <w:basedOn w:val="a0"/>
    <w:link w:val="28"/>
    <w:pPr>
      <w:spacing w:after="120" w:line="480" w:lineRule="auto"/>
      <w:ind w:left="283" w:firstLine="0"/>
    </w:pPr>
    <w:rPr>
      <w:rFonts w:ascii="Calibri" w:hAnsi="Calibri"/>
    </w:rPr>
  </w:style>
  <w:style w:type="character" w:customStyle="1" w:styleId="28">
    <w:name w:val="Основной текст с отступом 2 Знак"/>
    <w:basedOn w:val="11"/>
    <w:link w:val="27"/>
    <w:rPr>
      <w:rFonts w:ascii="Calibri" w:hAnsi="Calibri"/>
    </w:rPr>
  </w:style>
  <w:style w:type="paragraph" w:customStyle="1" w:styleId="af0">
    <w:basedOn w:val="a0"/>
    <w:next w:val="a0"/>
    <w:link w:val="af1"/>
    <w:semiHidden/>
    <w:unhideWhenUsed/>
    <w:pPr>
      <w:widowControl w:val="0"/>
      <w:spacing w:after="0" w:line="240" w:lineRule="auto"/>
      <w:jc w:val="center"/>
    </w:pPr>
    <w:rPr>
      <w:rFonts w:ascii="Arial" w:hAnsi="Arial"/>
      <w:sz w:val="16"/>
    </w:rPr>
  </w:style>
  <w:style w:type="character" w:customStyle="1" w:styleId="af1">
    <w:basedOn w:val="11"/>
    <w:link w:val="af0"/>
    <w:semiHidden/>
    <w:unhideWhenUsed/>
    <w:rPr>
      <w:rFonts w:ascii="Arial" w:hAnsi="Arial"/>
      <w:sz w:val="16"/>
    </w:rPr>
  </w:style>
  <w:style w:type="paragraph" w:customStyle="1" w:styleId="xl108">
    <w:name w:val="xl108"/>
    <w:basedOn w:val="a0"/>
    <w:link w:val="xl108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080">
    <w:name w:val="xl108"/>
    <w:basedOn w:val="11"/>
    <w:link w:val="xl108"/>
    <w:rPr>
      <w:rFonts w:ascii="Times New Roman" w:hAnsi="Times New Roman"/>
      <w:sz w:val="24"/>
    </w:rPr>
  </w:style>
  <w:style w:type="paragraph" w:customStyle="1" w:styleId="af2">
    <w:name w:val="Знак Знак Знак"/>
    <w:basedOn w:val="a0"/>
    <w:link w:val="af3"/>
    <w:pPr>
      <w:spacing w:line="240" w:lineRule="exact"/>
    </w:pPr>
    <w:rPr>
      <w:rFonts w:ascii="Verdana" w:hAnsi="Verdana"/>
      <w:sz w:val="20"/>
    </w:rPr>
  </w:style>
  <w:style w:type="character" w:customStyle="1" w:styleId="af3">
    <w:name w:val="Знак Знак Знак"/>
    <w:basedOn w:val="11"/>
    <w:link w:val="af2"/>
    <w:rPr>
      <w:rFonts w:ascii="Verdana" w:hAnsi="Verdana"/>
      <w:sz w:val="20"/>
    </w:rPr>
  </w:style>
  <w:style w:type="paragraph" w:customStyle="1" w:styleId="FootnoteTextChar">
    <w:name w:val="Footnote Text Char"/>
    <w:link w:val="FootnoteTextChar0"/>
    <w:rPr>
      <w:rFonts w:ascii="Calibri" w:hAnsi="Calibri"/>
      <w:sz w:val="20"/>
    </w:rPr>
  </w:style>
  <w:style w:type="character" w:customStyle="1" w:styleId="FootnoteTextChar0">
    <w:name w:val="Footnote Text Char"/>
    <w:link w:val="FootnoteTextChar"/>
    <w:rPr>
      <w:rFonts w:ascii="Calibri" w:hAnsi="Calibri"/>
      <w:sz w:val="20"/>
    </w:rPr>
  </w:style>
  <w:style w:type="paragraph" w:customStyle="1" w:styleId="410">
    <w:name w:val="Абзац списка41"/>
    <w:basedOn w:val="a0"/>
    <w:link w:val="411"/>
    <w:pPr>
      <w:spacing w:after="200" w:line="276" w:lineRule="auto"/>
      <w:ind w:left="720" w:firstLine="720"/>
      <w:contextualSpacing/>
    </w:pPr>
    <w:rPr>
      <w:rFonts w:ascii="Calibri" w:hAnsi="Calibri"/>
    </w:rPr>
  </w:style>
  <w:style w:type="character" w:customStyle="1" w:styleId="411">
    <w:name w:val="Абзац списка41"/>
    <w:basedOn w:val="11"/>
    <w:link w:val="410"/>
    <w:rPr>
      <w:rFonts w:ascii="Calibri" w:hAnsi="Calibri"/>
    </w:rPr>
  </w:style>
  <w:style w:type="paragraph" w:customStyle="1" w:styleId="s100">
    <w:name w:val="s_10"/>
    <w:link w:val="s101"/>
  </w:style>
  <w:style w:type="character" w:customStyle="1" w:styleId="s101">
    <w:name w:val="s_10"/>
    <w:link w:val="s100"/>
  </w:style>
  <w:style w:type="paragraph" w:customStyle="1" w:styleId="xl92">
    <w:name w:val="xl92"/>
    <w:basedOn w:val="a0"/>
    <w:link w:val="xl92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920">
    <w:name w:val="xl92"/>
    <w:basedOn w:val="11"/>
    <w:link w:val="xl92"/>
    <w:rPr>
      <w:rFonts w:ascii="Times New Roman" w:hAnsi="Times New Roman"/>
      <w:sz w:val="24"/>
    </w:rPr>
  </w:style>
  <w:style w:type="paragraph" w:customStyle="1" w:styleId="af4">
    <w:name w:val="Базовый"/>
    <w:link w:val="af5"/>
    <w:pPr>
      <w:tabs>
        <w:tab w:val="left" w:pos="708"/>
      </w:tabs>
      <w:spacing w:after="200" w:line="276" w:lineRule="auto"/>
    </w:pPr>
    <w:rPr>
      <w:rFonts w:ascii="Calibri" w:hAnsi="Calibri"/>
    </w:rPr>
  </w:style>
  <w:style w:type="character" w:customStyle="1" w:styleId="af5">
    <w:name w:val="Базовый"/>
    <w:link w:val="af4"/>
    <w:rPr>
      <w:rFonts w:ascii="Calibri" w:hAnsi="Calibri"/>
    </w:rPr>
  </w:style>
  <w:style w:type="paragraph" w:styleId="af6">
    <w:name w:val="TOC Heading"/>
    <w:basedOn w:val="1"/>
    <w:next w:val="a0"/>
    <w:link w:val="af7"/>
    <w:pPr>
      <w:outlineLvl w:val="8"/>
    </w:pPr>
    <w:rPr>
      <w:rFonts w:ascii="Calibri" w:hAnsi="Calibri"/>
    </w:rPr>
  </w:style>
  <w:style w:type="character" w:customStyle="1" w:styleId="af7">
    <w:name w:val="Заголовок оглавления Знак"/>
    <w:basedOn w:val="10"/>
    <w:link w:val="af6"/>
    <w:rPr>
      <w:rFonts w:ascii="Calibri" w:hAnsi="Calibri"/>
      <w:b/>
      <w:color w:val="365F91"/>
      <w:sz w:val="20"/>
    </w:rPr>
  </w:style>
  <w:style w:type="paragraph" w:customStyle="1" w:styleId="af8">
    <w:name w:val="Заголовок ГП"/>
    <w:basedOn w:val="16"/>
    <w:link w:val="af9"/>
    <w:pPr>
      <w:tabs>
        <w:tab w:val="left" w:pos="284"/>
      </w:tabs>
      <w:ind w:left="0" w:hanging="360"/>
      <w:jc w:val="center"/>
    </w:pPr>
    <w:rPr>
      <w:b/>
      <w:sz w:val="32"/>
    </w:rPr>
  </w:style>
  <w:style w:type="character" w:customStyle="1" w:styleId="af9">
    <w:name w:val="Заголовок ГП"/>
    <w:basedOn w:val="17"/>
    <w:link w:val="af8"/>
    <w:rPr>
      <w:rFonts w:ascii="Calibri" w:hAnsi="Calibri"/>
      <w:b/>
      <w:sz w:val="32"/>
    </w:rPr>
  </w:style>
  <w:style w:type="paragraph" w:customStyle="1" w:styleId="xl66">
    <w:name w:val="xl66"/>
    <w:basedOn w:val="a0"/>
    <w:link w:val="xl66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660">
    <w:name w:val="xl66"/>
    <w:basedOn w:val="11"/>
    <w:link w:val="xl66"/>
    <w:rPr>
      <w:rFonts w:ascii="Times New Roman" w:hAnsi="Times New Roman"/>
      <w:b/>
      <w:sz w:val="24"/>
    </w:rPr>
  </w:style>
  <w:style w:type="paragraph" w:customStyle="1" w:styleId="afa">
    <w:name w:val="Основной с отступом"/>
    <w:basedOn w:val="a0"/>
    <w:link w:val="afb"/>
    <w:pPr>
      <w:spacing w:after="120" w:line="240" w:lineRule="auto"/>
      <w:jc w:val="both"/>
    </w:pPr>
    <w:rPr>
      <w:rFonts w:ascii="Times New Roman" w:hAnsi="Times New Roman"/>
    </w:rPr>
  </w:style>
  <w:style w:type="character" w:customStyle="1" w:styleId="afb">
    <w:name w:val="Основной с отступом"/>
    <w:basedOn w:val="11"/>
    <w:link w:val="afa"/>
    <w:rPr>
      <w:rFonts w:ascii="Times New Roman" w:hAnsi="Times New Roman"/>
    </w:rPr>
  </w:style>
  <w:style w:type="paragraph" w:customStyle="1" w:styleId="Norm">
    <w:name w:val="Norm"/>
    <w:basedOn w:val="a0"/>
    <w:link w:val="Norm0"/>
    <w:pPr>
      <w:spacing w:after="0" w:line="240" w:lineRule="auto"/>
      <w:ind w:firstLine="425"/>
      <w:jc w:val="both"/>
    </w:pPr>
    <w:rPr>
      <w:rFonts w:ascii="Times New Roman" w:hAnsi="Times New Roman"/>
    </w:rPr>
  </w:style>
  <w:style w:type="character" w:customStyle="1" w:styleId="Norm0">
    <w:name w:val="Norm"/>
    <w:basedOn w:val="11"/>
    <w:link w:val="Norm"/>
    <w:rPr>
      <w:rFonts w:ascii="Times New Roman" w:hAnsi="Times New Roman"/>
    </w:rPr>
  </w:style>
  <w:style w:type="paragraph" w:customStyle="1" w:styleId="FontStyle26">
    <w:name w:val="Font Style26"/>
    <w:link w:val="FontStyle260"/>
    <w:rPr>
      <w:rFonts w:ascii="Times New Roman" w:hAnsi="Times New Roman"/>
      <w:i/>
      <w:sz w:val="20"/>
    </w:rPr>
  </w:style>
  <w:style w:type="character" w:customStyle="1" w:styleId="FontStyle260">
    <w:name w:val="Font Style26"/>
    <w:link w:val="FontStyle26"/>
    <w:rPr>
      <w:rFonts w:ascii="Times New Roman" w:hAnsi="Times New Roman"/>
      <w:i/>
      <w:sz w:val="20"/>
    </w:rPr>
  </w:style>
  <w:style w:type="paragraph" w:customStyle="1" w:styleId="FontStyle112">
    <w:name w:val="Font Style112"/>
    <w:basedOn w:val="DefaultParagraphFont1"/>
    <w:link w:val="FontStyle1120"/>
    <w:rPr>
      <w:rFonts w:ascii="Times New Roman" w:hAnsi="Times New Roman"/>
      <w:sz w:val="26"/>
    </w:rPr>
  </w:style>
  <w:style w:type="character" w:customStyle="1" w:styleId="FontStyle1120">
    <w:name w:val="Font Style112"/>
    <w:basedOn w:val="DefaultParagraphFont10"/>
    <w:link w:val="FontStyle112"/>
    <w:rPr>
      <w:rFonts w:ascii="Times New Roman" w:hAnsi="Times New Roman"/>
      <w:sz w:val="26"/>
    </w:rPr>
  </w:style>
  <w:style w:type="paragraph" w:styleId="afc">
    <w:name w:val="caption"/>
    <w:basedOn w:val="a0"/>
    <w:next w:val="a0"/>
    <w:link w:val="afd"/>
    <w:pPr>
      <w:spacing w:after="200" w:line="240" w:lineRule="auto"/>
    </w:pPr>
    <w:rPr>
      <w:rFonts w:ascii="Times New Roman" w:hAnsi="Times New Roman"/>
      <w:b/>
      <w:color w:val="4F81BD"/>
      <w:sz w:val="18"/>
    </w:rPr>
  </w:style>
  <w:style w:type="character" w:customStyle="1" w:styleId="afd">
    <w:name w:val="Название объекта Знак"/>
    <w:basedOn w:val="11"/>
    <w:link w:val="afc"/>
    <w:rPr>
      <w:rFonts w:ascii="Times New Roman" w:hAnsi="Times New Roman"/>
      <w:b/>
      <w:color w:val="4F81BD"/>
      <w:sz w:val="18"/>
    </w:rPr>
  </w:style>
  <w:style w:type="paragraph" w:customStyle="1" w:styleId="18">
    <w:name w:val="Без интервала1"/>
    <w:link w:val="19"/>
    <w:pPr>
      <w:spacing w:after="0" w:line="240" w:lineRule="auto"/>
    </w:pPr>
    <w:rPr>
      <w:rFonts w:ascii="Calibri" w:hAnsi="Calibri"/>
    </w:rPr>
  </w:style>
  <w:style w:type="character" w:customStyle="1" w:styleId="19">
    <w:name w:val="Без интервала1"/>
    <w:link w:val="18"/>
    <w:rPr>
      <w:rFonts w:ascii="Calibri" w:hAnsi="Calibri"/>
    </w:rPr>
  </w:style>
  <w:style w:type="paragraph" w:customStyle="1" w:styleId="29">
    <w:name w:val="Абзац списка2"/>
    <w:basedOn w:val="a0"/>
    <w:link w:val="2a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2a">
    <w:name w:val="Абзац списка2"/>
    <w:basedOn w:val="11"/>
    <w:link w:val="29"/>
    <w:rPr>
      <w:rFonts w:ascii="Calibri" w:hAnsi="Calibri"/>
    </w:rPr>
  </w:style>
  <w:style w:type="paragraph" w:customStyle="1" w:styleId="ConsNormal">
    <w:name w:val="ConsNormal"/>
    <w:link w:val="ConsNormal0"/>
    <w:pPr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Normal0">
    <w:name w:val="ConsNormal"/>
    <w:link w:val="ConsNormal"/>
    <w:rPr>
      <w:rFonts w:ascii="Arial" w:hAnsi="Arial"/>
      <w:sz w:val="20"/>
    </w:rPr>
  </w:style>
  <w:style w:type="paragraph" w:customStyle="1" w:styleId="xl103">
    <w:name w:val="xl103"/>
    <w:basedOn w:val="a0"/>
    <w:link w:val="xl103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030">
    <w:name w:val="xl103"/>
    <w:basedOn w:val="11"/>
    <w:link w:val="xl103"/>
    <w:rPr>
      <w:rFonts w:ascii="Times New Roman" w:hAnsi="Times New Roman"/>
      <w:b/>
      <w:sz w:val="24"/>
    </w:rPr>
  </w:style>
  <w:style w:type="paragraph" w:customStyle="1" w:styleId="formattext">
    <w:name w:val="formattext"/>
    <w:basedOn w:val="a0"/>
    <w:link w:val="formattex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0">
    <w:name w:val="formattext"/>
    <w:basedOn w:val="11"/>
    <w:link w:val="formattext"/>
    <w:rPr>
      <w:rFonts w:ascii="Times New Roman" w:hAnsi="Times New Roman"/>
      <w:sz w:val="24"/>
    </w:rPr>
  </w:style>
  <w:style w:type="paragraph" w:customStyle="1" w:styleId="1a">
    <w:name w:val="Заголовок оглавления1"/>
    <w:basedOn w:val="1"/>
    <w:next w:val="a0"/>
    <w:link w:val="1b"/>
    <w:pPr>
      <w:outlineLvl w:val="8"/>
    </w:pPr>
  </w:style>
  <w:style w:type="character" w:customStyle="1" w:styleId="1b">
    <w:name w:val="Заголовок оглавления1"/>
    <w:basedOn w:val="10"/>
    <w:link w:val="1a"/>
    <w:rPr>
      <w:rFonts w:ascii="Cambria" w:hAnsi="Cambria"/>
      <w:b/>
      <w:color w:val="365F91"/>
      <w:sz w:val="20"/>
    </w:rPr>
  </w:style>
  <w:style w:type="paragraph" w:customStyle="1" w:styleId="dim1">
    <w:name w:val="dim1"/>
    <w:basedOn w:val="a0"/>
    <w:link w:val="dim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im10">
    <w:name w:val="dim1"/>
    <w:basedOn w:val="11"/>
    <w:link w:val="dim1"/>
    <w:rPr>
      <w:rFonts w:ascii="Times New Roman" w:hAnsi="Times New Roman"/>
      <w:sz w:val="24"/>
    </w:rPr>
  </w:style>
  <w:style w:type="paragraph" w:customStyle="1" w:styleId="xl87">
    <w:name w:val="xl87"/>
    <w:basedOn w:val="a0"/>
    <w:link w:val="xl87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870">
    <w:name w:val="xl87"/>
    <w:basedOn w:val="11"/>
    <w:link w:val="xl87"/>
    <w:rPr>
      <w:rFonts w:ascii="Times New Roman" w:hAnsi="Times New Roman"/>
      <w:b/>
      <w:sz w:val="24"/>
    </w:rPr>
  </w:style>
  <w:style w:type="paragraph" w:customStyle="1" w:styleId="afe">
    <w:name w:val="Гипертекстовая ссылка"/>
    <w:link w:val="aff"/>
    <w:rPr>
      <w:b/>
      <w:color w:val="008000"/>
    </w:rPr>
  </w:style>
  <w:style w:type="character" w:customStyle="1" w:styleId="aff">
    <w:name w:val="Гипертекстовая ссылка"/>
    <w:link w:val="afe"/>
    <w:rPr>
      <w:b/>
      <w:color w:val="008000"/>
    </w:rPr>
  </w:style>
  <w:style w:type="paragraph" w:customStyle="1" w:styleId="aff0">
    <w:name w:val="Цветовое выделение для Текст"/>
    <w:link w:val="aff1"/>
  </w:style>
  <w:style w:type="character" w:customStyle="1" w:styleId="aff1">
    <w:name w:val="Цветовое выделение для Текст"/>
    <w:link w:val="aff0"/>
  </w:style>
  <w:style w:type="paragraph" w:customStyle="1" w:styleId="xl112">
    <w:name w:val="xl112"/>
    <w:basedOn w:val="a0"/>
    <w:link w:val="xl112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120">
    <w:name w:val="xl112"/>
    <w:basedOn w:val="11"/>
    <w:link w:val="xl112"/>
    <w:rPr>
      <w:rFonts w:ascii="Times New Roman" w:hAnsi="Times New Roman"/>
      <w:sz w:val="24"/>
    </w:rPr>
  </w:style>
  <w:style w:type="paragraph" w:customStyle="1" w:styleId="310">
    <w:name w:val="Основной текст с отступом 3 Знак1"/>
    <w:link w:val="311"/>
    <w:rPr>
      <w:rFonts w:ascii="Calibri" w:hAnsi="Calibri"/>
      <w:sz w:val="16"/>
    </w:rPr>
  </w:style>
  <w:style w:type="character" w:customStyle="1" w:styleId="311">
    <w:name w:val="Основной текст с отступом 3 Знак1"/>
    <w:link w:val="310"/>
    <w:rPr>
      <w:rFonts w:ascii="Calibri" w:hAnsi="Calibri"/>
      <w:sz w:val="16"/>
    </w:rPr>
  </w:style>
  <w:style w:type="paragraph" w:customStyle="1" w:styleId="aff2">
    <w:name w:val="Цветовое выделение"/>
    <w:link w:val="aff3"/>
    <w:rPr>
      <w:b/>
      <w:color w:val="26282F"/>
    </w:rPr>
  </w:style>
  <w:style w:type="character" w:customStyle="1" w:styleId="aff3">
    <w:name w:val="Цветовое выделение"/>
    <w:link w:val="aff2"/>
    <w:rPr>
      <w:b/>
      <w:color w:val="26282F"/>
    </w:rPr>
  </w:style>
  <w:style w:type="character" w:customStyle="1" w:styleId="90">
    <w:name w:val="Заголовок 9 Знак"/>
    <w:basedOn w:val="11"/>
    <w:link w:val="9"/>
    <w:rPr>
      <w:rFonts w:asciiTheme="majorHAnsi" w:hAnsiTheme="majorHAnsi"/>
      <w:i/>
      <w:color w:val="272727" w:themeColor="text1" w:themeTint="D8"/>
      <w:sz w:val="21"/>
    </w:rPr>
  </w:style>
  <w:style w:type="paragraph" w:customStyle="1" w:styleId="b-switchercnt">
    <w:name w:val="b-switcher__cnt"/>
    <w:link w:val="b-switchercnt0"/>
  </w:style>
  <w:style w:type="character" w:customStyle="1" w:styleId="b-switchercnt0">
    <w:name w:val="b-switcher__cnt"/>
    <w:link w:val="b-switchercnt"/>
  </w:style>
  <w:style w:type="paragraph" w:customStyle="1" w:styleId="currenttext">
    <w:name w:val="current_text"/>
    <w:link w:val="currenttext0"/>
  </w:style>
  <w:style w:type="character" w:customStyle="1" w:styleId="currenttext0">
    <w:name w:val="current_text"/>
    <w:link w:val="currenttext"/>
  </w:style>
  <w:style w:type="paragraph" w:customStyle="1" w:styleId="rvts7">
    <w:name w:val="rvts7"/>
    <w:link w:val="rvts70"/>
  </w:style>
  <w:style w:type="character" w:customStyle="1" w:styleId="rvts70">
    <w:name w:val="rvts7"/>
    <w:link w:val="rvts7"/>
  </w:style>
  <w:style w:type="paragraph" w:customStyle="1" w:styleId="NoSpacing1">
    <w:name w:val="No Spacing1"/>
    <w:link w:val="NoSpacing10"/>
    <w:pPr>
      <w:spacing w:after="0" w:line="240" w:lineRule="auto"/>
      <w:ind w:firstLine="709"/>
      <w:jc w:val="both"/>
    </w:pPr>
    <w:rPr>
      <w:rFonts w:ascii="Calibri" w:hAnsi="Calibri"/>
    </w:rPr>
  </w:style>
  <w:style w:type="character" w:customStyle="1" w:styleId="NoSpacing10">
    <w:name w:val="No Spacing1"/>
    <w:link w:val="NoSpacing1"/>
    <w:rPr>
      <w:rFonts w:ascii="Calibri" w:hAnsi="Calibri"/>
    </w:rPr>
  </w:style>
  <w:style w:type="paragraph" w:customStyle="1" w:styleId="xl107">
    <w:name w:val="xl107"/>
    <w:basedOn w:val="a0"/>
    <w:link w:val="xl107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070">
    <w:name w:val="xl107"/>
    <w:basedOn w:val="11"/>
    <w:link w:val="xl107"/>
    <w:rPr>
      <w:rFonts w:ascii="Times New Roman" w:hAnsi="Times New Roman"/>
      <w:sz w:val="24"/>
    </w:rPr>
  </w:style>
  <w:style w:type="paragraph" w:customStyle="1" w:styleId="63">
    <w:name w:val="Знак Знак6"/>
    <w:link w:val="64"/>
    <w:rPr>
      <w:rFonts w:ascii="Calibri" w:hAnsi="Calibri"/>
    </w:rPr>
  </w:style>
  <w:style w:type="character" w:customStyle="1" w:styleId="64">
    <w:name w:val="Знак Знак6"/>
    <w:link w:val="63"/>
    <w:rPr>
      <w:rFonts w:ascii="Calibri" w:hAnsi="Calibri"/>
    </w:rPr>
  </w:style>
  <w:style w:type="paragraph" w:customStyle="1" w:styleId="Style8">
    <w:name w:val="Style8"/>
    <w:basedOn w:val="a0"/>
    <w:link w:val="Style8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Style80">
    <w:name w:val="Style8"/>
    <w:basedOn w:val="11"/>
    <w:link w:val="Style8"/>
    <w:rPr>
      <w:rFonts w:ascii="Times New Roman" w:hAnsi="Times New Roman"/>
      <w:sz w:val="24"/>
    </w:rPr>
  </w:style>
  <w:style w:type="paragraph" w:customStyle="1" w:styleId="style13202222110000000419msonormal">
    <w:name w:val="style_13202222110000000419msonormal"/>
    <w:basedOn w:val="a0"/>
    <w:link w:val="style13202222110000000419msonormal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tyle13202222110000000419msonormal0">
    <w:name w:val="style_13202222110000000419msonormal"/>
    <w:basedOn w:val="11"/>
    <w:link w:val="style13202222110000000419msonormal"/>
    <w:rPr>
      <w:rFonts w:ascii="Times New Roman" w:hAnsi="Times New Roman"/>
      <w:sz w:val="24"/>
    </w:rPr>
  </w:style>
  <w:style w:type="paragraph" w:customStyle="1" w:styleId="Web">
    <w:name w:val="Обычный (Web)"/>
    <w:basedOn w:val="a0"/>
    <w:link w:val="Web0"/>
    <w:pPr>
      <w:spacing w:before="100" w:after="100" w:line="240" w:lineRule="auto"/>
    </w:pPr>
    <w:rPr>
      <w:rFonts w:ascii="Times New Roman" w:hAnsi="Times New Roman"/>
      <w:sz w:val="24"/>
    </w:rPr>
  </w:style>
  <w:style w:type="character" w:customStyle="1" w:styleId="Web0">
    <w:name w:val="Обычный (Web)"/>
    <w:basedOn w:val="11"/>
    <w:link w:val="Web"/>
    <w:rPr>
      <w:rFonts w:ascii="Times New Roman" w:hAnsi="Times New Roman"/>
      <w:sz w:val="24"/>
    </w:rPr>
  </w:style>
  <w:style w:type="paragraph" w:customStyle="1" w:styleId="xl80">
    <w:name w:val="xl80"/>
    <w:basedOn w:val="a0"/>
    <w:link w:val="xl8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0">
    <w:name w:val="xl80"/>
    <w:basedOn w:val="11"/>
    <w:link w:val="xl80"/>
    <w:rPr>
      <w:rFonts w:ascii="Times New Roman" w:hAnsi="Times New Roman"/>
      <w:sz w:val="24"/>
    </w:rPr>
  </w:style>
  <w:style w:type="paragraph" w:customStyle="1" w:styleId="xl99">
    <w:name w:val="xl99"/>
    <w:basedOn w:val="a0"/>
    <w:link w:val="xl99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990">
    <w:name w:val="xl99"/>
    <w:basedOn w:val="11"/>
    <w:link w:val="xl99"/>
    <w:rPr>
      <w:rFonts w:ascii="Times New Roman" w:hAnsi="Times New Roman"/>
      <w:sz w:val="24"/>
    </w:rPr>
  </w:style>
  <w:style w:type="paragraph" w:customStyle="1" w:styleId="highlight">
    <w:name w:val="highlight"/>
    <w:basedOn w:val="a0"/>
    <w:link w:val="highligh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highlight0">
    <w:name w:val="highlight"/>
    <w:basedOn w:val="11"/>
    <w:link w:val="highlight"/>
    <w:rPr>
      <w:rFonts w:ascii="Times New Roman" w:hAnsi="Times New Roman"/>
      <w:sz w:val="24"/>
    </w:rPr>
  </w:style>
  <w:style w:type="paragraph" w:customStyle="1" w:styleId="xl110">
    <w:name w:val="xl110"/>
    <w:basedOn w:val="a0"/>
    <w:link w:val="xl110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100">
    <w:name w:val="xl110"/>
    <w:basedOn w:val="11"/>
    <w:link w:val="xl110"/>
    <w:rPr>
      <w:rFonts w:ascii="Times New Roman" w:hAnsi="Times New Roman"/>
      <w:b/>
      <w:sz w:val="24"/>
    </w:rPr>
  </w:style>
  <w:style w:type="paragraph" w:customStyle="1" w:styleId="1c">
    <w:name w:val="Основной шрифт абзаца1"/>
  </w:style>
  <w:style w:type="paragraph" w:customStyle="1" w:styleId="s104">
    <w:name w:val="s_104"/>
    <w:link w:val="s1040"/>
  </w:style>
  <w:style w:type="character" w:customStyle="1" w:styleId="s1040">
    <w:name w:val="s_104"/>
    <w:link w:val="s104"/>
  </w:style>
  <w:style w:type="paragraph" w:customStyle="1" w:styleId="ListParagraph1">
    <w:name w:val="List Paragraph1"/>
    <w:basedOn w:val="a0"/>
    <w:link w:val="ListParagraph10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ListParagraph10">
    <w:name w:val="List Paragraph1"/>
    <w:basedOn w:val="11"/>
    <w:link w:val="ListParagraph1"/>
    <w:rPr>
      <w:rFonts w:ascii="Calibri" w:hAnsi="Calibri"/>
    </w:rPr>
  </w:style>
  <w:style w:type="paragraph" w:customStyle="1" w:styleId="Style9">
    <w:name w:val="Style9"/>
    <w:basedOn w:val="a0"/>
    <w:link w:val="Style90"/>
    <w:pPr>
      <w:widowControl w:val="0"/>
      <w:spacing w:after="0" w:line="356" w:lineRule="exact"/>
      <w:ind w:firstLine="701"/>
      <w:jc w:val="both"/>
    </w:pPr>
    <w:rPr>
      <w:rFonts w:ascii="Times New Roman" w:hAnsi="Times New Roman"/>
      <w:sz w:val="24"/>
    </w:rPr>
  </w:style>
  <w:style w:type="character" w:customStyle="1" w:styleId="Style90">
    <w:name w:val="Style9"/>
    <w:basedOn w:val="11"/>
    <w:link w:val="Style9"/>
    <w:rPr>
      <w:rFonts w:ascii="Times New Roman" w:hAnsi="Times New Roman"/>
      <w:sz w:val="24"/>
    </w:rPr>
  </w:style>
  <w:style w:type="paragraph" w:customStyle="1" w:styleId="xl72">
    <w:name w:val="xl72"/>
    <w:basedOn w:val="a0"/>
    <w:link w:val="xl7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720">
    <w:name w:val="xl72"/>
    <w:basedOn w:val="11"/>
    <w:link w:val="xl72"/>
    <w:rPr>
      <w:rFonts w:ascii="Times New Roman" w:hAnsi="Times New Roman"/>
      <w:sz w:val="24"/>
    </w:rPr>
  </w:style>
  <w:style w:type="paragraph" w:customStyle="1" w:styleId="xl88">
    <w:name w:val="xl88"/>
    <w:basedOn w:val="a0"/>
    <w:link w:val="xl88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880">
    <w:name w:val="xl88"/>
    <w:basedOn w:val="11"/>
    <w:link w:val="xl88"/>
    <w:rPr>
      <w:rFonts w:ascii="Times New Roman" w:hAnsi="Times New Roman"/>
      <w:sz w:val="24"/>
    </w:rPr>
  </w:style>
  <w:style w:type="paragraph" w:styleId="aff4">
    <w:name w:val="Document Map"/>
    <w:basedOn w:val="a0"/>
    <w:link w:val="aff5"/>
    <w:pPr>
      <w:spacing w:after="200" w:line="276" w:lineRule="auto"/>
    </w:pPr>
    <w:rPr>
      <w:rFonts w:ascii="Tahoma" w:hAnsi="Tahoma"/>
      <w:sz w:val="16"/>
    </w:rPr>
  </w:style>
  <w:style w:type="character" w:customStyle="1" w:styleId="aff5">
    <w:name w:val="Схема документа Знак"/>
    <w:basedOn w:val="11"/>
    <w:link w:val="aff4"/>
    <w:rPr>
      <w:rFonts w:ascii="Tahoma" w:hAnsi="Tahoma"/>
      <w:sz w:val="16"/>
    </w:rPr>
  </w:style>
  <w:style w:type="paragraph" w:customStyle="1" w:styleId="33">
    <w:name w:val="Стиль3"/>
    <w:basedOn w:val="a0"/>
    <w:link w:val="34"/>
    <w:pPr>
      <w:spacing w:after="200" w:line="276" w:lineRule="auto"/>
    </w:pPr>
    <w:rPr>
      <w:rFonts w:ascii="Calibri" w:hAnsi="Calibri"/>
    </w:rPr>
  </w:style>
  <w:style w:type="character" w:customStyle="1" w:styleId="34">
    <w:name w:val="Стиль3"/>
    <w:basedOn w:val="11"/>
    <w:link w:val="33"/>
    <w:rPr>
      <w:rFonts w:ascii="Calibri" w:hAnsi="Calibri"/>
    </w:rPr>
  </w:style>
  <w:style w:type="paragraph" w:customStyle="1" w:styleId="FontStyle15">
    <w:name w:val="Font Style15"/>
    <w:link w:val="FontStyle150"/>
    <w:rPr>
      <w:rFonts w:ascii="Times New Roman" w:hAnsi="Times New Roman"/>
      <w:sz w:val="26"/>
    </w:rPr>
  </w:style>
  <w:style w:type="character" w:customStyle="1" w:styleId="FontStyle150">
    <w:name w:val="Font Style15"/>
    <w:link w:val="FontStyle15"/>
    <w:rPr>
      <w:rFonts w:ascii="Times New Roman" w:hAnsi="Times New Roman"/>
      <w:sz w:val="26"/>
    </w:rPr>
  </w:style>
  <w:style w:type="paragraph" w:customStyle="1" w:styleId="51">
    <w:name w:val="Знак Знак5"/>
    <w:link w:val="52"/>
    <w:rPr>
      <w:rFonts w:ascii="Calibri" w:hAnsi="Calibri"/>
    </w:rPr>
  </w:style>
  <w:style w:type="character" w:customStyle="1" w:styleId="52">
    <w:name w:val="Знак Знак5"/>
    <w:link w:val="51"/>
    <w:rPr>
      <w:rFonts w:ascii="Calibri" w:hAnsi="Calibri"/>
    </w:rPr>
  </w:style>
  <w:style w:type="paragraph" w:customStyle="1" w:styleId="aff6">
    <w:name w:val="Текст примечания Знак"/>
    <w:basedOn w:val="DefaultParagraphFont1"/>
    <w:link w:val="aff7"/>
    <w:rPr>
      <w:sz w:val="20"/>
    </w:rPr>
  </w:style>
  <w:style w:type="character" w:customStyle="1" w:styleId="aff7">
    <w:name w:val="Текст примечания Знак"/>
    <w:basedOn w:val="DefaultParagraphFont10"/>
    <w:link w:val="aff6"/>
    <w:rPr>
      <w:sz w:val="20"/>
    </w:rPr>
  </w:style>
  <w:style w:type="paragraph" w:customStyle="1" w:styleId="times12ptbd">
    <w:name w:val="times_12pt_bd"/>
    <w:link w:val="times12ptbd0"/>
    <w:rPr>
      <w:rFonts w:ascii="Times New Roman" w:hAnsi="Times New Roman"/>
      <w:b/>
      <w:sz w:val="24"/>
    </w:rPr>
  </w:style>
  <w:style w:type="character" w:customStyle="1" w:styleId="times12ptbd0">
    <w:name w:val="times_12pt_bd"/>
    <w:link w:val="times12ptbd"/>
    <w:rPr>
      <w:rFonts w:ascii="Times New Roman" w:hAnsi="Times New Roman"/>
      <w:b/>
      <w:sz w:val="24"/>
    </w:rPr>
  </w:style>
  <w:style w:type="paragraph" w:customStyle="1" w:styleId="1d">
    <w:name w:val="Текст примечания Знак1"/>
    <w:link w:val="1e"/>
  </w:style>
  <w:style w:type="character" w:customStyle="1" w:styleId="1e">
    <w:name w:val="Текст примечания Знак1"/>
    <w:link w:val="1d"/>
  </w:style>
  <w:style w:type="paragraph" w:customStyle="1" w:styleId="xl76">
    <w:name w:val="xl76"/>
    <w:basedOn w:val="a0"/>
    <w:link w:val="xl76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60">
    <w:name w:val="xl76"/>
    <w:basedOn w:val="11"/>
    <w:link w:val="xl76"/>
    <w:rPr>
      <w:rFonts w:ascii="Times New Roman" w:hAnsi="Times New Roman"/>
      <w:b/>
      <w:sz w:val="24"/>
    </w:rPr>
  </w:style>
  <w:style w:type="paragraph" w:customStyle="1" w:styleId="xl77">
    <w:name w:val="xl77"/>
    <w:basedOn w:val="a0"/>
    <w:link w:val="xl77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70">
    <w:name w:val="xl77"/>
    <w:basedOn w:val="11"/>
    <w:link w:val="xl77"/>
    <w:rPr>
      <w:rFonts w:ascii="Times New Roman" w:hAnsi="Times New Roman"/>
      <w:b/>
      <w:sz w:val="24"/>
    </w:rPr>
  </w:style>
  <w:style w:type="paragraph" w:customStyle="1" w:styleId="1f">
    <w:name w:val="Верхний колонтитул Знак1"/>
    <w:link w:val="1f0"/>
    <w:rPr>
      <w:rFonts w:ascii="Calibri" w:hAnsi="Calibri"/>
    </w:rPr>
  </w:style>
  <w:style w:type="character" w:customStyle="1" w:styleId="1f0">
    <w:name w:val="Верхний колонтитул Знак1"/>
    <w:link w:val="1f"/>
    <w:rPr>
      <w:rFonts w:ascii="Calibri" w:hAnsi="Calibri"/>
    </w:rPr>
  </w:style>
  <w:style w:type="paragraph" w:customStyle="1" w:styleId="1f1">
    <w:name w:val="1"/>
    <w:basedOn w:val="a0"/>
    <w:link w:val="1f2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customStyle="1" w:styleId="1f2">
    <w:name w:val="1"/>
    <w:basedOn w:val="11"/>
    <w:link w:val="1f1"/>
    <w:rPr>
      <w:rFonts w:ascii="Times New Roman" w:hAnsi="Times New Roman"/>
      <w:sz w:val="28"/>
    </w:rPr>
  </w:style>
  <w:style w:type="paragraph" w:styleId="35">
    <w:name w:val="toc 3"/>
    <w:basedOn w:val="a0"/>
    <w:next w:val="a0"/>
    <w:link w:val="36"/>
    <w:uiPriority w:val="39"/>
    <w:pPr>
      <w:spacing w:after="0" w:line="276" w:lineRule="auto"/>
      <w:ind w:left="440" w:firstLine="0"/>
    </w:pPr>
    <w:rPr>
      <w:rFonts w:ascii="Calibri" w:hAnsi="Calibri"/>
      <w:i/>
      <w:sz w:val="20"/>
    </w:rPr>
  </w:style>
  <w:style w:type="character" w:customStyle="1" w:styleId="36">
    <w:name w:val="Оглавление 3 Знак"/>
    <w:basedOn w:val="11"/>
    <w:link w:val="35"/>
    <w:rPr>
      <w:rFonts w:ascii="Calibri" w:hAnsi="Calibri"/>
      <w:i/>
      <w:sz w:val="20"/>
    </w:rPr>
  </w:style>
  <w:style w:type="paragraph" w:customStyle="1" w:styleId="xl94">
    <w:name w:val="xl94"/>
    <w:basedOn w:val="a0"/>
    <w:link w:val="xl94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940">
    <w:name w:val="xl94"/>
    <w:basedOn w:val="11"/>
    <w:link w:val="xl94"/>
    <w:rPr>
      <w:rFonts w:ascii="Times New Roman" w:hAnsi="Times New Roman"/>
      <w:sz w:val="24"/>
    </w:rPr>
  </w:style>
  <w:style w:type="paragraph" w:customStyle="1" w:styleId="1f3">
    <w:name w:val="Подзаголовок Знак1"/>
    <w:link w:val="1f4"/>
    <w:rPr>
      <w:rFonts w:ascii="Cambria" w:hAnsi="Cambria"/>
      <w:i/>
      <w:color w:val="4F81BD"/>
      <w:spacing w:val="15"/>
      <w:sz w:val="24"/>
    </w:rPr>
  </w:style>
  <w:style w:type="character" w:customStyle="1" w:styleId="1f4">
    <w:name w:val="Подзаголовок Знак1"/>
    <w:link w:val="1f3"/>
    <w:rPr>
      <w:rFonts w:ascii="Cambria" w:hAnsi="Cambria"/>
      <w:i/>
      <w:color w:val="4F81BD"/>
      <w:spacing w:val="15"/>
      <w:sz w:val="24"/>
    </w:rPr>
  </w:style>
  <w:style w:type="paragraph" w:customStyle="1" w:styleId="1f5">
    <w:name w:val="Текст выноски Знак1"/>
    <w:link w:val="1f6"/>
    <w:rPr>
      <w:rFonts w:ascii="Tahoma" w:hAnsi="Tahoma"/>
      <w:sz w:val="16"/>
    </w:rPr>
  </w:style>
  <w:style w:type="character" w:customStyle="1" w:styleId="1f6">
    <w:name w:val="Текст выноски Знак1"/>
    <w:link w:val="1f5"/>
    <w:rPr>
      <w:rFonts w:ascii="Tahoma" w:hAnsi="Tahoma"/>
      <w:sz w:val="16"/>
    </w:rPr>
  </w:style>
  <w:style w:type="paragraph" w:customStyle="1" w:styleId="xl91">
    <w:name w:val="xl91"/>
    <w:basedOn w:val="a0"/>
    <w:link w:val="xl910"/>
    <w:pPr>
      <w:spacing w:beforeAutospacing="1" w:afterAutospacing="1" w:line="240" w:lineRule="auto"/>
      <w:jc w:val="both"/>
    </w:pPr>
    <w:rPr>
      <w:rFonts w:ascii="Arial" w:hAnsi="Arial"/>
      <w:b/>
      <w:sz w:val="20"/>
    </w:rPr>
  </w:style>
  <w:style w:type="character" w:customStyle="1" w:styleId="xl910">
    <w:name w:val="xl91"/>
    <w:basedOn w:val="11"/>
    <w:link w:val="xl91"/>
    <w:rPr>
      <w:rFonts w:ascii="Arial" w:hAnsi="Arial"/>
      <w:b/>
      <w:sz w:val="20"/>
    </w:rPr>
  </w:style>
  <w:style w:type="paragraph" w:customStyle="1" w:styleId="xl95">
    <w:name w:val="xl95"/>
    <w:basedOn w:val="a0"/>
    <w:link w:val="xl95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950">
    <w:name w:val="xl95"/>
    <w:basedOn w:val="11"/>
    <w:link w:val="xl95"/>
    <w:rPr>
      <w:rFonts w:ascii="Times New Roman" w:hAnsi="Times New Roman"/>
      <w:b/>
      <w:sz w:val="24"/>
    </w:rPr>
  </w:style>
  <w:style w:type="paragraph" w:customStyle="1" w:styleId="FontStyle16">
    <w:name w:val="Font Style16"/>
    <w:link w:val="FontStyle160"/>
    <w:rPr>
      <w:rFonts w:ascii="Times New Roman" w:hAnsi="Times New Roman"/>
    </w:rPr>
  </w:style>
  <w:style w:type="character" w:customStyle="1" w:styleId="FontStyle160">
    <w:name w:val="Font Style16"/>
    <w:link w:val="FontStyle16"/>
    <w:rPr>
      <w:rFonts w:ascii="Times New Roman" w:hAnsi="Times New Roman"/>
    </w:rPr>
  </w:style>
  <w:style w:type="paragraph" w:customStyle="1" w:styleId="210">
    <w:name w:val="Основной текст 2 Знак1"/>
    <w:link w:val="211"/>
    <w:rPr>
      <w:rFonts w:ascii="Calibri" w:hAnsi="Calibri"/>
    </w:rPr>
  </w:style>
  <w:style w:type="character" w:customStyle="1" w:styleId="211">
    <w:name w:val="Основной текст 2 Знак1"/>
    <w:link w:val="210"/>
    <w:rPr>
      <w:rFonts w:ascii="Calibri" w:hAnsi="Calibri"/>
    </w:rPr>
  </w:style>
  <w:style w:type="paragraph" w:customStyle="1" w:styleId="xl70">
    <w:name w:val="xl70"/>
    <w:basedOn w:val="a0"/>
    <w:link w:val="xl70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700">
    <w:name w:val="xl70"/>
    <w:basedOn w:val="11"/>
    <w:link w:val="xl70"/>
    <w:rPr>
      <w:rFonts w:ascii="Times New Roman" w:hAnsi="Times New Roman"/>
      <w:b/>
      <w:sz w:val="24"/>
    </w:rPr>
  </w:style>
  <w:style w:type="paragraph" w:customStyle="1" w:styleId="45">
    <w:name w:val="Основной текст4"/>
    <w:basedOn w:val="a0"/>
    <w:link w:val="46"/>
    <w:pPr>
      <w:widowControl w:val="0"/>
      <w:spacing w:before="540" w:after="180" w:line="365" w:lineRule="exact"/>
      <w:jc w:val="both"/>
    </w:pPr>
    <w:rPr>
      <w:sz w:val="26"/>
    </w:rPr>
  </w:style>
  <w:style w:type="character" w:customStyle="1" w:styleId="46">
    <w:name w:val="Основной текст4"/>
    <w:basedOn w:val="11"/>
    <w:link w:val="45"/>
    <w:rPr>
      <w:sz w:val="26"/>
    </w:rPr>
  </w:style>
  <w:style w:type="paragraph" w:customStyle="1" w:styleId="aff8">
    <w:name w:val="a"/>
    <w:basedOn w:val="a0"/>
    <w:link w:val="aff9"/>
    <w:pPr>
      <w:spacing w:after="0" w:line="240" w:lineRule="auto"/>
    </w:pPr>
    <w:rPr>
      <w:rFonts w:ascii="Times New Roman" w:hAnsi="Times New Roman"/>
    </w:rPr>
  </w:style>
  <w:style w:type="character" w:customStyle="1" w:styleId="aff9">
    <w:name w:val="a"/>
    <w:basedOn w:val="11"/>
    <w:link w:val="aff8"/>
    <w:rPr>
      <w:rFonts w:ascii="Times New Roman" w:hAnsi="Times New Roman"/>
    </w:rPr>
  </w:style>
  <w:style w:type="paragraph" w:customStyle="1" w:styleId="HTML1">
    <w:name w:val="Стандартный HTML Знак1"/>
    <w:link w:val="HTML10"/>
    <w:rPr>
      <w:rFonts w:ascii="Consolas" w:hAnsi="Consolas"/>
      <w:sz w:val="20"/>
    </w:rPr>
  </w:style>
  <w:style w:type="character" w:customStyle="1" w:styleId="HTML10">
    <w:name w:val="Стандартный HTML Знак1"/>
    <w:link w:val="HTML1"/>
    <w:rPr>
      <w:rFonts w:ascii="Consolas" w:hAnsi="Consolas"/>
      <w:sz w:val="20"/>
    </w:rPr>
  </w:style>
  <w:style w:type="paragraph" w:customStyle="1" w:styleId="xl82">
    <w:name w:val="xl82"/>
    <w:basedOn w:val="a0"/>
    <w:link w:val="xl82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820">
    <w:name w:val="xl82"/>
    <w:basedOn w:val="11"/>
    <w:link w:val="xl82"/>
    <w:rPr>
      <w:rFonts w:ascii="Times New Roman" w:hAnsi="Times New Roman"/>
      <w:b/>
      <w:sz w:val="24"/>
    </w:rPr>
  </w:style>
  <w:style w:type="paragraph" w:customStyle="1" w:styleId="2b">
    <w:name w:val="Знак Знак2"/>
    <w:link w:val="2c"/>
    <w:rPr>
      <w:rFonts w:ascii="Calibri" w:hAnsi="Calibri"/>
      <w:sz w:val="16"/>
    </w:rPr>
  </w:style>
  <w:style w:type="character" w:customStyle="1" w:styleId="2c">
    <w:name w:val="Знак Знак2"/>
    <w:link w:val="2b"/>
    <w:rPr>
      <w:rFonts w:ascii="Calibri" w:hAnsi="Calibri"/>
      <w:sz w:val="16"/>
    </w:rPr>
  </w:style>
  <w:style w:type="paragraph" w:customStyle="1" w:styleId="47">
    <w:name w:val="Без интервала4"/>
    <w:link w:val="48"/>
    <w:pPr>
      <w:spacing w:after="0" w:line="240" w:lineRule="auto"/>
    </w:pPr>
    <w:rPr>
      <w:rFonts w:ascii="Calibri" w:hAnsi="Calibri"/>
      <w:sz w:val="28"/>
    </w:rPr>
  </w:style>
  <w:style w:type="character" w:customStyle="1" w:styleId="48">
    <w:name w:val="Без интервала4"/>
    <w:link w:val="47"/>
    <w:rPr>
      <w:rFonts w:ascii="Calibri" w:hAnsi="Calibri"/>
      <w:sz w:val="28"/>
    </w:rPr>
  </w:style>
  <w:style w:type="paragraph" w:customStyle="1" w:styleId="1f7">
    <w:name w:val="Текст концевой сноски Знак1"/>
    <w:link w:val="1f8"/>
    <w:rPr>
      <w:rFonts w:ascii="Calibri" w:hAnsi="Calibri"/>
      <w:sz w:val="20"/>
    </w:rPr>
  </w:style>
  <w:style w:type="character" w:customStyle="1" w:styleId="1f8">
    <w:name w:val="Текст концевой сноски Знак1"/>
    <w:link w:val="1f7"/>
    <w:rPr>
      <w:rFonts w:ascii="Calibri" w:hAnsi="Calibri"/>
      <w:sz w:val="20"/>
    </w:rPr>
  </w:style>
  <w:style w:type="paragraph" w:styleId="affa">
    <w:name w:val="footer"/>
    <w:basedOn w:val="a0"/>
    <w:link w:val="affb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fb">
    <w:name w:val="Нижний колонтитул Знак"/>
    <w:basedOn w:val="11"/>
    <w:link w:val="affa"/>
    <w:rPr>
      <w:rFonts w:ascii="Times New Roman" w:hAnsi="Times New Roman"/>
      <w:sz w:val="28"/>
    </w:rPr>
  </w:style>
  <w:style w:type="paragraph" w:customStyle="1" w:styleId="1f9">
    <w:name w:val="Нижний колонтитул Знак1"/>
    <w:link w:val="1fa"/>
    <w:rPr>
      <w:rFonts w:ascii="Calibri" w:hAnsi="Calibri"/>
    </w:rPr>
  </w:style>
  <w:style w:type="character" w:customStyle="1" w:styleId="1fa">
    <w:name w:val="Нижний колонтитул Знак1"/>
    <w:link w:val="1f9"/>
    <w:rPr>
      <w:rFonts w:ascii="Calibri" w:hAnsi="Calibri"/>
    </w:rPr>
  </w:style>
  <w:style w:type="paragraph" w:customStyle="1" w:styleId="HTMLKeyboard1">
    <w:name w:val="HTML Keyboard1"/>
    <w:link w:val="HTMLKeyboard10"/>
    <w:rPr>
      <w:rFonts w:ascii="Courier New" w:hAnsi="Courier New"/>
      <w:sz w:val="20"/>
    </w:rPr>
  </w:style>
  <w:style w:type="character" w:customStyle="1" w:styleId="HTMLKeyboard10">
    <w:name w:val="HTML Keyboard1"/>
    <w:link w:val="HTMLKeyboard1"/>
    <w:rPr>
      <w:rFonts w:ascii="Courier New" w:hAnsi="Courier New"/>
      <w:sz w:val="20"/>
    </w:rPr>
  </w:style>
  <w:style w:type="paragraph" w:customStyle="1" w:styleId="212">
    <w:name w:val="Основной текст с отступом 2 Знак1"/>
    <w:link w:val="213"/>
    <w:rPr>
      <w:rFonts w:ascii="Calibri" w:hAnsi="Calibri"/>
    </w:rPr>
  </w:style>
  <w:style w:type="character" w:customStyle="1" w:styleId="213">
    <w:name w:val="Основной текст с отступом 2 Знак1"/>
    <w:link w:val="212"/>
    <w:rPr>
      <w:rFonts w:ascii="Calibri" w:hAnsi="Calibri"/>
    </w:rPr>
  </w:style>
  <w:style w:type="paragraph" w:customStyle="1" w:styleId="linksnew">
    <w:name w:val="links_new"/>
    <w:basedOn w:val="a0"/>
    <w:link w:val="linksnew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linksnew0">
    <w:name w:val="links_new"/>
    <w:basedOn w:val="11"/>
    <w:link w:val="linksnew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0"/>
    <w:pPr>
      <w:spacing w:after="0" w:line="240" w:lineRule="auto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Pr>
      <w:rFonts w:ascii="Courier New" w:hAnsi="Courier New"/>
      <w:sz w:val="20"/>
    </w:rPr>
  </w:style>
  <w:style w:type="paragraph" w:customStyle="1" w:styleId="xl102">
    <w:name w:val="xl102"/>
    <w:basedOn w:val="a0"/>
    <w:link w:val="xl102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020">
    <w:name w:val="xl102"/>
    <w:basedOn w:val="11"/>
    <w:link w:val="xl102"/>
    <w:rPr>
      <w:rFonts w:ascii="Times New Roman" w:hAnsi="Times New Roman"/>
      <w:b/>
      <w:sz w:val="24"/>
    </w:rPr>
  </w:style>
  <w:style w:type="paragraph" w:customStyle="1" w:styleId="affc">
    <w:name w:val="Информация об изменениях"/>
    <w:basedOn w:val="a0"/>
    <w:next w:val="a0"/>
    <w:link w:val="affd"/>
    <w:pPr>
      <w:widowControl w:val="0"/>
      <w:spacing w:before="180" w:after="0" w:line="240" w:lineRule="auto"/>
      <w:ind w:left="360" w:right="360" w:firstLine="0"/>
      <w:jc w:val="both"/>
    </w:pPr>
    <w:rPr>
      <w:rFonts w:ascii="Times New Roman CYR" w:hAnsi="Times New Roman CYR"/>
      <w:color w:val="353842"/>
      <w:sz w:val="20"/>
      <w:shd w:val="clear" w:color="auto" w:fill="EAEFED"/>
    </w:rPr>
  </w:style>
  <w:style w:type="character" w:customStyle="1" w:styleId="affd">
    <w:name w:val="Информация об изменениях"/>
    <w:basedOn w:val="11"/>
    <w:link w:val="affc"/>
    <w:rPr>
      <w:rFonts w:ascii="Times New Roman CYR" w:hAnsi="Times New Roman CYR"/>
      <w:color w:val="353842"/>
      <w:sz w:val="20"/>
      <w:shd w:val="clear" w:color="auto" w:fill="EAEFED"/>
    </w:rPr>
  </w:style>
  <w:style w:type="paragraph" w:customStyle="1" w:styleId="xmsonormal">
    <w:name w:val="x_msonormal"/>
    <w:basedOn w:val="a0"/>
    <w:link w:val="xmsonormal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msonormal0">
    <w:name w:val="x_msonormal"/>
    <w:basedOn w:val="11"/>
    <w:link w:val="xmsonormal"/>
    <w:rPr>
      <w:rFonts w:ascii="Times New Roman" w:hAnsi="Times New Roman"/>
      <w:sz w:val="24"/>
    </w:rPr>
  </w:style>
  <w:style w:type="paragraph" w:customStyle="1" w:styleId="s16">
    <w:name w:val="s_16"/>
    <w:basedOn w:val="a0"/>
    <w:link w:val="s1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0">
    <w:name w:val="s_16"/>
    <w:basedOn w:val="11"/>
    <w:link w:val="s16"/>
    <w:rPr>
      <w:rFonts w:ascii="Times New Roman" w:hAnsi="Times New Roman"/>
      <w:sz w:val="24"/>
    </w:rPr>
  </w:style>
  <w:style w:type="paragraph" w:customStyle="1" w:styleId="xl75">
    <w:name w:val="xl75"/>
    <w:basedOn w:val="a0"/>
    <w:link w:val="xl75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50">
    <w:name w:val="xl75"/>
    <w:basedOn w:val="11"/>
    <w:link w:val="xl75"/>
    <w:rPr>
      <w:rFonts w:ascii="Times New Roman" w:hAnsi="Times New Roman"/>
      <w:b/>
      <w:sz w:val="24"/>
    </w:rPr>
  </w:style>
  <w:style w:type="paragraph" w:customStyle="1" w:styleId="xl105">
    <w:name w:val="xl105"/>
    <w:basedOn w:val="a0"/>
    <w:link w:val="xl105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050">
    <w:name w:val="xl105"/>
    <w:basedOn w:val="11"/>
    <w:link w:val="xl105"/>
    <w:rPr>
      <w:rFonts w:ascii="Times New Roman" w:hAnsi="Times New Roman"/>
      <w:sz w:val="24"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customStyle="1" w:styleId="Style12">
    <w:name w:val="Style12"/>
    <w:basedOn w:val="a0"/>
    <w:link w:val="Style120"/>
    <w:pPr>
      <w:widowControl w:val="0"/>
      <w:spacing w:after="0" w:line="367" w:lineRule="exact"/>
      <w:ind w:firstLine="713"/>
      <w:jc w:val="both"/>
    </w:pPr>
    <w:rPr>
      <w:rFonts w:ascii="Times New Roman" w:hAnsi="Times New Roman"/>
      <w:sz w:val="24"/>
    </w:rPr>
  </w:style>
  <w:style w:type="character" w:customStyle="1" w:styleId="Style120">
    <w:name w:val="Style12"/>
    <w:basedOn w:val="11"/>
    <w:link w:val="Style12"/>
    <w:rPr>
      <w:rFonts w:ascii="Times New Roman" w:hAnsi="Times New Roman"/>
      <w:sz w:val="24"/>
    </w:rPr>
  </w:style>
  <w:style w:type="paragraph" w:customStyle="1" w:styleId="1fb">
    <w:name w:val="Красная строка Знак1"/>
    <w:link w:val="1fc"/>
  </w:style>
  <w:style w:type="character" w:customStyle="1" w:styleId="1fc">
    <w:name w:val="Красная строка Знак1"/>
    <w:link w:val="1fb"/>
  </w:style>
  <w:style w:type="paragraph" w:customStyle="1" w:styleId="content">
    <w:name w:val="content"/>
    <w:link w:val="content0"/>
  </w:style>
  <w:style w:type="character" w:customStyle="1" w:styleId="content0">
    <w:name w:val="content"/>
    <w:link w:val="content"/>
  </w:style>
  <w:style w:type="paragraph" w:customStyle="1" w:styleId="Tabl">
    <w:name w:val="Tabl"/>
    <w:basedOn w:val="a0"/>
    <w:link w:val="Tabl0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Tabl0">
    <w:name w:val="Tabl"/>
    <w:basedOn w:val="11"/>
    <w:link w:val="Tabl"/>
    <w:rPr>
      <w:rFonts w:ascii="Times New Roman" w:hAnsi="Times New Roman"/>
      <w:sz w:val="24"/>
    </w:rPr>
  </w:style>
  <w:style w:type="paragraph" w:customStyle="1" w:styleId="s3">
    <w:name w:val="s_3"/>
    <w:basedOn w:val="a0"/>
    <w:link w:val="s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30">
    <w:name w:val="s_3"/>
    <w:basedOn w:val="11"/>
    <w:link w:val="s3"/>
    <w:rPr>
      <w:rFonts w:ascii="Times New Roman" w:hAnsi="Times New Roman"/>
      <w:sz w:val="24"/>
    </w:rPr>
  </w:style>
  <w:style w:type="paragraph" w:customStyle="1" w:styleId="Iniiaiieoaeno21">
    <w:name w:val="Iniiaiie oaeno 21"/>
    <w:basedOn w:val="a0"/>
    <w:link w:val="Iniiaiieoaeno210"/>
    <w:pPr>
      <w:widowControl w:val="0"/>
      <w:tabs>
        <w:tab w:val="left" w:pos="4820"/>
      </w:tabs>
      <w:spacing w:after="0" w:line="360" w:lineRule="auto"/>
      <w:ind w:right="-851" w:firstLine="851"/>
      <w:jc w:val="both"/>
    </w:pPr>
    <w:rPr>
      <w:rFonts w:ascii="Times New Roman" w:hAnsi="Times New Roman"/>
      <w:color w:val="0000FF"/>
      <w:sz w:val="28"/>
    </w:rPr>
  </w:style>
  <w:style w:type="character" w:customStyle="1" w:styleId="Iniiaiieoaeno210">
    <w:name w:val="Iniiaiie oaeno 21"/>
    <w:basedOn w:val="11"/>
    <w:link w:val="Iniiaiieoaeno21"/>
    <w:rPr>
      <w:rFonts w:ascii="Times New Roman" w:hAnsi="Times New Roman"/>
      <w:color w:val="0000FF"/>
      <w:sz w:val="28"/>
    </w:rPr>
  </w:style>
  <w:style w:type="paragraph" w:customStyle="1" w:styleId="affe">
    <w:name w:val="Текст (справка)"/>
    <w:basedOn w:val="a0"/>
    <w:next w:val="a0"/>
    <w:link w:val="afff"/>
    <w:pPr>
      <w:widowControl w:val="0"/>
      <w:spacing w:after="0" w:line="240" w:lineRule="auto"/>
      <w:ind w:left="170" w:right="170" w:firstLine="0"/>
    </w:pPr>
    <w:rPr>
      <w:rFonts w:ascii="Arial" w:hAnsi="Arial"/>
      <w:sz w:val="24"/>
    </w:rPr>
  </w:style>
  <w:style w:type="character" w:customStyle="1" w:styleId="afff">
    <w:name w:val="Текст (справка)"/>
    <w:basedOn w:val="11"/>
    <w:link w:val="affe"/>
    <w:rPr>
      <w:rFonts w:ascii="Arial" w:hAnsi="Arial"/>
      <w:sz w:val="24"/>
    </w:rPr>
  </w:style>
  <w:style w:type="paragraph" w:customStyle="1" w:styleId="xl73">
    <w:name w:val="xl73"/>
    <w:basedOn w:val="a0"/>
    <w:link w:val="xl73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730">
    <w:name w:val="xl73"/>
    <w:basedOn w:val="11"/>
    <w:link w:val="xl73"/>
    <w:rPr>
      <w:rFonts w:ascii="Times New Roman" w:hAnsi="Times New Roman"/>
      <w:b/>
      <w:sz w:val="24"/>
    </w:rPr>
  </w:style>
  <w:style w:type="paragraph" w:styleId="37">
    <w:name w:val="Body Text Indent 3"/>
    <w:basedOn w:val="a0"/>
    <w:link w:val="38"/>
    <w:pPr>
      <w:spacing w:after="120" w:line="276" w:lineRule="auto"/>
      <w:ind w:left="283" w:firstLine="0"/>
    </w:pPr>
    <w:rPr>
      <w:rFonts w:ascii="Calibri" w:hAnsi="Calibri"/>
      <w:sz w:val="16"/>
    </w:rPr>
  </w:style>
  <w:style w:type="character" w:customStyle="1" w:styleId="38">
    <w:name w:val="Основной текст с отступом 3 Знак"/>
    <w:basedOn w:val="11"/>
    <w:link w:val="37"/>
    <w:rPr>
      <w:rFonts w:ascii="Calibri" w:hAnsi="Calibri"/>
      <w:sz w:val="16"/>
    </w:rPr>
  </w:style>
  <w:style w:type="paragraph" w:customStyle="1" w:styleId="xl90">
    <w:name w:val="xl90"/>
    <w:basedOn w:val="a0"/>
    <w:link w:val="xl90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900">
    <w:name w:val="xl90"/>
    <w:basedOn w:val="11"/>
    <w:link w:val="xl90"/>
    <w:rPr>
      <w:rFonts w:ascii="Times New Roman" w:hAnsi="Times New Roman"/>
      <w:b/>
      <w:sz w:val="24"/>
    </w:rPr>
  </w:style>
  <w:style w:type="character" w:customStyle="1" w:styleId="50">
    <w:name w:val="Заголовок 5 Знак"/>
    <w:basedOn w:val="11"/>
    <w:link w:val="5"/>
    <w:rPr>
      <w:rFonts w:ascii="Calibri" w:hAnsi="Calibri"/>
      <w:b/>
      <w:i/>
      <w:sz w:val="26"/>
    </w:rPr>
  </w:style>
  <w:style w:type="paragraph" w:customStyle="1" w:styleId="Heading2Char">
    <w:name w:val="Heading 2 Char"/>
    <w:link w:val="Heading2Char0"/>
    <w:rPr>
      <w:rFonts w:ascii="Cambria" w:hAnsi="Cambria"/>
      <w:b/>
      <w:color w:val="4F81BD"/>
      <w:sz w:val="26"/>
    </w:rPr>
  </w:style>
  <w:style w:type="character" w:customStyle="1" w:styleId="Heading2Char0">
    <w:name w:val="Heading 2 Char"/>
    <w:link w:val="Heading2Char"/>
    <w:rPr>
      <w:rFonts w:ascii="Cambria" w:hAnsi="Cambria"/>
      <w:b/>
      <w:color w:val="4F81BD"/>
      <w:sz w:val="26"/>
    </w:rPr>
  </w:style>
  <w:style w:type="paragraph" w:customStyle="1" w:styleId="mw-headline">
    <w:name w:val="mw-headline"/>
    <w:link w:val="mw-headline0"/>
  </w:style>
  <w:style w:type="character" w:customStyle="1" w:styleId="mw-headline0">
    <w:name w:val="mw-headline"/>
    <w:link w:val="mw-headline"/>
  </w:style>
  <w:style w:type="paragraph" w:customStyle="1" w:styleId="FootnoteReference1">
    <w:name w:val="Footnote Reference1"/>
    <w:link w:val="FootnoteReference10"/>
    <w:rPr>
      <w:vertAlign w:val="superscript"/>
    </w:rPr>
  </w:style>
  <w:style w:type="character" w:customStyle="1" w:styleId="FootnoteReference10">
    <w:name w:val="Footnote Reference1"/>
    <w:link w:val="FootnoteReference1"/>
    <w:rPr>
      <w:vertAlign w:val="superscript"/>
    </w:rPr>
  </w:style>
  <w:style w:type="paragraph" w:customStyle="1" w:styleId="book">
    <w:name w:val="book"/>
    <w:basedOn w:val="a0"/>
    <w:link w:val="book0"/>
    <w:pPr>
      <w:spacing w:after="0" w:line="240" w:lineRule="auto"/>
      <w:ind w:firstLine="450"/>
      <w:jc w:val="both"/>
    </w:pPr>
    <w:rPr>
      <w:rFonts w:ascii="Times New Roman" w:hAnsi="Times New Roman"/>
      <w:sz w:val="24"/>
    </w:rPr>
  </w:style>
  <w:style w:type="character" w:customStyle="1" w:styleId="book0">
    <w:name w:val="book"/>
    <w:basedOn w:val="11"/>
    <w:link w:val="book"/>
    <w:rPr>
      <w:rFonts w:ascii="Times New Roman" w:hAnsi="Times New Roman"/>
      <w:sz w:val="24"/>
    </w:rPr>
  </w:style>
  <w:style w:type="paragraph" w:styleId="39">
    <w:name w:val="Body Text 3"/>
    <w:basedOn w:val="a0"/>
    <w:link w:val="3a"/>
    <w:pPr>
      <w:spacing w:after="120" w:line="240" w:lineRule="auto"/>
      <w:jc w:val="both"/>
    </w:pPr>
    <w:rPr>
      <w:rFonts w:ascii="Times New Roman" w:hAnsi="Times New Roman"/>
      <w:sz w:val="16"/>
    </w:rPr>
  </w:style>
  <w:style w:type="character" w:customStyle="1" w:styleId="3a">
    <w:name w:val="Основной текст 3 Знак"/>
    <w:basedOn w:val="11"/>
    <w:link w:val="39"/>
    <w:rPr>
      <w:rFonts w:ascii="Times New Roman" w:hAnsi="Times New Roman"/>
      <w:sz w:val="16"/>
    </w:rPr>
  </w:style>
  <w:style w:type="paragraph" w:customStyle="1" w:styleId="2d">
    <w:name w:val="Без интервала2"/>
    <w:link w:val="2e"/>
    <w:pPr>
      <w:spacing w:after="0" w:line="240" w:lineRule="auto"/>
    </w:pPr>
    <w:rPr>
      <w:rFonts w:ascii="Calibri" w:hAnsi="Calibri"/>
    </w:rPr>
  </w:style>
  <w:style w:type="character" w:customStyle="1" w:styleId="2e">
    <w:name w:val="Без интервала2"/>
    <w:link w:val="2d"/>
    <w:rPr>
      <w:rFonts w:ascii="Calibri" w:hAnsi="Calibri"/>
    </w:rPr>
  </w:style>
  <w:style w:type="character" w:customStyle="1" w:styleId="10">
    <w:name w:val="Заголовок 1 Знак"/>
    <w:basedOn w:val="11"/>
    <w:link w:val="1"/>
    <w:rPr>
      <w:rFonts w:ascii="Cambria" w:hAnsi="Cambria"/>
      <w:b/>
      <w:color w:val="365F91"/>
      <w:sz w:val="20"/>
    </w:rPr>
  </w:style>
  <w:style w:type="paragraph" w:customStyle="1" w:styleId="afff0">
    <w:name w:val="Информация о версии"/>
    <w:basedOn w:val="afff1"/>
    <w:next w:val="a0"/>
    <w:link w:val="afff2"/>
    <w:rPr>
      <w:rFonts w:ascii="Times New Roman CYR" w:hAnsi="Times New Roman CYR"/>
      <w:i/>
    </w:rPr>
  </w:style>
  <w:style w:type="character" w:customStyle="1" w:styleId="afff2">
    <w:name w:val="Информация о версии"/>
    <w:basedOn w:val="afff3"/>
    <w:link w:val="afff0"/>
    <w:rPr>
      <w:rFonts w:ascii="Times New Roman CYR" w:hAnsi="Times New Roman CYR"/>
      <w:i/>
      <w:color w:val="353842"/>
      <w:sz w:val="24"/>
      <w:shd w:val="clear" w:color="auto" w:fill="F0F0F0"/>
    </w:rPr>
  </w:style>
  <w:style w:type="paragraph" w:customStyle="1" w:styleId="125">
    <w:name w:val="Стиль По ширине Первая строка:  125 см"/>
    <w:basedOn w:val="a0"/>
    <w:link w:val="1250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250">
    <w:name w:val="Стиль По ширине Первая строка:  125 см"/>
    <w:basedOn w:val="11"/>
    <w:link w:val="125"/>
    <w:rPr>
      <w:rFonts w:ascii="Times New Roman" w:hAnsi="Times New Roman"/>
      <w:sz w:val="24"/>
    </w:rPr>
  </w:style>
  <w:style w:type="paragraph" w:customStyle="1" w:styleId="Strong1">
    <w:name w:val="Strong1"/>
    <w:link w:val="Strong10"/>
    <w:rPr>
      <w:b/>
    </w:rPr>
  </w:style>
  <w:style w:type="character" w:customStyle="1" w:styleId="Strong10">
    <w:name w:val="Strong1"/>
    <w:link w:val="Strong1"/>
    <w:rPr>
      <w:b/>
    </w:rPr>
  </w:style>
  <w:style w:type="paragraph" w:customStyle="1" w:styleId="140">
    <w:name w:val="Знак Знак14"/>
    <w:link w:val="141"/>
    <w:rPr>
      <w:rFonts w:ascii="Cambria" w:hAnsi="Cambria"/>
      <w:b/>
      <w:color w:val="4F81BD"/>
      <w:sz w:val="26"/>
    </w:rPr>
  </w:style>
  <w:style w:type="character" w:customStyle="1" w:styleId="141">
    <w:name w:val="Знак Знак14"/>
    <w:link w:val="140"/>
    <w:rPr>
      <w:rFonts w:ascii="Cambria" w:hAnsi="Cambria"/>
      <w:b/>
      <w:color w:val="4F81BD"/>
      <w:sz w:val="26"/>
    </w:rPr>
  </w:style>
  <w:style w:type="paragraph" w:customStyle="1" w:styleId="214">
    <w:name w:val="Основной текст 21"/>
    <w:basedOn w:val="a0"/>
    <w:link w:val="215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15">
    <w:name w:val="Основной текст 21"/>
    <w:basedOn w:val="11"/>
    <w:link w:val="214"/>
    <w:rPr>
      <w:rFonts w:ascii="Times New Roman" w:hAnsi="Times New Roman"/>
      <w:sz w:val="28"/>
    </w:rPr>
  </w:style>
  <w:style w:type="paragraph" w:customStyle="1" w:styleId="TimesNewRoman">
    <w:name w:val="Абзац списка + Times New Roman"/>
    <w:basedOn w:val="a0"/>
    <w:link w:val="TimesNewRoman0"/>
    <w:pPr>
      <w:spacing w:after="0" w:line="240" w:lineRule="auto"/>
      <w:ind w:firstLine="360"/>
      <w:contextualSpacing/>
      <w:jc w:val="both"/>
    </w:pPr>
    <w:rPr>
      <w:rFonts w:ascii="Times New Roman" w:hAnsi="Times New Roman"/>
      <w:sz w:val="28"/>
    </w:rPr>
  </w:style>
  <w:style w:type="character" w:customStyle="1" w:styleId="TimesNewRoman0">
    <w:name w:val="Абзац списка + Times New Roman"/>
    <w:basedOn w:val="11"/>
    <w:link w:val="TimesNewRoman"/>
    <w:rPr>
      <w:rFonts w:ascii="Times New Roman" w:hAnsi="Times New Roman"/>
      <w:sz w:val="28"/>
    </w:rPr>
  </w:style>
  <w:style w:type="paragraph" w:customStyle="1" w:styleId="hl1">
    <w:name w:val="hl1"/>
    <w:link w:val="hl10"/>
    <w:rPr>
      <w:color w:val="4682B4"/>
    </w:rPr>
  </w:style>
  <w:style w:type="character" w:customStyle="1" w:styleId="hl10">
    <w:name w:val="hl1"/>
    <w:link w:val="hl1"/>
    <w:rPr>
      <w:color w:val="4682B4"/>
    </w:rPr>
  </w:style>
  <w:style w:type="paragraph" w:customStyle="1" w:styleId="xl93">
    <w:name w:val="xl93"/>
    <w:basedOn w:val="a0"/>
    <w:link w:val="xl93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930">
    <w:name w:val="xl93"/>
    <w:basedOn w:val="11"/>
    <w:link w:val="xl93"/>
    <w:rPr>
      <w:rFonts w:ascii="Times New Roman" w:hAnsi="Times New Roman"/>
      <w:b/>
      <w:sz w:val="24"/>
    </w:rPr>
  </w:style>
  <w:style w:type="paragraph" w:customStyle="1" w:styleId="ConsPlusDocList">
    <w:name w:val="ConsPlusDocList"/>
    <w:link w:val="ConsPlusDocList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ConsPlusDocList0">
    <w:name w:val="ConsPlusDocList"/>
    <w:link w:val="ConsPlusDocList"/>
    <w:rPr>
      <w:rFonts w:ascii="Times New Roman" w:hAnsi="Times New Roman"/>
      <w:sz w:val="24"/>
    </w:rPr>
  </w:style>
  <w:style w:type="paragraph" w:customStyle="1" w:styleId="afff4">
    <w:basedOn w:val="a0"/>
    <w:next w:val="a0"/>
    <w:link w:val="afff5"/>
    <w:semiHidden/>
    <w:unhideWhenUsed/>
    <w:pPr>
      <w:widowControl w:val="0"/>
      <w:spacing w:after="0" w:line="240" w:lineRule="auto"/>
      <w:jc w:val="center"/>
    </w:pPr>
    <w:rPr>
      <w:rFonts w:ascii="Arial" w:hAnsi="Arial"/>
      <w:sz w:val="16"/>
    </w:rPr>
  </w:style>
  <w:style w:type="character" w:customStyle="1" w:styleId="afff5">
    <w:basedOn w:val="11"/>
    <w:link w:val="afff4"/>
    <w:semiHidden/>
    <w:unhideWhenUsed/>
    <w:rPr>
      <w:rFonts w:ascii="Arial" w:hAnsi="Arial"/>
      <w:sz w:val="16"/>
    </w:rPr>
  </w:style>
  <w:style w:type="paragraph" w:customStyle="1" w:styleId="CommentReference1">
    <w:name w:val="Comment Reference1"/>
    <w:link w:val="CommentReference10"/>
    <w:rPr>
      <w:sz w:val="16"/>
    </w:rPr>
  </w:style>
  <w:style w:type="character" w:customStyle="1" w:styleId="CommentReference10">
    <w:name w:val="Comment Reference1"/>
    <w:link w:val="CommentReference1"/>
    <w:rPr>
      <w:sz w:val="16"/>
    </w:rPr>
  </w:style>
  <w:style w:type="paragraph" w:customStyle="1" w:styleId="afff6">
    <w:name w:val="Подзаголовок для информации об изменениях"/>
    <w:basedOn w:val="a0"/>
    <w:next w:val="a0"/>
    <w:link w:val="afff7"/>
    <w:pPr>
      <w:widowControl w:val="0"/>
      <w:spacing w:after="0" w:line="240" w:lineRule="auto"/>
      <w:ind w:firstLine="720"/>
      <w:jc w:val="both"/>
    </w:pPr>
    <w:rPr>
      <w:rFonts w:ascii="Times New Roman CYR" w:hAnsi="Times New Roman CYR"/>
      <w:b/>
      <w:color w:val="353842"/>
      <w:sz w:val="20"/>
    </w:rPr>
  </w:style>
  <w:style w:type="character" w:customStyle="1" w:styleId="afff7">
    <w:name w:val="Подзаголовок для информации об изменениях"/>
    <w:basedOn w:val="11"/>
    <w:link w:val="afff6"/>
    <w:rPr>
      <w:rFonts w:ascii="Times New Roman CYR" w:hAnsi="Times New Roman CYR"/>
      <w:b/>
      <w:color w:val="353842"/>
      <w:sz w:val="20"/>
    </w:rPr>
  </w:style>
  <w:style w:type="paragraph" w:customStyle="1" w:styleId="1fd">
    <w:name w:val="Схема документа Знак1"/>
    <w:link w:val="1fe"/>
    <w:rPr>
      <w:rFonts w:ascii="Tahoma" w:hAnsi="Tahoma"/>
      <w:sz w:val="16"/>
    </w:rPr>
  </w:style>
  <w:style w:type="character" w:customStyle="1" w:styleId="1fe">
    <w:name w:val="Схема документа Знак1"/>
    <w:link w:val="1fd"/>
    <w:rPr>
      <w:rFonts w:ascii="Tahoma" w:hAnsi="Tahoma"/>
      <w:sz w:val="16"/>
    </w:rPr>
  </w:style>
  <w:style w:type="paragraph" w:customStyle="1" w:styleId="1ff">
    <w:name w:val="Гиперссылка1"/>
    <w:link w:val="afff8"/>
    <w:rPr>
      <w:color w:val="0000FF"/>
      <w:u w:val="single"/>
    </w:rPr>
  </w:style>
  <w:style w:type="character" w:styleId="afff8">
    <w:name w:val="Hyperlink"/>
    <w:link w:val="1ff"/>
    <w:rPr>
      <w:color w:val="0000FF"/>
      <w:u w:val="single"/>
    </w:rPr>
  </w:style>
  <w:style w:type="paragraph" w:customStyle="1" w:styleId="Footnote">
    <w:name w:val="Footnote"/>
    <w:basedOn w:val="a0"/>
    <w:link w:val="Footnote0"/>
    <w:pPr>
      <w:spacing w:after="0" w:line="240" w:lineRule="auto"/>
    </w:pPr>
    <w:rPr>
      <w:rFonts w:ascii="Calibri" w:hAnsi="Calibri"/>
      <w:sz w:val="20"/>
    </w:rPr>
  </w:style>
  <w:style w:type="character" w:customStyle="1" w:styleId="Footnote0">
    <w:name w:val="Footnote"/>
    <w:basedOn w:val="11"/>
    <w:link w:val="Footnote"/>
    <w:rPr>
      <w:rFonts w:ascii="Calibri" w:hAnsi="Calibri"/>
      <w:sz w:val="20"/>
    </w:rPr>
  </w:style>
  <w:style w:type="character" w:customStyle="1" w:styleId="80">
    <w:name w:val="Заголовок 8 Знак"/>
    <w:basedOn w:val="11"/>
    <w:link w:val="8"/>
    <w:rPr>
      <w:rFonts w:ascii="Times New Roman" w:hAnsi="Times New Roman"/>
      <w:i/>
      <w:sz w:val="24"/>
    </w:rPr>
  </w:style>
  <w:style w:type="paragraph" w:styleId="afff9">
    <w:name w:val="annotation subject"/>
    <w:basedOn w:val="afffa"/>
    <w:next w:val="afffa"/>
    <w:link w:val="afffb"/>
    <w:rPr>
      <w:b/>
    </w:rPr>
  </w:style>
  <w:style w:type="character" w:customStyle="1" w:styleId="afffb">
    <w:name w:val="Тема примечания Знак"/>
    <w:basedOn w:val="2f"/>
    <w:link w:val="afff9"/>
    <w:rPr>
      <w:rFonts w:ascii="Calibri" w:hAnsi="Calibri"/>
      <w:b/>
      <w:sz w:val="20"/>
    </w:rPr>
  </w:style>
  <w:style w:type="paragraph" w:customStyle="1" w:styleId="tex2st">
    <w:name w:val="tex2st"/>
    <w:basedOn w:val="a0"/>
    <w:link w:val="tex2s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tex2st0">
    <w:name w:val="tex2st"/>
    <w:basedOn w:val="11"/>
    <w:link w:val="tex2st"/>
    <w:rPr>
      <w:rFonts w:ascii="Times New Roman" w:hAnsi="Times New Roman"/>
      <w:sz w:val="24"/>
    </w:rPr>
  </w:style>
  <w:style w:type="paragraph" w:styleId="1ff0">
    <w:name w:val="toc 1"/>
    <w:basedOn w:val="a0"/>
    <w:next w:val="a0"/>
    <w:link w:val="1ff1"/>
    <w:uiPriority w:val="39"/>
    <w:pPr>
      <w:tabs>
        <w:tab w:val="right" w:leader="dot" w:pos="9345"/>
      </w:tabs>
      <w:spacing w:before="120" w:after="120" w:line="276" w:lineRule="auto"/>
      <w:ind w:left="180" w:firstLine="0"/>
    </w:pPr>
    <w:rPr>
      <w:rFonts w:ascii="Calibri" w:hAnsi="Calibri"/>
      <w:b/>
      <w:caps/>
      <w:sz w:val="20"/>
    </w:rPr>
  </w:style>
  <w:style w:type="character" w:customStyle="1" w:styleId="1ff1">
    <w:name w:val="Оглавление 1 Знак"/>
    <w:basedOn w:val="11"/>
    <w:link w:val="1ff0"/>
    <w:rPr>
      <w:rFonts w:ascii="Calibri" w:hAnsi="Calibri"/>
      <w:b/>
      <w:caps/>
      <w:sz w:val="20"/>
    </w:rPr>
  </w:style>
  <w:style w:type="paragraph" w:customStyle="1" w:styleId="b-switchertext">
    <w:name w:val="b-switcher__text"/>
    <w:link w:val="b-switchertext0"/>
  </w:style>
  <w:style w:type="character" w:customStyle="1" w:styleId="b-switchertext0">
    <w:name w:val="b-switcher__text"/>
    <w:link w:val="b-switchertext"/>
  </w:style>
  <w:style w:type="paragraph" w:styleId="afffc">
    <w:name w:val="Body Text First Indent"/>
    <w:basedOn w:val="afffd"/>
    <w:link w:val="afffe"/>
    <w:pPr>
      <w:ind w:firstLine="210"/>
    </w:pPr>
    <w:rPr>
      <w:sz w:val="22"/>
    </w:rPr>
  </w:style>
  <w:style w:type="character" w:customStyle="1" w:styleId="afffe">
    <w:name w:val="Красная строка Знак"/>
    <w:basedOn w:val="affff"/>
    <w:link w:val="afffc"/>
    <w:rPr>
      <w:rFonts w:ascii="Calibri" w:hAnsi="Calibri"/>
      <w:sz w:val="22"/>
    </w:rPr>
  </w:style>
  <w:style w:type="paragraph" w:customStyle="1" w:styleId="b-modelspecnote">
    <w:name w:val="b-modelspec__note"/>
    <w:basedOn w:val="a0"/>
    <w:link w:val="b-modelspecnote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b-modelspecnote0">
    <w:name w:val="b-modelspec__note"/>
    <w:basedOn w:val="11"/>
    <w:link w:val="b-modelspecnote"/>
    <w:rPr>
      <w:rFonts w:ascii="Times New Roman" w:hAnsi="Times New Roman"/>
      <w:sz w:val="24"/>
    </w:rPr>
  </w:style>
  <w:style w:type="paragraph" w:customStyle="1" w:styleId="ufk2">
    <w:name w:val="ufk2"/>
    <w:basedOn w:val="a0"/>
    <w:link w:val="ufk20"/>
    <w:pPr>
      <w:tabs>
        <w:tab w:val="left" w:pos="540"/>
      </w:tabs>
      <w:spacing w:after="0" w:line="240" w:lineRule="auto"/>
      <w:ind w:left="540" w:hanging="360"/>
      <w:jc w:val="both"/>
    </w:pPr>
    <w:rPr>
      <w:rFonts w:ascii="Times New Roman" w:hAnsi="Times New Roman"/>
      <w:sz w:val="24"/>
    </w:rPr>
  </w:style>
  <w:style w:type="character" w:customStyle="1" w:styleId="ufk20">
    <w:name w:val="ufk2"/>
    <w:basedOn w:val="11"/>
    <w:link w:val="ufk2"/>
    <w:rPr>
      <w:rFonts w:ascii="Times New Roman" w:hAnsi="Times New Roman"/>
      <w:sz w:val="24"/>
    </w:rPr>
  </w:style>
  <w:style w:type="paragraph" w:customStyle="1" w:styleId="affff0">
    <w:name w:val="Основной текст + Курсив"/>
    <w:link w:val="affff1"/>
    <w:rPr>
      <w:rFonts w:ascii="Sylfaen" w:hAnsi="Sylfaen"/>
      <w:i/>
      <w:spacing w:val="-1"/>
      <w:sz w:val="25"/>
      <w:highlight w:val="white"/>
    </w:rPr>
  </w:style>
  <w:style w:type="character" w:customStyle="1" w:styleId="affff1">
    <w:name w:val="Основной текст + Курсив"/>
    <w:link w:val="affff0"/>
    <w:rPr>
      <w:rFonts w:ascii="Sylfaen" w:hAnsi="Sylfaen"/>
      <w:i/>
      <w:spacing w:val="-1"/>
      <w:sz w:val="25"/>
      <w:highlight w:val="white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NoSpacing2">
    <w:name w:val="No Spacing2"/>
    <w:link w:val="NoSpacing20"/>
    <w:pPr>
      <w:spacing w:after="0" w:line="240" w:lineRule="auto"/>
    </w:pPr>
    <w:rPr>
      <w:rFonts w:ascii="Calibri" w:hAnsi="Calibri"/>
    </w:rPr>
  </w:style>
  <w:style w:type="character" w:customStyle="1" w:styleId="NoSpacing20">
    <w:name w:val="No Spacing2"/>
    <w:link w:val="NoSpacing2"/>
    <w:rPr>
      <w:rFonts w:ascii="Calibri" w:hAnsi="Calibri"/>
    </w:rPr>
  </w:style>
  <w:style w:type="paragraph" w:customStyle="1" w:styleId="Iauiue">
    <w:name w:val="Iau?iue"/>
    <w:link w:val="Iauiue0"/>
    <w:pPr>
      <w:widowControl w:val="0"/>
      <w:spacing w:after="0" w:line="240" w:lineRule="auto"/>
    </w:pPr>
    <w:rPr>
      <w:rFonts w:ascii="Times New Roman" w:hAnsi="Times New Roman"/>
      <w:sz w:val="20"/>
    </w:rPr>
  </w:style>
  <w:style w:type="character" w:customStyle="1" w:styleId="Iauiue0">
    <w:name w:val="Iau?iue"/>
    <w:link w:val="Iauiue"/>
    <w:rPr>
      <w:rFonts w:ascii="Times New Roman" w:hAnsi="Times New Roman"/>
      <w:sz w:val="20"/>
    </w:rPr>
  </w:style>
  <w:style w:type="paragraph" w:styleId="2f0">
    <w:name w:val="Body Text 2"/>
    <w:basedOn w:val="a0"/>
    <w:link w:val="2f1"/>
    <w:pPr>
      <w:spacing w:after="120" w:line="480" w:lineRule="auto"/>
    </w:pPr>
    <w:rPr>
      <w:rFonts w:ascii="Calibri" w:hAnsi="Calibri"/>
    </w:rPr>
  </w:style>
  <w:style w:type="character" w:customStyle="1" w:styleId="2f1">
    <w:name w:val="Основной текст 2 Знак"/>
    <w:basedOn w:val="11"/>
    <w:link w:val="2f0"/>
    <w:rPr>
      <w:rFonts w:ascii="Calibri" w:hAnsi="Calibri"/>
    </w:rPr>
  </w:style>
  <w:style w:type="paragraph" w:styleId="afffa">
    <w:name w:val="annotation text"/>
    <w:basedOn w:val="a0"/>
    <w:link w:val="2f"/>
    <w:pPr>
      <w:spacing w:after="200" w:line="276" w:lineRule="auto"/>
    </w:pPr>
    <w:rPr>
      <w:rFonts w:ascii="Calibri" w:hAnsi="Calibri"/>
      <w:sz w:val="20"/>
    </w:rPr>
  </w:style>
  <w:style w:type="character" w:customStyle="1" w:styleId="2f">
    <w:name w:val="Текст примечания Знак2"/>
    <w:basedOn w:val="11"/>
    <w:link w:val="afffa"/>
    <w:rPr>
      <w:rFonts w:ascii="Calibri" w:hAnsi="Calibri"/>
      <w:sz w:val="20"/>
    </w:rPr>
  </w:style>
  <w:style w:type="paragraph" w:customStyle="1" w:styleId="empty">
    <w:name w:val="empty"/>
    <w:basedOn w:val="a0"/>
    <w:link w:val="empty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empty0">
    <w:name w:val="empty"/>
    <w:basedOn w:val="11"/>
    <w:link w:val="empty"/>
    <w:rPr>
      <w:rFonts w:ascii="Times New Roman" w:hAnsi="Times New Roman"/>
      <w:sz w:val="24"/>
    </w:rPr>
  </w:style>
  <w:style w:type="paragraph" w:customStyle="1" w:styleId="xl115">
    <w:name w:val="xl115"/>
    <w:basedOn w:val="a0"/>
    <w:link w:val="xl115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150">
    <w:name w:val="xl115"/>
    <w:basedOn w:val="11"/>
    <w:link w:val="xl115"/>
    <w:rPr>
      <w:rFonts w:ascii="Times New Roman" w:hAnsi="Times New Roman"/>
      <w:sz w:val="24"/>
    </w:rPr>
  </w:style>
  <w:style w:type="paragraph" w:customStyle="1" w:styleId="2f2">
    <w:name w:val="Основной текст (2)"/>
    <w:basedOn w:val="a0"/>
    <w:link w:val="2f3"/>
    <w:pPr>
      <w:widowControl w:val="0"/>
      <w:spacing w:after="300" w:line="379" w:lineRule="exact"/>
      <w:ind w:firstLine="700"/>
      <w:jc w:val="both"/>
    </w:pPr>
    <w:rPr>
      <w:b/>
      <w:sz w:val="26"/>
    </w:rPr>
  </w:style>
  <w:style w:type="character" w:customStyle="1" w:styleId="2f3">
    <w:name w:val="Основной текст (2)"/>
    <w:basedOn w:val="11"/>
    <w:link w:val="2f2"/>
    <w:rPr>
      <w:b/>
      <w:sz w:val="26"/>
    </w:rPr>
  </w:style>
  <w:style w:type="paragraph" w:customStyle="1" w:styleId="PageNumber1">
    <w:name w:val="Page Number1"/>
    <w:link w:val="PageNumber10"/>
  </w:style>
  <w:style w:type="character" w:customStyle="1" w:styleId="PageNumber10">
    <w:name w:val="Page Number1"/>
    <w:link w:val="PageNumber1"/>
  </w:style>
  <w:style w:type="paragraph" w:customStyle="1" w:styleId="affff2">
    <w:name w:val="Знак"/>
    <w:basedOn w:val="a0"/>
    <w:link w:val="affff3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affff3">
    <w:name w:val="Знак"/>
    <w:basedOn w:val="11"/>
    <w:link w:val="affff2"/>
    <w:rPr>
      <w:rFonts w:ascii="Tahoma" w:hAnsi="Tahoma"/>
      <w:sz w:val="20"/>
    </w:rPr>
  </w:style>
  <w:style w:type="paragraph" w:customStyle="1" w:styleId="110">
    <w:name w:val="Абзац списка11"/>
    <w:basedOn w:val="a0"/>
    <w:link w:val="111"/>
    <w:pPr>
      <w:spacing w:after="200" w:line="240" w:lineRule="auto"/>
      <w:ind w:left="720"/>
    </w:pPr>
    <w:rPr>
      <w:rFonts w:ascii="Calibri" w:hAnsi="Calibri"/>
    </w:rPr>
  </w:style>
  <w:style w:type="character" w:customStyle="1" w:styleId="111">
    <w:name w:val="Абзац списка11"/>
    <w:basedOn w:val="11"/>
    <w:link w:val="110"/>
    <w:rPr>
      <w:rFonts w:ascii="Calibri" w:hAnsi="Calibri"/>
    </w:rPr>
  </w:style>
  <w:style w:type="paragraph" w:customStyle="1" w:styleId="affff4">
    <w:name w:val="Знак Знак Знак Знак"/>
    <w:basedOn w:val="a0"/>
    <w:link w:val="affff5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affff5">
    <w:name w:val="Знак Знак Знак Знак"/>
    <w:basedOn w:val="11"/>
    <w:link w:val="affff4"/>
    <w:rPr>
      <w:rFonts w:ascii="Tahoma" w:hAnsi="Tahoma"/>
      <w:sz w:val="20"/>
    </w:rPr>
  </w:style>
  <w:style w:type="paragraph" w:customStyle="1" w:styleId="a">
    <w:name w:val="Пример"/>
    <w:basedOn w:val="a0"/>
    <w:link w:val="affff6"/>
    <w:pPr>
      <w:numPr>
        <w:numId w:val="24"/>
      </w:numPr>
      <w:spacing w:after="60" w:line="240" w:lineRule="auto"/>
    </w:pPr>
    <w:rPr>
      <w:rFonts w:ascii="Times New Roman" w:hAnsi="Times New Roman"/>
      <w:sz w:val="24"/>
    </w:rPr>
  </w:style>
  <w:style w:type="character" w:customStyle="1" w:styleId="affff6">
    <w:name w:val="Пример"/>
    <w:basedOn w:val="11"/>
    <w:link w:val="a"/>
    <w:rPr>
      <w:rFonts w:ascii="Times New Roman" w:hAnsi="Times New Roman"/>
      <w:sz w:val="24"/>
    </w:rPr>
  </w:style>
  <w:style w:type="paragraph" w:customStyle="1" w:styleId="PlaceholderText1">
    <w:name w:val="Placeholder Text1"/>
    <w:basedOn w:val="DefaultParagraphFont1"/>
    <w:link w:val="PlaceholderText10"/>
    <w:rPr>
      <w:color w:val="808080"/>
    </w:rPr>
  </w:style>
  <w:style w:type="character" w:customStyle="1" w:styleId="PlaceholderText10">
    <w:name w:val="Placeholder Text1"/>
    <w:basedOn w:val="DefaultParagraphFont10"/>
    <w:link w:val="PlaceholderText1"/>
    <w:rPr>
      <w:color w:val="808080"/>
    </w:rPr>
  </w:style>
  <w:style w:type="paragraph" w:customStyle="1" w:styleId="xl84">
    <w:name w:val="xl84"/>
    <w:basedOn w:val="a0"/>
    <w:link w:val="xl840"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840">
    <w:name w:val="xl84"/>
    <w:basedOn w:val="11"/>
    <w:link w:val="xl84"/>
    <w:rPr>
      <w:rFonts w:ascii="Times New Roman" w:hAnsi="Times New Roman"/>
      <w:b/>
      <w:sz w:val="24"/>
    </w:rPr>
  </w:style>
  <w:style w:type="paragraph" w:styleId="91">
    <w:name w:val="toc 9"/>
    <w:basedOn w:val="a0"/>
    <w:next w:val="a0"/>
    <w:link w:val="92"/>
    <w:uiPriority w:val="39"/>
    <w:pPr>
      <w:spacing w:after="0" w:line="276" w:lineRule="auto"/>
      <w:ind w:left="1760" w:firstLine="0"/>
    </w:pPr>
    <w:rPr>
      <w:rFonts w:ascii="Calibri" w:hAnsi="Calibri"/>
      <w:sz w:val="18"/>
    </w:rPr>
  </w:style>
  <w:style w:type="character" w:customStyle="1" w:styleId="92">
    <w:name w:val="Оглавление 9 Знак"/>
    <w:basedOn w:val="11"/>
    <w:link w:val="91"/>
    <w:rPr>
      <w:rFonts w:ascii="Calibri" w:hAnsi="Calibri"/>
      <w:sz w:val="18"/>
    </w:rPr>
  </w:style>
  <w:style w:type="paragraph" w:customStyle="1" w:styleId="affff7">
    <w:name w:val="Информация об изменениях документа"/>
    <w:basedOn w:val="afff1"/>
    <w:next w:val="a0"/>
    <w:link w:val="affff8"/>
    <w:rPr>
      <w:i/>
    </w:rPr>
  </w:style>
  <w:style w:type="character" w:customStyle="1" w:styleId="affff8">
    <w:name w:val="Информация об изменениях документа"/>
    <w:basedOn w:val="afff3"/>
    <w:link w:val="affff7"/>
    <w:rPr>
      <w:rFonts w:ascii="Arial" w:hAnsi="Arial"/>
      <w:i/>
      <w:color w:val="353842"/>
      <w:sz w:val="24"/>
      <w:shd w:val="clear" w:color="auto" w:fill="F0F0F0"/>
    </w:rPr>
  </w:style>
  <w:style w:type="paragraph" w:customStyle="1" w:styleId="xl98">
    <w:name w:val="xl98"/>
    <w:basedOn w:val="a0"/>
    <w:link w:val="xl98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980">
    <w:name w:val="xl98"/>
    <w:basedOn w:val="11"/>
    <w:link w:val="xl98"/>
    <w:rPr>
      <w:rFonts w:ascii="Times New Roman" w:hAnsi="Times New Roman"/>
      <w:b/>
      <w:sz w:val="24"/>
    </w:rPr>
  </w:style>
  <w:style w:type="paragraph" w:customStyle="1" w:styleId="1ff2">
    <w:name w:val="Заголовок №1"/>
    <w:basedOn w:val="a0"/>
    <w:link w:val="1ff3"/>
    <w:pPr>
      <w:spacing w:after="60" w:line="493" w:lineRule="exact"/>
      <w:jc w:val="center"/>
      <w:outlineLvl w:val="0"/>
    </w:pPr>
    <w:rPr>
      <w:b/>
      <w:sz w:val="31"/>
    </w:rPr>
  </w:style>
  <w:style w:type="character" w:customStyle="1" w:styleId="1ff3">
    <w:name w:val="Заголовок №1"/>
    <w:basedOn w:val="11"/>
    <w:link w:val="1ff2"/>
    <w:rPr>
      <w:b/>
      <w:sz w:val="31"/>
    </w:rPr>
  </w:style>
  <w:style w:type="paragraph" w:customStyle="1" w:styleId="412">
    <w:name w:val="Без интервала41"/>
    <w:link w:val="413"/>
    <w:pPr>
      <w:spacing w:after="0" w:line="240" w:lineRule="auto"/>
    </w:pPr>
    <w:rPr>
      <w:rFonts w:ascii="Calibri" w:hAnsi="Calibri"/>
      <w:sz w:val="28"/>
    </w:rPr>
  </w:style>
  <w:style w:type="character" w:customStyle="1" w:styleId="413">
    <w:name w:val="Без интервала41"/>
    <w:link w:val="412"/>
    <w:rPr>
      <w:rFonts w:ascii="Calibri" w:hAnsi="Calibri"/>
      <w:sz w:val="28"/>
    </w:rPr>
  </w:style>
  <w:style w:type="paragraph" w:customStyle="1" w:styleId="xl81">
    <w:name w:val="xl81"/>
    <w:basedOn w:val="a0"/>
    <w:link w:val="xl81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810">
    <w:name w:val="xl81"/>
    <w:basedOn w:val="11"/>
    <w:link w:val="xl81"/>
    <w:rPr>
      <w:rFonts w:ascii="Times New Roman" w:hAnsi="Times New Roman"/>
      <w:sz w:val="24"/>
    </w:rPr>
  </w:style>
  <w:style w:type="paragraph" w:customStyle="1" w:styleId="Hyperlink1">
    <w:name w:val="Hyperlink1"/>
    <w:link w:val="Hyperlink10"/>
    <w:rPr>
      <w:color w:val="0000FF"/>
      <w:u w:val="single"/>
    </w:rPr>
  </w:style>
  <w:style w:type="character" w:customStyle="1" w:styleId="Hyperlink10">
    <w:name w:val="Hyperlink1"/>
    <w:link w:val="Hyperlink1"/>
    <w:rPr>
      <w:color w:val="0000FF"/>
      <w:u w:val="single"/>
    </w:rPr>
  </w:style>
  <w:style w:type="paragraph" w:customStyle="1" w:styleId="Heading2Char1">
    <w:name w:val="Heading 2 Char1"/>
    <w:link w:val="Heading2Char10"/>
    <w:rPr>
      <w:rFonts w:ascii="Cambria" w:hAnsi="Cambria"/>
      <w:b/>
      <w:color w:val="4F81BD"/>
      <w:sz w:val="26"/>
    </w:rPr>
  </w:style>
  <w:style w:type="character" w:customStyle="1" w:styleId="Heading2Char10">
    <w:name w:val="Heading 2 Char1"/>
    <w:link w:val="Heading2Char1"/>
    <w:rPr>
      <w:rFonts w:ascii="Cambria" w:hAnsi="Cambria"/>
      <w:b/>
      <w:color w:val="4F81BD"/>
      <w:sz w:val="26"/>
    </w:rPr>
  </w:style>
  <w:style w:type="paragraph" w:customStyle="1" w:styleId="FontStyle11">
    <w:name w:val="Font Style11"/>
    <w:link w:val="FontStyle110"/>
    <w:rPr>
      <w:rFonts w:ascii="Times New Roman" w:hAnsi="Times New Roman"/>
      <w:sz w:val="24"/>
    </w:rPr>
  </w:style>
  <w:style w:type="character" w:customStyle="1" w:styleId="FontStyle110">
    <w:name w:val="Font Style11"/>
    <w:link w:val="FontStyle11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100">
    <w:name w:val="Знак Знак10"/>
    <w:link w:val="101"/>
    <w:rPr>
      <w:rFonts w:ascii="Arial" w:hAnsi="Arial"/>
      <w:b/>
      <w:sz w:val="32"/>
    </w:rPr>
  </w:style>
  <w:style w:type="character" w:customStyle="1" w:styleId="101">
    <w:name w:val="Знак Знак10"/>
    <w:link w:val="100"/>
    <w:rPr>
      <w:rFonts w:ascii="Arial" w:hAnsi="Arial"/>
      <w:b/>
      <w:sz w:val="32"/>
    </w:rPr>
  </w:style>
  <w:style w:type="paragraph" w:styleId="affff9">
    <w:name w:val="Balloon Text"/>
    <w:basedOn w:val="a0"/>
    <w:link w:val="affffa"/>
    <w:pPr>
      <w:spacing w:after="0" w:line="240" w:lineRule="auto"/>
    </w:pPr>
    <w:rPr>
      <w:rFonts w:ascii="Tahoma" w:hAnsi="Tahoma"/>
      <w:sz w:val="16"/>
    </w:rPr>
  </w:style>
  <w:style w:type="character" w:customStyle="1" w:styleId="affffa">
    <w:name w:val="Текст выноски Знак"/>
    <w:basedOn w:val="11"/>
    <w:link w:val="affff9"/>
    <w:rPr>
      <w:rFonts w:ascii="Tahoma" w:hAnsi="Tahoma"/>
      <w:sz w:val="16"/>
    </w:rPr>
  </w:style>
  <w:style w:type="paragraph" w:styleId="affffb">
    <w:name w:val="List Paragraph"/>
    <w:basedOn w:val="a0"/>
    <w:link w:val="affffc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affffc">
    <w:name w:val="Абзац списка Знак"/>
    <w:basedOn w:val="11"/>
    <w:link w:val="affffb"/>
    <w:rPr>
      <w:rFonts w:ascii="Calibri" w:hAnsi="Calibri"/>
    </w:rPr>
  </w:style>
  <w:style w:type="paragraph" w:customStyle="1" w:styleId="xl114">
    <w:name w:val="xl114"/>
    <w:basedOn w:val="a0"/>
    <w:link w:val="xl114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140">
    <w:name w:val="xl114"/>
    <w:basedOn w:val="11"/>
    <w:link w:val="xl114"/>
    <w:rPr>
      <w:rFonts w:ascii="Times New Roman" w:hAnsi="Times New Roman"/>
      <w:sz w:val="24"/>
    </w:rPr>
  </w:style>
  <w:style w:type="paragraph" w:styleId="affffd">
    <w:name w:val="Body Text Indent"/>
    <w:basedOn w:val="a0"/>
    <w:link w:val="affffe"/>
    <w:pPr>
      <w:spacing w:after="0" w:line="360" w:lineRule="auto"/>
      <w:ind w:firstLine="567"/>
      <w:jc w:val="both"/>
    </w:pPr>
    <w:rPr>
      <w:rFonts w:ascii="Calibri" w:hAnsi="Calibri"/>
      <w:sz w:val="24"/>
    </w:rPr>
  </w:style>
  <w:style w:type="character" w:customStyle="1" w:styleId="affffe">
    <w:name w:val="Основной текст с отступом Знак"/>
    <w:basedOn w:val="11"/>
    <w:link w:val="affffd"/>
    <w:rPr>
      <w:rFonts w:ascii="Calibri" w:hAnsi="Calibri"/>
      <w:sz w:val="24"/>
    </w:rPr>
  </w:style>
  <w:style w:type="paragraph" w:customStyle="1" w:styleId="216">
    <w:name w:val="Заголовок 2 Знак1"/>
    <w:link w:val="217"/>
    <w:rPr>
      <w:rFonts w:ascii="Cambria" w:hAnsi="Cambria"/>
      <w:b/>
      <w:color w:val="4F81BD"/>
      <w:sz w:val="26"/>
    </w:rPr>
  </w:style>
  <w:style w:type="character" w:customStyle="1" w:styleId="217">
    <w:name w:val="Заголовок 2 Знак1"/>
    <w:link w:val="216"/>
    <w:rPr>
      <w:rFonts w:ascii="Cambria" w:hAnsi="Cambria"/>
      <w:b/>
      <w:color w:val="4F81BD"/>
      <w:sz w:val="26"/>
    </w:rPr>
  </w:style>
  <w:style w:type="paragraph" w:styleId="afffff">
    <w:name w:val="No Spacing"/>
    <w:basedOn w:val="a0"/>
    <w:link w:val="afffff0"/>
    <w:pPr>
      <w:spacing w:after="0" w:line="240" w:lineRule="auto"/>
    </w:pPr>
  </w:style>
  <w:style w:type="character" w:customStyle="1" w:styleId="afffff0">
    <w:name w:val="Без интервала Знак"/>
    <w:basedOn w:val="11"/>
    <w:link w:val="afffff"/>
  </w:style>
  <w:style w:type="paragraph" w:customStyle="1" w:styleId="xl74">
    <w:name w:val="xl74"/>
    <w:basedOn w:val="a0"/>
    <w:link w:val="xl74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740">
    <w:name w:val="xl74"/>
    <w:basedOn w:val="11"/>
    <w:link w:val="xl74"/>
    <w:rPr>
      <w:rFonts w:ascii="Times New Roman" w:hAnsi="Times New Roman"/>
      <w:sz w:val="24"/>
    </w:rPr>
  </w:style>
  <w:style w:type="paragraph" w:customStyle="1" w:styleId="ListParagraph2">
    <w:name w:val="List Paragraph2"/>
    <w:basedOn w:val="a0"/>
    <w:link w:val="ListParagraph20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ListParagraph20">
    <w:name w:val="List Paragraph2"/>
    <w:basedOn w:val="11"/>
    <w:link w:val="ListParagraph2"/>
    <w:rPr>
      <w:rFonts w:ascii="Calibri" w:hAnsi="Calibri"/>
    </w:rPr>
  </w:style>
  <w:style w:type="paragraph" w:customStyle="1" w:styleId="xl100">
    <w:name w:val="xl100"/>
    <w:basedOn w:val="a0"/>
    <w:link w:val="xl10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000">
    <w:name w:val="xl100"/>
    <w:basedOn w:val="11"/>
    <w:link w:val="xl100"/>
    <w:rPr>
      <w:rFonts w:ascii="Times New Roman" w:hAnsi="Times New Roman"/>
      <w:sz w:val="24"/>
    </w:rPr>
  </w:style>
  <w:style w:type="paragraph" w:styleId="81">
    <w:name w:val="toc 8"/>
    <w:basedOn w:val="a0"/>
    <w:next w:val="a0"/>
    <w:link w:val="82"/>
    <w:uiPriority w:val="39"/>
    <w:pPr>
      <w:spacing w:after="0" w:line="276" w:lineRule="auto"/>
      <w:ind w:left="1540" w:firstLine="0"/>
    </w:pPr>
    <w:rPr>
      <w:rFonts w:ascii="Calibri" w:hAnsi="Calibri"/>
      <w:sz w:val="18"/>
    </w:rPr>
  </w:style>
  <w:style w:type="character" w:customStyle="1" w:styleId="82">
    <w:name w:val="Оглавление 8 Знак"/>
    <w:basedOn w:val="11"/>
    <w:link w:val="81"/>
    <w:rPr>
      <w:rFonts w:ascii="Calibri" w:hAnsi="Calibri"/>
      <w:sz w:val="18"/>
    </w:rPr>
  </w:style>
  <w:style w:type="paragraph" w:customStyle="1" w:styleId="afffff1">
    <w:name w:val="Заголовок Знак"/>
    <w:link w:val="afffff2"/>
    <w:rPr>
      <w:rFonts w:ascii="Arial" w:hAnsi="Arial"/>
      <w:b/>
    </w:rPr>
  </w:style>
  <w:style w:type="character" w:customStyle="1" w:styleId="afffff2">
    <w:name w:val="Заголовок Знак"/>
    <w:link w:val="afffff1"/>
    <w:rPr>
      <w:rFonts w:ascii="Arial" w:hAnsi="Arial"/>
      <w:b/>
    </w:rPr>
  </w:style>
  <w:style w:type="paragraph" w:customStyle="1" w:styleId="Normal1">
    <w:name w:val="Normal1"/>
    <w:link w:val="Normal10"/>
  </w:style>
  <w:style w:type="character" w:customStyle="1" w:styleId="Normal10">
    <w:name w:val="Normal1"/>
    <w:link w:val="Normal1"/>
  </w:style>
  <w:style w:type="paragraph" w:customStyle="1" w:styleId="16">
    <w:name w:val="Абзац списка1"/>
    <w:basedOn w:val="a0"/>
    <w:link w:val="17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17">
    <w:name w:val="Абзац списка1"/>
    <w:basedOn w:val="11"/>
    <w:link w:val="16"/>
    <w:rPr>
      <w:rFonts w:ascii="Calibri" w:hAnsi="Calibri"/>
    </w:rPr>
  </w:style>
  <w:style w:type="paragraph" w:customStyle="1" w:styleId="2f4">
    <w:name w:val="Название Знак2"/>
    <w:link w:val="2f5"/>
    <w:rPr>
      <w:rFonts w:ascii="Cambria" w:hAnsi="Cambria"/>
      <w:color w:val="17365D"/>
      <w:spacing w:val="5"/>
      <w:sz w:val="52"/>
    </w:rPr>
  </w:style>
  <w:style w:type="character" w:customStyle="1" w:styleId="2f5">
    <w:name w:val="Название Знак2"/>
    <w:link w:val="2f4"/>
    <w:rPr>
      <w:rFonts w:ascii="Cambria" w:hAnsi="Cambria"/>
      <w:color w:val="17365D"/>
      <w:spacing w:val="5"/>
      <w:sz w:val="52"/>
    </w:rPr>
  </w:style>
  <w:style w:type="paragraph" w:customStyle="1" w:styleId="1ff4">
    <w:name w:val="Основной текст1"/>
    <w:basedOn w:val="a0"/>
    <w:link w:val="1ff5"/>
    <w:pPr>
      <w:spacing w:after="300" w:line="322" w:lineRule="exact"/>
      <w:jc w:val="both"/>
    </w:pPr>
  </w:style>
  <w:style w:type="character" w:customStyle="1" w:styleId="1ff5">
    <w:name w:val="Основной текст1"/>
    <w:basedOn w:val="11"/>
    <w:link w:val="1ff4"/>
  </w:style>
  <w:style w:type="paragraph" w:customStyle="1" w:styleId="93">
    <w:name w:val="Знак Знак9"/>
    <w:link w:val="94"/>
    <w:rPr>
      <w:rFonts w:ascii="Arial" w:hAnsi="Arial"/>
      <w:b/>
      <w:i/>
      <w:sz w:val="28"/>
    </w:rPr>
  </w:style>
  <w:style w:type="character" w:customStyle="1" w:styleId="94">
    <w:name w:val="Знак Знак9"/>
    <w:link w:val="93"/>
    <w:rPr>
      <w:rFonts w:ascii="Arial" w:hAnsi="Arial"/>
      <w:b/>
      <w:i/>
      <w:sz w:val="28"/>
    </w:rPr>
  </w:style>
  <w:style w:type="paragraph" w:customStyle="1" w:styleId="ConsPlusTextList">
    <w:name w:val="ConsPlusTextList"/>
    <w:link w:val="ConsPlusTextList0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TextList0">
    <w:name w:val="ConsPlusTextList"/>
    <w:link w:val="ConsPlusTextList"/>
    <w:rPr>
      <w:rFonts w:ascii="Arial" w:hAnsi="Arial"/>
      <w:sz w:val="20"/>
    </w:rPr>
  </w:style>
  <w:style w:type="paragraph" w:customStyle="1" w:styleId="afffff3">
    <w:name w:val="МОН"/>
    <w:basedOn w:val="a0"/>
    <w:link w:val="afffff4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customStyle="1" w:styleId="afffff4">
    <w:name w:val="МОН"/>
    <w:basedOn w:val="11"/>
    <w:link w:val="afffff3"/>
    <w:rPr>
      <w:rFonts w:ascii="Times New Roman" w:hAnsi="Times New Roman"/>
      <w:sz w:val="28"/>
    </w:rPr>
  </w:style>
  <w:style w:type="paragraph" w:customStyle="1" w:styleId="xl78">
    <w:name w:val="xl78"/>
    <w:basedOn w:val="a0"/>
    <w:link w:val="xl78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80">
    <w:name w:val="xl78"/>
    <w:basedOn w:val="11"/>
    <w:link w:val="xl78"/>
    <w:rPr>
      <w:rFonts w:ascii="Times New Roman" w:hAnsi="Times New Roman"/>
      <w:b/>
      <w:sz w:val="24"/>
    </w:rPr>
  </w:style>
  <w:style w:type="paragraph" w:customStyle="1" w:styleId="afffff5">
    <w:name w:val="Доклад: основной текст"/>
    <w:basedOn w:val="a0"/>
    <w:link w:val="afffff6"/>
    <w:pPr>
      <w:spacing w:after="0" w:line="360" w:lineRule="auto"/>
      <w:ind w:firstLine="567"/>
      <w:jc w:val="both"/>
    </w:pPr>
    <w:rPr>
      <w:rFonts w:ascii="Arial" w:hAnsi="Arial"/>
      <w:sz w:val="20"/>
    </w:rPr>
  </w:style>
  <w:style w:type="character" w:customStyle="1" w:styleId="afffff6">
    <w:name w:val="Доклад: основной текст"/>
    <w:basedOn w:val="11"/>
    <w:link w:val="afffff5"/>
    <w:rPr>
      <w:rFonts w:ascii="Arial" w:hAnsi="Arial"/>
      <w:sz w:val="20"/>
    </w:rPr>
  </w:style>
  <w:style w:type="paragraph" w:customStyle="1" w:styleId="afffff7">
    <w:link w:val="afffff8"/>
    <w:semiHidden/>
    <w:unhideWhenUsed/>
    <w:pPr>
      <w:spacing w:after="0" w:line="240" w:lineRule="auto"/>
    </w:pPr>
    <w:rPr>
      <w:rFonts w:ascii="Calibri" w:hAnsi="Calibri"/>
    </w:rPr>
  </w:style>
  <w:style w:type="character" w:customStyle="1" w:styleId="afffff8">
    <w:link w:val="afffff7"/>
    <w:semiHidden/>
    <w:unhideWhenUsed/>
    <w:rPr>
      <w:rFonts w:ascii="Calibri" w:hAnsi="Calibri"/>
    </w:rPr>
  </w:style>
  <w:style w:type="paragraph" w:customStyle="1" w:styleId="xl79">
    <w:name w:val="xl79"/>
    <w:basedOn w:val="a0"/>
    <w:link w:val="xl79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790">
    <w:name w:val="xl79"/>
    <w:basedOn w:val="11"/>
    <w:link w:val="xl79"/>
    <w:rPr>
      <w:rFonts w:ascii="Times New Roman" w:hAnsi="Times New Roman"/>
      <w:sz w:val="24"/>
    </w:rPr>
  </w:style>
  <w:style w:type="paragraph" w:customStyle="1" w:styleId="2f6">
    <w:name w:val="Основной текст2"/>
    <w:basedOn w:val="a0"/>
    <w:link w:val="2f7"/>
    <w:pPr>
      <w:widowControl w:val="0"/>
      <w:spacing w:before="480" w:after="240" w:line="0" w:lineRule="atLeast"/>
      <w:ind w:left="1040" w:hanging="1040"/>
      <w:jc w:val="both"/>
    </w:pPr>
    <w:rPr>
      <w:rFonts w:ascii="Sylfaen" w:hAnsi="Sylfaen"/>
      <w:sz w:val="25"/>
    </w:rPr>
  </w:style>
  <w:style w:type="character" w:customStyle="1" w:styleId="2f7">
    <w:name w:val="Основной текст2"/>
    <w:basedOn w:val="11"/>
    <w:link w:val="2f6"/>
    <w:rPr>
      <w:rFonts w:ascii="Sylfaen" w:hAnsi="Sylfaen"/>
      <w:sz w:val="25"/>
    </w:rPr>
  </w:style>
  <w:style w:type="paragraph" w:customStyle="1" w:styleId="xl63">
    <w:name w:val="xl63"/>
    <w:basedOn w:val="a0"/>
    <w:link w:val="xl63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630">
    <w:name w:val="xl63"/>
    <w:basedOn w:val="11"/>
    <w:link w:val="xl63"/>
    <w:rPr>
      <w:rFonts w:ascii="Times New Roman" w:hAnsi="Times New Roman"/>
      <w:sz w:val="24"/>
    </w:rPr>
  </w:style>
  <w:style w:type="paragraph" w:customStyle="1" w:styleId="xl71">
    <w:name w:val="xl71"/>
    <w:basedOn w:val="a0"/>
    <w:link w:val="xl710"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710">
    <w:name w:val="xl71"/>
    <w:basedOn w:val="11"/>
    <w:link w:val="xl71"/>
    <w:rPr>
      <w:rFonts w:ascii="Times New Roman" w:hAnsi="Times New Roman"/>
      <w:b/>
      <w:sz w:val="24"/>
    </w:rPr>
  </w:style>
  <w:style w:type="paragraph" w:customStyle="1" w:styleId="218">
    <w:name w:val="Основной текст с отступом 21"/>
    <w:basedOn w:val="a0"/>
    <w:link w:val="219"/>
    <w:pPr>
      <w:spacing w:after="120" w:line="480" w:lineRule="auto"/>
      <w:ind w:left="283" w:firstLine="0"/>
    </w:pPr>
    <w:rPr>
      <w:rFonts w:ascii="Times New Roman" w:hAnsi="Times New Roman"/>
      <w:sz w:val="24"/>
    </w:rPr>
  </w:style>
  <w:style w:type="character" w:customStyle="1" w:styleId="219">
    <w:name w:val="Основной текст с отступом 21"/>
    <w:basedOn w:val="11"/>
    <w:link w:val="218"/>
    <w:rPr>
      <w:rFonts w:ascii="Times New Roman" w:hAnsi="Times New Roman"/>
      <w:sz w:val="24"/>
    </w:rPr>
  </w:style>
  <w:style w:type="paragraph" w:customStyle="1" w:styleId="1ff6">
    <w:name w:val="Основной текст Знак1"/>
    <w:link w:val="1ff7"/>
    <w:rPr>
      <w:rFonts w:ascii="Calibri" w:hAnsi="Calibri"/>
    </w:rPr>
  </w:style>
  <w:style w:type="character" w:customStyle="1" w:styleId="1ff7">
    <w:name w:val="Основной текст Знак1"/>
    <w:link w:val="1ff6"/>
    <w:rPr>
      <w:rFonts w:ascii="Calibri" w:hAnsi="Calibri"/>
    </w:rPr>
  </w:style>
  <w:style w:type="paragraph" w:customStyle="1" w:styleId="afffff9">
    <w:name w:val="Основной"/>
    <w:basedOn w:val="a0"/>
    <w:link w:val="afffffa"/>
    <w:pPr>
      <w:spacing w:after="0" w:line="240" w:lineRule="auto"/>
      <w:ind w:firstLine="426"/>
      <w:jc w:val="both"/>
    </w:pPr>
    <w:rPr>
      <w:rFonts w:ascii="Times New Roman" w:hAnsi="Times New Roman"/>
      <w:sz w:val="24"/>
    </w:rPr>
  </w:style>
  <w:style w:type="character" w:customStyle="1" w:styleId="afffffa">
    <w:name w:val="Основной"/>
    <w:basedOn w:val="11"/>
    <w:link w:val="afffff9"/>
    <w:rPr>
      <w:rFonts w:ascii="Times New Roman" w:hAnsi="Times New Roman"/>
      <w:sz w:val="24"/>
    </w:rPr>
  </w:style>
  <w:style w:type="paragraph" w:customStyle="1" w:styleId="Style4">
    <w:name w:val="Style4"/>
    <w:basedOn w:val="a0"/>
    <w:link w:val="Style40"/>
    <w:pPr>
      <w:widowControl w:val="0"/>
      <w:spacing w:after="0" w:line="319" w:lineRule="exact"/>
      <w:ind w:firstLine="713"/>
      <w:jc w:val="both"/>
    </w:pPr>
    <w:rPr>
      <w:rFonts w:ascii="Times New Roman" w:hAnsi="Times New Roman"/>
      <w:sz w:val="24"/>
    </w:rPr>
  </w:style>
  <w:style w:type="character" w:customStyle="1" w:styleId="Style40">
    <w:name w:val="Style4"/>
    <w:basedOn w:val="11"/>
    <w:link w:val="Style4"/>
    <w:rPr>
      <w:rFonts w:ascii="Times New Roman" w:hAnsi="Times New Roman"/>
      <w:sz w:val="24"/>
    </w:rPr>
  </w:style>
  <w:style w:type="paragraph" w:customStyle="1" w:styleId="Body1">
    <w:name w:val="Body 1"/>
    <w:link w:val="Body10"/>
    <w:pPr>
      <w:spacing w:after="200" w:line="276" w:lineRule="auto"/>
      <w:outlineLvl w:val="0"/>
    </w:pPr>
    <w:rPr>
      <w:rFonts w:ascii="Helvetica" w:hAnsi="Helvetica"/>
      <w:u w:color="000000"/>
    </w:rPr>
  </w:style>
  <w:style w:type="character" w:customStyle="1" w:styleId="Body10">
    <w:name w:val="Body 1"/>
    <w:link w:val="Body1"/>
    <w:rPr>
      <w:rFonts w:ascii="Helvetica" w:hAnsi="Helvetica"/>
      <w:u w:color="000000"/>
    </w:rPr>
  </w:style>
  <w:style w:type="paragraph" w:customStyle="1" w:styleId="112">
    <w:name w:val="Без интервала11"/>
    <w:link w:val="113"/>
    <w:pPr>
      <w:spacing w:after="0" w:line="240" w:lineRule="auto"/>
    </w:pPr>
    <w:rPr>
      <w:rFonts w:ascii="Calibri" w:hAnsi="Calibri"/>
    </w:rPr>
  </w:style>
  <w:style w:type="character" w:customStyle="1" w:styleId="113">
    <w:name w:val="Без интервала11"/>
    <w:link w:val="112"/>
    <w:rPr>
      <w:rFonts w:ascii="Calibri" w:hAnsi="Calibri"/>
    </w:rPr>
  </w:style>
  <w:style w:type="paragraph" w:customStyle="1" w:styleId="formattexttopleveltext">
    <w:name w:val="formattext topleveltext"/>
    <w:basedOn w:val="a0"/>
    <w:link w:val="formattexttopleveltex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topleveltext0">
    <w:name w:val="formattext topleveltext"/>
    <w:basedOn w:val="11"/>
    <w:link w:val="formattexttopleveltext"/>
    <w:rPr>
      <w:rFonts w:ascii="Times New Roman" w:hAnsi="Times New Roman"/>
      <w:sz w:val="24"/>
    </w:rPr>
  </w:style>
  <w:style w:type="paragraph" w:customStyle="1" w:styleId="1ff8">
    <w:name w:val="Обычный1"/>
    <w:link w:val="1ff9"/>
    <w:pPr>
      <w:spacing w:after="0" w:line="240" w:lineRule="auto"/>
    </w:pPr>
    <w:rPr>
      <w:rFonts w:ascii="Times" w:hAnsi="Times"/>
      <w:sz w:val="20"/>
    </w:rPr>
  </w:style>
  <w:style w:type="character" w:customStyle="1" w:styleId="1ff9">
    <w:name w:val="Обычный1"/>
    <w:link w:val="1ff8"/>
    <w:rPr>
      <w:rFonts w:ascii="Times" w:hAnsi="Times"/>
      <w:sz w:val="20"/>
    </w:rPr>
  </w:style>
  <w:style w:type="paragraph" w:styleId="53">
    <w:name w:val="toc 5"/>
    <w:basedOn w:val="a0"/>
    <w:next w:val="a0"/>
    <w:link w:val="54"/>
    <w:uiPriority w:val="39"/>
    <w:pPr>
      <w:spacing w:after="0" w:line="276" w:lineRule="auto"/>
      <w:ind w:left="880" w:firstLine="0"/>
    </w:pPr>
    <w:rPr>
      <w:rFonts w:ascii="Calibri" w:hAnsi="Calibri"/>
      <w:sz w:val="18"/>
    </w:rPr>
  </w:style>
  <w:style w:type="character" w:customStyle="1" w:styleId="54">
    <w:name w:val="Оглавление 5 Знак"/>
    <w:basedOn w:val="11"/>
    <w:link w:val="53"/>
    <w:rPr>
      <w:rFonts w:ascii="Calibri" w:hAnsi="Calibri"/>
      <w:sz w:val="18"/>
    </w:rPr>
  </w:style>
  <w:style w:type="paragraph" w:customStyle="1" w:styleId="afffffb">
    <w:name w:val="Текст информации об изменениях"/>
    <w:basedOn w:val="a0"/>
    <w:next w:val="a0"/>
    <w:link w:val="afffffc"/>
    <w:pPr>
      <w:widowControl w:val="0"/>
      <w:spacing w:after="0" w:line="240" w:lineRule="auto"/>
      <w:ind w:firstLine="720"/>
      <w:jc w:val="both"/>
    </w:pPr>
    <w:rPr>
      <w:rFonts w:ascii="Times New Roman CYR" w:hAnsi="Times New Roman CYR"/>
      <w:color w:val="353842"/>
      <w:sz w:val="20"/>
    </w:rPr>
  </w:style>
  <w:style w:type="character" w:customStyle="1" w:styleId="afffffc">
    <w:name w:val="Текст информации об изменениях"/>
    <w:basedOn w:val="11"/>
    <w:link w:val="afffffb"/>
    <w:rPr>
      <w:rFonts w:ascii="Times New Roman CYR" w:hAnsi="Times New Roman CYR"/>
      <w:color w:val="353842"/>
      <w:sz w:val="20"/>
    </w:rPr>
  </w:style>
  <w:style w:type="paragraph" w:styleId="afffffd">
    <w:name w:val="endnote text"/>
    <w:basedOn w:val="a0"/>
    <w:link w:val="afffffe"/>
    <w:pPr>
      <w:spacing w:after="200" w:line="276" w:lineRule="auto"/>
    </w:pPr>
    <w:rPr>
      <w:rFonts w:ascii="Calibri" w:hAnsi="Calibri"/>
      <w:sz w:val="20"/>
    </w:rPr>
  </w:style>
  <w:style w:type="character" w:customStyle="1" w:styleId="afffffe">
    <w:name w:val="Текст концевой сноски Знак"/>
    <w:basedOn w:val="11"/>
    <w:link w:val="afffffd"/>
    <w:rPr>
      <w:rFonts w:ascii="Calibri" w:hAnsi="Calibri"/>
      <w:sz w:val="20"/>
    </w:rPr>
  </w:style>
  <w:style w:type="paragraph" w:customStyle="1" w:styleId="affffff">
    <w:name w:val="Содержимое таблицы"/>
    <w:basedOn w:val="a0"/>
    <w:link w:val="affffff0"/>
    <w:rPr>
      <w:rFonts w:ascii="Calibri" w:hAnsi="Calibri"/>
    </w:rPr>
  </w:style>
  <w:style w:type="character" w:customStyle="1" w:styleId="affffff0">
    <w:name w:val="Содержимое таблицы"/>
    <w:basedOn w:val="11"/>
    <w:link w:val="affffff"/>
    <w:rPr>
      <w:rFonts w:ascii="Calibri" w:hAnsi="Calibri"/>
    </w:rPr>
  </w:style>
  <w:style w:type="paragraph" w:customStyle="1" w:styleId="TitleChar">
    <w:name w:val="Title Char"/>
    <w:link w:val="TitleChar0"/>
    <w:rPr>
      <w:rFonts w:ascii="Arial" w:hAnsi="Arial"/>
      <w:b/>
      <w:sz w:val="28"/>
    </w:rPr>
  </w:style>
  <w:style w:type="character" w:customStyle="1" w:styleId="TitleChar0">
    <w:name w:val="Title Char"/>
    <w:link w:val="TitleChar"/>
    <w:rPr>
      <w:rFonts w:ascii="Arial" w:hAnsi="Arial"/>
      <w:b/>
      <w:sz w:val="28"/>
    </w:rPr>
  </w:style>
  <w:style w:type="paragraph" w:customStyle="1" w:styleId="nospacing">
    <w:name w:val="nospacing"/>
    <w:basedOn w:val="a0"/>
    <w:link w:val="nospacing0"/>
    <w:pPr>
      <w:spacing w:after="0" w:line="240" w:lineRule="auto"/>
    </w:pPr>
    <w:rPr>
      <w:rFonts w:ascii="Calibri" w:hAnsi="Calibri"/>
    </w:rPr>
  </w:style>
  <w:style w:type="character" w:customStyle="1" w:styleId="nospacing0">
    <w:name w:val="nospacing"/>
    <w:basedOn w:val="11"/>
    <w:link w:val="nospacing"/>
    <w:rPr>
      <w:rFonts w:ascii="Calibri" w:hAnsi="Calibri"/>
    </w:rPr>
  </w:style>
  <w:style w:type="paragraph" w:customStyle="1" w:styleId="WW8Num2z6">
    <w:name w:val="WW8Num2z6"/>
    <w:link w:val="WW8Num2z60"/>
  </w:style>
  <w:style w:type="character" w:customStyle="1" w:styleId="WW8Num2z60">
    <w:name w:val="WW8Num2z6"/>
    <w:link w:val="WW8Num2z6"/>
  </w:style>
  <w:style w:type="paragraph" w:customStyle="1" w:styleId="tekstob">
    <w:name w:val="tekstob"/>
    <w:basedOn w:val="a0"/>
    <w:link w:val="tekstob0"/>
    <w:pPr>
      <w:spacing w:before="280" w:after="280" w:line="240" w:lineRule="auto"/>
    </w:pPr>
    <w:rPr>
      <w:rFonts w:ascii="Times New Roman" w:hAnsi="Times New Roman"/>
      <w:sz w:val="24"/>
    </w:rPr>
  </w:style>
  <w:style w:type="character" w:customStyle="1" w:styleId="tekstob0">
    <w:name w:val="tekstob"/>
    <w:basedOn w:val="11"/>
    <w:link w:val="tekstob"/>
    <w:rPr>
      <w:rFonts w:ascii="Times New Roman" w:hAnsi="Times New Roman"/>
      <w:sz w:val="24"/>
    </w:rPr>
  </w:style>
  <w:style w:type="paragraph" w:customStyle="1" w:styleId="Web1">
    <w:name w:val="Обычный (Web)1 Знак"/>
    <w:link w:val="Web10"/>
    <w:rPr>
      <w:sz w:val="24"/>
    </w:rPr>
  </w:style>
  <w:style w:type="character" w:customStyle="1" w:styleId="Web10">
    <w:name w:val="Обычный (Web)1 Знак"/>
    <w:link w:val="Web1"/>
    <w:rPr>
      <w:sz w:val="24"/>
    </w:rPr>
  </w:style>
  <w:style w:type="paragraph" w:customStyle="1" w:styleId="ConsPlusJurTerm">
    <w:name w:val="ConsPlusJurTerm"/>
    <w:link w:val="ConsPlusJurTerm0"/>
    <w:pPr>
      <w:widowControl w:val="0"/>
      <w:spacing w:after="0" w:line="240" w:lineRule="auto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Pr>
      <w:rFonts w:ascii="Tahoma" w:hAnsi="Tahoma"/>
      <w:sz w:val="26"/>
    </w:rPr>
  </w:style>
  <w:style w:type="paragraph" w:customStyle="1" w:styleId="3b">
    <w:name w:val="Основной текст (3)_ Знак"/>
    <w:link w:val="3c"/>
    <w:rPr>
      <w:b/>
      <w:highlight w:val="white"/>
    </w:rPr>
  </w:style>
  <w:style w:type="character" w:customStyle="1" w:styleId="3c">
    <w:name w:val="Основной текст (3)_ Знак"/>
    <w:link w:val="3b"/>
    <w:rPr>
      <w:b/>
      <w:highlight w:val="white"/>
    </w:rPr>
  </w:style>
  <w:style w:type="paragraph" w:customStyle="1" w:styleId="1ffa">
    <w:name w:val="Основной текст с отступом Знак1"/>
    <w:link w:val="1ffb"/>
    <w:rPr>
      <w:rFonts w:ascii="Calibri" w:hAnsi="Calibri"/>
    </w:rPr>
  </w:style>
  <w:style w:type="character" w:customStyle="1" w:styleId="1ffb">
    <w:name w:val="Основной текст с отступом Знак1"/>
    <w:link w:val="1ffa"/>
    <w:rPr>
      <w:rFonts w:ascii="Calibri" w:hAnsi="Calibri"/>
    </w:rPr>
  </w:style>
  <w:style w:type="paragraph" w:customStyle="1" w:styleId="ConsPlusTitlePage">
    <w:name w:val="ConsPlusTitlePage"/>
    <w:link w:val="ConsPlusTitlePage0"/>
    <w:pPr>
      <w:widowControl w:val="0"/>
      <w:spacing w:after="0" w:line="240" w:lineRule="auto"/>
    </w:pPr>
    <w:rPr>
      <w:rFonts w:ascii="Tahoma" w:hAnsi="Tahoma"/>
      <w:sz w:val="20"/>
    </w:rPr>
  </w:style>
  <w:style w:type="character" w:customStyle="1" w:styleId="ConsPlusTitlePage0">
    <w:name w:val="ConsPlusTitlePage"/>
    <w:link w:val="ConsPlusTitlePage"/>
    <w:rPr>
      <w:rFonts w:ascii="Tahoma" w:hAnsi="Tahoma"/>
      <w:sz w:val="20"/>
    </w:rPr>
  </w:style>
  <w:style w:type="paragraph" w:customStyle="1" w:styleId="FontStyle25">
    <w:name w:val="Font Style25"/>
    <w:link w:val="FontStyle250"/>
    <w:rPr>
      <w:rFonts w:ascii="Times New Roman" w:hAnsi="Times New Roman"/>
      <w:sz w:val="20"/>
    </w:rPr>
  </w:style>
  <w:style w:type="character" w:customStyle="1" w:styleId="FontStyle250">
    <w:name w:val="Font Style25"/>
    <w:link w:val="FontStyle25"/>
    <w:rPr>
      <w:rFonts w:ascii="Times New Roman" w:hAnsi="Times New Roman"/>
      <w:sz w:val="20"/>
    </w:rPr>
  </w:style>
  <w:style w:type="paragraph" w:customStyle="1" w:styleId="3d">
    <w:name w:val="Обычный3"/>
    <w:basedOn w:val="a0"/>
    <w:link w:val="3e"/>
    <w:pPr>
      <w:spacing w:after="0" w:line="300" w:lineRule="auto"/>
      <w:jc w:val="both"/>
    </w:pPr>
    <w:rPr>
      <w:rFonts w:ascii="Times New Roman" w:hAnsi="Times New Roman"/>
      <w:sz w:val="28"/>
    </w:rPr>
  </w:style>
  <w:style w:type="character" w:customStyle="1" w:styleId="3e">
    <w:name w:val="Обычный3"/>
    <w:basedOn w:val="11"/>
    <w:link w:val="3d"/>
    <w:rPr>
      <w:rFonts w:ascii="Times New Roman" w:hAnsi="Times New Roman"/>
      <w:sz w:val="28"/>
    </w:rPr>
  </w:style>
  <w:style w:type="paragraph" w:customStyle="1" w:styleId="FontStyle21">
    <w:name w:val="Font Style21"/>
    <w:link w:val="FontStyle210"/>
    <w:rPr>
      <w:rFonts w:ascii="Times New Roman" w:hAnsi="Times New Roman"/>
      <w:sz w:val="24"/>
    </w:rPr>
  </w:style>
  <w:style w:type="character" w:customStyle="1" w:styleId="FontStyle210">
    <w:name w:val="Font Style21"/>
    <w:link w:val="FontStyle21"/>
    <w:rPr>
      <w:rFonts w:ascii="Times New Roman" w:hAnsi="Times New Roman"/>
      <w:sz w:val="24"/>
    </w:rPr>
  </w:style>
  <w:style w:type="paragraph" w:customStyle="1" w:styleId="3f">
    <w:name w:val="Без интервала3"/>
    <w:link w:val="3f0"/>
    <w:pPr>
      <w:spacing w:after="0" w:line="240" w:lineRule="auto"/>
    </w:pPr>
    <w:rPr>
      <w:rFonts w:ascii="Calibri" w:hAnsi="Calibri"/>
      <w:sz w:val="28"/>
    </w:rPr>
  </w:style>
  <w:style w:type="character" w:customStyle="1" w:styleId="3f0">
    <w:name w:val="Без интервала3"/>
    <w:link w:val="3f"/>
    <w:rPr>
      <w:rFonts w:ascii="Calibri" w:hAnsi="Calibri"/>
      <w:sz w:val="28"/>
    </w:rPr>
  </w:style>
  <w:style w:type="paragraph" w:customStyle="1" w:styleId="xl69">
    <w:name w:val="xl69"/>
    <w:basedOn w:val="a0"/>
    <w:link w:val="xl6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90">
    <w:name w:val="xl69"/>
    <w:basedOn w:val="11"/>
    <w:link w:val="xl69"/>
    <w:rPr>
      <w:rFonts w:ascii="Times New Roman" w:hAnsi="Times New Roman"/>
      <w:sz w:val="24"/>
    </w:rPr>
  </w:style>
  <w:style w:type="paragraph" w:customStyle="1" w:styleId="rvps1401">
    <w:name w:val="rvps1401"/>
    <w:basedOn w:val="a0"/>
    <w:link w:val="rvps14010"/>
    <w:pPr>
      <w:spacing w:after="225" w:line="240" w:lineRule="auto"/>
    </w:pPr>
    <w:rPr>
      <w:rFonts w:ascii="Arial" w:hAnsi="Arial"/>
      <w:sz w:val="18"/>
    </w:rPr>
  </w:style>
  <w:style w:type="character" w:customStyle="1" w:styleId="rvps14010">
    <w:name w:val="rvps1401"/>
    <w:basedOn w:val="11"/>
    <w:link w:val="rvps1401"/>
    <w:rPr>
      <w:rFonts w:ascii="Arial" w:hAnsi="Arial"/>
      <w:sz w:val="18"/>
    </w:rPr>
  </w:style>
  <w:style w:type="paragraph" w:customStyle="1" w:styleId="s1mailrucssattributepostfix">
    <w:name w:val="s1_mailru_css_attribute_postfix"/>
    <w:link w:val="s1mailrucssattributepostfix0"/>
  </w:style>
  <w:style w:type="character" w:customStyle="1" w:styleId="s1mailrucssattributepostfix0">
    <w:name w:val="s1_mailru_css_attribute_postfix"/>
    <w:link w:val="s1mailrucssattributepostfix"/>
  </w:style>
  <w:style w:type="paragraph" w:customStyle="1" w:styleId="ConsPlusTitle">
    <w:name w:val="ConsPlusTitle"/>
    <w:link w:val="ConsPlusTitle0"/>
    <w:pPr>
      <w:widowControl w:val="0"/>
      <w:spacing w:after="0" w:line="240" w:lineRule="auto"/>
    </w:pPr>
    <w:rPr>
      <w:rFonts w:ascii="Arial" w:hAnsi="Arial"/>
      <w:b/>
      <w:sz w:val="20"/>
    </w:rPr>
  </w:style>
  <w:style w:type="character" w:customStyle="1" w:styleId="ConsPlusTitle0">
    <w:name w:val="ConsPlusTitle"/>
    <w:link w:val="ConsPlusTitle"/>
    <w:rPr>
      <w:rFonts w:ascii="Arial" w:hAnsi="Arial"/>
      <w:b/>
      <w:sz w:val="20"/>
    </w:rPr>
  </w:style>
  <w:style w:type="paragraph" w:customStyle="1" w:styleId="affffff1">
    <w:name w:val="Знак Знак"/>
    <w:link w:val="affffff2"/>
    <w:rPr>
      <w:rFonts w:ascii="Calibri" w:hAnsi="Calibri"/>
    </w:rPr>
  </w:style>
  <w:style w:type="character" w:customStyle="1" w:styleId="affffff2">
    <w:name w:val="Знак Знак"/>
    <w:link w:val="affffff1"/>
    <w:rPr>
      <w:rFonts w:ascii="Calibri" w:hAnsi="Calibri"/>
    </w:rPr>
  </w:style>
  <w:style w:type="paragraph" w:customStyle="1" w:styleId="headertext">
    <w:name w:val="headertext"/>
    <w:basedOn w:val="a0"/>
    <w:link w:val="headertex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headertext0">
    <w:name w:val="headertext"/>
    <w:basedOn w:val="11"/>
    <w:link w:val="headertext"/>
    <w:rPr>
      <w:rFonts w:ascii="Times New Roman" w:hAnsi="Times New Roman"/>
      <w:sz w:val="24"/>
    </w:rPr>
  </w:style>
  <w:style w:type="paragraph" w:styleId="affffff3">
    <w:name w:val="Normal (Web)"/>
    <w:basedOn w:val="a0"/>
    <w:link w:val="affffff4"/>
    <w:pPr>
      <w:spacing w:beforeAutospacing="1" w:afterAutospacing="1" w:line="240" w:lineRule="auto"/>
    </w:pPr>
    <w:rPr>
      <w:rFonts w:ascii="Calibri" w:hAnsi="Calibri"/>
      <w:sz w:val="24"/>
    </w:rPr>
  </w:style>
  <w:style w:type="character" w:customStyle="1" w:styleId="affffff4">
    <w:name w:val="Обычный (веб) Знак"/>
    <w:basedOn w:val="11"/>
    <w:link w:val="affffff3"/>
    <w:rPr>
      <w:rFonts w:ascii="Calibri" w:hAnsi="Calibri"/>
      <w:sz w:val="24"/>
    </w:rPr>
  </w:style>
  <w:style w:type="paragraph" w:customStyle="1" w:styleId="noprint">
    <w:name w:val="noprint"/>
    <w:link w:val="noprint0"/>
  </w:style>
  <w:style w:type="character" w:customStyle="1" w:styleId="noprint0">
    <w:name w:val="noprint"/>
    <w:link w:val="noprint"/>
  </w:style>
  <w:style w:type="paragraph" w:styleId="affffff5">
    <w:name w:val="Subtitle"/>
    <w:basedOn w:val="a0"/>
    <w:next w:val="a0"/>
    <w:link w:val="affffff6"/>
    <w:uiPriority w:val="11"/>
    <w:qFormat/>
    <w:pPr>
      <w:spacing w:after="60" w:line="276" w:lineRule="auto"/>
      <w:jc w:val="center"/>
      <w:outlineLvl w:val="1"/>
    </w:pPr>
    <w:rPr>
      <w:rFonts w:ascii="Calibri" w:hAnsi="Calibri"/>
      <w:b/>
      <w:i/>
      <w:sz w:val="20"/>
    </w:rPr>
  </w:style>
  <w:style w:type="character" w:customStyle="1" w:styleId="affffff6">
    <w:name w:val="Подзаголовок Знак"/>
    <w:basedOn w:val="11"/>
    <w:link w:val="affffff5"/>
    <w:rPr>
      <w:rFonts w:ascii="Calibri" w:hAnsi="Calibri"/>
      <w:b/>
      <w:i/>
      <w:sz w:val="20"/>
    </w:rPr>
  </w:style>
  <w:style w:type="paragraph" w:customStyle="1" w:styleId="consplustitle1">
    <w:name w:val="consplustitle"/>
    <w:basedOn w:val="a0"/>
    <w:link w:val="consplustitle2"/>
    <w:pPr>
      <w:spacing w:after="0" w:line="240" w:lineRule="auto"/>
    </w:pPr>
    <w:rPr>
      <w:rFonts w:ascii="Times New Roman" w:hAnsi="Times New Roman"/>
      <w:b/>
      <w:sz w:val="24"/>
    </w:rPr>
  </w:style>
  <w:style w:type="character" w:customStyle="1" w:styleId="consplustitle2">
    <w:name w:val="consplustitle"/>
    <w:basedOn w:val="11"/>
    <w:link w:val="consplustitle1"/>
    <w:rPr>
      <w:rFonts w:ascii="Times New Roman" w:hAnsi="Times New Roman"/>
      <w:b/>
      <w:sz w:val="24"/>
    </w:rPr>
  </w:style>
  <w:style w:type="paragraph" w:customStyle="1" w:styleId="SubtitleChar">
    <w:name w:val="Subtitle Char"/>
    <w:link w:val="SubtitleChar0"/>
    <w:rPr>
      <w:b/>
      <w:i/>
      <w:sz w:val="28"/>
    </w:rPr>
  </w:style>
  <w:style w:type="character" w:customStyle="1" w:styleId="SubtitleChar0">
    <w:name w:val="Subtitle Char"/>
    <w:link w:val="SubtitleChar"/>
    <w:rPr>
      <w:b/>
      <w:i/>
      <w:sz w:val="28"/>
    </w:rPr>
  </w:style>
  <w:style w:type="paragraph" w:customStyle="1" w:styleId="Style10">
    <w:name w:val="Style10"/>
    <w:basedOn w:val="a0"/>
    <w:link w:val="Style100"/>
    <w:pPr>
      <w:widowControl w:val="0"/>
      <w:spacing w:after="0" w:line="269" w:lineRule="exact"/>
      <w:ind w:left="254" w:hanging="254"/>
    </w:pPr>
    <w:rPr>
      <w:rFonts w:ascii="Times New Roman" w:hAnsi="Times New Roman"/>
      <w:sz w:val="24"/>
    </w:rPr>
  </w:style>
  <w:style w:type="character" w:customStyle="1" w:styleId="Style100">
    <w:name w:val="Style10"/>
    <w:basedOn w:val="11"/>
    <w:link w:val="Style10"/>
    <w:rPr>
      <w:rFonts w:ascii="Times New Roman" w:hAnsi="Times New Roman"/>
      <w:sz w:val="24"/>
    </w:rPr>
  </w:style>
  <w:style w:type="paragraph" w:customStyle="1" w:styleId="FooterChar">
    <w:name w:val="Footer Char"/>
    <w:link w:val="FooterChar0"/>
    <w:rPr>
      <w:rFonts w:ascii="Calibri" w:hAnsi="Calibri"/>
      <w:sz w:val="20"/>
    </w:rPr>
  </w:style>
  <w:style w:type="character" w:customStyle="1" w:styleId="FooterChar0">
    <w:name w:val="Footer Char"/>
    <w:link w:val="FooterChar"/>
    <w:rPr>
      <w:rFonts w:ascii="Calibri" w:hAnsi="Calibri"/>
      <w:sz w:val="20"/>
    </w:rPr>
  </w:style>
  <w:style w:type="paragraph" w:customStyle="1" w:styleId="xl116">
    <w:name w:val="xl116"/>
    <w:basedOn w:val="a0"/>
    <w:link w:val="xl11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160">
    <w:name w:val="xl116"/>
    <w:basedOn w:val="11"/>
    <w:link w:val="xl116"/>
    <w:rPr>
      <w:rFonts w:ascii="Times New Roman" w:hAnsi="Times New Roman"/>
      <w:sz w:val="24"/>
    </w:rPr>
  </w:style>
  <w:style w:type="paragraph" w:customStyle="1" w:styleId="toc10">
    <w:name w:val="toc 10"/>
    <w:next w:val="a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xl85">
    <w:name w:val="xl85"/>
    <w:basedOn w:val="a0"/>
    <w:link w:val="xl85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850">
    <w:name w:val="xl85"/>
    <w:basedOn w:val="11"/>
    <w:link w:val="xl85"/>
    <w:rPr>
      <w:rFonts w:ascii="Times New Roman" w:hAnsi="Times New Roman"/>
      <w:b/>
      <w:sz w:val="24"/>
    </w:rPr>
  </w:style>
  <w:style w:type="paragraph" w:styleId="affffff7">
    <w:name w:val="Title"/>
    <w:basedOn w:val="a0"/>
    <w:link w:val="3f1"/>
    <w:uiPriority w:val="10"/>
    <w:qFormat/>
    <w:pPr>
      <w:spacing w:after="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3f1">
    <w:name w:val="Название Знак3"/>
    <w:basedOn w:val="11"/>
    <w:link w:val="affffff7"/>
    <w:rPr>
      <w:rFonts w:asciiTheme="majorHAnsi" w:hAnsiTheme="majorHAnsi"/>
      <w:spacing w:val="-10"/>
      <w:sz w:val="56"/>
    </w:rPr>
  </w:style>
  <w:style w:type="paragraph" w:styleId="afffd">
    <w:name w:val="Body Text"/>
    <w:basedOn w:val="a0"/>
    <w:link w:val="affff"/>
    <w:pPr>
      <w:spacing w:after="120" w:line="276" w:lineRule="auto"/>
    </w:pPr>
    <w:rPr>
      <w:rFonts w:ascii="Calibri" w:hAnsi="Calibri"/>
      <w:sz w:val="20"/>
    </w:rPr>
  </w:style>
  <w:style w:type="character" w:customStyle="1" w:styleId="affff">
    <w:name w:val="Основной текст Знак"/>
    <w:basedOn w:val="11"/>
    <w:link w:val="afffd"/>
    <w:rPr>
      <w:rFonts w:ascii="Calibri" w:hAnsi="Calibri"/>
      <w:sz w:val="20"/>
    </w:rPr>
  </w:style>
  <w:style w:type="character" w:customStyle="1" w:styleId="40">
    <w:name w:val="Заголовок 4 Знак"/>
    <w:basedOn w:val="11"/>
    <w:link w:val="4"/>
    <w:rPr>
      <w:rFonts w:ascii="Arial" w:hAnsi="Arial"/>
      <w:color w:val="666666"/>
      <w:sz w:val="24"/>
    </w:rPr>
  </w:style>
  <w:style w:type="paragraph" w:customStyle="1" w:styleId="Style3">
    <w:name w:val="Style3"/>
    <w:basedOn w:val="a0"/>
    <w:link w:val="Style30"/>
    <w:pPr>
      <w:widowControl w:val="0"/>
      <w:spacing w:after="0" w:line="264" w:lineRule="exact"/>
      <w:ind w:firstLine="283"/>
      <w:jc w:val="both"/>
    </w:pPr>
    <w:rPr>
      <w:rFonts w:ascii="Times New Roman" w:hAnsi="Times New Roman"/>
      <w:sz w:val="24"/>
    </w:rPr>
  </w:style>
  <w:style w:type="character" w:customStyle="1" w:styleId="Style30">
    <w:name w:val="Style3"/>
    <w:basedOn w:val="11"/>
    <w:link w:val="Style3"/>
    <w:rPr>
      <w:rFonts w:ascii="Times New Roman" w:hAnsi="Times New Roman"/>
      <w:sz w:val="24"/>
    </w:rPr>
  </w:style>
  <w:style w:type="paragraph" w:customStyle="1" w:styleId="1ffc">
    <w:name w:val="Текст Знак1"/>
    <w:link w:val="1ffd"/>
    <w:rPr>
      <w:rFonts w:ascii="Consolas" w:hAnsi="Consolas"/>
      <w:sz w:val="21"/>
    </w:rPr>
  </w:style>
  <w:style w:type="character" w:customStyle="1" w:styleId="1ffd">
    <w:name w:val="Текст Знак1"/>
    <w:link w:val="1ffc"/>
    <w:rPr>
      <w:rFonts w:ascii="Consolas" w:hAnsi="Consolas"/>
      <w:sz w:val="21"/>
    </w:rPr>
  </w:style>
  <w:style w:type="paragraph" w:customStyle="1" w:styleId="xl64">
    <w:name w:val="xl64"/>
    <w:basedOn w:val="a0"/>
    <w:link w:val="xl64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640">
    <w:name w:val="xl64"/>
    <w:basedOn w:val="11"/>
    <w:link w:val="xl64"/>
    <w:rPr>
      <w:rFonts w:ascii="Times New Roman" w:hAnsi="Times New Roman"/>
      <w:sz w:val="24"/>
    </w:rPr>
  </w:style>
  <w:style w:type="paragraph" w:customStyle="1" w:styleId="ConsPlusCell">
    <w:name w:val="ConsPlusCell"/>
    <w:link w:val="ConsPlusCell0"/>
    <w:pPr>
      <w:spacing w:after="0" w:line="240" w:lineRule="auto"/>
    </w:pPr>
    <w:rPr>
      <w:rFonts w:ascii="Arial" w:hAnsi="Arial"/>
      <w:sz w:val="20"/>
    </w:rPr>
  </w:style>
  <w:style w:type="character" w:customStyle="1" w:styleId="ConsPlusCell0">
    <w:name w:val="ConsPlusCell"/>
    <w:link w:val="ConsPlusCell"/>
    <w:rPr>
      <w:rFonts w:ascii="Arial" w:hAnsi="Arial"/>
      <w:sz w:val="20"/>
    </w:rPr>
  </w:style>
  <w:style w:type="paragraph" w:customStyle="1" w:styleId="1ffe">
    <w:name w:val="Текст сноски Знак1"/>
    <w:link w:val="1fff"/>
    <w:rPr>
      <w:rFonts w:ascii="Calibri" w:hAnsi="Calibri"/>
      <w:sz w:val="20"/>
    </w:rPr>
  </w:style>
  <w:style w:type="character" w:customStyle="1" w:styleId="1fff">
    <w:name w:val="Текст сноски Знак1"/>
    <w:link w:val="1ffe"/>
    <w:rPr>
      <w:rFonts w:ascii="Calibri" w:hAnsi="Calibri"/>
      <w:sz w:val="20"/>
    </w:rPr>
  </w:style>
  <w:style w:type="paragraph" w:customStyle="1" w:styleId="xl83">
    <w:name w:val="xl83"/>
    <w:basedOn w:val="a0"/>
    <w:link w:val="xl83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830">
    <w:name w:val="xl83"/>
    <w:basedOn w:val="11"/>
    <w:link w:val="xl83"/>
    <w:rPr>
      <w:rFonts w:ascii="Times New Roman" w:hAnsi="Times New Roman"/>
      <w:sz w:val="24"/>
    </w:rPr>
  </w:style>
  <w:style w:type="character" w:customStyle="1" w:styleId="20">
    <w:name w:val="Заголовок 2 Знак"/>
    <w:basedOn w:val="11"/>
    <w:link w:val="2"/>
    <w:rPr>
      <w:rFonts w:ascii="Cambria" w:hAnsi="Cambria"/>
      <w:b/>
      <w:color w:val="4F81BD"/>
      <w:sz w:val="26"/>
    </w:rPr>
  </w:style>
  <w:style w:type="paragraph" w:customStyle="1" w:styleId="1fff0">
    <w:name w:val="Стиль1"/>
    <w:basedOn w:val="a0"/>
    <w:link w:val="1fff1"/>
    <w:pPr>
      <w:spacing w:after="0" w:line="240" w:lineRule="auto"/>
      <w:ind w:right="181" w:firstLine="720"/>
      <w:jc w:val="both"/>
    </w:pPr>
    <w:rPr>
      <w:rFonts w:ascii="Calibri" w:hAnsi="Calibri"/>
      <w:sz w:val="20"/>
    </w:rPr>
  </w:style>
  <w:style w:type="character" w:customStyle="1" w:styleId="1fff1">
    <w:name w:val="Стиль1"/>
    <w:basedOn w:val="11"/>
    <w:link w:val="1fff0"/>
    <w:rPr>
      <w:rFonts w:ascii="Calibri" w:hAnsi="Calibri"/>
      <w:sz w:val="20"/>
    </w:rPr>
  </w:style>
  <w:style w:type="paragraph" w:customStyle="1" w:styleId="xl86">
    <w:name w:val="xl86"/>
    <w:basedOn w:val="a0"/>
    <w:link w:val="xl86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860">
    <w:name w:val="xl86"/>
    <w:basedOn w:val="11"/>
    <w:link w:val="xl86"/>
    <w:rPr>
      <w:rFonts w:ascii="Times New Roman" w:hAnsi="Times New Roman"/>
      <w:b/>
      <w:sz w:val="24"/>
    </w:rPr>
  </w:style>
  <w:style w:type="paragraph" w:customStyle="1" w:styleId="s22">
    <w:name w:val="s_22"/>
    <w:basedOn w:val="a0"/>
    <w:link w:val="s2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220">
    <w:name w:val="s_22"/>
    <w:basedOn w:val="11"/>
    <w:link w:val="s22"/>
    <w:rPr>
      <w:rFonts w:ascii="Times New Roman" w:hAnsi="Times New Roman"/>
      <w:sz w:val="24"/>
    </w:rPr>
  </w:style>
  <w:style w:type="paragraph" w:customStyle="1" w:styleId="apple-style-span">
    <w:name w:val="apple-style-span"/>
    <w:link w:val="apple-style-span0"/>
  </w:style>
  <w:style w:type="character" w:customStyle="1" w:styleId="apple-style-span0">
    <w:name w:val="apple-style-span"/>
    <w:link w:val="apple-style-span"/>
  </w:style>
  <w:style w:type="paragraph" w:customStyle="1" w:styleId="Heading3Char">
    <w:name w:val="Heading 3 Char"/>
    <w:link w:val="Heading3Char0"/>
    <w:rPr>
      <w:rFonts w:ascii="Cambria" w:hAnsi="Cambria"/>
      <w:b/>
      <w:color w:val="4F81BD"/>
    </w:rPr>
  </w:style>
  <w:style w:type="character" w:customStyle="1" w:styleId="Heading3Char0">
    <w:name w:val="Heading 3 Char"/>
    <w:link w:val="Heading3Char"/>
    <w:rPr>
      <w:rFonts w:ascii="Cambria" w:hAnsi="Cambria"/>
      <w:b/>
      <w:color w:val="4F81BD"/>
    </w:rPr>
  </w:style>
  <w:style w:type="paragraph" w:customStyle="1" w:styleId="afff1">
    <w:name w:val="Комментарий"/>
    <w:basedOn w:val="affe"/>
    <w:next w:val="a0"/>
    <w:link w:val="afff3"/>
    <w:pPr>
      <w:spacing w:before="75"/>
      <w:ind w:right="0"/>
      <w:jc w:val="both"/>
    </w:pPr>
    <w:rPr>
      <w:color w:val="353842"/>
      <w:shd w:val="clear" w:color="auto" w:fill="F0F0F0"/>
    </w:rPr>
  </w:style>
  <w:style w:type="character" w:customStyle="1" w:styleId="afff3">
    <w:name w:val="Комментарий"/>
    <w:basedOn w:val="afff"/>
    <w:link w:val="afff1"/>
    <w:rPr>
      <w:rFonts w:ascii="Arial" w:hAnsi="Arial"/>
      <w:color w:val="353842"/>
      <w:sz w:val="24"/>
      <w:shd w:val="clear" w:color="auto" w:fill="F0F0F0"/>
    </w:rPr>
  </w:style>
  <w:style w:type="paragraph" w:customStyle="1" w:styleId="83">
    <w:name w:val="Знак Знак8"/>
    <w:link w:val="84"/>
    <w:rPr>
      <w:rFonts w:ascii="Arial" w:hAnsi="Arial"/>
      <w:b/>
      <w:sz w:val="32"/>
    </w:rPr>
  </w:style>
  <w:style w:type="character" w:customStyle="1" w:styleId="84">
    <w:name w:val="Знак Знак8"/>
    <w:link w:val="83"/>
    <w:rPr>
      <w:rFonts w:ascii="Arial" w:hAnsi="Arial"/>
      <w:b/>
      <w:sz w:val="32"/>
    </w:rPr>
  </w:style>
  <w:style w:type="paragraph" w:customStyle="1" w:styleId="TablCen">
    <w:name w:val="Tabl_Cen"/>
    <w:basedOn w:val="a0"/>
    <w:link w:val="TablCen0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customStyle="1" w:styleId="TablCen0">
    <w:name w:val="Tabl_Cen"/>
    <w:basedOn w:val="11"/>
    <w:link w:val="TablCen"/>
    <w:rPr>
      <w:rFonts w:ascii="Times New Roman" w:hAnsi="Times New Roman"/>
      <w:sz w:val="24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Helios" w:hAnsi="Helios"/>
      <w:sz w:val="24"/>
    </w:rPr>
  </w:style>
  <w:style w:type="character" w:customStyle="1" w:styleId="Default0">
    <w:name w:val="Default"/>
    <w:link w:val="Default"/>
    <w:rPr>
      <w:rFonts w:ascii="Helios" w:hAnsi="Helios"/>
      <w:sz w:val="24"/>
    </w:rPr>
  </w:style>
  <w:style w:type="paragraph" w:customStyle="1" w:styleId="xl109">
    <w:name w:val="xl109"/>
    <w:basedOn w:val="a0"/>
    <w:link w:val="xl10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090">
    <w:name w:val="xl109"/>
    <w:basedOn w:val="11"/>
    <w:link w:val="xl109"/>
    <w:rPr>
      <w:rFonts w:ascii="Times New Roman" w:hAnsi="Times New Roman"/>
      <w:sz w:val="24"/>
    </w:rPr>
  </w:style>
  <w:style w:type="character" w:customStyle="1" w:styleId="60">
    <w:name w:val="Заголовок 6 Знак"/>
    <w:basedOn w:val="11"/>
    <w:link w:val="6"/>
    <w:rPr>
      <w:rFonts w:ascii="Arial" w:hAnsi="Arial"/>
      <w:i/>
      <w:color w:val="666666"/>
    </w:rPr>
  </w:style>
  <w:style w:type="paragraph" w:customStyle="1" w:styleId="xl68">
    <w:name w:val="xl68"/>
    <w:basedOn w:val="a0"/>
    <w:link w:val="xl68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680">
    <w:name w:val="xl68"/>
    <w:basedOn w:val="11"/>
    <w:link w:val="xl68"/>
    <w:rPr>
      <w:rFonts w:ascii="Times New Roman" w:hAnsi="Times New Roman"/>
      <w:sz w:val="24"/>
    </w:rPr>
  </w:style>
  <w:style w:type="paragraph" w:customStyle="1" w:styleId="font0">
    <w:name w:val="font0"/>
    <w:basedOn w:val="a0"/>
    <w:link w:val="font00"/>
    <w:pPr>
      <w:spacing w:beforeAutospacing="1" w:afterAutospacing="1" w:line="240" w:lineRule="auto"/>
    </w:pPr>
    <w:rPr>
      <w:rFonts w:ascii="Calibri" w:hAnsi="Calibri"/>
    </w:rPr>
  </w:style>
  <w:style w:type="character" w:customStyle="1" w:styleId="font00">
    <w:name w:val="font0"/>
    <w:basedOn w:val="11"/>
    <w:link w:val="font0"/>
    <w:rPr>
      <w:rFonts w:ascii="Calibri" w:hAnsi="Calibri"/>
    </w:rPr>
  </w:style>
  <w:style w:type="paragraph" w:customStyle="1" w:styleId="150">
    <w:name w:val="Знак Знак15"/>
    <w:link w:val="151"/>
    <w:rPr>
      <w:rFonts w:ascii="Cambria" w:hAnsi="Cambria"/>
      <w:b/>
      <w:color w:val="4F81BD"/>
    </w:rPr>
  </w:style>
  <w:style w:type="character" w:customStyle="1" w:styleId="151">
    <w:name w:val="Знак Знак15"/>
    <w:link w:val="150"/>
    <w:rPr>
      <w:rFonts w:ascii="Cambria" w:hAnsi="Cambria"/>
      <w:b/>
      <w:color w:val="4F81BD"/>
    </w:rPr>
  </w:style>
  <w:style w:type="table" w:customStyle="1" w:styleId="2f8">
    <w:name w:val="Сетка таблицы2"/>
    <w:basedOn w:val="a2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8">
    <w:name w:val="Table Grid"/>
    <w:basedOn w:val="a2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ff2">
    <w:name w:val="Сетка таблицы1"/>
    <w:basedOn w:val="a2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"/>
    <w:basedOn w:val="a2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f2">
    <w:name w:val="Сетка таблицы3"/>
    <w:basedOn w:val="a2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">
    <w:name w:val="Сетка таблицы6"/>
    <w:basedOn w:val="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5">
    <w:name w:val="Сетка таблицы5"/>
    <w:basedOn w:val="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pPr>
      <w:spacing w:after="0" w:line="276" w:lineRule="auto"/>
    </w:pPr>
    <w:rPr>
      <w:rFonts w:ascii="Arial" w:hAnsi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9">
    <w:name w:val="Сетка таблицы4"/>
    <w:basedOn w:val="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a">
    <w:name w:val="Сетка таблицы21"/>
    <w:basedOn w:val="a2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qFormat/>
    <w:pPr>
      <w:ind w:firstLine="709"/>
    </w:p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numPr>
        <w:numId w:val="23"/>
      </w:numPr>
      <w:spacing w:before="480" w:after="0" w:line="276" w:lineRule="auto"/>
      <w:outlineLvl w:val="0"/>
    </w:pPr>
    <w:rPr>
      <w:rFonts w:ascii="Cambria" w:hAnsi="Cambria"/>
      <w:b/>
      <w:color w:val="365F91"/>
      <w:sz w:val="20"/>
    </w:rPr>
  </w:style>
  <w:style w:type="paragraph" w:styleId="2">
    <w:name w:val="heading 2"/>
    <w:basedOn w:val="a0"/>
    <w:next w:val="a0"/>
    <w:link w:val="20"/>
    <w:uiPriority w:val="9"/>
    <w:qFormat/>
    <w:pPr>
      <w:keepNext/>
      <w:keepLines/>
      <w:numPr>
        <w:ilvl w:val="1"/>
        <w:numId w:val="23"/>
      </w:numPr>
      <w:spacing w:before="200" w:after="0" w:line="276" w:lineRule="auto"/>
      <w:outlineLvl w:val="1"/>
    </w:pPr>
    <w:rPr>
      <w:rFonts w:ascii="Cambria" w:hAnsi="Cambr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qFormat/>
    <w:pPr>
      <w:keepNext/>
      <w:keepLines/>
      <w:numPr>
        <w:ilvl w:val="2"/>
        <w:numId w:val="23"/>
      </w:numPr>
      <w:spacing w:before="200" w:after="0" w:line="276" w:lineRule="auto"/>
      <w:outlineLvl w:val="2"/>
    </w:pPr>
    <w:rPr>
      <w:rFonts w:ascii="Cambria" w:hAnsi="Cambria"/>
      <w:b/>
      <w:color w:val="4F81BD"/>
      <w:sz w:val="20"/>
    </w:rPr>
  </w:style>
  <w:style w:type="paragraph" w:styleId="4">
    <w:name w:val="heading 4"/>
    <w:basedOn w:val="a0"/>
    <w:next w:val="a0"/>
    <w:link w:val="40"/>
    <w:uiPriority w:val="9"/>
    <w:qFormat/>
    <w:pPr>
      <w:keepNext/>
      <w:keepLines/>
      <w:numPr>
        <w:ilvl w:val="3"/>
        <w:numId w:val="23"/>
      </w:numPr>
      <w:spacing w:before="280" w:after="80" w:line="276" w:lineRule="auto"/>
      <w:outlineLvl w:val="3"/>
    </w:pPr>
    <w:rPr>
      <w:rFonts w:ascii="Arial" w:hAnsi="Arial"/>
      <w:color w:val="666666"/>
      <w:sz w:val="24"/>
    </w:rPr>
  </w:style>
  <w:style w:type="paragraph" w:styleId="5">
    <w:name w:val="heading 5"/>
    <w:basedOn w:val="a0"/>
    <w:next w:val="a0"/>
    <w:link w:val="50"/>
    <w:uiPriority w:val="9"/>
    <w:qFormat/>
    <w:pPr>
      <w:numPr>
        <w:ilvl w:val="4"/>
        <w:numId w:val="23"/>
      </w:numPr>
      <w:spacing w:before="240" w:after="60" w:line="276" w:lineRule="auto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0"/>
    <w:next w:val="a0"/>
    <w:link w:val="60"/>
    <w:uiPriority w:val="9"/>
    <w:qFormat/>
    <w:pPr>
      <w:keepNext/>
      <w:keepLines/>
      <w:numPr>
        <w:ilvl w:val="5"/>
        <w:numId w:val="23"/>
      </w:numPr>
      <w:spacing w:before="240" w:after="80" w:line="276" w:lineRule="auto"/>
      <w:outlineLvl w:val="5"/>
    </w:pPr>
    <w:rPr>
      <w:rFonts w:ascii="Arial" w:hAnsi="Arial"/>
      <w:i/>
      <w:color w:val="666666"/>
    </w:rPr>
  </w:style>
  <w:style w:type="paragraph" w:styleId="7">
    <w:name w:val="heading 7"/>
    <w:basedOn w:val="a0"/>
    <w:next w:val="a0"/>
    <w:link w:val="70"/>
    <w:uiPriority w:val="9"/>
    <w:qFormat/>
    <w:pPr>
      <w:numPr>
        <w:ilvl w:val="6"/>
        <w:numId w:val="23"/>
      </w:numPr>
      <w:spacing w:before="240" w:after="60" w:line="240" w:lineRule="auto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0"/>
    <w:next w:val="a0"/>
    <w:link w:val="80"/>
    <w:uiPriority w:val="9"/>
    <w:qFormat/>
    <w:pPr>
      <w:numPr>
        <w:ilvl w:val="7"/>
        <w:numId w:val="23"/>
      </w:numPr>
      <w:spacing w:before="240" w:after="60" w:line="240" w:lineRule="auto"/>
      <w:outlineLvl w:val="7"/>
    </w:pPr>
    <w:rPr>
      <w:rFonts w:ascii="Times New Roman" w:hAnsi="Times New Roman"/>
      <w:i/>
      <w:sz w:val="24"/>
    </w:rPr>
  </w:style>
  <w:style w:type="paragraph" w:styleId="9">
    <w:name w:val="heading 9"/>
    <w:basedOn w:val="a0"/>
    <w:next w:val="a0"/>
    <w:link w:val="90"/>
    <w:uiPriority w:val="9"/>
    <w:qFormat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hAnsiTheme="majorHAnsi"/>
      <w:i/>
      <w:color w:val="272727" w:themeColor="text1" w:themeTint="D8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бычный1"/>
  </w:style>
  <w:style w:type="paragraph" w:customStyle="1" w:styleId="12">
    <w:name w:val="Название Знак1"/>
    <w:link w:val="13"/>
    <w:rPr>
      <w:rFonts w:ascii="Cambria" w:hAnsi="Cambria"/>
      <w:color w:val="17365D"/>
      <w:spacing w:val="5"/>
      <w:sz w:val="52"/>
    </w:rPr>
  </w:style>
  <w:style w:type="character" w:customStyle="1" w:styleId="13">
    <w:name w:val="Название Знак1"/>
    <w:link w:val="12"/>
    <w:rPr>
      <w:rFonts w:ascii="Cambria" w:hAnsi="Cambria"/>
      <w:color w:val="17365D"/>
      <w:spacing w:val="5"/>
      <w:sz w:val="52"/>
    </w:rPr>
  </w:style>
  <w:style w:type="paragraph" w:customStyle="1" w:styleId="a4">
    <w:link w:val="a5"/>
    <w:semiHidden/>
    <w:unhideWhenUsed/>
    <w:pPr>
      <w:spacing w:after="0" w:line="240" w:lineRule="auto"/>
    </w:pPr>
    <w:rPr>
      <w:rFonts w:ascii="Arial" w:hAnsi="Arial"/>
    </w:rPr>
  </w:style>
  <w:style w:type="character" w:customStyle="1" w:styleId="a5">
    <w:link w:val="a4"/>
    <w:semiHidden/>
    <w:unhideWhenUsed/>
    <w:rPr>
      <w:rFonts w:ascii="Arial" w:hAnsi="Arial"/>
    </w:rPr>
  </w:style>
  <w:style w:type="paragraph" w:customStyle="1" w:styleId="rvps3">
    <w:name w:val="rvps3"/>
    <w:basedOn w:val="a0"/>
    <w:link w:val="rvps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rvps30">
    <w:name w:val="rvps3"/>
    <w:basedOn w:val="11"/>
    <w:link w:val="rvps3"/>
    <w:rPr>
      <w:rFonts w:ascii="Times New Roman" w:hAnsi="Times New Roman"/>
      <w:sz w:val="24"/>
    </w:rPr>
  </w:style>
  <w:style w:type="paragraph" w:customStyle="1" w:styleId="xl89">
    <w:name w:val="xl89"/>
    <w:basedOn w:val="a0"/>
    <w:link w:val="xl89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890">
    <w:name w:val="xl89"/>
    <w:basedOn w:val="11"/>
    <w:link w:val="xl89"/>
    <w:rPr>
      <w:rFonts w:ascii="Times New Roman" w:hAnsi="Times New Roman"/>
      <w:b/>
      <w:sz w:val="24"/>
    </w:rPr>
  </w:style>
  <w:style w:type="paragraph" w:customStyle="1" w:styleId="a6">
    <w:name w:val="Название Знак"/>
    <w:link w:val="a7"/>
    <w:rPr>
      <w:sz w:val="32"/>
    </w:rPr>
  </w:style>
  <w:style w:type="character" w:customStyle="1" w:styleId="a7">
    <w:name w:val="Название Знак"/>
    <w:link w:val="a6"/>
    <w:rPr>
      <w:sz w:val="32"/>
    </w:rPr>
  </w:style>
  <w:style w:type="paragraph" w:customStyle="1" w:styleId="xl111">
    <w:name w:val="xl111"/>
    <w:basedOn w:val="a0"/>
    <w:link w:val="xl111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1110">
    <w:name w:val="xl111"/>
    <w:basedOn w:val="11"/>
    <w:link w:val="xl111"/>
    <w:rPr>
      <w:rFonts w:ascii="Times New Roman" w:hAnsi="Times New Roman"/>
      <w:sz w:val="24"/>
    </w:rPr>
  </w:style>
  <w:style w:type="paragraph" w:customStyle="1" w:styleId="xl65">
    <w:name w:val="xl65"/>
    <w:basedOn w:val="a0"/>
    <w:link w:val="xl650"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650">
    <w:name w:val="xl65"/>
    <w:basedOn w:val="11"/>
    <w:link w:val="xl65"/>
    <w:rPr>
      <w:rFonts w:ascii="Times New Roman" w:hAnsi="Times New Roman"/>
      <w:b/>
      <w:sz w:val="24"/>
    </w:rPr>
  </w:style>
  <w:style w:type="paragraph" w:customStyle="1" w:styleId="xl96">
    <w:name w:val="xl96"/>
    <w:basedOn w:val="a0"/>
    <w:link w:val="xl96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960">
    <w:name w:val="xl96"/>
    <w:basedOn w:val="11"/>
    <w:link w:val="xl96"/>
    <w:rPr>
      <w:rFonts w:ascii="Times New Roman" w:hAnsi="Times New Roman"/>
      <w:b/>
      <w:sz w:val="24"/>
    </w:rPr>
  </w:style>
  <w:style w:type="paragraph" w:customStyle="1" w:styleId="formhint">
    <w:name w:val="form_hint"/>
    <w:basedOn w:val="a0"/>
    <w:link w:val="formhin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hint0">
    <w:name w:val="form_hint"/>
    <w:basedOn w:val="11"/>
    <w:link w:val="formhint"/>
    <w:rPr>
      <w:rFonts w:ascii="Times New Roman" w:hAnsi="Times New Roman"/>
      <w:sz w:val="24"/>
    </w:rPr>
  </w:style>
  <w:style w:type="paragraph" w:customStyle="1" w:styleId="41">
    <w:name w:val="Абзац списка4"/>
    <w:basedOn w:val="a0"/>
    <w:link w:val="42"/>
    <w:pPr>
      <w:spacing w:after="200" w:line="276" w:lineRule="auto"/>
      <w:ind w:left="720" w:firstLine="720"/>
      <w:contextualSpacing/>
    </w:pPr>
    <w:rPr>
      <w:rFonts w:ascii="Calibri" w:hAnsi="Calibri"/>
    </w:rPr>
  </w:style>
  <w:style w:type="character" w:customStyle="1" w:styleId="42">
    <w:name w:val="Абзац списка4"/>
    <w:basedOn w:val="11"/>
    <w:link w:val="41"/>
    <w:rPr>
      <w:rFonts w:ascii="Calibri" w:hAnsi="Calibri"/>
    </w:rPr>
  </w:style>
  <w:style w:type="paragraph" w:customStyle="1" w:styleId="a8">
    <w:name w:val="Прижатый влево"/>
    <w:basedOn w:val="a0"/>
    <w:next w:val="a0"/>
    <w:link w:val="a9"/>
    <w:pPr>
      <w:spacing w:after="0" w:line="240" w:lineRule="auto"/>
    </w:pPr>
    <w:rPr>
      <w:rFonts w:ascii="Arial" w:hAnsi="Arial"/>
      <w:sz w:val="20"/>
    </w:rPr>
  </w:style>
  <w:style w:type="character" w:customStyle="1" w:styleId="a9">
    <w:name w:val="Прижатый влево"/>
    <w:basedOn w:val="11"/>
    <w:link w:val="a8"/>
    <w:rPr>
      <w:rFonts w:ascii="Arial" w:hAnsi="Arial"/>
      <w:sz w:val="20"/>
    </w:rPr>
  </w:style>
  <w:style w:type="paragraph" w:customStyle="1" w:styleId="xl106">
    <w:name w:val="xl106"/>
    <w:basedOn w:val="a0"/>
    <w:link w:val="xl106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1060">
    <w:name w:val="xl106"/>
    <w:basedOn w:val="11"/>
    <w:link w:val="xl106"/>
    <w:rPr>
      <w:rFonts w:ascii="Times New Roman" w:hAnsi="Times New Roman"/>
      <w:b/>
      <w:sz w:val="24"/>
    </w:rPr>
  </w:style>
  <w:style w:type="paragraph" w:styleId="21">
    <w:name w:val="toc 2"/>
    <w:basedOn w:val="a0"/>
    <w:next w:val="a0"/>
    <w:link w:val="22"/>
    <w:uiPriority w:val="39"/>
    <w:pPr>
      <w:spacing w:after="0" w:line="276" w:lineRule="auto"/>
      <w:ind w:left="220" w:firstLine="0"/>
    </w:pPr>
    <w:rPr>
      <w:rFonts w:ascii="Calibri" w:hAnsi="Calibri"/>
      <w:smallCaps/>
      <w:sz w:val="20"/>
    </w:rPr>
  </w:style>
  <w:style w:type="character" w:customStyle="1" w:styleId="22">
    <w:name w:val="Оглавление 2 Знак"/>
    <w:basedOn w:val="11"/>
    <w:link w:val="21"/>
    <w:rPr>
      <w:rFonts w:ascii="Calibri" w:hAnsi="Calibri"/>
      <w:smallCaps/>
      <w:sz w:val="20"/>
    </w:rPr>
  </w:style>
  <w:style w:type="paragraph" w:customStyle="1" w:styleId="xl113">
    <w:name w:val="xl113"/>
    <w:basedOn w:val="a0"/>
    <w:link w:val="xl113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1130">
    <w:name w:val="xl113"/>
    <w:basedOn w:val="11"/>
    <w:link w:val="xl113"/>
    <w:rPr>
      <w:rFonts w:ascii="Times New Roman" w:hAnsi="Times New Roman"/>
      <w:b/>
      <w:sz w:val="24"/>
    </w:rPr>
  </w:style>
  <w:style w:type="paragraph" w:customStyle="1" w:styleId="FontStyle22">
    <w:name w:val="Font Style22"/>
    <w:link w:val="FontStyle220"/>
    <w:rPr>
      <w:rFonts w:ascii="Times New Roman" w:hAnsi="Times New Roman"/>
      <w:sz w:val="26"/>
    </w:rPr>
  </w:style>
  <w:style w:type="character" w:customStyle="1" w:styleId="FontStyle220">
    <w:name w:val="Font Style22"/>
    <w:link w:val="FontStyle22"/>
    <w:rPr>
      <w:rFonts w:ascii="Times New Roman" w:hAnsi="Times New Roman"/>
      <w:sz w:val="26"/>
    </w:rPr>
  </w:style>
  <w:style w:type="paragraph" w:customStyle="1" w:styleId="FontStyle70">
    <w:name w:val="Font Style70"/>
    <w:link w:val="FontStyle700"/>
    <w:rPr>
      <w:rFonts w:ascii="Franklin Gothic Medium Cond" w:hAnsi="Franklin Gothic Medium Cond"/>
      <w:sz w:val="20"/>
    </w:rPr>
  </w:style>
  <w:style w:type="character" w:customStyle="1" w:styleId="FontStyle700">
    <w:name w:val="Font Style70"/>
    <w:link w:val="FontStyle70"/>
    <w:rPr>
      <w:rFonts w:ascii="Franklin Gothic Medium Cond" w:hAnsi="Franklin Gothic Medium Cond"/>
      <w:sz w:val="20"/>
    </w:rPr>
  </w:style>
  <w:style w:type="paragraph" w:styleId="aa">
    <w:name w:val="header"/>
    <w:basedOn w:val="a0"/>
    <w:link w:val="ab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b">
    <w:name w:val="Верхний колонтитул Знак"/>
    <w:basedOn w:val="11"/>
    <w:link w:val="aa"/>
    <w:rPr>
      <w:rFonts w:ascii="Times New Roman" w:hAnsi="Times New Roman"/>
      <w:sz w:val="28"/>
    </w:rPr>
  </w:style>
  <w:style w:type="paragraph" w:customStyle="1" w:styleId="s1">
    <w:name w:val="s_1"/>
    <w:basedOn w:val="a0"/>
    <w:link w:val="s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0">
    <w:name w:val="s_1"/>
    <w:basedOn w:val="11"/>
    <w:link w:val="s1"/>
    <w:rPr>
      <w:rFonts w:ascii="Times New Roman" w:hAnsi="Times New Roman"/>
      <w:sz w:val="24"/>
    </w:rPr>
  </w:style>
  <w:style w:type="paragraph" w:customStyle="1" w:styleId="xl104">
    <w:name w:val="xl104"/>
    <w:basedOn w:val="a0"/>
    <w:link w:val="xl104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1040">
    <w:name w:val="xl104"/>
    <w:basedOn w:val="11"/>
    <w:link w:val="xl104"/>
    <w:rPr>
      <w:rFonts w:ascii="Times New Roman" w:hAnsi="Times New Roman"/>
      <w:sz w:val="24"/>
    </w:rPr>
  </w:style>
  <w:style w:type="paragraph" w:customStyle="1" w:styleId="Style39">
    <w:name w:val="Style39"/>
    <w:basedOn w:val="a0"/>
    <w:link w:val="Style390"/>
    <w:pPr>
      <w:widowControl w:val="0"/>
      <w:spacing w:after="0" w:line="302" w:lineRule="exact"/>
      <w:ind w:left="413" w:hanging="413"/>
    </w:pPr>
    <w:rPr>
      <w:rFonts w:ascii="Times New Roman" w:hAnsi="Times New Roman"/>
      <w:sz w:val="24"/>
    </w:rPr>
  </w:style>
  <w:style w:type="character" w:customStyle="1" w:styleId="Style390">
    <w:name w:val="Style39"/>
    <w:basedOn w:val="11"/>
    <w:link w:val="Style39"/>
    <w:rPr>
      <w:rFonts w:ascii="Times New Roman" w:hAnsi="Times New Roman"/>
      <w:sz w:val="24"/>
    </w:rPr>
  </w:style>
  <w:style w:type="paragraph" w:styleId="43">
    <w:name w:val="toc 4"/>
    <w:basedOn w:val="a0"/>
    <w:next w:val="a0"/>
    <w:link w:val="44"/>
    <w:uiPriority w:val="39"/>
    <w:pPr>
      <w:spacing w:after="0" w:line="276" w:lineRule="auto"/>
      <w:ind w:left="660" w:firstLine="0"/>
    </w:pPr>
    <w:rPr>
      <w:rFonts w:ascii="Calibri" w:hAnsi="Calibri"/>
      <w:sz w:val="18"/>
    </w:rPr>
  </w:style>
  <w:style w:type="character" w:customStyle="1" w:styleId="44">
    <w:name w:val="Оглавление 4 Знак"/>
    <w:basedOn w:val="11"/>
    <w:link w:val="43"/>
    <w:rPr>
      <w:rFonts w:ascii="Calibri" w:hAnsi="Calibri"/>
      <w:sz w:val="18"/>
    </w:rPr>
  </w:style>
  <w:style w:type="paragraph" w:styleId="HTML">
    <w:name w:val="HTML Preformatted"/>
    <w:basedOn w:val="a0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1"/>
    <w:link w:val="HTML"/>
    <w:rPr>
      <w:rFonts w:ascii="Courier New" w:hAnsi="Courier New"/>
      <w:sz w:val="20"/>
    </w:rPr>
  </w:style>
  <w:style w:type="character" w:customStyle="1" w:styleId="70">
    <w:name w:val="Заголовок 7 Знак"/>
    <w:basedOn w:val="11"/>
    <w:link w:val="7"/>
    <w:rPr>
      <w:rFonts w:ascii="Times New Roman" w:hAnsi="Times New Roman"/>
      <w:sz w:val="24"/>
    </w:rPr>
  </w:style>
  <w:style w:type="paragraph" w:customStyle="1" w:styleId="23">
    <w:name w:val="Обычный2"/>
    <w:basedOn w:val="a0"/>
    <w:link w:val="24"/>
    <w:pPr>
      <w:spacing w:after="0" w:line="300" w:lineRule="auto"/>
      <w:jc w:val="both"/>
    </w:pPr>
    <w:rPr>
      <w:rFonts w:ascii="Times New Roman" w:hAnsi="Times New Roman"/>
      <w:sz w:val="28"/>
    </w:rPr>
  </w:style>
  <w:style w:type="character" w:customStyle="1" w:styleId="24">
    <w:name w:val="Обычный2"/>
    <w:basedOn w:val="11"/>
    <w:link w:val="23"/>
    <w:rPr>
      <w:rFonts w:ascii="Times New Roman" w:hAnsi="Times New Roman"/>
      <w:sz w:val="28"/>
    </w:rPr>
  </w:style>
  <w:style w:type="paragraph" w:customStyle="1" w:styleId="14">
    <w:name w:val="Тема примечания Знак1"/>
    <w:link w:val="15"/>
    <w:rPr>
      <w:rFonts w:ascii="Calibri" w:hAnsi="Calibri"/>
      <w:b/>
      <w:sz w:val="20"/>
    </w:rPr>
  </w:style>
  <w:style w:type="character" w:customStyle="1" w:styleId="15">
    <w:name w:val="Тема примечания Знак1"/>
    <w:link w:val="14"/>
    <w:rPr>
      <w:rFonts w:ascii="Calibri" w:hAnsi="Calibri"/>
      <w:b/>
      <w:sz w:val="20"/>
    </w:rPr>
  </w:style>
  <w:style w:type="paragraph" w:customStyle="1" w:styleId="Pa4">
    <w:name w:val="Pa4"/>
    <w:basedOn w:val="Default"/>
    <w:next w:val="Default"/>
    <w:link w:val="Pa40"/>
    <w:pPr>
      <w:spacing w:line="181" w:lineRule="atLeast"/>
    </w:pPr>
  </w:style>
  <w:style w:type="character" w:customStyle="1" w:styleId="Pa40">
    <w:name w:val="Pa4"/>
    <w:basedOn w:val="Default0"/>
    <w:link w:val="Pa4"/>
    <w:rPr>
      <w:rFonts w:ascii="Helios" w:hAnsi="Helios"/>
      <w:sz w:val="24"/>
    </w:rPr>
  </w:style>
  <w:style w:type="paragraph" w:customStyle="1" w:styleId="xl67">
    <w:name w:val="xl67"/>
    <w:basedOn w:val="a0"/>
    <w:link w:val="xl670"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670">
    <w:name w:val="xl67"/>
    <w:basedOn w:val="11"/>
    <w:link w:val="xl67"/>
    <w:rPr>
      <w:rFonts w:ascii="Times New Roman" w:hAnsi="Times New Roman"/>
      <w:b/>
      <w:sz w:val="24"/>
    </w:rPr>
  </w:style>
  <w:style w:type="paragraph" w:customStyle="1" w:styleId="212pt">
    <w:name w:val="Основной текст (2) + 12 pt;Курсив"/>
    <w:link w:val="212pt0"/>
    <w:rPr>
      <w:rFonts w:ascii="Times New Roman" w:hAnsi="Times New Roman"/>
      <w:i/>
      <w:sz w:val="24"/>
      <w:highlight w:val="white"/>
    </w:rPr>
  </w:style>
  <w:style w:type="character" w:customStyle="1" w:styleId="212pt0">
    <w:name w:val="Основной текст (2) + 12 pt;Курсив"/>
    <w:link w:val="212pt"/>
    <w:rPr>
      <w:rFonts w:ascii="Times New Roman" w:hAnsi="Times New Roman"/>
      <w:i/>
      <w:sz w:val="24"/>
      <w:highlight w:val="white"/>
    </w:rPr>
  </w:style>
  <w:style w:type="paragraph" w:customStyle="1" w:styleId="division">
    <w:name w:val="division"/>
    <w:link w:val="division0"/>
  </w:style>
  <w:style w:type="character" w:customStyle="1" w:styleId="division0">
    <w:name w:val="division"/>
    <w:link w:val="division"/>
  </w:style>
  <w:style w:type="paragraph" w:styleId="61">
    <w:name w:val="toc 6"/>
    <w:basedOn w:val="a0"/>
    <w:next w:val="a0"/>
    <w:link w:val="62"/>
    <w:uiPriority w:val="39"/>
    <w:pPr>
      <w:spacing w:after="0" w:line="276" w:lineRule="auto"/>
      <w:ind w:left="1100" w:firstLine="0"/>
    </w:pPr>
    <w:rPr>
      <w:rFonts w:ascii="Calibri" w:hAnsi="Calibri"/>
      <w:sz w:val="18"/>
    </w:rPr>
  </w:style>
  <w:style w:type="character" w:customStyle="1" w:styleId="62">
    <w:name w:val="Оглавление 6 Знак"/>
    <w:basedOn w:val="11"/>
    <w:link w:val="61"/>
    <w:rPr>
      <w:rFonts w:ascii="Calibri" w:hAnsi="Calibri"/>
      <w:sz w:val="18"/>
    </w:rPr>
  </w:style>
  <w:style w:type="paragraph" w:customStyle="1" w:styleId="FollowedHyperlink1">
    <w:name w:val="FollowedHyperlink1"/>
    <w:link w:val="FollowedHyperlink10"/>
    <w:rPr>
      <w:color w:val="800080"/>
      <w:u w:val="single"/>
    </w:rPr>
  </w:style>
  <w:style w:type="character" w:customStyle="1" w:styleId="FollowedHyperlink10">
    <w:name w:val="FollowedHyperlink1"/>
    <w:link w:val="FollowedHyperlink1"/>
    <w:rPr>
      <w:color w:val="800080"/>
      <w:u w:val="single"/>
    </w:rPr>
  </w:style>
  <w:style w:type="paragraph" w:styleId="71">
    <w:name w:val="toc 7"/>
    <w:basedOn w:val="a0"/>
    <w:next w:val="a0"/>
    <w:link w:val="72"/>
    <w:uiPriority w:val="39"/>
    <w:pPr>
      <w:spacing w:after="0" w:line="276" w:lineRule="auto"/>
      <w:ind w:left="1320" w:firstLine="0"/>
    </w:pPr>
    <w:rPr>
      <w:rFonts w:ascii="Calibri" w:hAnsi="Calibri"/>
      <w:sz w:val="18"/>
    </w:rPr>
  </w:style>
  <w:style w:type="character" w:customStyle="1" w:styleId="72">
    <w:name w:val="Оглавление 7 Знак"/>
    <w:basedOn w:val="11"/>
    <w:link w:val="71"/>
    <w:rPr>
      <w:rFonts w:ascii="Calibri" w:hAnsi="Calibri"/>
      <w:sz w:val="18"/>
    </w:rPr>
  </w:style>
  <w:style w:type="paragraph" w:customStyle="1" w:styleId="text1">
    <w:name w:val="text1"/>
    <w:basedOn w:val="a0"/>
    <w:link w:val="text10"/>
    <w:pPr>
      <w:spacing w:after="0" w:line="240" w:lineRule="auto"/>
      <w:ind w:firstLine="312"/>
    </w:pPr>
    <w:rPr>
      <w:rFonts w:ascii="Arial" w:hAnsi="Arial"/>
      <w:sz w:val="18"/>
    </w:rPr>
  </w:style>
  <w:style w:type="character" w:customStyle="1" w:styleId="text10">
    <w:name w:val="text1"/>
    <w:basedOn w:val="11"/>
    <w:link w:val="text1"/>
    <w:rPr>
      <w:rFonts w:ascii="Arial" w:hAnsi="Arial"/>
      <w:sz w:val="18"/>
    </w:rPr>
  </w:style>
  <w:style w:type="paragraph" w:customStyle="1" w:styleId="fio">
    <w:name w:val="fio"/>
    <w:basedOn w:val="a0"/>
    <w:link w:val="fio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io0">
    <w:name w:val="fio"/>
    <w:basedOn w:val="11"/>
    <w:link w:val="fio"/>
    <w:rPr>
      <w:rFonts w:ascii="Times New Roman" w:hAnsi="Times New Roman"/>
      <w:sz w:val="24"/>
    </w:rPr>
  </w:style>
  <w:style w:type="paragraph" w:customStyle="1" w:styleId="xl101">
    <w:name w:val="xl101"/>
    <w:basedOn w:val="a0"/>
    <w:link w:val="xl10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010">
    <w:name w:val="xl101"/>
    <w:basedOn w:val="11"/>
    <w:link w:val="xl101"/>
    <w:rPr>
      <w:rFonts w:ascii="Times New Roman" w:hAnsi="Times New Roman"/>
      <w:sz w:val="24"/>
    </w:rPr>
  </w:style>
  <w:style w:type="paragraph" w:customStyle="1" w:styleId="xl97">
    <w:name w:val="xl97"/>
    <w:basedOn w:val="a0"/>
    <w:link w:val="xl97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970">
    <w:name w:val="xl97"/>
    <w:basedOn w:val="11"/>
    <w:link w:val="xl97"/>
    <w:rPr>
      <w:rFonts w:ascii="Times New Roman" w:hAnsi="Times New Roman"/>
      <w:b/>
      <w:sz w:val="24"/>
    </w:rPr>
  </w:style>
  <w:style w:type="paragraph" w:customStyle="1" w:styleId="FontStyle84">
    <w:name w:val="Font Style84"/>
    <w:link w:val="FontStyle840"/>
    <w:rPr>
      <w:rFonts w:ascii="Times New Roman" w:hAnsi="Times New Roman"/>
    </w:rPr>
  </w:style>
  <w:style w:type="character" w:customStyle="1" w:styleId="FontStyle840">
    <w:name w:val="Font Style84"/>
    <w:link w:val="FontStyle84"/>
    <w:rPr>
      <w:rFonts w:ascii="Times New Roman" w:hAnsi="Times New Roman"/>
    </w:rPr>
  </w:style>
  <w:style w:type="paragraph" w:styleId="ac">
    <w:name w:val="Plain Text"/>
    <w:basedOn w:val="a0"/>
    <w:link w:val="ad"/>
    <w:pPr>
      <w:spacing w:after="0" w:line="240" w:lineRule="auto"/>
    </w:pPr>
    <w:rPr>
      <w:rFonts w:ascii="Courier New" w:hAnsi="Courier New"/>
      <w:sz w:val="20"/>
    </w:rPr>
  </w:style>
  <w:style w:type="character" w:customStyle="1" w:styleId="ad">
    <w:name w:val="Текст Знак"/>
    <w:basedOn w:val="11"/>
    <w:link w:val="ac"/>
    <w:rPr>
      <w:rFonts w:ascii="Courier New" w:hAnsi="Courier New"/>
      <w:sz w:val="20"/>
    </w:rPr>
  </w:style>
  <w:style w:type="paragraph" w:customStyle="1" w:styleId="font5">
    <w:name w:val="font5"/>
    <w:basedOn w:val="a0"/>
    <w:link w:val="font50"/>
    <w:pPr>
      <w:spacing w:beforeAutospacing="1" w:afterAutospacing="1" w:line="240" w:lineRule="auto"/>
    </w:pPr>
    <w:rPr>
      <w:rFonts w:ascii="Calibri" w:hAnsi="Calibri"/>
      <w:b/>
      <w:u w:val="single"/>
    </w:rPr>
  </w:style>
  <w:style w:type="character" w:customStyle="1" w:styleId="font50">
    <w:name w:val="font5"/>
    <w:basedOn w:val="11"/>
    <w:link w:val="font5"/>
    <w:rPr>
      <w:rFonts w:ascii="Calibri" w:hAnsi="Calibri"/>
      <w:b/>
      <w:u w:val="single"/>
    </w:rPr>
  </w:style>
  <w:style w:type="paragraph" w:customStyle="1" w:styleId="31">
    <w:name w:val="Абзац списка3"/>
    <w:basedOn w:val="a0"/>
    <w:link w:val="32"/>
    <w:pPr>
      <w:spacing w:after="200" w:line="276" w:lineRule="auto"/>
      <w:ind w:left="720" w:firstLine="720"/>
      <w:contextualSpacing/>
    </w:pPr>
    <w:rPr>
      <w:rFonts w:ascii="Calibri" w:hAnsi="Calibri"/>
    </w:rPr>
  </w:style>
  <w:style w:type="character" w:customStyle="1" w:styleId="32">
    <w:name w:val="Абзац списка3"/>
    <w:basedOn w:val="11"/>
    <w:link w:val="31"/>
    <w:rPr>
      <w:rFonts w:ascii="Calibri" w:hAnsi="Calibri"/>
    </w:rPr>
  </w:style>
  <w:style w:type="paragraph" w:customStyle="1" w:styleId="ae">
    <w:name w:val="Нормальный (таблица)"/>
    <w:basedOn w:val="a0"/>
    <w:next w:val="a0"/>
    <w:link w:val="af"/>
    <w:pPr>
      <w:widowControl w:val="0"/>
      <w:spacing w:after="0" w:line="240" w:lineRule="auto"/>
      <w:jc w:val="both"/>
    </w:pPr>
    <w:rPr>
      <w:rFonts w:ascii="Arial" w:hAnsi="Arial"/>
      <w:sz w:val="24"/>
    </w:rPr>
  </w:style>
  <w:style w:type="character" w:customStyle="1" w:styleId="af">
    <w:name w:val="Нормальный (таблица)"/>
    <w:basedOn w:val="11"/>
    <w:link w:val="ae"/>
    <w:rPr>
      <w:rFonts w:ascii="Arial" w:hAnsi="Arial"/>
      <w:sz w:val="24"/>
    </w:rPr>
  </w:style>
  <w:style w:type="paragraph" w:customStyle="1" w:styleId="s12">
    <w:name w:val="s_12"/>
    <w:basedOn w:val="a0"/>
    <w:link w:val="s120"/>
    <w:pPr>
      <w:spacing w:after="0" w:line="240" w:lineRule="auto"/>
      <w:ind w:firstLine="720"/>
    </w:pPr>
    <w:rPr>
      <w:rFonts w:ascii="Times New Roman" w:hAnsi="Times New Roman"/>
      <w:sz w:val="24"/>
    </w:rPr>
  </w:style>
  <w:style w:type="character" w:customStyle="1" w:styleId="s120">
    <w:name w:val="s_12"/>
    <w:basedOn w:val="11"/>
    <w:link w:val="s12"/>
    <w:rPr>
      <w:rFonts w:ascii="Times New Roman" w:hAnsi="Times New Roman"/>
      <w:sz w:val="24"/>
    </w:rPr>
  </w:style>
  <w:style w:type="paragraph" w:styleId="25">
    <w:name w:val="List 2"/>
    <w:basedOn w:val="a0"/>
    <w:link w:val="26"/>
    <w:pPr>
      <w:spacing w:after="0" w:line="240" w:lineRule="auto"/>
      <w:ind w:left="566" w:hanging="283"/>
    </w:pPr>
    <w:rPr>
      <w:rFonts w:ascii="Times New Roman" w:hAnsi="Times New Roman"/>
      <w:sz w:val="24"/>
    </w:rPr>
  </w:style>
  <w:style w:type="character" w:customStyle="1" w:styleId="26">
    <w:name w:val="Список 2 Знак"/>
    <w:basedOn w:val="11"/>
    <w:link w:val="25"/>
    <w:rPr>
      <w:rFonts w:ascii="Times New Roman" w:hAnsi="Times New Roman"/>
      <w:sz w:val="24"/>
    </w:rPr>
  </w:style>
  <w:style w:type="character" w:customStyle="1" w:styleId="30">
    <w:name w:val="Заголовок 3 Знак"/>
    <w:basedOn w:val="11"/>
    <w:link w:val="3"/>
    <w:rPr>
      <w:rFonts w:ascii="Cambria" w:hAnsi="Cambria"/>
      <w:b/>
      <w:color w:val="4F81BD"/>
      <w:sz w:val="20"/>
    </w:rPr>
  </w:style>
  <w:style w:type="paragraph" w:customStyle="1" w:styleId="Emphasis1">
    <w:name w:val="Emphasis1"/>
    <w:link w:val="Emphasis10"/>
    <w:rPr>
      <w:i/>
    </w:rPr>
  </w:style>
  <w:style w:type="character" w:customStyle="1" w:styleId="Emphasis10">
    <w:name w:val="Emphasis1"/>
    <w:link w:val="Emphasis1"/>
    <w:rPr>
      <w:i/>
    </w:rPr>
  </w:style>
  <w:style w:type="paragraph" w:customStyle="1" w:styleId="DefaultParagraphFont1">
    <w:name w:val="Default Paragraph Font1"/>
    <w:link w:val="DefaultParagraphFont10"/>
  </w:style>
  <w:style w:type="character" w:customStyle="1" w:styleId="DefaultParagraphFont10">
    <w:name w:val="Default Paragraph Font1"/>
    <w:link w:val="DefaultParagraphFont1"/>
  </w:style>
  <w:style w:type="paragraph" w:styleId="27">
    <w:name w:val="Body Text Indent 2"/>
    <w:basedOn w:val="a0"/>
    <w:link w:val="28"/>
    <w:pPr>
      <w:spacing w:after="120" w:line="480" w:lineRule="auto"/>
      <w:ind w:left="283" w:firstLine="0"/>
    </w:pPr>
    <w:rPr>
      <w:rFonts w:ascii="Calibri" w:hAnsi="Calibri"/>
    </w:rPr>
  </w:style>
  <w:style w:type="character" w:customStyle="1" w:styleId="28">
    <w:name w:val="Основной текст с отступом 2 Знак"/>
    <w:basedOn w:val="11"/>
    <w:link w:val="27"/>
    <w:rPr>
      <w:rFonts w:ascii="Calibri" w:hAnsi="Calibri"/>
    </w:rPr>
  </w:style>
  <w:style w:type="paragraph" w:customStyle="1" w:styleId="af0">
    <w:basedOn w:val="a0"/>
    <w:next w:val="a0"/>
    <w:link w:val="af1"/>
    <w:semiHidden/>
    <w:unhideWhenUsed/>
    <w:pPr>
      <w:widowControl w:val="0"/>
      <w:spacing w:after="0" w:line="240" w:lineRule="auto"/>
      <w:jc w:val="center"/>
    </w:pPr>
    <w:rPr>
      <w:rFonts w:ascii="Arial" w:hAnsi="Arial"/>
      <w:sz w:val="16"/>
    </w:rPr>
  </w:style>
  <w:style w:type="character" w:customStyle="1" w:styleId="af1">
    <w:basedOn w:val="11"/>
    <w:link w:val="af0"/>
    <w:semiHidden/>
    <w:unhideWhenUsed/>
    <w:rPr>
      <w:rFonts w:ascii="Arial" w:hAnsi="Arial"/>
      <w:sz w:val="16"/>
    </w:rPr>
  </w:style>
  <w:style w:type="paragraph" w:customStyle="1" w:styleId="xl108">
    <w:name w:val="xl108"/>
    <w:basedOn w:val="a0"/>
    <w:link w:val="xl108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080">
    <w:name w:val="xl108"/>
    <w:basedOn w:val="11"/>
    <w:link w:val="xl108"/>
    <w:rPr>
      <w:rFonts w:ascii="Times New Roman" w:hAnsi="Times New Roman"/>
      <w:sz w:val="24"/>
    </w:rPr>
  </w:style>
  <w:style w:type="paragraph" w:customStyle="1" w:styleId="af2">
    <w:name w:val="Знак Знак Знак"/>
    <w:basedOn w:val="a0"/>
    <w:link w:val="af3"/>
    <w:pPr>
      <w:spacing w:line="240" w:lineRule="exact"/>
    </w:pPr>
    <w:rPr>
      <w:rFonts w:ascii="Verdana" w:hAnsi="Verdana"/>
      <w:sz w:val="20"/>
    </w:rPr>
  </w:style>
  <w:style w:type="character" w:customStyle="1" w:styleId="af3">
    <w:name w:val="Знак Знак Знак"/>
    <w:basedOn w:val="11"/>
    <w:link w:val="af2"/>
    <w:rPr>
      <w:rFonts w:ascii="Verdana" w:hAnsi="Verdana"/>
      <w:sz w:val="20"/>
    </w:rPr>
  </w:style>
  <w:style w:type="paragraph" w:customStyle="1" w:styleId="FootnoteTextChar">
    <w:name w:val="Footnote Text Char"/>
    <w:link w:val="FootnoteTextChar0"/>
    <w:rPr>
      <w:rFonts w:ascii="Calibri" w:hAnsi="Calibri"/>
      <w:sz w:val="20"/>
    </w:rPr>
  </w:style>
  <w:style w:type="character" w:customStyle="1" w:styleId="FootnoteTextChar0">
    <w:name w:val="Footnote Text Char"/>
    <w:link w:val="FootnoteTextChar"/>
    <w:rPr>
      <w:rFonts w:ascii="Calibri" w:hAnsi="Calibri"/>
      <w:sz w:val="20"/>
    </w:rPr>
  </w:style>
  <w:style w:type="paragraph" w:customStyle="1" w:styleId="410">
    <w:name w:val="Абзац списка41"/>
    <w:basedOn w:val="a0"/>
    <w:link w:val="411"/>
    <w:pPr>
      <w:spacing w:after="200" w:line="276" w:lineRule="auto"/>
      <w:ind w:left="720" w:firstLine="720"/>
      <w:contextualSpacing/>
    </w:pPr>
    <w:rPr>
      <w:rFonts w:ascii="Calibri" w:hAnsi="Calibri"/>
    </w:rPr>
  </w:style>
  <w:style w:type="character" w:customStyle="1" w:styleId="411">
    <w:name w:val="Абзац списка41"/>
    <w:basedOn w:val="11"/>
    <w:link w:val="410"/>
    <w:rPr>
      <w:rFonts w:ascii="Calibri" w:hAnsi="Calibri"/>
    </w:rPr>
  </w:style>
  <w:style w:type="paragraph" w:customStyle="1" w:styleId="s100">
    <w:name w:val="s_10"/>
    <w:link w:val="s101"/>
  </w:style>
  <w:style w:type="character" w:customStyle="1" w:styleId="s101">
    <w:name w:val="s_10"/>
    <w:link w:val="s100"/>
  </w:style>
  <w:style w:type="paragraph" w:customStyle="1" w:styleId="xl92">
    <w:name w:val="xl92"/>
    <w:basedOn w:val="a0"/>
    <w:link w:val="xl92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920">
    <w:name w:val="xl92"/>
    <w:basedOn w:val="11"/>
    <w:link w:val="xl92"/>
    <w:rPr>
      <w:rFonts w:ascii="Times New Roman" w:hAnsi="Times New Roman"/>
      <w:sz w:val="24"/>
    </w:rPr>
  </w:style>
  <w:style w:type="paragraph" w:customStyle="1" w:styleId="af4">
    <w:name w:val="Базовый"/>
    <w:link w:val="af5"/>
    <w:pPr>
      <w:tabs>
        <w:tab w:val="left" w:pos="708"/>
      </w:tabs>
      <w:spacing w:after="200" w:line="276" w:lineRule="auto"/>
    </w:pPr>
    <w:rPr>
      <w:rFonts w:ascii="Calibri" w:hAnsi="Calibri"/>
    </w:rPr>
  </w:style>
  <w:style w:type="character" w:customStyle="1" w:styleId="af5">
    <w:name w:val="Базовый"/>
    <w:link w:val="af4"/>
    <w:rPr>
      <w:rFonts w:ascii="Calibri" w:hAnsi="Calibri"/>
    </w:rPr>
  </w:style>
  <w:style w:type="paragraph" w:styleId="af6">
    <w:name w:val="TOC Heading"/>
    <w:basedOn w:val="1"/>
    <w:next w:val="a0"/>
    <w:link w:val="af7"/>
    <w:pPr>
      <w:outlineLvl w:val="8"/>
    </w:pPr>
    <w:rPr>
      <w:rFonts w:ascii="Calibri" w:hAnsi="Calibri"/>
    </w:rPr>
  </w:style>
  <w:style w:type="character" w:customStyle="1" w:styleId="af7">
    <w:name w:val="Заголовок оглавления Знак"/>
    <w:basedOn w:val="10"/>
    <w:link w:val="af6"/>
    <w:rPr>
      <w:rFonts w:ascii="Calibri" w:hAnsi="Calibri"/>
      <w:b/>
      <w:color w:val="365F91"/>
      <w:sz w:val="20"/>
    </w:rPr>
  </w:style>
  <w:style w:type="paragraph" w:customStyle="1" w:styleId="af8">
    <w:name w:val="Заголовок ГП"/>
    <w:basedOn w:val="16"/>
    <w:link w:val="af9"/>
    <w:pPr>
      <w:tabs>
        <w:tab w:val="left" w:pos="284"/>
      </w:tabs>
      <w:ind w:left="0" w:hanging="360"/>
      <w:jc w:val="center"/>
    </w:pPr>
    <w:rPr>
      <w:b/>
      <w:sz w:val="32"/>
    </w:rPr>
  </w:style>
  <w:style w:type="character" w:customStyle="1" w:styleId="af9">
    <w:name w:val="Заголовок ГП"/>
    <w:basedOn w:val="17"/>
    <w:link w:val="af8"/>
    <w:rPr>
      <w:rFonts w:ascii="Calibri" w:hAnsi="Calibri"/>
      <w:b/>
      <w:sz w:val="32"/>
    </w:rPr>
  </w:style>
  <w:style w:type="paragraph" w:customStyle="1" w:styleId="xl66">
    <w:name w:val="xl66"/>
    <w:basedOn w:val="a0"/>
    <w:link w:val="xl66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660">
    <w:name w:val="xl66"/>
    <w:basedOn w:val="11"/>
    <w:link w:val="xl66"/>
    <w:rPr>
      <w:rFonts w:ascii="Times New Roman" w:hAnsi="Times New Roman"/>
      <w:b/>
      <w:sz w:val="24"/>
    </w:rPr>
  </w:style>
  <w:style w:type="paragraph" w:customStyle="1" w:styleId="afa">
    <w:name w:val="Основной с отступом"/>
    <w:basedOn w:val="a0"/>
    <w:link w:val="afb"/>
    <w:pPr>
      <w:spacing w:after="120" w:line="240" w:lineRule="auto"/>
      <w:jc w:val="both"/>
    </w:pPr>
    <w:rPr>
      <w:rFonts w:ascii="Times New Roman" w:hAnsi="Times New Roman"/>
    </w:rPr>
  </w:style>
  <w:style w:type="character" w:customStyle="1" w:styleId="afb">
    <w:name w:val="Основной с отступом"/>
    <w:basedOn w:val="11"/>
    <w:link w:val="afa"/>
    <w:rPr>
      <w:rFonts w:ascii="Times New Roman" w:hAnsi="Times New Roman"/>
    </w:rPr>
  </w:style>
  <w:style w:type="paragraph" w:customStyle="1" w:styleId="Norm">
    <w:name w:val="Norm"/>
    <w:basedOn w:val="a0"/>
    <w:link w:val="Norm0"/>
    <w:pPr>
      <w:spacing w:after="0" w:line="240" w:lineRule="auto"/>
      <w:ind w:firstLine="425"/>
      <w:jc w:val="both"/>
    </w:pPr>
    <w:rPr>
      <w:rFonts w:ascii="Times New Roman" w:hAnsi="Times New Roman"/>
    </w:rPr>
  </w:style>
  <w:style w:type="character" w:customStyle="1" w:styleId="Norm0">
    <w:name w:val="Norm"/>
    <w:basedOn w:val="11"/>
    <w:link w:val="Norm"/>
    <w:rPr>
      <w:rFonts w:ascii="Times New Roman" w:hAnsi="Times New Roman"/>
    </w:rPr>
  </w:style>
  <w:style w:type="paragraph" w:customStyle="1" w:styleId="FontStyle26">
    <w:name w:val="Font Style26"/>
    <w:link w:val="FontStyle260"/>
    <w:rPr>
      <w:rFonts w:ascii="Times New Roman" w:hAnsi="Times New Roman"/>
      <w:i/>
      <w:sz w:val="20"/>
    </w:rPr>
  </w:style>
  <w:style w:type="character" w:customStyle="1" w:styleId="FontStyle260">
    <w:name w:val="Font Style26"/>
    <w:link w:val="FontStyle26"/>
    <w:rPr>
      <w:rFonts w:ascii="Times New Roman" w:hAnsi="Times New Roman"/>
      <w:i/>
      <w:sz w:val="20"/>
    </w:rPr>
  </w:style>
  <w:style w:type="paragraph" w:customStyle="1" w:styleId="FontStyle112">
    <w:name w:val="Font Style112"/>
    <w:basedOn w:val="DefaultParagraphFont1"/>
    <w:link w:val="FontStyle1120"/>
    <w:rPr>
      <w:rFonts w:ascii="Times New Roman" w:hAnsi="Times New Roman"/>
      <w:sz w:val="26"/>
    </w:rPr>
  </w:style>
  <w:style w:type="character" w:customStyle="1" w:styleId="FontStyle1120">
    <w:name w:val="Font Style112"/>
    <w:basedOn w:val="DefaultParagraphFont10"/>
    <w:link w:val="FontStyle112"/>
    <w:rPr>
      <w:rFonts w:ascii="Times New Roman" w:hAnsi="Times New Roman"/>
      <w:sz w:val="26"/>
    </w:rPr>
  </w:style>
  <w:style w:type="paragraph" w:styleId="afc">
    <w:name w:val="caption"/>
    <w:basedOn w:val="a0"/>
    <w:next w:val="a0"/>
    <w:link w:val="afd"/>
    <w:pPr>
      <w:spacing w:after="200" w:line="240" w:lineRule="auto"/>
    </w:pPr>
    <w:rPr>
      <w:rFonts w:ascii="Times New Roman" w:hAnsi="Times New Roman"/>
      <w:b/>
      <w:color w:val="4F81BD"/>
      <w:sz w:val="18"/>
    </w:rPr>
  </w:style>
  <w:style w:type="character" w:customStyle="1" w:styleId="afd">
    <w:name w:val="Название объекта Знак"/>
    <w:basedOn w:val="11"/>
    <w:link w:val="afc"/>
    <w:rPr>
      <w:rFonts w:ascii="Times New Roman" w:hAnsi="Times New Roman"/>
      <w:b/>
      <w:color w:val="4F81BD"/>
      <w:sz w:val="18"/>
    </w:rPr>
  </w:style>
  <w:style w:type="paragraph" w:customStyle="1" w:styleId="18">
    <w:name w:val="Без интервала1"/>
    <w:link w:val="19"/>
    <w:pPr>
      <w:spacing w:after="0" w:line="240" w:lineRule="auto"/>
    </w:pPr>
    <w:rPr>
      <w:rFonts w:ascii="Calibri" w:hAnsi="Calibri"/>
    </w:rPr>
  </w:style>
  <w:style w:type="character" w:customStyle="1" w:styleId="19">
    <w:name w:val="Без интервала1"/>
    <w:link w:val="18"/>
    <w:rPr>
      <w:rFonts w:ascii="Calibri" w:hAnsi="Calibri"/>
    </w:rPr>
  </w:style>
  <w:style w:type="paragraph" w:customStyle="1" w:styleId="29">
    <w:name w:val="Абзац списка2"/>
    <w:basedOn w:val="a0"/>
    <w:link w:val="2a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2a">
    <w:name w:val="Абзац списка2"/>
    <w:basedOn w:val="11"/>
    <w:link w:val="29"/>
    <w:rPr>
      <w:rFonts w:ascii="Calibri" w:hAnsi="Calibri"/>
    </w:rPr>
  </w:style>
  <w:style w:type="paragraph" w:customStyle="1" w:styleId="ConsNormal">
    <w:name w:val="ConsNormal"/>
    <w:link w:val="ConsNormal0"/>
    <w:pPr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Normal0">
    <w:name w:val="ConsNormal"/>
    <w:link w:val="ConsNormal"/>
    <w:rPr>
      <w:rFonts w:ascii="Arial" w:hAnsi="Arial"/>
      <w:sz w:val="20"/>
    </w:rPr>
  </w:style>
  <w:style w:type="paragraph" w:customStyle="1" w:styleId="xl103">
    <w:name w:val="xl103"/>
    <w:basedOn w:val="a0"/>
    <w:link w:val="xl103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030">
    <w:name w:val="xl103"/>
    <w:basedOn w:val="11"/>
    <w:link w:val="xl103"/>
    <w:rPr>
      <w:rFonts w:ascii="Times New Roman" w:hAnsi="Times New Roman"/>
      <w:b/>
      <w:sz w:val="24"/>
    </w:rPr>
  </w:style>
  <w:style w:type="paragraph" w:customStyle="1" w:styleId="formattext">
    <w:name w:val="formattext"/>
    <w:basedOn w:val="a0"/>
    <w:link w:val="formattex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0">
    <w:name w:val="formattext"/>
    <w:basedOn w:val="11"/>
    <w:link w:val="formattext"/>
    <w:rPr>
      <w:rFonts w:ascii="Times New Roman" w:hAnsi="Times New Roman"/>
      <w:sz w:val="24"/>
    </w:rPr>
  </w:style>
  <w:style w:type="paragraph" w:customStyle="1" w:styleId="1a">
    <w:name w:val="Заголовок оглавления1"/>
    <w:basedOn w:val="1"/>
    <w:next w:val="a0"/>
    <w:link w:val="1b"/>
    <w:pPr>
      <w:outlineLvl w:val="8"/>
    </w:pPr>
  </w:style>
  <w:style w:type="character" w:customStyle="1" w:styleId="1b">
    <w:name w:val="Заголовок оглавления1"/>
    <w:basedOn w:val="10"/>
    <w:link w:val="1a"/>
    <w:rPr>
      <w:rFonts w:ascii="Cambria" w:hAnsi="Cambria"/>
      <w:b/>
      <w:color w:val="365F91"/>
      <w:sz w:val="20"/>
    </w:rPr>
  </w:style>
  <w:style w:type="paragraph" w:customStyle="1" w:styleId="dim1">
    <w:name w:val="dim1"/>
    <w:basedOn w:val="a0"/>
    <w:link w:val="dim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im10">
    <w:name w:val="dim1"/>
    <w:basedOn w:val="11"/>
    <w:link w:val="dim1"/>
    <w:rPr>
      <w:rFonts w:ascii="Times New Roman" w:hAnsi="Times New Roman"/>
      <w:sz w:val="24"/>
    </w:rPr>
  </w:style>
  <w:style w:type="paragraph" w:customStyle="1" w:styleId="xl87">
    <w:name w:val="xl87"/>
    <w:basedOn w:val="a0"/>
    <w:link w:val="xl87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870">
    <w:name w:val="xl87"/>
    <w:basedOn w:val="11"/>
    <w:link w:val="xl87"/>
    <w:rPr>
      <w:rFonts w:ascii="Times New Roman" w:hAnsi="Times New Roman"/>
      <w:b/>
      <w:sz w:val="24"/>
    </w:rPr>
  </w:style>
  <w:style w:type="paragraph" w:customStyle="1" w:styleId="afe">
    <w:name w:val="Гипертекстовая ссылка"/>
    <w:link w:val="aff"/>
    <w:rPr>
      <w:b/>
      <w:color w:val="008000"/>
    </w:rPr>
  </w:style>
  <w:style w:type="character" w:customStyle="1" w:styleId="aff">
    <w:name w:val="Гипертекстовая ссылка"/>
    <w:link w:val="afe"/>
    <w:rPr>
      <w:b/>
      <w:color w:val="008000"/>
    </w:rPr>
  </w:style>
  <w:style w:type="paragraph" w:customStyle="1" w:styleId="aff0">
    <w:name w:val="Цветовое выделение для Текст"/>
    <w:link w:val="aff1"/>
  </w:style>
  <w:style w:type="character" w:customStyle="1" w:styleId="aff1">
    <w:name w:val="Цветовое выделение для Текст"/>
    <w:link w:val="aff0"/>
  </w:style>
  <w:style w:type="paragraph" w:customStyle="1" w:styleId="xl112">
    <w:name w:val="xl112"/>
    <w:basedOn w:val="a0"/>
    <w:link w:val="xl112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120">
    <w:name w:val="xl112"/>
    <w:basedOn w:val="11"/>
    <w:link w:val="xl112"/>
    <w:rPr>
      <w:rFonts w:ascii="Times New Roman" w:hAnsi="Times New Roman"/>
      <w:sz w:val="24"/>
    </w:rPr>
  </w:style>
  <w:style w:type="paragraph" w:customStyle="1" w:styleId="310">
    <w:name w:val="Основной текст с отступом 3 Знак1"/>
    <w:link w:val="311"/>
    <w:rPr>
      <w:rFonts w:ascii="Calibri" w:hAnsi="Calibri"/>
      <w:sz w:val="16"/>
    </w:rPr>
  </w:style>
  <w:style w:type="character" w:customStyle="1" w:styleId="311">
    <w:name w:val="Основной текст с отступом 3 Знак1"/>
    <w:link w:val="310"/>
    <w:rPr>
      <w:rFonts w:ascii="Calibri" w:hAnsi="Calibri"/>
      <w:sz w:val="16"/>
    </w:rPr>
  </w:style>
  <w:style w:type="paragraph" w:customStyle="1" w:styleId="aff2">
    <w:name w:val="Цветовое выделение"/>
    <w:link w:val="aff3"/>
    <w:rPr>
      <w:b/>
      <w:color w:val="26282F"/>
    </w:rPr>
  </w:style>
  <w:style w:type="character" w:customStyle="1" w:styleId="aff3">
    <w:name w:val="Цветовое выделение"/>
    <w:link w:val="aff2"/>
    <w:rPr>
      <w:b/>
      <w:color w:val="26282F"/>
    </w:rPr>
  </w:style>
  <w:style w:type="character" w:customStyle="1" w:styleId="90">
    <w:name w:val="Заголовок 9 Знак"/>
    <w:basedOn w:val="11"/>
    <w:link w:val="9"/>
    <w:rPr>
      <w:rFonts w:asciiTheme="majorHAnsi" w:hAnsiTheme="majorHAnsi"/>
      <w:i/>
      <w:color w:val="272727" w:themeColor="text1" w:themeTint="D8"/>
      <w:sz w:val="21"/>
    </w:rPr>
  </w:style>
  <w:style w:type="paragraph" w:customStyle="1" w:styleId="b-switchercnt">
    <w:name w:val="b-switcher__cnt"/>
    <w:link w:val="b-switchercnt0"/>
  </w:style>
  <w:style w:type="character" w:customStyle="1" w:styleId="b-switchercnt0">
    <w:name w:val="b-switcher__cnt"/>
    <w:link w:val="b-switchercnt"/>
  </w:style>
  <w:style w:type="paragraph" w:customStyle="1" w:styleId="currenttext">
    <w:name w:val="current_text"/>
    <w:link w:val="currenttext0"/>
  </w:style>
  <w:style w:type="character" w:customStyle="1" w:styleId="currenttext0">
    <w:name w:val="current_text"/>
    <w:link w:val="currenttext"/>
  </w:style>
  <w:style w:type="paragraph" w:customStyle="1" w:styleId="rvts7">
    <w:name w:val="rvts7"/>
    <w:link w:val="rvts70"/>
  </w:style>
  <w:style w:type="character" w:customStyle="1" w:styleId="rvts70">
    <w:name w:val="rvts7"/>
    <w:link w:val="rvts7"/>
  </w:style>
  <w:style w:type="paragraph" w:customStyle="1" w:styleId="NoSpacing1">
    <w:name w:val="No Spacing1"/>
    <w:link w:val="NoSpacing10"/>
    <w:pPr>
      <w:spacing w:after="0" w:line="240" w:lineRule="auto"/>
      <w:ind w:firstLine="709"/>
      <w:jc w:val="both"/>
    </w:pPr>
    <w:rPr>
      <w:rFonts w:ascii="Calibri" w:hAnsi="Calibri"/>
    </w:rPr>
  </w:style>
  <w:style w:type="character" w:customStyle="1" w:styleId="NoSpacing10">
    <w:name w:val="No Spacing1"/>
    <w:link w:val="NoSpacing1"/>
    <w:rPr>
      <w:rFonts w:ascii="Calibri" w:hAnsi="Calibri"/>
    </w:rPr>
  </w:style>
  <w:style w:type="paragraph" w:customStyle="1" w:styleId="xl107">
    <w:name w:val="xl107"/>
    <w:basedOn w:val="a0"/>
    <w:link w:val="xl107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070">
    <w:name w:val="xl107"/>
    <w:basedOn w:val="11"/>
    <w:link w:val="xl107"/>
    <w:rPr>
      <w:rFonts w:ascii="Times New Roman" w:hAnsi="Times New Roman"/>
      <w:sz w:val="24"/>
    </w:rPr>
  </w:style>
  <w:style w:type="paragraph" w:customStyle="1" w:styleId="63">
    <w:name w:val="Знак Знак6"/>
    <w:link w:val="64"/>
    <w:rPr>
      <w:rFonts w:ascii="Calibri" w:hAnsi="Calibri"/>
    </w:rPr>
  </w:style>
  <w:style w:type="character" w:customStyle="1" w:styleId="64">
    <w:name w:val="Знак Знак6"/>
    <w:link w:val="63"/>
    <w:rPr>
      <w:rFonts w:ascii="Calibri" w:hAnsi="Calibri"/>
    </w:rPr>
  </w:style>
  <w:style w:type="paragraph" w:customStyle="1" w:styleId="Style8">
    <w:name w:val="Style8"/>
    <w:basedOn w:val="a0"/>
    <w:link w:val="Style8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Style80">
    <w:name w:val="Style8"/>
    <w:basedOn w:val="11"/>
    <w:link w:val="Style8"/>
    <w:rPr>
      <w:rFonts w:ascii="Times New Roman" w:hAnsi="Times New Roman"/>
      <w:sz w:val="24"/>
    </w:rPr>
  </w:style>
  <w:style w:type="paragraph" w:customStyle="1" w:styleId="style13202222110000000419msonormal">
    <w:name w:val="style_13202222110000000419msonormal"/>
    <w:basedOn w:val="a0"/>
    <w:link w:val="style13202222110000000419msonormal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tyle13202222110000000419msonormal0">
    <w:name w:val="style_13202222110000000419msonormal"/>
    <w:basedOn w:val="11"/>
    <w:link w:val="style13202222110000000419msonormal"/>
    <w:rPr>
      <w:rFonts w:ascii="Times New Roman" w:hAnsi="Times New Roman"/>
      <w:sz w:val="24"/>
    </w:rPr>
  </w:style>
  <w:style w:type="paragraph" w:customStyle="1" w:styleId="Web">
    <w:name w:val="Обычный (Web)"/>
    <w:basedOn w:val="a0"/>
    <w:link w:val="Web0"/>
    <w:pPr>
      <w:spacing w:before="100" w:after="100" w:line="240" w:lineRule="auto"/>
    </w:pPr>
    <w:rPr>
      <w:rFonts w:ascii="Times New Roman" w:hAnsi="Times New Roman"/>
      <w:sz w:val="24"/>
    </w:rPr>
  </w:style>
  <w:style w:type="character" w:customStyle="1" w:styleId="Web0">
    <w:name w:val="Обычный (Web)"/>
    <w:basedOn w:val="11"/>
    <w:link w:val="Web"/>
    <w:rPr>
      <w:rFonts w:ascii="Times New Roman" w:hAnsi="Times New Roman"/>
      <w:sz w:val="24"/>
    </w:rPr>
  </w:style>
  <w:style w:type="paragraph" w:customStyle="1" w:styleId="xl80">
    <w:name w:val="xl80"/>
    <w:basedOn w:val="a0"/>
    <w:link w:val="xl8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0">
    <w:name w:val="xl80"/>
    <w:basedOn w:val="11"/>
    <w:link w:val="xl80"/>
    <w:rPr>
      <w:rFonts w:ascii="Times New Roman" w:hAnsi="Times New Roman"/>
      <w:sz w:val="24"/>
    </w:rPr>
  </w:style>
  <w:style w:type="paragraph" w:customStyle="1" w:styleId="xl99">
    <w:name w:val="xl99"/>
    <w:basedOn w:val="a0"/>
    <w:link w:val="xl99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990">
    <w:name w:val="xl99"/>
    <w:basedOn w:val="11"/>
    <w:link w:val="xl99"/>
    <w:rPr>
      <w:rFonts w:ascii="Times New Roman" w:hAnsi="Times New Roman"/>
      <w:sz w:val="24"/>
    </w:rPr>
  </w:style>
  <w:style w:type="paragraph" w:customStyle="1" w:styleId="highlight">
    <w:name w:val="highlight"/>
    <w:basedOn w:val="a0"/>
    <w:link w:val="highligh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highlight0">
    <w:name w:val="highlight"/>
    <w:basedOn w:val="11"/>
    <w:link w:val="highlight"/>
    <w:rPr>
      <w:rFonts w:ascii="Times New Roman" w:hAnsi="Times New Roman"/>
      <w:sz w:val="24"/>
    </w:rPr>
  </w:style>
  <w:style w:type="paragraph" w:customStyle="1" w:styleId="xl110">
    <w:name w:val="xl110"/>
    <w:basedOn w:val="a0"/>
    <w:link w:val="xl110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100">
    <w:name w:val="xl110"/>
    <w:basedOn w:val="11"/>
    <w:link w:val="xl110"/>
    <w:rPr>
      <w:rFonts w:ascii="Times New Roman" w:hAnsi="Times New Roman"/>
      <w:b/>
      <w:sz w:val="24"/>
    </w:rPr>
  </w:style>
  <w:style w:type="paragraph" w:customStyle="1" w:styleId="1c">
    <w:name w:val="Основной шрифт абзаца1"/>
  </w:style>
  <w:style w:type="paragraph" w:customStyle="1" w:styleId="s104">
    <w:name w:val="s_104"/>
    <w:link w:val="s1040"/>
  </w:style>
  <w:style w:type="character" w:customStyle="1" w:styleId="s1040">
    <w:name w:val="s_104"/>
    <w:link w:val="s104"/>
  </w:style>
  <w:style w:type="paragraph" w:customStyle="1" w:styleId="ListParagraph1">
    <w:name w:val="List Paragraph1"/>
    <w:basedOn w:val="a0"/>
    <w:link w:val="ListParagraph10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ListParagraph10">
    <w:name w:val="List Paragraph1"/>
    <w:basedOn w:val="11"/>
    <w:link w:val="ListParagraph1"/>
    <w:rPr>
      <w:rFonts w:ascii="Calibri" w:hAnsi="Calibri"/>
    </w:rPr>
  </w:style>
  <w:style w:type="paragraph" w:customStyle="1" w:styleId="Style9">
    <w:name w:val="Style9"/>
    <w:basedOn w:val="a0"/>
    <w:link w:val="Style90"/>
    <w:pPr>
      <w:widowControl w:val="0"/>
      <w:spacing w:after="0" w:line="356" w:lineRule="exact"/>
      <w:ind w:firstLine="701"/>
      <w:jc w:val="both"/>
    </w:pPr>
    <w:rPr>
      <w:rFonts w:ascii="Times New Roman" w:hAnsi="Times New Roman"/>
      <w:sz w:val="24"/>
    </w:rPr>
  </w:style>
  <w:style w:type="character" w:customStyle="1" w:styleId="Style90">
    <w:name w:val="Style9"/>
    <w:basedOn w:val="11"/>
    <w:link w:val="Style9"/>
    <w:rPr>
      <w:rFonts w:ascii="Times New Roman" w:hAnsi="Times New Roman"/>
      <w:sz w:val="24"/>
    </w:rPr>
  </w:style>
  <w:style w:type="paragraph" w:customStyle="1" w:styleId="xl72">
    <w:name w:val="xl72"/>
    <w:basedOn w:val="a0"/>
    <w:link w:val="xl7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720">
    <w:name w:val="xl72"/>
    <w:basedOn w:val="11"/>
    <w:link w:val="xl72"/>
    <w:rPr>
      <w:rFonts w:ascii="Times New Roman" w:hAnsi="Times New Roman"/>
      <w:sz w:val="24"/>
    </w:rPr>
  </w:style>
  <w:style w:type="paragraph" w:customStyle="1" w:styleId="xl88">
    <w:name w:val="xl88"/>
    <w:basedOn w:val="a0"/>
    <w:link w:val="xl88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880">
    <w:name w:val="xl88"/>
    <w:basedOn w:val="11"/>
    <w:link w:val="xl88"/>
    <w:rPr>
      <w:rFonts w:ascii="Times New Roman" w:hAnsi="Times New Roman"/>
      <w:sz w:val="24"/>
    </w:rPr>
  </w:style>
  <w:style w:type="paragraph" w:styleId="aff4">
    <w:name w:val="Document Map"/>
    <w:basedOn w:val="a0"/>
    <w:link w:val="aff5"/>
    <w:pPr>
      <w:spacing w:after="200" w:line="276" w:lineRule="auto"/>
    </w:pPr>
    <w:rPr>
      <w:rFonts w:ascii="Tahoma" w:hAnsi="Tahoma"/>
      <w:sz w:val="16"/>
    </w:rPr>
  </w:style>
  <w:style w:type="character" w:customStyle="1" w:styleId="aff5">
    <w:name w:val="Схема документа Знак"/>
    <w:basedOn w:val="11"/>
    <w:link w:val="aff4"/>
    <w:rPr>
      <w:rFonts w:ascii="Tahoma" w:hAnsi="Tahoma"/>
      <w:sz w:val="16"/>
    </w:rPr>
  </w:style>
  <w:style w:type="paragraph" w:customStyle="1" w:styleId="33">
    <w:name w:val="Стиль3"/>
    <w:basedOn w:val="a0"/>
    <w:link w:val="34"/>
    <w:pPr>
      <w:spacing w:after="200" w:line="276" w:lineRule="auto"/>
    </w:pPr>
    <w:rPr>
      <w:rFonts w:ascii="Calibri" w:hAnsi="Calibri"/>
    </w:rPr>
  </w:style>
  <w:style w:type="character" w:customStyle="1" w:styleId="34">
    <w:name w:val="Стиль3"/>
    <w:basedOn w:val="11"/>
    <w:link w:val="33"/>
    <w:rPr>
      <w:rFonts w:ascii="Calibri" w:hAnsi="Calibri"/>
    </w:rPr>
  </w:style>
  <w:style w:type="paragraph" w:customStyle="1" w:styleId="FontStyle15">
    <w:name w:val="Font Style15"/>
    <w:link w:val="FontStyle150"/>
    <w:rPr>
      <w:rFonts w:ascii="Times New Roman" w:hAnsi="Times New Roman"/>
      <w:sz w:val="26"/>
    </w:rPr>
  </w:style>
  <w:style w:type="character" w:customStyle="1" w:styleId="FontStyle150">
    <w:name w:val="Font Style15"/>
    <w:link w:val="FontStyle15"/>
    <w:rPr>
      <w:rFonts w:ascii="Times New Roman" w:hAnsi="Times New Roman"/>
      <w:sz w:val="26"/>
    </w:rPr>
  </w:style>
  <w:style w:type="paragraph" w:customStyle="1" w:styleId="51">
    <w:name w:val="Знак Знак5"/>
    <w:link w:val="52"/>
    <w:rPr>
      <w:rFonts w:ascii="Calibri" w:hAnsi="Calibri"/>
    </w:rPr>
  </w:style>
  <w:style w:type="character" w:customStyle="1" w:styleId="52">
    <w:name w:val="Знак Знак5"/>
    <w:link w:val="51"/>
    <w:rPr>
      <w:rFonts w:ascii="Calibri" w:hAnsi="Calibri"/>
    </w:rPr>
  </w:style>
  <w:style w:type="paragraph" w:customStyle="1" w:styleId="aff6">
    <w:name w:val="Текст примечания Знак"/>
    <w:basedOn w:val="DefaultParagraphFont1"/>
    <w:link w:val="aff7"/>
    <w:rPr>
      <w:sz w:val="20"/>
    </w:rPr>
  </w:style>
  <w:style w:type="character" w:customStyle="1" w:styleId="aff7">
    <w:name w:val="Текст примечания Знак"/>
    <w:basedOn w:val="DefaultParagraphFont10"/>
    <w:link w:val="aff6"/>
    <w:rPr>
      <w:sz w:val="20"/>
    </w:rPr>
  </w:style>
  <w:style w:type="paragraph" w:customStyle="1" w:styleId="times12ptbd">
    <w:name w:val="times_12pt_bd"/>
    <w:link w:val="times12ptbd0"/>
    <w:rPr>
      <w:rFonts w:ascii="Times New Roman" w:hAnsi="Times New Roman"/>
      <w:b/>
      <w:sz w:val="24"/>
    </w:rPr>
  </w:style>
  <w:style w:type="character" w:customStyle="1" w:styleId="times12ptbd0">
    <w:name w:val="times_12pt_bd"/>
    <w:link w:val="times12ptbd"/>
    <w:rPr>
      <w:rFonts w:ascii="Times New Roman" w:hAnsi="Times New Roman"/>
      <w:b/>
      <w:sz w:val="24"/>
    </w:rPr>
  </w:style>
  <w:style w:type="paragraph" w:customStyle="1" w:styleId="1d">
    <w:name w:val="Текст примечания Знак1"/>
    <w:link w:val="1e"/>
  </w:style>
  <w:style w:type="character" w:customStyle="1" w:styleId="1e">
    <w:name w:val="Текст примечания Знак1"/>
    <w:link w:val="1d"/>
  </w:style>
  <w:style w:type="paragraph" w:customStyle="1" w:styleId="xl76">
    <w:name w:val="xl76"/>
    <w:basedOn w:val="a0"/>
    <w:link w:val="xl76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60">
    <w:name w:val="xl76"/>
    <w:basedOn w:val="11"/>
    <w:link w:val="xl76"/>
    <w:rPr>
      <w:rFonts w:ascii="Times New Roman" w:hAnsi="Times New Roman"/>
      <w:b/>
      <w:sz w:val="24"/>
    </w:rPr>
  </w:style>
  <w:style w:type="paragraph" w:customStyle="1" w:styleId="xl77">
    <w:name w:val="xl77"/>
    <w:basedOn w:val="a0"/>
    <w:link w:val="xl77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70">
    <w:name w:val="xl77"/>
    <w:basedOn w:val="11"/>
    <w:link w:val="xl77"/>
    <w:rPr>
      <w:rFonts w:ascii="Times New Roman" w:hAnsi="Times New Roman"/>
      <w:b/>
      <w:sz w:val="24"/>
    </w:rPr>
  </w:style>
  <w:style w:type="paragraph" w:customStyle="1" w:styleId="1f">
    <w:name w:val="Верхний колонтитул Знак1"/>
    <w:link w:val="1f0"/>
    <w:rPr>
      <w:rFonts w:ascii="Calibri" w:hAnsi="Calibri"/>
    </w:rPr>
  </w:style>
  <w:style w:type="character" w:customStyle="1" w:styleId="1f0">
    <w:name w:val="Верхний колонтитул Знак1"/>
    <w:link w:val="1f"/>
    <w:rPr>
      <w:rFonts w:ascii="Calibri" w:hAnsi="Calibri"/>
    </w:rPr>
  </w:style>
  <w:style w:type="paragraph" w:customStyle="1" w:styleId="1f1">
    <w:name w:val="1"/>
    <w:basedOn w:val="a0"/>
    <w:link w:val="1f2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customStyle="1" w:styleId="1f2">
    <w:name w:val="1"/>
    <w:basedOn w:val="11"/>
    <w:link w:val="1f1"/>
    <w:rPr>
      <w:rFonts w:ascii="Times New Roman" w:hAnsi="Times New Roman"/>
      <w:sz w:val="28"/>
    </w:rPr>
  </w:style>
  <w:style w:type="paragraph" w:styleId="35">
    <w:name w:val="toc 3"/>
    <w:basedOn w:val="a0"/>
    <w:next w:val="a0"/>
    <w:link w:val="36"/>
    <w:uiPriority w:val="39"/>
    <w:pPr>
      <w:spacing w:after="0" w:line="276" w:lineRule="auto"/>
      <w:ind w:left="440" w:firstLine="0"/>
    </w:pPr>
    <w:rPr>
      <w:rFonts w:ascii="Calibri" w:hAnsi="Calibri"/>
      <w:i/>
      <w:sz w:val="20"/>
    </w:rPr>
  </w:style>
  <w:style w:type="character" w:customStyle="1" w:styleId="36">
    <w:name w:val="Оглавление 3 Знак"/>
    <w:basedOn w:val="11"/>
    <w:link w:val="35"/>
    <w:rPr>
      <w:rFonts w:ascii="Calibri" w:hAnsi="Calibri"/>
      <w:i/>
      <w:sz w:val="20"/>
    </w:rPr>
  </w:style>
  <w:style w:type="paragraph" w:customStyle="1" w:styleId="xl94">
    <w:name w:val="xl94"/>
    <w:basedOn w:val="a0"/>
    <w:link w:val="xl94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940">
    <w:name w:val="xl94"/>
    <w:basedOn w:val="11"/>
    <w:link w:val="xl94"/>
    <w:rPr>
      <w:rFonts w:ascii="Times New Roman" w:hAnsi="Times New Roman"/>
      <w:sz w:val="24"/>
    </w:rPr>
  </w:style>
  <w:style w:type="paragraph" w:customStyle="1" w:styleId="1f3">
    <w:name w:val="Подзаголовок Знак1"/>
    <w:link w:val="1f4"/>
    <w:rPr>
      <w:rFonts w:ascii="Cambria" w:hAnsi="Cambria"/>
      <w:i/>
      <w:color w:val="4F81BD"/>
      <w:spacing w:val="15"/>
      <w:sz w:val="24"/>
    </w:rPr>
  </w:style>
  <w:style w:type="character" w:customStyle="1" w:styleId="1f4">
    <w:name w:val="Подзаголовок Знак1"/>
    <w:link w:val="1f3"/>
    <w:rPr>
      <w:rFonts w:ascii="Cambria" w:hAnsi="Cambria"/>
      <w:i/>
      <w:color w:val="4F81BD"/>
      <w:spacing w:val="15"/>
      <w:sz w:val="24"/>
    </w:rPr>
  </w:style>
  <w:style w:type="paragraph" w:customStyle="1" w:styleId="1f5">
    <w:name w:val="Текст выноски Знак1"/>
    <w:link w:val="1f6"/>
    <w:rPr>
      <w:rFonts w:ascii="Tahoma" w:hAnsi="Tahoma"/>
      <w:sz w:val="16"/>
    </w:rPr>
  </w:style>
  <w:style w:type="character" w:customStyle="1" w:styleId="1f6">
    <w:name w:val="Текст выноски Знак1"/>
    <w:link w:val="1f5"/>
    <w:rPr>
      <w:rFonts w:ascii="Tahoma" w:hAnsi="Tahoma"/>
      <w:sz w:val="16"/>
    </w:rPr>
  </w:style>
  <w:style w:type="paragraph" w:customStyle="1" w:styleId="xl91">
    <w:name w:val="xl91"/>
    <w:basedOn w:val="a0"/>
    <w:link w:val="xl910"/>
    <w:pPr>
      <w:spacing w:beforeAutospacing="1" w:afterAutospacing="1" w:line="240" w:lineRule="auto"/>
      <w:jc w:val="both"/>
    </w:pPr>
    <w:rPr>
      <w:rFonts w:ascii="Arial" w:hAnsi="Arial"/>
      <w:b/>
      <w:sz w:val="20"/>
    </w:rPr>
  </w:style>
  <w:style w:type="character" w:customStyle="1" w:styleId="xl910">
    <w:name w:val="xl91"/>
    <w:basedOn w:val="11"/>
    <w:link w:val="xl91"/>
    <w:rPr>
      <w:rFonts w:ascii="Arial" w:hAnsi="Arial"/>
      <w:b/>
      <w:sz w:val="20"/>
    </w:rPr>
  </w:style>
  <w:style w:type="paragraph" w:customStyle="1" w:styleId="xl95">
    <w:name w:val="xl95"/>
    <w:basedOn w:val="a0"/>
    <w:link w:val="xl95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950">
    <w:name w:val="xl95"/>
    <w:basedOn w:val="11"/>
    <w:link w:val="xl95"/>
    <w:rPr>
      <w:rFonts w:ascii="Times New Roman" w:hAnsi="Times New Roman"/>
      <w:b/>
      <w:sz w:val="24"/>
    </w:rPr>
  </w:style>
  <w:style w:type="paragraph" w:customStyle="1" w:styleId="FontStyle16">
    <w:name w:val="Font Style16"/>
    <w:link w:val="FontStyle160"/>
    <w:rPr>
      <w:rFonts w:ascii="Times New Roman" w:hAnsi="Times New Roman"/>
    </w:rPr>
  </w:style>
  <w:style w:type="character" w:customStyle="1" w:styleId="FontStyle160">
    <w:name w:val="Font Style16"/>
    <w:link w:val="FontStyle16"/>
    <w:rPr>
      <w:rFonts w:ascii="Times New Roman" w:hAnsi="Times New Roman"/>
    </w:rPr>
  </w:style>
  <w:style w:type="paragraph" w:customStyle="1" w:styleId="210">
    <w:name w:val="Основной текст 2 Знак1"/>
    <w:link w:val="211"/>
    <w:rPr>
      <w:rFonts w:ascii="Calibri" w:hAnsi="Calibri"/>
    </w:rPr>
  </w:style>
  <w:style w:type="character" w:customStyle="1" w:styleId="211">
    <w:name w:val="Основной текст 2 Знак1"/>
    <w:link w:val="210"/>
    <w:rPr>
      <w:rFonts w:ascii="Calibri" w:hAnsi="Calibri"/>
    </w:rPr>
  </w:style>
  <w:style w:type="paragraph" w:customStyle="1" w:styleId="xl70">
    <w:name w:val="xl70"/>
    <w:basedOn w:val="a0"/>
    <w:link w:val="xl70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700">
    <w:name w:val="xl70"/>
    <w:basedOn w:val="11"/>
    <w:link w:val="xl70"/>
    <w:rPr>
      <w:rFonts w:ascii="Times New Roman" w:hAnsi="Times New Roman"/>
      <w:b/>
      <w:sz w:val="24"/>
    </w:rPr>
  </w:style>
  <w:style w:type="paragraph" w:customStyle="1" w:styleId="45">
    <w:name w:val="Основной текст4"/>
    <w:basedOn w:val="a0"/>
    <w:link w:val="46"/>
    <w:pPr>
      <w:widowControl w:val="0"/>
      <w:spacing w:before="540" w:after="180" w:line="365" w:lineRule="exact"/>
      <w:jc w:val="both"/>
    </w:pPr>
    <w:rPr>
      <w:sz w:val="26"/>
    </w:rPr>
  </w:style>
  <w:style w:type="character" w:customStyle="1" w:styleId="46">
    <w:name w:val="Основной текст4"/>
    <w:basedOn w:val="11"/>
    <w:link w:val="45"/>
    <w:rPr>
      <w:sz w:val="26"/>
    </w:rPr>
  </w:style>
  <w:style w:type="paragraph" w:customStyle="1" w:styleId="aff8">
    <w:name w:val="a"/>
    <w:basedOn w:val="a0"/>
    <w:link w:val="aff9"/>
    <w:pPr>
      <w:spacing w:after="0" w:line="240" w:lineRule="auto"/>
    </w:pPr>
    <w:rPr>
      <w:rFonts w:ascii="Times New Roman" w:hAnsi="Times New Roman"/>
    </w:rPr>
  </w:style>
  <w:style w:type="character" w:customStyle="1" w:styleId="aff9">
    <w:name w:val="a"/>
    <w:basedOn w:val="11"/>
    <w:link w:val="aff8"/>
    <w:rPr>
      <w:rFonts w:ascii="Times New Roman" w:hAnsi="Times New Roman"/>
    </w:rPr>
  </w:style>
  <w:style w:type="paragraph" w:customStyle="1" w:styleId="HTML1">
    <w:name w:val="Стандартный HTML Знак1"/>
    <w:link w:val="HTML10"/>
    <w:rPr>
      <w:rFonts w:ascii="Consolas" w:hAnsi="Consolas"/>
      <w:sz w:val="20"/>
    </w:rPr>
  </w:style>
  <w:style w:type="character" w:customStyle="1" w:styleId="HTML10">
    <w:name w:val="Стандартный HTML Знак1"/>
    <w:link w:val="HTML1"/>
    <w:rPr>
      <w:rFonts w:ascii="Consolas" w:hAnsi="Consolas"/>
      <w:sz w:val="20"/>
    </w:rPr>
  </w:style>
  <w:style w:type="paragraph" w:customStyle="1" w:styleId="xl82">
    <w:name w:val="xl82"/>
    <w:basedOn w:val="a0"/>
    <w:link w:val="xl82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820">
    <w:name w:val="xl82"/>
    <w:basedOn w:val="11"/>
    <w:link w:val="xl82"/>
    <w:rPr>
      <w:rFonts w:ascii="Times New Roman" w:hAnsi="Times New Roman"/>
      <w:b/>
      <w:sz w:val="24"/>
    </w:rPr>
  </w:style>
  <w:style w:type="paragraph" w:customStyle="1" w:styleId="2b">
    <w:name w:val="Знак Знак2"/>
    <w:link w:val="2c"/>
    <w:rPr>
      <w:rFonts w:ascii="Calibri" w:hAnsi="Calibri"/>
      <w:sz w:val="16"/>
    </w:rPr>
  </w:style>
  <w:style w:type="character" w:customStyle="1" w:styleId="2c">
    <w:name w:val="Знак Знак2"/>
    <w:link w:val="2b"/>
    <w:rPr>
      <w:rFonts w:ascii="Calibri" w:hAnsi="Calibri"/>
      <w:sz w:val="16"/>
    </w:rPr>
  </w:style>
  <w:style w:type="paragraph" w:customStyle="1" w:styleId="47">
    <w:name w:val="Без интервала4"/>
    <w:link w:val="48"/>
    <w:pPr>
      <w:spacing w:after="0" w:line="240" w:lineRule="auto"/>
    </w:pPr>
    <w:rPr>
      <w:rFonts w:ascii="Calibri" w:hAnsi="Calibri"/>
      <w:sz w:val="28"/>
    </w:rPr>
  </w:style>
  <w:style w:type="character" w:customStyle="1" w:styleId="48">
    <w:name w:val="Без интервала4"/>
    <w:link w:val="47"/>
    <w:rPr>
      <w:rFonts w:ascii="Calibri" w:hAnsi="Calibri"/>
      <w:sz w:val="28"/>
    </w:rPr>
  </w:style>
  <w:style w:type="paragraph" w:customStyle="1" w:styleId="1f7">
    <w:name w:val="Текст концевой сноски Знак1"/>
    <w:link w:val="1f8"/>
    <w:rPr>
      <w:rFonts w:ascii="Calibri" w:hAnsi="Calibri"/>
      <w:sz w:val="20"/>
    </w:rPr>
  </w:style>
  <w:style w:type="character" w:customStyle="1" w:styleId="1f8">
    <w:name w:val="Текст концевой сноски Знак1"/>
    <w:link w:val="1f7"/>
    <w:rPr>
      <w:rFonts w:ascii="Calibri" w:hAnsi="Calibri"/>
      <w:sz w:val="20"/>
    </w:rPr>
  </w:style>
  <w:style w:type="paragraph" w:styleId="affa">
    <w:name w:val="footer"/>
    <w:basedOn w:val="a0"/>
    <w:link w:val="affb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fb">
    <w:name w:val="Нижний колонтитул Знак"/>
    <w:basedOn w:val="11"/>
    <w:link w:val="affa"/>
    <w:rPr>
      <w:rFonts w:ascii="Times New Roman" w:hAnsi="Times New Roman"/>
      <w:sz w:val="28"/>
    </w:rPr>
  </w:style>
  <w:style w:type="paragraph" w:customStyle="1" w:styleId="1f9">
    <w:name w:val="Нижний колонтитул Знак1"/>
    <w:link w:val="1fa"/>
    <w:rPr>
      <w:rFonts w:ascii="Calibri" w:hAnsi="Calibri"/>
    </w:rPr>
  </w:style>
  <w:style w:type="character" w:customStyle="1" w:styleId="1fa">
    <w:name w:val="Нижний колонтитул Знак1"/>
    <w:link w:val="1f9"/>
    <w:rPr>
      <w:rFonts w:ascii="Calibri" w:hAnsi="Calibri"/>
    </w:rPr>
  </w:style>
  <w:style w:type="paragraph" w:customStyle="1" w:styleId="HTMLKeyboard1">
    <w:name w:val="HTML Keyboard1"/>
    <w:link w:val="HTMLKeyboard10"/>
    <w:rPr>
      <w:rFonts w:ascii="Courier New" w:hAnsi="Courier New"/>
      <w:sz w:val="20"/>
    </w:rPr>
  </w:style>
  <w:style w:type="character" w:customStyle="1" w:styleId="HTMLKeyboard10">
    <w:name w:val="HTML Keyboard1"/>
    <w:link w:val="HTMLKeyboard1"/>
    <w:rPr>
      <w:rFonts w:ascii="Courier New" w:hAnsi="Courier New"/>
      <w:sz w:val="20"/>
    </w:rPr>
  </w:style>
  <w:style w:type="paragraph" w:customStyle="1" w:styleId="212">
    <w:name w:val="Основной текст с отступом 2 Знак1"/>
    <w:link w:val="213"/>
    <w:rPr>
      <w:rFonts w:ascii="Calibri" w:hAnsi="Calibri"/>
    </w:rPr>
  </w:style>
  <w:style w:type="character" w:customStyle="1" w:styleId="213">
    <w:name w:val="Основной текст с отступом 2 Знак1"/>
    <w:link w:val="212"/>
    <w:rPr>
      <w:rFonts w:ascii="Calibri" w:hAnsi="Calibri"/>
    </w:rPr>
  </w:style>
  <w:style w:type="paragraph" w:customStyle="1" w:styleId="linksnew">
    <w:name w:val="links_new"/>
    <w:basedOn w:val="a0"/>
    <w:link w:val="linksnew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linksnew0">
    <w:name w:val="links_new"/>
    <w:basedOn w:val="11"/>
    <w:link w:val="linksnew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0"/>
    <w:pPr>
      <w:spacing w:after="0" w:line="240" w:lineRule="auto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Pr>
      <w:rFonts w:ascii="Courier New" w:hAnsi="Courier New"/>
      <w:sz w:val="20"/>
    </w:rPr>
  </w:style>
  <w:style w:type="paragraph" w:customStyle="1" w:styleId="xl102">
    <w:name w:val="xl102"/>
    <w:basedOn w:val="a0"/>
    <w:link w:val="xl102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020">
    <w:name w:val="xl102"/>
    <w:basedOn w:val="11"/>
    <w:link w:val="xl102"/>
    <w:rPr>
      <w:rFonts w:ascii="Times New Roman" w:hAnsi="Times New Roman"/>
      <w:b/>
      <w:sz w:val="24"/>
    </w:rPr>
  </w:style>
  <w:style w:type="paragraph" w:customStyle="1" w:styleId="affc">
    <w:name w:val="Информация об изменениях"/>
    <w:basedOn w:val="a0"/>
    <w:next w:val="a0"/>
    <w:link w:val="affd"/>
    <w:pPr>
      <w:widowControl w:val="0"/>
      <w:spacing w:before="180" w:after="0" w:line="240" w:lineRule="auto"/>
      <w:ind w:left="360" w:right="360" w:firstLine="0"/>
      <w:jc w:val="both"/>
    </w:pPr>
    <w:rPr>
      <w:rFonts w:ascii="Times New Roman CYR" w:hAnsi="Times New Roman CYR"/>
      <w:color w:val="353842"/>
      <w:sz w:val="20"/>
      <w:shd w:val="clear" w:color="auto" w:fill="EAEFED"/>
    </w:rPr>
  </w:style>
  <w:style w:type="character" w:customStyle="1" w:styleId="affd">
    <w:name w:val="Информация об изменениях"/>
    <w:basedOn w:val="11"/>
    <w:link w:val="affc"/>
    <w:rPr>
      <w:rFonts w:ascii="Times New Roman CYR" w:hAnsi="Times New Roman CYR"/>
      <w:color w:val="353842"/>
      <w:sz w:val="20"/>
      <w:shd w:val="clear" w:color="auto" w:fill="EAEFED"/>
    </w:rPr>
  </w:style>
  <w:style w:type="paragraph" w:customStyle="1" w:styleId="xmsonormal">
    <w:name w:val="x_msonormal"/>
    <w:basedOn w:val="a0"/>
    <w:link w:val="xmsonormal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msonormal0">
    <w:name w:val="x_msonormal"/>
    <w:basedOn w:val="11"/>
    <w:link w:val="xmsonormal"/>
    <w:rPr>
      <w:rFonts w:ascii="Times New Roman" w:hAnsi="Times New Roman"/>
      <w:sz w:val="24"/>
    </w:rPr>
  </w:style>
  <w:style w:type="paragraph" w:customStyle="1" w:styleId="s16">
    <w:name w:val="s_16"/>
    <w:basedOn w:val="a0"/>
    <w:link w:val="s1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0">
    <w:name w:val="s_16"/>
    <w:basedOn w:val="11"/>
    <w:link w:val="s16"/>
    <w:rPr>
      <w:rFonts w:ascii="Times New Roman" w:hAnsi="Times New Roman"/>
      <w:sz w:val="24"/>
    </w:rPr>
  </w:style>
  <w:style w:type="paragraph" w:customStyle="1" w:styleId="xl75">
    <w:name w:val="xl75"/>
    <w:basedOn w:val="a0"/>
    <w:link w:val="xl75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50">
    <w:name w:val="xl75"/>
    <w:basedOn w:val="11"/>
    <w:link w:val="xl75"/>
    <w:rPr>
      <w:rFonts w:ascii="Times New Roman" w:hAnsi="Times New Roman"/>
      <w:b/>
      <w:sz w:val="24"/>
    </w:rPr>
  </w:style>
  <w:style w:type="paragraph" w:customStyle="1" w:styleId="xl105">
    <w:name w:val="xl105"/>
    <w:basedOn w:val="a0"/>
    <w:link w:val="xl105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050">
    <w:name w:val="xl105"/>
    <w:basedOn w:val="11"/>
    <w:link w:val="xl105"/>
    <w:rPr>
      <w:rFonts w:ascii="Times New Roman" w:hAnsi="Times New Roman"/>
      <w:sz w:val="24"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customStyle="1" w:styleId="Style12">
    <w:name w:val="Style12"/>
    <w:basedOn w:val="a0"/>
    <w:link w:val="Style120"/>
    <w:pPr>
      <w:widowControl w:val="0"/>
      <w:spacing w:after="0" w:line="367" w:lineRule="exact"/>
      <w:ind w:firstLine="713"/>
      <w:jc w:val="both"/>
    </w:pPr>
    <w:rPr>
      <w:rFonts w:ascii="Times New Roman" w:hAnsi="Times New Roman"/>
      <w:sz w:val="24"/>
    </w:rPr>
  </w:style>
  <w:style w:type="character" w:customStyle="1" w:styleId="Style120">
    <w:name w:val="Style12"/>
    <w:basedOn w:val="11"/>
    <w:link w:val="Style12"/>
    <w:rPr>
      <w:rFonts w:ascii="Times New Roman" w:hAnsi="Times New Roman"/>
      <w:sz w:val="24"/>
    </w:rPr>
  </w:style>
  <w:style w:type="paragraph" w:customStyle="1" w:styleId="1fb">
    <w:name w:val="Красная строка Знак1"/>
    <w:link w:val="1fc"/>
  </w:style>
  <w:style w:type="character" w:customStyle="1" w:styleId="1fc">
    <w:name w:val="Красная строка Знак1"/>
    <w:link w:val="1fb"/>
  </w:style>
  <w:style w:type="paragraph" w:customStyle="1" w:styleId="content">
    <w:name w:val="content"/>
    <w:link w:val="content0"/>
  </w:style>
  <w:style w:type="character" w:customStyle="1" w:styleId="content0">
    <w:name w:val="content"/>
    <w:link w:val="content"/>
  </w:style>
  <w:style w:type="paragraph" w:customStyle="1" w:styleId="Tabl">
    <w:name w:val="Tabl"/>
    <w:basedOn w:val="a0"/>
    <w:link w:val="Tabl0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Tabl0">
    <w:name w:val="Tabl"/>
    <w:basedOn w:val="11"/>
    <w:link w:val="Tabl"/>
    <w:rPr>
      <w:rFonts w:ascii="Times New Roman" w:hAnsi="Times New Roman"/>
      <w:sz w:val="24"/>
    </w:rPr>
  </w:style>
  <w:style w:type="paragraph" w:customStyle="1" w:styleId="s3">
    <w:name w:val="s_3"/>
    <w:basedOn w:val="a0"/>
    <w:link w:val="s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30">
    <w:name w:val="s_3"/>
    <w:basedOn w:val="11"/>
    <w:link w:val="s3"/>
    <w:rPr>
      <w:rFonts w:ascii="Times New Roman" w:hAnsi="Times New Roman"/>
      <w:sz w:val="24"/>
    </w:rPr>
  </w:style>
  <w:style w:type="paragraph" w:customStyle="1" w:styleId="Iniiaiieoaeno21">
    <w:name w:val="Iniiaiie oaeno 21"/>
    <w:basedOn w:val="a0"/>
    <w:link w:val="Iniiaiieoaeno210"/>
    <w:pPr>
      <w:widowControl w:val="0"/>
      <w:tabs>
        <w:tab w:val="left" w:pos="4820"/>
      </w:tabs>
      <w:spacing w:after="0" w:line="360" w:lineRule="auto"/>
      <w:ind w:right="-851" w:firstLine="851"/>
      <w:jc w:val="both"/>
    </w:pPr>
    <w:rPr>
      <w:rFonts w:ascii="Times New Roman" w:hAnsi="Times New Roman"/>
      <w:color w:val="0000FF"/>
      <w:sz w:val="28"/>
    </w:rPr>
  </w:style>
  <w:style w:type="character" w:customStyle="1" w:styleId="Iniiaiieoaeno210">
    <w:name w:val="Iniiaiie oaeno 21"/>
    <w:basedOn w:val="11"/>
    <w:link w:val="Iniiaiieoaeno21"/>
    <w:rPr>
      <w:rFonts w:ascii="Times New Roman" w:hAnsi="Times New Roman"/>
      <w:color w:val="0000FF"/>
      <w:sz w:val="28"/>
    </w:rPr>
  </w:style>
  <w:style w:type="paragraph" w:customStyle="1" w:styleId="affe">
    <w:name w:val="Текст (справка)"/>
    <w:basedOn w:val="a0"/>
    <w:next w:val="a0"/>
    <w:link w:val="afff"/>
    <w:pPr>
      <w:widowControl w:val="0"/>
      <w:spacing w:after="0" w:line="240" w:lineRule="auto"/>
      <w:ind w:left="170" w:right="170" w:firstLine="0"/>
    </w:pPr>
    <w:rPr>
      <w:rFonts w:ascii="Arial" w:hAnsi="Arial"/>
      <w:sz w:val="24"/>
    </w:rPr>
  </w:style>
  <w:style w:type="character" w:customStyle="1" w:styleId="afff">
    <w:name w:val="Текст (справка)"/>
    <w:basedOn w:val="11"/>
    <w:link w:val="affe"/>
    <w:rPr>
      <w:rFonts w:ascii="Arial" w:hAnsi="Arial"/>
      <w:sz w:val="24"/>
    </w:rPr>
  </w:style>
  <w:style w:type="paragraph" w:customStyle="1" w:styleId="xl73">
    <w:name w:val="xl73"/>
    <w:basedOn w:val="a0"/>
    <w:link w:val="xl73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730">
    <w:name w:val="xl73"/>
    <w:basedOn w:val="11"/>
    <w:link w:val="xl73"/>
    <w:rPr>
      <w:rFonts w:ascii="Times New Roman" w:hAnsi="Times New Roman"/>
      <w:b/>
      <w:sz w:val="24"/>
    </w:rPr>
  </w:style>
  <w:style w:type="paragraph" w:styleId="37">
    <w:name w:val="Body Text Indent 3"/>
    <w:basedOn w:val="a0"/>
    <w:link w:val="38"/>
    <w:pPr>
      <w:spacing w:after="120" w:line="276" w:lineRule="auto"/>
      <w:ind w:left="283" w:firstLine="0"/>
    </w:pPr>
    <w:rPr>
      <w:rFonts w:ascii="Calibri" w:hAnsi="Calibri"/>
      <w:sz w:val="16"/>
    </w:rPr>
  </w:style>
  <w:style w:type="character" w:customStyle="1" w:styleId="38">
    <w:name w:val="Основной текст с отступом 3 Знак"/>
    <w:basedOn w:val="11"/>
    <w:link w:val="37"/>
    <w:rPr>
      <w:rFonts w:ascii="Calibri" w:hAnsi="Calibri"/>
      <w:sz w:val="16"/>
    </w:rPr>
  </w:style>
  <w:style w:type="paragraph" w:customStyle="1" w:styleId="xl90">
    <w:name w:val="xl90"/>
    <w:basedOn w:val="a0"/>
    <w:link w:val="xl90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900">
    <w:name w:val="xl90"/>
    <w:basedOn w:val="11"/>
    <w:link w:val="xl90"/>
    <w:rPr>
      <w:rFonts w:ascii="Times New Roman" w:hAnsi="Times New Roman"/>
      <w:b/>
      <w:sz w:val="24"/>
    </w:rPr>
  </w:style>
  <w:style w:type="character" w:customStyle="1" w:styleId="50">
    <w:name w:val="Заголовок 5 Знак"/>
    <w:basedOn w:val="11"/>
    <w:link w:val="5"/>
    <w:rPr>
      <w:rFonts w:ascii="Calibri" w:hAnsi="Calibri"/>
      <w:b/>
      <w:i/>
      <w:sz w:val="26"/>
    </w:rPr>
  </w:style>
  <w:style w:type="paragraph" w:customStyle="1" w:styleId="Heading2Char">
    <w:name w:val="Heading 2 Char"/>
    <w:link w:val="Heading2Char0"/>
    <w:rPr>
      <w:rFonts w:ascii="Cambria" w:hAnsi="Cambria"/>
      <w:b/>
      <w:color w:val="4F81BD"/>
      <w:sz w:val="26"/>
    </w:rPr>
  </w:style>
  <w:style w:type="character" w:customStyle="1" w:styleId="Heading2Char0">
    <w:name w:val="Heading 2 Char"/>
    <w:link w:val="Heading2Char"/>
    <w:rPr>
      <w:rFonts w:ascii="Cambria" w:hAnsi="Cambria"/>
      <w:b/>
      <w:color w:val="4F81BD"/>
      <w:sz w:val="26"/>
    </w:rPr>
  </w:style>
  <w:style w:type="paragraph" w:customStyle="1" w:styleId="mw-headline">
    <w:name w:val="mw-headline"/>
    <w:link w:val="mw-headline0"/>
  </w:style>
  <w:style w:type="character" w:customStyle="1" w:styleId="mw-headline0">
    <w:name w:val="mw-headline"/>
    <w:link w:val="mw-headline"/>
  </w:style>
  <w:style w:type="paragraph" w:customStyle="1" w:styleId="FootnoteReference1">
    <w:name w:val="Footnote Reference1"/>
    <w:link w:val="FootnoteReference10"/>
    <w:rPr>
      <w:vertAlign w:val="superscript"/>
    </w:rPr>
  </w:style>
  <w:style w:type="character" w:customStyle="1" w:styleId="FootnoteReference10">
    <w:name w:val="Footnote Reference1"/>
    <w:link w:val="FootnoteReference1"/>
    <w:rPr>
      <w:vertAlign w:val="superscript"/>
    </w:rPr>
  </w:style>
  <w:style w:type="paragraph" w:customStyle="1" w:styleId="book">
    <w:name w:val="book"/>
    <w:basedOn w:val="a0"/>
    <w:link w:val="book0"/>
    <w:pPr>
      <w:spacing w:after="0" w:line="240" w:lineRule="auto"/>
      <w:ind w:firstLine="450"/>
      <w:jc w:val="both"/>
    </w:pPr>
    <w:rPr>
      <w:rFonts w:ascii="Times New Roman" w:hAnsi="Times New Roman"/>
      <w:sz w:val="24"/>
    </w:rPr>
  </w:style>
  <w:style w:type="character" w:customStyle="1" w:styleId="book0">
    <w:name w:val="book"/>
    <w:basedOn w:val="11"/>
    <w:link w:val="book"/>
    <w:rPr>
      <w:rFonts w:ascii="Times New Roman" w:hAnsi="Times New Roman"/>
      <w:sz w:val="24"/>
    </w:rPr>
  </w:style>
  <w:style w:type="paragraph" w:styleId="39">
    <w:name w:val="Body Text 3"/>
    <w:basedOn w:val="a0"/>
    <w:link w:val="3a"/>
    <w:pPr>
      <w:spacing w:after="120" w:line="240" w:lineRule="auto"/>
      <w:jc w:val="both"/>
    </w:pPr>
    <w:rPr>
      <w:rFonts w:ascii="Times New Roman" w:hAnsi="Times New Roman"/>
      <w:sz w:val="16"/>
    </w:rPr>
  </w:style>
  <w:style w:type="character" w:customStyle="1" w:styleId="3a">
    <w:name w:val="Основной текст 3 Знак"/>
    <w:basedOn w:val="11"/>
    <w:link w:val="39"/>
    <w:rPr>
      <w:rFonts w:ascii="Times New Roman" w:hAnsi="Times New Roman"/>
      <w:sz w:val="16"/>
    </w:rPr>
  </w:style>
  <w:style w:type="paragraph" w:customStyle="1" w:styleId="2d">
    <w:name w:val="Без интервала2"/>
    <w:link w:val="2e"/>
    <w:pPr>
      <w:spacing w:after="0" w:line="240" w:lineRule="auto"/>
    </w:pPr>
    <w:rPr>
      <w:rFonts w:ascii="Calibri" w:hAnsi="Calibri"/>
    </w:rPr>
  </w:style>
  <w:style w:type="character" w:customStyle="1" w:styleId="2e">
    <w:name w:val="Без интервала2"/>
    <w:link w:val="2d"/>
    <w:rPr>
      <w:rFonts w:ascii="Calibri" w:hAnsi="Calibri"/>
    </w:rPr>
  </w:style>
  <w:style w:type="character" w:customStyle="1" w:styleId="10">
    <w:name w:val="Заголовок 1 Знак"/>
    <w:basedOn w:val="11"/>
    <w:link w:val="1"/>
    <w:rPr>
      <w:rFonts w:ascii="Cambria" w:hAnsi="Cambria"/>
      <w:b/>
      <w:color w:val="365F91"/>
      <w:sz w:val="20"/>
    </w:rPr>
  </w:style>
  <w:style w:type="paragraph" w:customStyle="1" w:styleId="afff0">
    <w:name w:val="Информация о версии"/>
    <w:basedOn w:val="afff1"/>
    <w:next w:val="a0"/>
    <w:link w:val="afff2"/>
    <w:rPr>
      <w:rFonts w:ascii="Times New Roman CYR" w:hAnsi="Times New Roman CYR"/>
      <w:i/>
    </w:rPr>
  </w:style>
  <w:style w:type="character" w:customStyle="1" w:styleId="afff2">
    <w:name w:val="Информация о версии"/>
    <w:basedOn w:val="afff3"/>
    <w:link w:val="afff0"/>
    <w:rPr>
      <w:rFonts w:ascii="Times New Roman CYR" w:hAnsi="Times New Roman CYR"/>
      <w:i/>
      <w:color w:val="353842"/>
      <w:sz w:val="24"/>
      <w:shd w:val="clear" w:color="auto" w:fill="F0F0F0"/>
    </w:rPr>
  </w:style>
  <w:style w:type="paragraph" w:customStyle="1" w:styleId="125">
    <w:name w:val="Стиль По ширине Первая строка:  125 см"/>
    <w:basedOn w:val="a0"/>
    <w:link w:val="1250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250">
    <w:name w:val="Стиль По ширине Первая строка:  125 см"/>
    <w:basedOn w:val="11"/>
    <w:link w:val="125"/>
    <w:rPr>
      <w:rFonts w:ascii="Times New Roman" w:hAnsi="Times New Roman"/>
      <w:sz w:val="24"/>
    </w:rPr>
  </w:style>
  <w:style w:type="paragraph" w:customStyle="1" w:styleId="Strong1">
    <w:name w:val="Strong1"/>
    <w:link w:val="Strong10"/>
    <w:rPr>
      <w:b/>
    </w:rPr>
  </w:style>
  <w:style w:type="character" w:customStyle="1" w:styleId="Strong10">
    <w:name w:val="Strong1"/>
    <w:link w:val="Strong1"/>
    <w:rPr>
      <w:b/>
    </w:rPr>
  </w:style>
  <w:style w:type="paragraph" w:customStyle="1" w:styleId="140">
    <w:name w:val="Знак Знак14"/>
    <w:link w:val="141"/>
    <w:rPr>
      <w:rFonts w:ascii="Cambria" w:hAnsi="Cambria"/>
      <w:b/>
      <w:color w:val="4F81BD"/>
      <w:sz w:val="26"/>
    </w:rPr>
  </w:style>
  <w:style w:type="character" w:customStyle="1" w:styleId="141">
    <w:name w:val="Знак Знак14"/>
    <w:link w:val="140"/>
    <w:rPr>
      <w:rFonts w:ascii="Cambria" w:hAnsi="Cambria"/>
      <w:b/>
      <w:color w:val="4F81BD"/>
      <w:sz w:val="26"/>
    </w:rPr>
  </w:style>
  <w:style w:type="paragraph" w:customStyle="1" w:styleId="214">
    <w:name w:val="Основной текст 21"/>
    <w:basedOn w:val="a0"/>
    <w:link w:val="215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15">
    <w:name w:val="Основной текст 21"/>
    <w:basedOn w:val="11"/>
    <w:link w:val="214"/>
    <w:rPr>
      <w:rFonts w:ascii="Times New Roman" w:hAnsi="Times New Roman"/>
      <w:sz w:val="28"/>
    </w:rPr>
  </w:style>
  <w:style w:type="paragraph" w:customStyle="1" w:styleId="TimesNewRoman">
    <w:name w:val="Абзац списка + Times New Roman"/>
    <w:basedOn w:val="a0"/>
    <w:link w:val="TimesNewRoman0"/>
    <w:pPr>
      <w:spacing w:after="0" w:line="240" w:lineRule="auto"/>
      <w:ind w:firstLine="360"/>
      <w:contextualSpacing/>
      <w:jc w:val="both"/>
    </w:pPr>
    <w:rPr>
      <w:rFonts w:ascii="Times New Roman" w:hAnsi="Times New Roman"/>
      <w:sz w:val="28"/>
    </w:rPr>
  </w:style>
  <w:style w:type="character" w:customStyle="1" w:styleId="TimesNewRoman0">
    <w:name w:val="Абзац списка + Times New Roman"/>
    <w:basedOn w:val="11"/>
    <w:link w:val="TimesNewRoman"/>
    <w:rPr>
      <w:rFonts w:ascii="Times New Roman" w:hAnsi="Times New Roman"/>
      <w:sz w:val="28"/>
    </w:rPr>
  </w:style>
  <w:style w:type="paragraph" w:customStyle="1" w:styleId="hl1">
    <w:name w:val="hl1"/>
    <w:link w:val="hl10"/>
    <w:rPr>
      <w:color w:val="4682B4"/>
    </w:rPr>
  </w:style>
  <w:style w:type="character" w:customStyle="1" w:styleId="hl10">
    <w:name w:val="hl1"/>
    <w:link w:val="hl1"/>
    <w:rPr>
      <w:color w:val="4682B4"/>
    </w:rPr>
  </w:style>
  <w:style w:type="paragraph" w:customStyle="1" w:styleId="xl93">
    <w:name w:val="xl93"/>
    <w:basedOn w:val="a0"/>
    <w:link w:val="xl93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930">
    <w:name w:val="xl93"/>
    <w:basedOn w:val="11"/>
    <w:link w:val="xl93"/>
    <w:rPr>
      <w:rFonts w:ascii="Times New Roman" w:hAnsi="Times New Roman"/>
      <w:b/>
      <w:sz w:val="24"/>
    </w:rPr>
  </w:style>
  <w:style w:type="paragraph" w:customStyle="1" w:styleId="ConsPlusDocList">
    <w:name w:val="ConsPlusDocList"/>
    <w:link w:val="ConsPlusDocList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ConsPlusDocList0">
    <w:name w:val="ConsPlusDocList"/>
    <w:link w:val="ConsPlusDocList"/>
    <w:rPr>
      <w:rFonts w:ascii="Times New Roman" w:hAnsi="Times New Roman"/>
      <w:sz w:val="24"/>
    </w:rPr>
  </w:style>
  <w:style w:type="paragraph" w:customStyle="1" w:styleId="afff4">
    <w:basedOn w:val="a0"/>
    <w:next w:val="a0"/>
    <w:link w:val="afff5"/>
    <w:semiHidden/>
    <w:unhideWhenUsed/>
    <w:pPr>
      <w:widowControl w:val="0"/>
      <w:spacing w:after="0" w:line="240" w:lineRule="auto"/>
      <w:jc w:val="center"/>
    </w:pPr>
    <w:rPr>
      <w:rFonts w:ascii="Arial" w:hAnsi="Arial"/>
      <w:sz w:val="16"/>
    </w:rPr>
  </w:style>
  <w:style w:type="character" w:customStyle="1" w:styleId="afff5">
    <w:basedOn w:val="11"/>
    <w:link w:val="afff4"/>
    <w:semiHidden/>
    <w:unhideWhenUsed/>
    <w:rPr>
      <w:rFonts w:ascii="Arial" w:hAnsi="Arial"/>
      <w:sz w:val="16"/>
    </w:rPr>
  </w:style>
  <w:style w:type="paragraph" w:customStyle="1" w:styleId="CommentReference1">
    <w:name w:val="Comment Reference1"/>
    <w:link w:val="CommentReference10"/>
    <w:rPr>
      <w:sz w:val="16"/>
    </w:rPr>
  </w:style>
  <w:style w:type="character" w:customStyle="1" w:styleId="CommentReference10">
    <w:name w:val="Comment Reference1"/>
    <w:link w:val="CommentReference1"/>
    <w:rPr>
      <w:sz w:val="16"/>
    </w:rPr>
  </w:style>
  <w:style w:type="paragraph" w:customStyle="1" w:styleId="afff6">
    <w:name w:val="Подзаголовок для информации об изменениях"/>
    <w:basedOn w:val="a0"/>
    <w:next w:val="a0"/>
    <w:link w:val="afff7"/>
    <w:pPr>
      <w:widowControl w:val="0"/>
      <w:spacing w:after="0" w:line="240" w:lineRule="auto"/>
      <w:ind w:firstLine="720"/>
      <w:jc w:val="both"/>
    </w:pPr>
    <w:rPr>
      <w:rFonts w:ascii="Times New Roman CYR" w:hAnsi="Times New Roman CYR"/>
      <w:b/>
      <w:color w:val="353842"/>
      <w:sz w:val="20"/>
    </w:rPr>
  </w:style>
  <w:style w:type="character" w:customStyle="1" w:styleId="afff7">
    <w:name w:val="Подзаголовок для информации об изменениях"/>
    <w:basedOn w:val="11"/>
    <w:link w:val="afff6"/>
    <w:rPr>
      <w:rFonts w:ascii="Times New Roman CYR" w:hAnsi="Times New Roman CYR"/>
      <w:b/>
      <w:color w:val="353842"/>
      <w:sz w:val="20"/>
    </w:rPr>
  </w:style>
  <w:style w:type="paragraph" w:customStyle="1" w:styleId="1fd">
    <w:name w:val="Схема документа Знак1"/>
    <w:link w:val="1fe"/>
    <w:rPr>
      <w:rFonts w:ascii="Tahoma" w:hAnsi="Tahoma"/>
      <w:sz w:val="16"/>
    </w:rPr>
  </w:style>
  <w:style w:type="character" w:customStyle="1" w:styleId="1fe">
    <w:name w:val="Схема документа Знак1"/>
    <w:link w:val="1fd"/>
    <w:rPr>
      <w:rFonts w:ascii="Tahoma" w:hAnsi="Tahoma"/>
      <w:sz w:val="16"/>
    </w:rPr>
  </w:style>
  <w:style w:type="paragraph" w:customStyle="1" w:styleId="1ff">
    <w:name w:val="Гиперссылка1"/>
    <w:link w:val="afff8"/>
    <w:rPr>
      <w:color w:val="0000FF"/>
      <w:u w:val="single"/>
    </w:rPr>
  </w:style>
  <w:style w:type="character" w:styleId="afff8">
    <w:name w:val="Hyperlink"/>
    <w:link w:val="1ff"/>
    <w:rPr>
      <w:color w:val="0000FF"/>
      <w:u w:val="single"/>
    </w:rPr>
  </w:style>
  <w:style w:type="paragraph" w:customStyle="1" w:styleId="Footnote">
    <w:name w:val="Footnote"/>
    <w:basedOn w:val="a0"/>
    <w:link w:val="Footnote0"/>
    <w:pPr>
      <w:spacing w:after="0" w:line="240" w:lineRule="auto"/>
    </w:pPr>
    <w:rPr>
      <w:rFonts w:ascii="Calibri" w:hAnsi="Calibri"/>
      <w:sz w:val="20"/>
    </w:rPr>
  </w:style>
  <w:style w:type="character" w:customStyle="1" w:styleId="Footnote0">
    <w:name w:val="Footnote"/>
    <w:basedOn w:val="11"/>
    <w:link w:val="Footnote"/>
    <w:rPr>
      <w:rFonts w:ascii="Calibri" w:hAnsi="Calibri"/>
      <w:sz w:val="20"/>
    </w:rPr>
  </w:style>
  <w:style w:type="character" w:customStyle="1" w:styleId="80">
    <w:name w:val="Заголовок 8 Знак"/>
    <w:basedOn w:val="11"/>
    <w:link w:val="8"/>
    <w:rPr>
      <w:rFonts w:ascii="Times New Roman" w:hAnsi="Times New Roman"/>
      <w:i/>
      <w:sz w:val="24"/>
    </w:rPr>
  </w:style>
  <w:style w:type="paragraph" w:styleId="afff9">
    <w:name w:val="annotation subject"/>
    <w:basedOn w:val="afffa"/>
    <w:next w:val="afffa"/>
    <w:link w:val="afffb"/>
    <w:rPr>
      <w:b/>
    </w:rPr>
  </w:style>
  <w:style w:type="character" w:customStyle="1" w:styleId="afffb">
    <w:name w:val="Тема примечания Знак"/>
    <w:basedOn w:val="2f"/>
    <w:link w:val="afff9"/>
    <w:rPr>
      <w:rFonts w:ascii="Calibri" w:hAnsi="Calibri"/>
      <w:b/>
      <w:sz w:val="20"/>
    </w:rPr>
  </w:style>
  <w:style w:type="paragraph" w:customStyle="1" w:styleId="tex2st">
    <w:name w:val="tex2st"/>
    <w:basedOn w:val="a0"/>
    <w:link w:val="tex2s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tex2st0">
    <w:name w:val="tex2st"/>
    <w:basedOn w:val="11"/>
    <w:link w:val="tex2st"/>
    <w:rPr>
      <w:rFonts w:ascii="Times New Roman" w:hAnsi="Times New Roman"/>
      <w:sz w:val="24"/>
    </w:rPr>
  </w:style>
  <w:style w:type="paragraph" w:styleId="1ff0">
    <w:name w:val="toc 1"/>
    <w:basedOn w:val="a0"/>
    <w:next w:val="a0"/>
    <w:link w:val="1ff1"/>
    <w:uiPriority w:val="39"/>
    <w:pPr>
      <w:tabs>
        <w:tab w:val="right" w:leader="dot" w:pos="9345"/>
      </w:tabs>
      <w:spacing w:before="120" w:after="120" w:line="276" w:lineRule="auto"/>
      <w:ind w:left="180" w:firstLine="0"/>
    </w:pPr>
    <w:rPr>
      <w:rFonts w:ascii="Calibri" w:hAnsi="Calibri"/>
      <w:b/>
      <w:caps/>
      <w:sz w:val="20"/>
    </w:rPr>
  </w:style>
  <w:style w:type="character" w:customStyle="1" w:styleId="1ff1">
    <w:name w:val="Оглавление 1 Знак"/>
    <w:basedOn w:val="11"/>
    <w:link w:val="1ff0"/>
    <w:rPr>
      <w:rFonts w:ascii="Calibri" w:hAnsi="Calibri"/>
      <w:b/>
      <w:caps/>
      <w:sz w:val="20"/>
    </w:rPr>
  </w:style>
  <w:style w:type="paragraph" w:customStyle="1" w:styleId="b-switchertext">
    <w:name w:val="b-switcher__text"/>
    <w:link w:val="b-switchertext0"/>
  </w:style>
  <w:style w:type="character" w:customStyle="1" w:styleId="b-switchertext0">
    <w:name w:val="b-switcher__text"/>
    <w:link w:val="b-switchertext"/>
  </w:style>
  <w:style w:type="paragraph" w:styleId="afffc">
    <w:name w:val="Body Text First Indent"/>
    <w:basedOn w:val="afffd"/>
    <w:link w:val="afffe"/>
    <w:pPr>
      <w:ind w:firstLine="210"/>
    </w:pPr>
    <w:rPr>
      <w:sz w:val="22"/>
    </w:rPr>
  </w:style>
  <w:style w:type="character" w:customStyle="1" w:styleId="afffe">
    <w:name w:val="Красная строка Знак"/>
    <w:basedOn w:val="affff"/>
    <w:link w:val="afffc"/>
    <w:rPr>
      <w:rFonts w:ascii="Calibri" w:hAnsi="Calibri"/>
      <w:sz w:val="22"/>
    </w:rPr>
  </w:style>
  <w:style w:type="paragraph" w:customStyle="1" w:styleId="b-modelspecnote">
    <w:name w:val="b-modelspec__note"/>
    <w:basedOn w:val="a0"/>
    <w:link w:val="b-modelspecnote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b-modelspecnote0">
    <w:name w:val="b-modelspec__note"/>
    <w:basedOn w:val="11"/>
    <w:link w:val="b-modelspecnote"/>
    <w:rPr>
      <w:rFonts w:ascii="Times New Roman" w:hAnsi="Times New Roman"/>
      <w:sz w:val="24"/>
    </w:rPr>
  </w:style>
  <w:style w:type="paragraph" w:customStyle="1" w:styleId="ufk2">
    <w:name w:val="ufk2"/>
    <w:basedOn w:val="a0"/>
    <w:link w:val="ufk20"/>
    <w:pPr>
      <w:tabs>
        <w:tab w:val="left" w:pos="540"/>
      </w:tabs>
      <w:spacing w:after="0" w:line="240" w:lineRule="auto"/>
      <w:ind w:left="540" w:hanging="360"/>
      <w:jc w:val="both"/>
    </w:pPr>
    <w:rPr>
      <w:rFonts w:ascii="Times New Roman" w:hAnsi="Times New Roman"/>
      <w:sz w:val="24"/>
    </w:rPr>
  </w:style>
  <w:style w:type="character" w:customStyle="1" w:styleId="ufk20">
    <w:name w:val="ufk2"/>
    <w:basedOn w:val="11"/>
    <w:link w:val="ufk2"/>
    <w:rPr>
      <w:rFonts w:ascii="Times New Roman" w:hAnsi="Times New Roman"/>
      <w:sz w:val="24"/>
    </w:rPr>
  </w:style>
  <w:style w:type="paragraph" w:customStyle="1" w:styleId="affff0">
    <w:name w:val="Основной текст + Курсив"/>
    <w:link w:val="affff1"/>
    <w:rPr>
      <w:rFonts w:ascii="Sylfaen" w:hAnsi="Sylfaen"/>
      <w:i/>
      <w:spacing w:val="-1"/>
      <w:sz w:val="25"/>
      <w:highlight w:val="white"/>
    </w:rPr>
  </w:style>
  <w:style w:type="character" w:customStyle="1" w:styleId="affff1">
    <w:name w:val="Основной текст + Курсив"/>
    <w:link w:val="affff0"/>
    <w:rPr>
      <w:rFonts w:ascii="Sylfaen" w:hAnsi="Sylfaen"/>
      <w:i/>
      <w:spacing w:val="-1"/>
      <w:sz w:val="25"/>
      <w:highlight w:val="white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NoSpacing2">
    <w:name w:val="No Spacing2"/>
    <w:link w:val="NoSpacing20"/>
    <w:pPr>
      <w:spacing w:after="0" w:line="240" w:lineRule="auto"/>
    </w:pPr>
    <w:rPr>
      <w:rFonts w:ascii="Calibri" w:hAnsi="Calibri"/>
    </w:rPr>
  </w:style>
  <w:style w:type="character" w:customStyle="1" w:styleId="NoSpacing20">
    <w:name w:val="No Spacing2"/>
    <w:link w:val="NoSpacing2"/>
    <w:rPr>
      <w:rFonts w:ascii="Calibri" w:hAnsi="Calibri"/>
    </w:rPr>
  </w:style>
  <w:style w:type="paragraph" w:customStyle="1" w:styleId="Iauiue">
    <w:name w:val="Iau?iue"/>
    <w:link w:val="Iauiue0"/>
    <w:pPr>
      <w:widowControl w:val="0"/>
      <w:spacing w:after="0" w:line="240" w:lineRule="auto"/>
    </w:pPr>
    <w:rPr>
      <w:rFonts w:ascii="Times New Roman" w:hAnsi="Times New Roman"/>
      <w:sz w:val="20"/>
    </w:rPr>
  </w:style>
  <w:style w:type="character" w:customStyle="1" w:styleId="Iauiue0">
    <w:name w:val="Iau?iue"/>
    <w:link w:val="Iauiue"/>
    <w:rPr>
      <w:rFonts w:ascii="Times New Roman" w:hAnsi="Times New Roman"/>
      <w:sz w:val="20"/>
    </w:rPr>
  </w:style>
  <w:style w:type="paragraph" w:styleId="2f0">
    <w:name w:val="Body Text 2"/>
    <w:basedOn w:val="a0"/>
    <w:link w:val="2f1"/>
    <w:pPr>
      <w:spacing w:after="120" w:line="480" w:lineRule="auto"/>
    </w:pPr>
    <w:rPr>
      <w:rFonts w:ascii="Calibri" w:hAnsi="Calibri"/>
    </w:rPr>
  </w:style>
  <w:style w:type="character" w:customStyle="1" w:styleId="2f1">
    <w:name w:val="Основной текст 2 Знак"/>
    <w:basedOn w:val="11"/>
    <w:link w:val="2f0"/>
    <w:rPr>
      <w:rFonts w:ascii="Calibri" w:hAnsi="Calibri"/>
    </w:rPr>
  </w:style>
  <w:style w:type="paragraph" w:styleId="afffa">
    <w:name w:val="annotation text"/>
    <w:basedOn w:val="a0"/>
    <w:link w:val="2f"/>
    <w:pPr>
      <w:spacing w:after="200" w:line="276" w:lineRule="auto"/>
    </w:pPr>
    <w:rPr>
      <w:rFonts w:ascii="Calibri" w:hAnsi="Calibri"/>
      <w:sz w:val="20"/>
    </w:rPr>
  </w:style>
  <w:style w:type="character" w:customStyle="1" w:styleId="2f">
    <w:name w:val="Текст примечания Знак2"/>
    <w:basedOn w:val="11"/>
    <w:link w:val="afffa"/>
    <w:rPr>
      <w:rFonts w:ascii="Calibri" w:hAnsi="Calibri"/>
      <w:sz w:val="20"/>
    </w:rPr>
  </w:style>
  <w:style w:type="paragraph" w:customStyle="1" w:styleId="empty">
    <w:name w:val="empty"/>
    <w:basedOn w:val="a0"/>
    <w:link w:val="empty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empty0">
    <w:name w:val="empty"/>
    <w:basedOn w:val="11"/>
    <w:link w:val="empty"/>
    <w:rPr>
      <w:rFonts w:ascii="Times New Roman" w:hAnsi="Times New Roman"/>
      <w:sz w:val="24"/>
    </w:rPr>
  </w:style>
  <w:style w:type="paragraph" w:customStyle="1" w:styleId="xl115">
    <w:name w:val="xl115"/>
    <w:basedOn w:val="a0"/>
    <w:link w:val="xl115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150">
    <w:name w:val="xl115"/>
    <w:basedOn w:val="11"/>
    <w:link w:val="xl115"/>
    <w:rPr>
      <w:rFonts w:ascii="Times New Roman" w:hAnsi="Times New Roman"/>
      <w:sz w:val="24"/>
    </w:rPr>
  </w:style>
  <w:style w:type="paragraph" w:customStyle="1" w:styleId="2f2">
    <w:name w:val="Основной текст (2)"/>
    <w:basedOn w:val="a0"/>
    <w:link w:val="2f3"/>
    <w:pPr>
      <w:widowControl w:val="0"/>
      <w:spacing w:after="300" w:line="379" w:lineRule="exact"/>
      <w:ind w:firstLine="700"/>
      <w:jc w:val="both"/>
    </w:pPr>
    <w:rPr>
      <w:b/>
      <w:sz w:val="26"/>
    </w:rPr>
  </w:style>
  <w:style w:type="character" w:customStyle="1" w:styleId="2f3">
    <w:name w:val="Основной текст (2)"/>
    <w:basedOn w:val="11"/>
    <w:link w:val="2f2"/>
    <w:rPr>
      <w:b/>
      <w:sz w:val="26"/>
    </w:rPr>
  </w:style>
  <w:style w:type="paragraph" w:customStyle="1" w:styleId="PageNumber1">
    <w:name w:val="Page Number1"/>
    <w:link w:val="PageNumber10"/>
  </w:style>
  <w:style w:type="character" w:customStyle="1" w:styleId="PageNumber10">
    <w:name w:val="Page Number1"/>
    <w:link w:val="PageNumber1"/>
  </w:style>
  <w:style w:type="paragraph" w:customStyle="1" w:styleId="affff2">
    <w:name w:val="Знак"/>
    <w:basedOn w:val="a0"/>
    <w:link w:val="affff3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affff3">
    <w:name w:val="Знак"/>
    <w:basedOn w:val="11"/>
    <w:link w:val="affff2"/>
    <w:rPr>
      <w:rFonts w:ascii="Tahoma" w:hAnsi="Tahoma"/>
      <w:sz w:val="20"/>
    </w:rPr>
  </w:style>
  <w:style w:type="paragraph" w:customStyle="1" w:styleId="110">
    <w:name w:val="Абзац списка11"/>
    <w:basedOn w:val="a0"/>
    <w:link w:val="111"/>
    <w:pPr>
      <w:spacing w:after="200" w:line="240" w:lineRule="auto"/>
      <w:ind w:left="720"/>
    </w:pPr>
    <w:rPr>
      <w:rFonts w:ascii="Calibri" w:hAnsi="Calibri"/>
    </w:rPr>
  </w:style>
  <w:style w:type="character" w:customStyle="1" w:styleId="111">
    <w:name w:val="Абзац списка11"/>
    <w:basedOn w:val="11"/>
    <w:link w:val="110"/>
    <w:rPr>
      <w:rFonts w:ascii="Calibri" w:hAnsi="Calibri"/>
    </w:rPr>
  </w:style>
  <w:style w:type="paragraph" w:customStyle="1" w:styleId="affff4">
    <w:name w:val="Знак Знак Знак Знак"/>
    <w:basedOn w:val="a0"/>
    <w:link w:val="affff5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affff5">
    <w:name w:val="Знак Знак Знак Знак"/>
    <w:basedOn w:val="11"/>
    <w:link w:val="affff4"/>
    <w:rPr>
      <w:rFonts w:ascii="Tahoma" w:hAnsi="Tahoma"/>
      <w:sz w:val="20"/>
    </w:rPr>
  </w:style>
  <w:style w:type="paragraph" w:customStyle="1" w:styleId="a">
    <w:name w:val="Пример"/>
    <w:basedOn w:val="a0"/>
    <w:link w:val="affff6"/>
    <w:pPr>
      <w:numPr>
        <w:numId w:val="24"/>
      </w:numPr>
      <w:spacing w:after="60" w:line="240" w:lineRule="auto"/>
    </w:pPr>
    <w:rPr>
      <w:rFonts w:ascii="Times New Roman" w:hAnsi="Times New Roman"/>
      <w:sz w:val="24"/>
    </w:rPr>
  </w:style>
  <w:style w:type="character" w:customStyle="1" w:styleId="affff6">
    <w:name w:val="Пример"/>
    <w:basedOn w:val="11"/>
    <w:link w:val="a"/>
    <w:rPr>
      <w:rFonts w:ascii="Times New Roman" w:hAnsi="Times New Roman"/>
      <w:sz w:val="24"/>
    </w:rPr>
  </w:style>
  <w:style w:type="paragraph" w:customStyle="1" w:styleId="PlaceholderText1">
    <w:name w:val="Placeholder Text1"/>
    <w:basedOn w:val="DefaultParagraphFont1"/>
    <w:link w:val="PlaceholderText10"/>
    <w:rPr>
      <w:color w:val="808080"/>
    </w:rPr>
  </w:style>
  <w:style w:type="character" w:customStyle="1" w:styleId="PlaceholderText10">
    <w:name w:val="Placeholder Text1"/>
    <w:basedOn w:val="DefaultParagraphFont10"/>
    <w:link w:val="PlaceholderText1"/>
    <w:rPr>
      <w:color w:val="808080"/>
    </w:rPr>
  </w:style>
  <w:style w:type="paragraph" w:customStyle="1" w:styleId="xl84">
    <w:name w:val="xl84"/>
    <w:basedOn w:val="a0"/>
    <w:link w:val="xl840"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840">
    <w:name w:val="xl84"/>
    <w:basedOn w:val="11"/>
    <w:link w:val="xl84"/>
    <w:rPr>
      <w:rFonts w:ascii="Times New Roman" w:hAnsi="Times New Roman"/>
      <w:b/>
      <w:sz w:val="24"/>
    </w:rPr>
  </w:style>
  <w:style w:type="paragraph" w:styleId="91">
    <w:name w:val="toc 9"/>
    <w:basedOn w:val="a0"/>
    <w:next w:val="a0"/>
    <w:link w:val="92"/>
    <w:uiPriority w:val="39"/>
    <w:pPr>
      <w:spacing w:after="0" w:line="276" w:lineRule="auto"/>
      <w:ind w:left="1760" w:firstLine="0"/>
    </w:pPr>
    <w:rPr>
      <w:rFonts w:ascii="Calibri" w:hAnsi="Calibri"/>
      <w:sz w:val="18"/>
    </w:rPr>
  </w:style>
  <w:style w:type="character" w:customStyle="1" w:styleId="92">
    <w:name w:val="Оглавление 9 Знак"/>
    <w:basedOn w:val="11"/>
    <w:link w:val="91"/>
    <w:rPr>
      <w:rFonts w:ascii="Calibri" w:hAnsi="Calibri"/>
      <w:sz w:val="18"/>
    </w:rPr>
  </w:style>
  <w:style w:type="paragraph" w:customStyle="1" w:styleId="affff7">
    <w:name w:val="Информация об изменениях документа"/>
    <w:basedOn w:val="afff1"/>
    <w:next w:val="a0"/>
    <w:link w:val="affff8"/>
    <w:rPr>
      <w:i/>
    </w:rPr>
  </w:style>
  <w:style w:type="character" w:customStyle="1" w:styleId="affff8">
    <w:name w:val="Информация об изменениях документа"/>
    <w:basedOn w:val="afff3"/>
    <w:link w:val="affff7"/>
    <w:rPr>
      <w:rFonts w:ascii="Arial" w:hAnsi="Arial"/>
      <w:i/>
      <w:color w:val="353842"/>
      <w:sz w:val="24"/>
      <w:shd w:val="clear" w:color="auto" w:fill="F0F0F0"/>
    </w:rPr>
  </w:style>
  <w:style w:type="paragraph" w:customStyle="1" w:styleId="xl98">
    <w:name w:val="xl98"/>
    <w:basedOn w:val="a0"/>
    <w:link w:val="xl98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980">
    <w:name w:val="xl98"/>
    <w:basedOn w:val="11"/>
    <w:link w:val="xl98"/>
    <w:rPr>
      <w:rFonts w:ascii="Times New Roman" w:hAnsi="Times New Roman"/>
      <w:b/>
      <w:sz w:val="24"/>
    </w:rPr>
  </w:style>
  <w:style w:type="paragraph" w:customStyle="1" w:styleId="1ff2">
    <w:name w:val="Заголовок №1"/>
    <w:basedOn w:val="a0"/>
    <w:link w:val="1ff3"/>
    <w:pPr>
      <w:spacing w:after="60" w:line="493" w:lineRule="exact"/>
      <w:jc w:val="center"/>
      <w:outlineLvl w:val="0"/>
    </w:pPr>
    <w:rPr>
      <w:b/>
      <w:sz w:val="31"/>
    </w:rPr>
  </w:style>
  <w:style w:type="character" w:customStyle="1" w:styleId="1ff3">
    <w:name w:val="Заголовок №1"/>
    <w:basedOn w:val="11"/>
    <w:link w:val="1ff2"/>
    <w:rPr>
      <w:b/>
      <w:sz w:val="31"/>
    </w:rPr>
  </w:style>
  <w:style w:type="paragraph" w:customStyle="1" w:styleId="412">
    <w:name w:val="Без интервала41"/>
    <w:link w:val="413"/>
    <w:pPr>
      <w:spacing w:after="0" w:line="240" w:lineRule="auto"/>
    </w:pPr>
    <w:rPr>
      <w:rFonts w:ascii="Calibri" w:hAnsi="Calibri"/>
      <w:sz w:val="28"/>
    </w:rPr>
  </w:style>
  <w:style w:type="character" w:customStyle="1" w:styleId="413">
    <w:name w:val="Без интервала41"/>
    <w:link w:val="412"/>
    <w:rPr>
      <w:rFonts w:ascii="Calibri" w:hAnsi="Calibri"/>
      <w:sz w:val="28"/>
    </w:rPr>
  </w:style>
  <w:style w:type="paragraph" w:customStyle="1" w:styleId="xl81">
    <w:name w:val="xl81"/>
    <w:basedOn w:val="a0"/>
    <w:link w:val="xl81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810">
    <w:name w:val="xl81"/>
    <w:basedOn w:val="11"/>
    <w:link w:val="xl81"/>
    <w:rPr>
      <w:rFonts w:ascii="Times New Roman" w:hAnsi="Times New Roman"/>
      <w:sz w:val="24"/>
    </w:rPr>
  </w:style>
  <w:style w:type="paragraph" w:customStyle="1" w:styleId="Hyperlink1">
    <w:name w:val="Hyperlink1"/>
    <w:link w:val="Hyperlink10"/>
    <w:rPr>
      <w:color w:val="0000FF"/>
      <w:u w:val="single"/>
    </w:rPr>
  </w:style>
  <w:style w:type="character" w:customStyle="1" w:styleId="Hyperlink10">
    <w:name w:val="Hyperlink1"/>
    <w:link w:val="Hyperlink1"/>
    <w:rPr>
      <w:color w:val="0000FF"/>
      <w:u w:val="single"/>
    </w:rPr>
  </w:style>
  <w:style w:type="paragraph" w:customStyle="1" w:styleId="Heading2Char1">
    <w:name w:val="Heading 2 Char1"/>
    <w:link w:val="Heading2Char10"/>
    <w:rPr>
      <w:rFonts w:ascii="Cambria" w:hAnsi="Cambria"/>
      <w:b/>
      <w:color w:val="4F81BD"/>
      <w:sz w:val="26"/>
    </w:rPr>
  </w:style>
  <w:style w:type="character" w:customStyle="1" w:styleId="Heading2Char10">
    <w:name w:val="Heading 2 Char1"/>
    <w:link w:val="Heading2Char1"/>
    <w:rPr>
      <w:rFonts w:ascii="Cambria" w:hAnsi="Cambria"/>
      <w:b/>
      <w:color w:val="4F81BD"/>
      <w:sz w:val="26"/>
    </w:rPr>
  </w:style>
  <w:style w:type="paragraph" w:customStyle="1" w:styleId="FontStyle11">
    <w:name w:val="Font Style11"/>
    <w:link w:val="FontStyle110"/>
    <w:rPr>
      <w:rFonts w:ascii="Times New Roman" w:hAnsi="Times New Roman"/>
      <w:sz w:val="24"/>
    </w:rPr>
  </w:style>
  <w:style w:type="character" w:customStyle="1" w:styleId="FontStyle110">
    <w:name w:val="Font Style11"/>
    <w:link w:val="FontStyle11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100">
    <w:name w:val="Знак Знак10"/>
    <w:link w:val="101"/>
    <w:rPr>
      <w:rFonts w:ascii="Arial" w:hAnsi="Arial"/>
      <w:b/>
      <w:sz w:val="32"/>
    </w:rPr>
  </w:style>
  <w:style w:type="character" w:customStyle="1" w:styleId="101">
    <w:name w:val="Знак Знак10"/>
    <w:link w:val="100"/>
    <w:rPr>
      <w:rFonts w:ascii="Arial" w:hAnsi="Arial"/>
      <w:b/>
      <w:sz w:val="32"/>
    </w:rPr>
  </w:style>
  <w:style w:type="paragraph" w:styleId="affff9">
    <w:name w:val="Balloon Text"/>
    <w:basedOn w:val="a0"/>
    <w:link w:val="affffa"/>
    <w:pPr>
      <w:spacing w:after="0" w:line="240" w:lineRule="auto"/>
    </w:pPr>
    <w:rPr>
      <w:rFonts w:ascii="Tahoma" w:hAnsi="Tahoma"/>
      <w:sz w:val="16"/>
    </w:rPr>
  </w:style>
  <w:style w:type="character" w:customStyle="1" w:styleId="affffa">
    <w:name w:val="Текст выноски Знак"/>
    <w:basedOn w:val="11"/>
    <w:link w:val="affff9"/>
    <w:rPr>
      <w:rFonts w:ascii="Tahoma" w:hAnsi="Tahoma"/>
      <w:sz w:val="16"/>
    </w:rPr>
  </w:style>
  <w:style w:type="paragraph" w:styleId="affffb">
    <w:name w:val="List Paragraph"/>
    <w:basedOn w:val="a0"/>
    <w:link w:val="affffc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affffc">
    <w:name w:val="Абзац списка Знак"/>
    <w:basedOn w:val="11"/>
    <w:link w:val="affffb"/>
    <w:rPr>
      <w:rFonts w:ascii="Calibri" w:hAnsi="Calibri"/>
    </w:rPr>
  </w:style>
  <w:style w:type="paragraph" w:customStyle="1" w:styleId="xl114">
    <w:name w:val="xl114"/>
    <w:basedOn w:val="a0"/>
    <w:link w:val="xl114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140">
    <w:name w:val="xl114"/>
    <w:basedOn w:val="11"/>
    <w:link w:val="xl114"/>
    <w:rPr>
      <w:rFonts w:ascii="Times New Roman" w:hAnsi="Times New Roman"/>
      <w:sz w:val="24"/>
    </w:rPr>
  </w:style>
  <w:style w:type="paragraph" w:styleId="affffd">
    <w:name w:val="Body Text Indent"/>
    <w:basedOn w:val="a0"/>
    <w:link w:val="affffe"/>
    <w:pPr>
      <w:spacing w:after="0" w:line="360" w:lineRule="auto"/>
      <w:ind w:firstLine="567"/>
      <w:jc w:val="both"/>
    </w:pPr>
    <w:rPr>
      <w:rFonts w:ascii="Calibri" w:hAnsi="Calibri"/>
      <w:sz w:val="24"/>
    </w:rPr>
  </w:style>
  <w:style w:type="character" w:customStyle="1" w:styleId="affffe">
    <w:name w:val="Основной текст с отступом Знак"/>
    <w:basedOn w:val="11"/>
    <w:link w:val="affffd"/>
    <w:rPr>
      <w:rFonts w:ascii="Calibri" w:hAnsi="Calibri"/>
      <w:sz w:val="24"/>
    </w:rPr>
  </w:style>
  <w:style w:type="paragraph" w:customStyle="1" w:styleId="216">
    <w:name w:val="Заголовок 2 Знак1"/>
    <w:link w:val="217"/>
    <w:rPr>
      <w:rFonts w:ascii="Cambria" w:hAnsi="Cambria"/>
      <w:b/>
      <w:color w:val="4F81BD"/>
      <w:sz w:val="26"/>
    </w:rPr>
  </w:style>
  <w:style w:type="character" w:customStyle="1" w:styleId="217">
    <w:name w:val="Заголовок 2 Знак1"/>
    <w:link w:val="216"/>
    <w:rPr>
      <w:rFonts w:ascii="Cambria" w:hAnsi="Cambria"/>
      <w:b/>
      <w:color w:val="4F81BD"/>
      <w:sz w:val="26"/>
    </w:rPr>
  </w:style>
  <w:style w:type="paragraph" w:styleId="afffff">
    <w:name w:val="No Spacing"/>
    <w:basedOn w:val="a0"/>
    <w:link w:val="afffff0"/>
    <w:pPr>
      <w:spacing w:after="0" w:line="240" w:lineRule="auto"/>
    </w:pPr>
  </w:style>
  <w:style w:type="character" w:customStyle="1" w:styleId="afffff0">
    <w:name w:val="Без интервала Знак"/>
    <w:basedOn w:val="11"/>
    <w:link w:val="afffff"/>
  </w:style>
  <w:style w:type="paragraph" w:customStyle="1" w:styleId="xl74">
    <w:name w:val="xl74"/>
    <w:basedOn w:val="a0"/>
    <w:link w:val="xl74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740">
    <w:name w:val="xl74"/>
    <w:basedOn w:val="11"/>
    <w:link w:val="xl74"/>
    <w:rPr>
      <w:rFonts w:ascii="Times New Roman" w:hAnsi="Times New Roman"/>
      <w:sz w:val="24"/>
    </w:rPr>
  </w:style>
  <w:style w:type="paragraph" w:customStyle="1" w:styleId="ListParagraph2">
    <w:name w:val="List Paragraph2"/>
    <w:basedOn w:val="a0"/>
    <w:link w:val="ListParagraph20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ListParagraph20">
    <w:name w:val="List Paragraph2"/>
    <w:basedOn w:val="11"/>
    <w:link w:val="ListParagraph2"/>
    <w:rPr>
      <w:rFonts w:ascii="Calibri" w:hAnsi="Calibri"/>
    </w:rPr>
  </w:style>
  <w:style w:type="paragraph" w:customStyle="1" w:styleId="xl100">
    <w:name w:val="xl100"/>
    <w:basedOn w:val="a0"/>
    <w:link w:val="xl10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000">
    <w:name w:val="xl100"/>
    <w:basedOn w:val="11"/>
    <w:link w:val="xl100"/>
    <w:rPr>
      <w:rFonts w:ascii="Times New Roman" w:hAnsi="Times New Roman"/>
      <w:sz w:val="24"/>
    </w:rPr>
  </w:style>
  <w:style w:type="paragraph" w:styleId="81">
    <w:name w:val="toc 8"/>
    <w:basedOn w:val="a0"/>
    <w:next w:val="a0"/>
    <w:link w:val="82"/>
    <w:uiPriority w:val="39"/>
    <w:pPr>
      <w:spacing w:after="0" w:line="276" w:lineRule="auto"/>
      <w:ind w:left="1540" w:firstLine="0"/>
    </w:pPr>
    <w:rPr>
      <w:rFonts w:ascii="Calibri" w:hAnsi="Calibri"/>
      <w:sz w:val="18"/>
    </w:rPr>
  </w:style>
  <w:style w:type="character" w:customStyle="1" w:styleId="82">
    <w:name w:val="Оглавление 8 Знак"/>
    <w:basedOn w:val="11"/>
    <w:link w:val="81"/>
    <w:rPr>
      <w:rFonts w:ascii="Calibri" w:hAnsi="Calibri"/>
      <w:sz w:val="18"/>
    </w:rPr>
  </w:style>
  <w:style w:type="paragraph" w:customStyle="1" w:styleId="afffff1">
    <w:name w:val="Заголовок Знак"/>
    <w:link w:val="afffff2"/>
    <w:rPr>
      <w:rFonts w:ascii="Arial" w:hAnsi="Arial"/>
      <w:b/>
    </w:rPr>
  </w:style>
  <w:style w:type="character" w:customStyle="1" w:styleId="afffff2">
    <w:name w:val="Заголовок Знак"/>
    <w:link w:val="afffff1"/>
    <w:rPr>
      <w:rFonts w:ascii="Arial" w:hAnsi="Arial"/>
      <w:b/>
    </w:rPr>
  </w:style>
  <w:style w:type="paragraph" w:customStyle="1" w:styleId="Normal1">
    <w:name w:val="Normal1"/>
    <w:link w:val="Normal10"/>
  </w:style>
  <w:style w:type="character" w:customStyle="1" w:styleId="Normal10">
    <w:name w:val="Normal1"/>
    <w:link w:val="Normal1"/>
  </w:style>
  <w:style w:type="paragraph" w:customStyle="1" w:styleId="16">
    <w:name w:val="Абзац списка1"/>
    <w:basedOn w:val="a0"/>
    <w:link w:val="17"/>
    <w:pPr>
      <w:spacing w:after="200" w:line="276" w:lineRule="auto"/>
      <w:ind w:left="720" w:firstLine="0"/>
      <w:contextualSpacing/>
    </w:pPr>
    <w:rPr>
      <w:rFonts w:ascii="Calibri" w:hAnsi="Calibri"/>
    </w:rPr>
  </w:style>
  <w:style w:type="character" w:customStyle="1" w:styleId="17">
    <w:name w:val="Абзац списка1"/>
    <w:basedOn w:val="11"/>
    <w:link w:val="16"/>
    <w:rPr>
      <w:rFonts w:ascii="Calibri" w:hAnsi="Calibri"/>
    </w:rPr>
  </w:style>
  <w:style w:type="paragraph" w:customStyle="1" w:styleId="2f4">
    <w:name w:val="Название Знак2"/>
    <w:link w:val="2f5"/>
    <w:rPr>
      <w:rFonts w:ascii="Cambria" w:hAnsi="Cambria"/>
      <w:color w:val="17365D"/>
      <w:spacing w:val="5"/>
      <w:sz w:val="52"/>
    </w:rPr>
  </w:style>
  <w:style w:type="character" w:customStyle="1" w:styleId="2f5">
    <w:name w:val="Название Знак2"/>
    <w:link w:val="2f4"/>
    <w:rPr>
      <w:rFonts w:ascii="Cambria" w:hAnsi="Cambria"/>
      <w:color w:val="17365D"/>
      <w:spacing w:val="5"/>
      <w:sz w:val="52"/>
    </w:rPr>
  </w:style>
  <w:style w:type="paragraph" w:customStyle="1" w:styleId="1ff4">
    <w:name w:val="Основной текст1"/>
    <w:basedOn w:val="a0"/>
    <w:link w:val="1ff5"/>
    <w:pPr>
      <w:spacing w:after="300" w:line="322" w:lineRule="exact"/>
      <w:jc w:val="both"/>
    </w:pPr>
  </w:style>
  <w:style w:type="character" w:customStyle="1" w:styleId="1ff5">
    <w:name w:val="Основной текст1"/>
    <w:basedOn w:val="11"/>
    <w:link w:val="1ff4"/>
  </w:style>
  <w:style w:type="paragraph" w:customStyle="1" w:styleId="93">
    <w:name w:val="Знак Знак9"/>
    <w:link w:val="94"/>
    <w:rPr>
      <w:rFonts w:ascii="Arial" w:hAnsi="Arial"/>
      <w:b/>
      <w:i/>
      <w:sz w:val="28"/>
    </w:rPr>
  </w:style>
  <w:style w:type="character" w:customStyle="1" w:styleId="94">
    <w:name w:val="Знак Знак9"/>
    <w:link w:val="93"/>
    <w:rPr>
      <w:rFonts w:ascii="Arial" w:hAnsi="Arial"/>
      <w:b/>
      <w:i/>
      <w:sz w:val="28"/>
    </w:rPr>
  </w:style>
  <w:style w:type="paragraph" w:customStyle="1" w:styleId="ConsPlusTextList">
    <w:name w:val="ConsPlusTextList"/>
    <w:link w:val="ConsPlusTextList0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TextList0">
    <w:name w:val="ConsPlusTextList"/>
    <w:link w:val="ConsPlusTextList"/>
    <w:rPr>
      <w:rFonts w:ascii="Arial" w:hAnsi="Arial"/>
      <w:sz w:val="20"/>
    </w:rPr>
  </w:style>
  <w:style w:type="paragraph" w:customStyle="1" w:styleId="afffff3">
    <w:name w:val="МОН"/>
    <w:basedOn w:val="a0"/>
    <w:link w:val="afffff4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customStyle="1" w:styleId="afffff4">
    <w:name w:val="МОН"/>
    <w:basedOn w:val="11"/>
    <w:link w:val="afffff3"/>
    <w:rPr>
      <w:rFonts w:ascii="Times New Roman" w:hAnsi="Times New Roman"/>
      <w:sz w:val="28"/>
    </w:rPr>
  </w:style>
  <w:style w:type="paragraph" w:customStyle="1" w:styleId="xl78">
    <w:name w:val="xl78"/>
    <w:basedOn w:val="a0"/>
    <w:link w:val="xl78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80">
    <w:name w:val="xl78"/>
    <w:basedOn w:val="11"/>
    <w:link w:val="xl78"/>
    <w:rPr>
      <w:rFonts w:ascii="Times New Roman" w:hAnsi="Times New Roman"/>
      <w:b/>
      <w:sz w:val="24"/>
    </w:rPr>
  </w:style>
  <w:style w:type="paragraph" w:customStyle="1" w:styleId="afffff5">
    <w:name w:val="Доклад: основной текст"/>
    <w:basedOn w:val="a0"/>
    <w:link w:val="afffff6"/>
    <w:pPr>
      <w:spacing w:after="0" w:line="360" w:lineRule="auto"/>
      <w:ind w:firstLine="567"/>
      <w:jc w:val="both"/>
    </w:pPr>
    <w:rPr>
      <w:rFonts w:ascii="Arial" w:hAnsi="Arial"/>
      <w:sz w:val="20"/>
    </w:rPr>
  </w:style>
  <w:style w:type="character" w:customStyle="1" w:styleId="afffff6">
    <w:name w:val="Доклад: основной текст"/>
    <w:basedOn w:val="11"/>
    <w:link w:val="afffff5"/>
    <w:rPr>
      <w:rFonts w:ascii="Arial" w:hAnsi="Arial"/>
      <w:sz w:val="20"/>
    </w:rPr>
  </w:style>
  <w:style w:type="paragraph" w:customStyle="1" w:styleId="afffff7">
    <w:link w:val="afffff8"/>
    <w:semiHidden/>
    <w:unhideWhenUsed/>
    <w:pPr>
      <w:spacing w:after="0" w:line="240" w:lineRule="auto"/>
    </w:pPr>
    <w:rPr>
      <w:rFonts w:ascii="Calibri" w:hAnsi="Calibri"/>
    </w:rPr>
  </w:style>
  <w:style w:type="character" w:customStyle="1" w:styleId="afffff8">
    <w:link w:val="afffff7"/>
    <w:semiHidden/>
    <w:unhideWhenUsed/>
    <w:rPr>
      <w:rFonts w:ascii="Calibri" w:hAnsi="Calibri"/>
    </w:rPr>
  </w:style>
  <w:style w:type="paragraph" w:customStyle="1" w:styleId="xl79">
    <w:name w:val="xl79"/>
    <w:basedOn w:val="a0"/>
    <w:link w:val="xl79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790">
    <w:name w:val="xl79"/>
    <w:basedOn w:val="11"/>
    <w:link w:val="xl79"/>
    <w:rPr>
      <w:rFonts w:ascii="Times New Roman" w:hAnsi="Times New Roman"/>
      <w:sz w:val="24"/>
    </w:rPr>
  </w:style>
  <w:style w:type="paragraph" w:customStyle="1" w:styleId="2f6">
    <w:name w:val="Основной текст2"/>
    <w:basedOn w:val="a0"/>
    <w:link w:val="2f7"/>
    <w:pPr>
      <w:widowControl w:val="0"/>
      <w:spacing w:before="480" w:after="240" w:line="0" w:lineRule="atLeast"/>
      <w:ind w:left="1040" w:hanging="1040"/>
      <w:jc w:val="both"/>
    </w:pPr>
    <w:rPr>
      <w:rFonts w:ascii="Sylfaen" w:hAnsi="Sylfaen"/>
      <w:sz w:val="25"/>
    </w:rPr>
  </w:style>
  <w:style w:type="character" w:customStyle="1" w:styleId="2f7">
    <w:name w:val="Основной текст2"/>
    <w:basedOn w:val="11"/>
    <w:link w:val="2f6"/>
    <w:rPr>
      <w:rFonts w:ascii="Sylfaen" w:hAnsi="Sylfaen"/>
      <w:sz w:val="25"/>
    </w:rPr>
  </w:style>
  <w:style w:type="paragraph" w:customStyle="1" w:styleId="xl63">
    <w:name w:val="xl63"/>
    <w:basedOn w:val="a0"/>
    <w:link w:val="xl63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630">
    <w:name w:val="xl63"/>
    <w:basedOn w:val="11"/>
    <w:link w:val="xl63"/>
    <w:rPr>
      <w:rFonts w:ascii="Times New Roman" w:hAnsi="Times New Roman"/>
      <w:sz w:val="24"/>
    </w:rPr>
  </w:style>
  <w:style w:type="paragraph" w:customStyle="1" w:styleId="xl71">
    <w:name w:val="xl71"/>
    <w:basedOn w:val="a0"/>
    <w:link w:val="xl710"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710">
    <w:name w:val="xl71"/>
    <w:basedOn w:val="11"/>
    <w:link w:val="xl71"/>
    <w:rPr>
      <w:rFonts w:ascii="Times New Roman" w:hAnsi="Times New Roman"/>
      <w:b/>
      <w:sz w:val="24"/>
    </w:rPr>
  </w:style>
  <w:style w:type="paragraph" w:customStyle="1" w:styleId="218">
    <w:name w:val="Основной текст с отступом 21"/>
    <w:basedOn w:val="a0"/>
    <w:link w:val="219"/>
    <w:pPr>
      <w:spacing w:after="120" w:line="480" w:lineRule="auto"/>
      <w:ind w:left="283" w:firstLine="0"/>
    </w:pPr>
    <w:rPr>
      <w:rFonts w:ascii="Times New Roman" w:hAnsi="Times New Roman"/>
      <w:sz w:val="24"/>
    </w:rPr>
  </w:style>
  <w:style w:type="character" w:customStyle="1" w:styleId="219">
    <w:name w:val="Основной текст с отступом 21"/>
    <w:basedOn w:val="11"/>
    <w:link w:val="218"/>
    <w:rPr>
      <w:rFonts w:ascii="Times New Roman" w:hAnsi="Times New Roman"/>
      <w:sz w:val="24"/>
    </w:rPr>
  </w:style>
  <w:style w:type="paragraph" w:customStyle="1" w:styleId="1ff6">
    <w:name w:val="Основной текст Знак1"/>
    <w:link w:val="1ff7"/>
    <w:rPr>
      <w:rFonts w:ascii="Calibri" w:hAnsi="Calibri"/>
    </w:rPr>
  </w:style>
  <w:style w:type="character" w:customStyle="1" w:styleId="1ff7">
    <w:name w:val="Основной текст Знак1"/>
    <w:link w:val="1ff6"/>
    <w:rPr>
      <w:rFonts w:ascii="Calibri" w:hAnsi="Calibri"/>
    </w:rPr>
  </w:style>
  <w:style w:type="paragraph" w:customStyle="1" w:styleId="afffff9">
    <w:name w:val="Основной"/>
    <w:basedOn w:val="a0"/>
    <w:link w:val="afffffa"/>
    <w:pPr>
      <w:spacing w:after="0" w:line="240" w:lineRule="auto"/>
      <w:ind w:firstLine="426"/>
      <w:jc w:val="both"/>
    </w:pPr>
    <w:rPr>
      <w:rFonts w:ascii="Times New Roman" w:hAnsi="Times New Roman"/>
      <w:sz w:val="24"/>
    </w:rPr>
  </w:style>
  <w:style w:type="character" w:customStyle="1" w:styleId="afffffa">
    <w:name w:val="Основной"/>
    <w:basedOn w:val="11"/>
    <w:link w:val="afffff9"/>
    <w:rPr>
      <w:rFonts w:ascii="Times New Roman" w:hAnsi="Times New Roman"/>
      <w:sz w:val="24"/>
    </w:rPr>
  </w:style>
  <w:style w:type="paragraph" w:customStyle="1" w:styleId="Style4">
    <w:name w:val="Style4"/>
    <w:basedOn w:val="a0"/>
    <w:link w:val="Style40"/>
    <w:pPr>
      <w:widowControl w:val="0"/>
      <w:spacing w:after="0" w:line="319" w:lineRule="exact"/>
      <w:ind w:firstLine="713"/>
      <w:jc w:val="both"/>
    </w:pPr>
    <w:rPr>
      <w:rFonts w:ascii="Times New Roman" w:hAnsi="Times New Roman"/>
      <w:sz w:val="24"/>
    </w:rPr>
  </w:style>
  <w:style w:type="character" w:customStyle="1" w:styleId="Style40">
    <w:name w:val="Style4"/>
    <w:basedOn w:val="11"/>
    <w:link w:val="Style4"/>
    <w:rPr>
      <w:rFonts w:ascii="Times New Roman" w:hAnsi="Times New Roman"/>
      <w:sz w:val="24"/>
    </w:rPr>
  </w:style>
  <w:style w:type="paragraph" w:customStyle="1" w:styleId="Body1">
    <w:name w:val="Body 1"/>
    <w:link w:val="Body10"/>
    <w:pPr>
      <w:spacing w:after="200" w:line="276" w:lineRule="auto"/>
      <w:outlineLvl w:val="0"/>
    </w:pPr>
    <w:rPr>
      <w:rFonts w:ascii="Helvetica" w:hAnsi="Helvetica"/>
      <w:u w:color="000000"/>
    </w:rPr>
  </w:style>
  <w:style w:type="character" w:customStyle="1" w:styleId="Body10">
    <w:name w:val="Body 1"/>
    <w:link w:val="Body1"/>
    <w:rPr>
      <w:rFonts w:ascii="Helvetica" w:hAnsi="Helvetica"/>
      <w:u w:color="000000"/>
    </w:rPr>
  </w:style>
  <w:style w:type="paragraph" w:customStyle="1" w:styleId="112">
    <w:name w:val="Без интервала11"/>
    <w:link w:val="113"/>
    <w:pPr>
      <w:spacing w:after="0" w:line="240" w:lineRule="auto"/>
    </w:pPr>
    <w:rPr>
      <w:rFonts w:ascii="Calibri" w:hAnsi="Calibri"/>
    </w:rPr>
  </w:style>
  <w:style w:type="character" w:customStyle="1" w:styleId="113">
    <w:name w:val="Без интервала11"/>
    <w:link w:val="112"/>
    <w:rPr>
      <w:rFonts w:ascii="Calibri" w:hAnsi="Calibri"/>
    </w:rPr>
  </w:style>
  <w:style w:type="paragraph" w:customStyle="1" w:styleId="formattexttopleveltext">
    <w:name w:val="formattext topleveltext"/>
    <w:basedOn w:val="a0"/>
    <w:link w:val="formattexttopleveltex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topleveltext0">
    <w:name w:val="formattext topleveltext"/>
    <w:basedOn w:val="11"/>
    <w:link w:val="formattexttopleveltext"/>
    <w:rPr>
      <w:rFonts w:ascii="Times New Roman" w:hAnsi="Times New Roman"/>
      <w:sz w:val="24"/>
    </w:rPr>
  </w:style>
  <w:style w:type="paragraph" w:customStyle="1" w:styleId="1ff8">
    <w:name w:val="Обычный1"/>
    <w:link w:val="1ff9"/>
    <w:pPr>
      <w:spacing w:after="0" w:line="240" w:lineRule="auto"/>
    </w:pPr>
    <w:rPr>
      <w:rFonts w:ascii="Times" w:hAnsi="Times"/>
      <w:sz w:val="20"/>
    </w:rPr>
  </w:style>
  <w:style w:type="character" w:customStyle="1" w:styleId="1ff9">
    <w:name w:val="Обычный1"/>
    <w:link w:val="1ff8"/>
    <w:rPr>
      <w:rFonts w:ascii="Times" w:hAnsi="Times"/>
      <w:sz w:val="20"/>
    </w:rPr>
  </w:style>
  <w:style w:type="paragraph" w:styleId="53">
    <w:name w:val="toc 5"/>
    <w:basedOn w:val="a0"/>
    <w:next w:val="a0"/>
    <w:link w:val="54"/>
    <w:uiPriority w:val="39"/>
    <w:pPr>
      <w:spacing w:after="0" w:line="276" w:lineRule="auto"/>
      <w:ind w:left="880" w:firstLine="0"/>
    </w:pPr>
    <w:rPr>
      <w:rFonts w:ascii="Calibri" w:hAnsi="Calibri"/>
      <w:sz w:val="18"/>
    </w:rPr>
  </w:style>
  <w:style w:type="character" w:customStyle="1" w:styleId="54">
    <w:name w:val="Оглавление 5 Знак"/>
    <w:basedOn w:val="11"/>
    <w:link w:val="53"/>
    <w:rPr>
      <w:rFonts w:ascii="Calibri" w:hAnsi="Calibri"/>
      <w:sz w:val="18"/>
    </w:rPr>
  </w:style>
  <w:style w:type="paragraph" w:customStyle="1" w:styleId="afffffb">
    <w:name w:val="Текст информации об изменениях"/>
    <w:basedOn w:val="a0"/>
    <w:next w:val="a0"/>
    <w:link w:val="afffffc"/>
    <w:pPr>
      <w:widowControl w:val="0"/>
      <w:spacing w:after="0" w:line="240" w:lineRule="auto"/>
      <w:ind w:firstLine="720"/>
      <w:jc w:val="both"/>
    </w:pPr>
    <w:rPr>
      <w:rFonts w:ascii="Times New Roman CYR" w:hAnsi="Times New Roman CYR"/>
      <w:color w:val="353842"/>
      <w:sz w:val="20"/>
    </w:rPr>
  </w:style>
  <w:style w:type="character" w:customStyle="1" w:styleId="afffffc">
    <w:name w:val="Текст информации об изменениях"/>
    <w:basedOn w:val="11"/>
    <w:link w:val="afffffb"/>
    <w:rPr>
      <w:rFonts w:ascii="Times New Roman CYR" w:hAnsi="Times New Roman CYR"/>
      <w:color w:val="353842"/>
      <w:sz w:val="20"/>
    </w:rPr>
  </w:style>
  <w:style w:type="paragraph" w:styleId="afffffd">
    <w:name w:val="endnote text"/>
    <w:basedOn w:val="a0"/>
    <w:link w:val="afffffe"/>
    <w:pPr>
      <w:spacing w:after="200" w:line="276" w:lineRule="auto"/>
    </w:pPr>
    <w:rPr>
      <w:rFonts w:ascii="Calibri" w:hAnsi="Calibri"/>
      <w:sz w:val="20"/>
    </w:rPr>
  </w:style>
  <w:style w:type="character" w:customStyle="1" w:styleId="afffffe">
    <w:name w:val="Текст концевой сноски Знак"/>
    <w:basedOn w:val="11"/>
    <w:link w:val="afffffd"/>
    <w:rPr>
      <w:rFonts w:ascii="Calibri" w:hAnsi="Calibri"/>
      <w:sz w:val="20"/>
    </w:rPr>
  </w:style>
  <w:style w:type="paragraph" w:customStyle="1" w:styleId="affffff">
    <w:name w:val="Содержимое таблицы"/>
    <w:basedOn w:val="a0"/>
    <w:link w:val="affffff0"/>
    <w:rPr>
      <w:rFonts w:ascii="Calibri" w:hAnsi="Calibri"/>
    </w:rPr>
  </w:style>
  <w:style w:type="character" w:customStyle="1" w:styleId="affffff0">
    <w:name w:val="Содержимое таблицы"/>
    <w:basedOn w:val="11"/>
    <w:link w:val="affffff"/>
    <w:rPr>
      <w:rFonts w:ascii="Calibri" w:hAnsi="Calibri"/>
    </w:rPr>
  </w:style>
  <w:style w:type="paragraph" w:customStyle="1" w:styleId="TitleChar">
    <w:name w:val="Title Char"/>
    <w:link w:val="TitleChar0"/>
    <w:rPr>
      <w:rFonts w:ascii="Arial" w:hAnsi="Arial"/>
      <w:b/>
      <w:sz w:val="28"/>
    </w:rPr>
  </w:style>
  <w:style w:type="character" w:customStyle="1" w:styleId="TitleChar0">
    <w:name w:val="Title Char"/>
    <w:link w:val="TitleChar"/>
    <w:rPr>
      <w:rFonts w:ascii="Arial" w:hAnsi="Arial"/>
      <w:b/>
      <w:sz w:val="28"/>
    </w:rPr>
  </w:style>
  <w:style w:type="paragraph" w:customStyle="1" w:styleId="nospacing">
    <w:name w:val="nospacing"/>
    <w:basedOn w:val="a0"/>
    <w:link w:val="nospacing0"/>
    <w:pPr>
      <w:spacing w:after="0" w:line="240" w:lineRule="auto"/>
    </w:pPr>
    <w:rPr>
      <w:rFonts w:ascii="Calibri" w:hAnsi="Calibri"/>
    </w:rPr>
  </w:style>
  <w:style w:type="character" w:customStyle="1" w:styleId="nospacing0">
    <w:name w:val="nospacing"/>
    <w:basedOn w:val="11"/>
    <w:link w:val="nospacing"/>
    <w:rPr>
      <w:rFonts w:ascii="Calibri" w:hAnsi="Calibri"/>
    </w:rPr>
  </w:style>
  <w:style w:type="paragraph" w:customStyle="1" w:styleId="WW8Num2z6">
    <w:name w:val="WW8Num2z6"/>
    <w:link w:val="WW8Num2z60"/>
  </w:style>
  <w:style w:type="character" w:customStyle="1" w:styleId="WW8Num2z60">
    <w:name w:val="WW8Num2z6"/>
    <w:link w:val="WW8Num2z6"/>
  </w:style>
  <w:style w:type="paragraph" w:customStyle="1" w:styleId="tekstob">
    <w:name w:val="tekstob"/>
    <w:basedOn w:val="a0"/>
    <w:link w:val="tekstob0"/>
    <w:pPr>
      <w:spacing w:before="280" w:after="280" w:line="240" w:lineRule="auto"/>
    </w:pPr>
    <w:rPr>
      <w:rFonts w:ascii="Times New Roman" w:hAnsi="Times New Roman"/>
      <w:sz w:val="24"/>
    </w:rPr>
  </w:style>
  <w:style w:type="character" w:customStyle="1" w:styleId="tekstob0">
    <w:name w:val="tekstob"/>
    <w:basedOn w:val="11"/>
    <w:link w:val="tekstob"/>
    <w:rPr>
      <w:rFonts w:ascii="Times New Roman" w:hAnsi="Times New Roman"/>
      <w:sz w:val="24"/>
    </w:rPr>
  </w:style>
  <w:style w:type="paragraph" w:customStyle="1" w:styleId="Web1">
    <w:name w:val="Обычный (Web)1 Знак"/>
    <w:link w:val="Web10"/>
    <w:rPr>
      <w:sz w:val="24"/>
    </w:rPr>
  </w:style>
  <w:style w:type="character" w:customStyle="1" w:styleId="Web10">
    <w:name w:val="Обычный (Web)1 Знак"/>
    <w:link w:val="Web1"/>
    <w:rPr>
      <w:sz w:val="24"/>
    </w:rPr>
  </w:style>
  <w:style w:type="paragraph" w:customStyle="1" w:styleId="ConsPlusJurTerm">
    <w:name w:val="ConsPlusJurTerm"/>
    <w:link w:val="ConsPlusJurTerm0"/>
    <w:pPr>
      <w:widowControl w:val="0"/>
      <w:spacing w:after="0" w:line="240" w:lineRule="auto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Pr>
      <w:rFonts w:ascii="Tahoma" w:hAnsi="Tahoma"/>
      <w:sz w:val="26"/>
    </w:rPr>
  </w:style>
  <w:style w:type="paragraph" w:customStyle="1" w:styleId="3b">
    <w:name w:val="Основной текст (3)_ Знак"/>
    <w:link w:val="3c"/>
    <w:rPr>
      <w:b/>
      <w:highlight w:val="white"/>
    </w:rPr>
  </w:style>
  <w:style w:type="character" w:customStyle="1" w:styleId="3c">
    <w:name w:val="Основной текст (3)_ Знак"/>
    <w:link w:val="3b"/>
    <w:rPr>
      <w:b/>
      <w:highlight w:val="white"/>
    </w:rPr>
  </w:style>
  <w:style w:type="paragraph" w:customStyle="1" w:styleId="1ffa">
    <w:name w:val="Основной текст с отступом Знак1"/>
    <w:link w:val="1ffb"/>
    <w:rPr>
      <w:rFonts w:ascii="Calibri" w:hAnsi="Calibri"/>
    </w:rPr>
  </w:style>
  <w:style w:type="character" w:customStyle="1" w:styleId="1ffb">
    <w:name w:val="Основной текст с отступом Знак1"/>
    <w:link w:val="1ffa"/>
    <w:rPr>
      <w:rFonts w:ascii="Calibri" w:hAnsi="Calibri"/>
    </w:rPr>
  </w:style>
  <w:style w:type="paragraph" w:customStyle="1" w:styleId="ConsPlusTitlePage">
    <w:name w:val="ConsPlusTitlePage"/>
    <w:link w:val="ConsPlusTitlePage0"/>
    <w:pPr>
      <w:widowControl w:val="0"/>
      <w:spacing w:after="0" w:line="240" w:lineRule="auto"/>
    </w:pPr>
    <w:rPr>
      <w:rFonts w:ascii="Tahoma" w:hAnsi="Tahoma"/>
      <w:sz w:val="20"/>
    </w:rPr>
  </w:style>
  <w:style w:type="character" w:customStyle="1" w:styleId="ConsPlusTitlePage0">
    <w:name w:val="ConsPlusTitlePage"/>
    <w:link w:val="ConsPlusTitlePage"/>
    <w:rPr>
      <w:rFonts w:ascii="Tahoma" w:hAnsi="Tahoma"/>
      <w:sz w:val="20"/>
    </w:rPr>
  </w:style>
  <w:style w:type="paragraph" w:customStyle="1" w:styleId="FontStyle25">
    <w:name w:val="Font Style25"/>
    <w:link w:val="FontStyle250"/>
    <w:rPr>
      <w:rFonts w:ascii="Times New Roman" w:hAnsi="Times New Roman"/>
      <w:sz w:val="20"/>
    </w:rPr>
  </w:style>
  <w:style w:type="character" w:customStyle="1" w:styleId="FontStyle250">
    <w:name w:val="Font Style25"/>
    <w:link w:val="FontStyle25"/>
    <w:rPr>
      <w:rFonts w:ascii="Times New Roman" w:hAnsi="Times New Roman"/>
      <w:sz w:val="20"/>
    </w:rPr>
  </w:style>
  <w:style w:type="paragraph" w:customStyle="1" w:styleId="3d">
    <w:name w:val="Обычный3"/>
    <w:basedOn w:val="a0"/>
    <w:link w:val="3e"/>
    <w:pPr>
      <w:spacing w:after="0" w:line="300" w:lineRule="auto"/>
      <w:jc w:val="both"/>
    </w:pPr>
    <w:rPr>
      <w:rFonts w:ascii="Times New Roman" w:hAnsi="Times New Roman"/>
      <w:sz w:val="28"/>
    </w:rPr>
  </w:style>
  <w:style w:type="character" w:customStyle="1" w:styleId="3e">
    <w:name w:val="Обычный3"/>
    <w:basedOn w:val="11"/>
    <w:link w:val="3d"/>
    <w:rPr>
      <w:rFonts w:ascii="Times New Roman" w:hAnsi="Times New Roman"/>
      <w:sz w:val="28"/>
    </w:rPr>
  </w:style>
  <w:style w:type="paragraph" w:customStyle="1" w:styleId="FontStyle21">
    <w:name w:val="Font Style21"/>
    <w:link w:val="FontStyle210"/>
    <w:rPr>
      <w:rFonts w:ascii="Times New Roman" w:hAnsi="Times New Roman"/>
      <w:sz w:val="24"/>
    </w:rPr>
  </w:style>
  <w:style w:type="character" w:customStyle="1" w:styleId="FontStyle210">
    <w:name w:val="Font Style21"/>
    <w:link w:val="FontStyle21"/>
    <w:rPr>
      <w:rFonts w:ascii="Times New Roman" w:hAnsi="Times New Roman"/>
      <w:sz w:val="24"/>
    </w:rPr>
  </w:style>
  <w:style w:type="paragraph" w:customStyle="1" w:styleId="3f">
    <w:name w:val="Без интервала3"/>
    <w:link w:val="3f0"/>
    <w:pPr>
      <w:spacing w:after="0" w:line="240" w:lineRule="auto"/>
    </w:pPr>
    <w:rPr>
      <w:rFonts w:ascii="Calibri" w:hAnsi="Calibri"/>
      <w:sz w:val="28"/>
    </w:rPr>
  </w:style>
  <w:style w:type="character" w:customStyle="1" w:styleId="3f0">
    <w:name w:val="Без интервала3"/>
    <w:link w:val="3f"/>
    <w:rPr>
      <w:rFonts w:ascii="Calibri" w:hAnsi="Calibri"/>
      <w:sz w:val="28"/>
    </w:rPr>
  </w:style>
  <w:style w:type="paragraph" w:customStyle="1" w:styleId="xl69">
    <w:name w:val="xl69"/>
    <w:basedOn w:val="a0"/>
    <w:link w:val="xl6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90">
    <w:name w:val="xl69"/>
    <w:basedOn w:val="11"/>
    <w:link w:val="xl69"/>
    <w:rPr>
      <w:rFonts w:ascii="Times New Roman" w:hAnsi="Times New Roman"/>
      <w:sz w:val="24"/>
    </w:rPr>
  </w:style>
  <w:style w:type="paragraph" w:customStyle="1" w:styleId="rvps1401">
    <w:name w:val="rvps1401"/>
    <w:basedOn w:val="a0"/>
    <w:link w:val="rvps14010"/>
    <w:pPr>
      <w:spacing w:after="225" w:line="240" w:lineRule="auto"/>
    </w:pPr>
    <w:rPr>
      <w:rFonts w:ascii="Arial" w:hAnsi="Arial"/>
      <w:sz w:val="18"/>
    </w:rPr>
  </w:style>
  <w:style w:type="character" w:customStyle="1" w:styleId="rvps14010">
    <w:name w:val="rvps1401"/>
    <w:basedOn w:val="11"/>
    <w:link w:val="rvps1401"/>
    <w:rPr>
      <w:rFonts w:ascii="Arial" w:hAnsi="Arial"/>
      <w:sz w:val="18"/>
    </w:rPr>
  </w:style>
  <w:style w:type="paragraph" w:customStyle="1" w:styleId="s1mailrucssattributepostfix">
    <w:name w:val="s1_mailru_css_attribute_postfix"/>
    <w:link w:val="s1mailrucssattributepostfix0"/>
  </w:style>
  <w:style w:type="character" w:customStyle="1" w:styleId="s1mailrucssattributepostfix0">
    <w:name w:val="s1_mailru_css_attribute_postfix"/>
    <w:link w:val="s1mailrucssattributepostfix"/>
  </w:style>
  <w:style w:type="paragraph" w:customStyle="1" w:styleId="ConsPlusTitle">
    <w:name w:val="ConsPlusTitle"/>
    <w:link w:val="ConsPlusTitle0"/>
    <w:pPr>
      <w:widowControl w:val="0"/>
      <w:spacing w:after="0" w:line="240" w:lineRule="auto"/>
    </w:pPr>
    <w:rPr>
      <w:rFonts w:ascii="Arial" w:hAnsi="Arial"/>
      <w:b/>
      <w:sz w:val="20"/>
    </w:rPr>
  </w:style>
  <w:style w:type="character" w:customStyle="1" w:styleId="ConsPlusTitle0">
    <w:name w:val="ConsPlusTitle"/>
    <w:link w:val="ConsPlusTitle"/>
    <w:rPr>
      <w:rFonts w:ascii="Arial" w:hAnsi="Arial"/>
      <w:b/>
      <w:sz w:val="20"/>
    </w:rPr>
  </w:style>
  <w:style w:type="paragraph" w:customStyle="1" w:styleId="affffff1">
    <w:name w:val="Знак Знак"/>
    <w:link w:val="affffff2"/>
    <w:rPr>
      <w:rFonts w:ascii="Calibri" w:hAnsi="Calibri"/>
    </w:rPr>
  </w:style>
  <w:style w:type="character" w:customStyle="1" w:styleId="affffff2">
    <w:name w:val="Знак Знак"/>
    <w:link w:val="affffff1"/>
    <w:rPr>
      <w:rFonts w:ascii="Calibri" w:hAnsi="Calibri"/>
    </w:rPr>
  </w:style>
  <w:style w:type="paragraph" w:customStyle="1" w:styleId="headertext">
    <w:name w:val="headertext"/>
    <w:basedOn w:val="a0"/>
    <w:link w:val="headertex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headertext0">
    <w:name w:val="headertext"/>
    <w:basedOn w:val="11"/>
    <w:link w:val="headertext"/>
    <w:rPr>
      <w:rFonts w:ascii="Times New Roman" w:hAnsi="Times New Roman"/>
      <w:sz w:val="24"/>
    </w:rPr>
  </w:style>
  <w:style w:type="paragraph" w:styleId="affffff3">
    <w:name w:val="Normal (Web)"/>
    <w:basedOn w:val="a0"/>
    <w:link w:val="affffff4"/>
    <w:pPr>
      <w:spacing w:beforeAutospacing="1" w:afterAutospacing="1" w:line="240" w:lineRule="auto"/>
    </w:pPr>
    <w:rPr>
      <w:rFonts w:ascii="Calibri" w:hAnsi="Calibri"/>
      <w:sz w:val="24"/>
    </w:rPr>
  </w:style>
  <w:style w:type="character" w:customStyle="1" w:styleId="affffff4">
    <w:name w:val="Обычный (веб) Знак"/>
    <w:basedOn w:val="11"/>
    <w:link w:val="affffff3"/>
    <w:rPr>
      <w:rFonts w:ascii="Calibri" w:hAnsi="Calibri"/>
      <w:sz w:val="24"/>
    </w:rPr>
  </w:style>
  <w:style w:type="paragraph" w:customStyle="1" w:styleId="noprint">
    <w:name w:val="noprint"/>
    <w:link w:val="noprint0"/>
  </w:style>
  <w:style w:type="character" w:customStyle="1" w:styleId="noprint0">
    <w:name w:val="noprint"/>
    <w:link w:val="noprint"/>
  </w:style>
  <w:style w:type="paragraph" w:styleId="affffff5">
    <w:name w:val="Subtitle"/>
    <w:basedOn w:val="a0"/>
    <w:next w:val="a0"/>
    <w:link w:val="affffff6"/>
    <w:uiPriority w:val="11"/>
    <w:qFormat/>
    <w:pPr>
      <w:spacing w:after="60" w:line="276" w:lineRule="auto"/>
      <w:jc w:val="center"/>
      <w:outlineLvl w:val="1"/>
    </w:pPr>
    <w:rPr>
      <w:rFonts w:ascii="Calibri" w:hAnsi="Calibri"/>
      <w:b/>
      <w:i/>
      <w:sz w:val="20"/>
    </w:rPr>
  </w:style>
  <w:style w:type="character" w:customStyle="1" w:styleId="affffff6">
    <w:name w:val="Подзаголовок Знак"/>
    <w:basedOn w:val="11"/>
    <w:link w:val="affffff5"/>
    <w:rPr>
      <w:rFonts w:ascii="Calibri" w:hAnsi="Calibri"/>
      <w:b/>
      <w:i/>
      <w:sz w:val="20"/>
    </w:rPr>
  </w:style>
  <w:style w:type="paragraph" w:customStyle="1" w:styleId="consplustitle1">
    <w:name w:val="consplustitle"/>
    <w:basedOn w:val="a0"/>
    <w:link w:val="consplustitle2"/>
    <w:pPr>
      <w:spacing w:after="0" w:line="240" w:lineRule="auto"/>
    </w:pPr>
    <w:rPr>
      <w:rFonts w:ascii="Times New Roman" w:hAnsi="Times New Roman"/>
      <w:b/>
      <w:sz w:val="24"/>
    </w:rPr>
  </w:style>
  <w:style w:type="character" w:customStyle="1" w:styleId="consplustitle2">
    <w:name w:val="consplustitle"/>
    <w:basedOn w:val="11"/>
    <w:link w:val="consplustitle1"/>
    <w:rPr>
      <w:rFonts w:ascii="Times New Roman" w:hAnsi="Times New Roman"/>
      <w:b/>
      <w:sz w:val="24"/>
    </w:rPr>
  </w:style>
  <w:style w:type="paragraph" w:customStyle="1" w:styleId="SubtitleChar">
    <w:name w:val="Subtitle Char"/>
    <w:link w:val="SubtitleChar0"/>
    <w:rPr>
      <w:b/>
      <w:i/>
      <w:sz w:val="28"/>
    </w:rPr>
  </w:style>
  <w:style w:type="character" w:customStyle="1" w:styleId="SubtitleChar0">
    <w:name w:val="Subtitle Char"/>
    <w:link w:val="SubtitleChar"/>
    <w:rPr>
      <w:b/>
      <w:i/>
      <w:sz w:val="28"/>
    </w:rPr>
  </w:style>
  <w:style w:type="paragraph" w:customStyle="1" w:styleId="Style10">
    <w:name w:val="Style10"/>
    <w:basedOn w:val="a0"/>
    <w:link w:val="Style100"/>
    <w:pPr>
      <w:widowControl w:val="0"/>
      <w:spacing w:after="0" w:line="269" w:lineRule="exact"/>
      <w:ind w:left="254" w:hanging="254"/>
    </w:pPr>
    <w:rPr>
      <w:rFonts w:ascii="Times New Roman" w:hAnsi="Times New Roman"/>
      <w:sz w:val="24"/>
    </w:rPr>
  </w:style>
  <w:style w:type="character" w:customStyle="1" w:styleId="Style100">
    <w:name w:val="Style10"/>
    <w:basedOn w:val="11"/>
    <w:link w:val="Style10"/>
    <w:rPr>
      <w:rFonts w:ascii="Times New Roman" w:hAnsi="Times New Roman"/>
      <w:sz w:val="24"/>
    </w:rPr>
  </w:style>
  <w:style w:type="paragraph" w:customStyle="1" w:styleId="FooterChar">
    <w:name w:val="Footer Char"/>
    <w:link w:val="FooterChar0"/>
    <w:rPr>
      <w:rFonts w:ascii="Calibri" w:hAnsi="Calibri"/>
      <w:sz w:val="20"/>
    </w:rPr>
  </w:style>
  <w:style w:type="character" w:customStyle="1" w:styleId="FooterChar0">
    <w:name w:val="Footer Char"/>
    <w:link w:val="FooterChar"/>
    <w:rPr>
      <w:rFonts w:ascii="Calibri" w:hAnsi="Calibri"/>
      <w:sz w:val="20"/>
    </w:rPr>
  </w:style>
  <w:style w:type="paragraph" w:customStyle="1" w:styleId="xl116">
    <w:name w:val="xl116"/>
    <w:basedOn w:val="a0"/>
    <w:link w:val="xl11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160">
    <w:name w:val="xl116"/>
    <w:basedOn w:val="11"/>
    <w:link w:val="xl116"/>
    <w:rPr>
      <w:rFonts w:ascii="Times New Roman" w:hAnsi="Times New Roman"/>
      <w:sz w:val="24"/>
    </w:rPr>
  </w:style>
  <w:style w:type="paragraph" w:customStyle="1" w:styleId="toc10">
    <w:name w:val="toc 10"/>
    <w:next w:val="a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xl85">
    <w:name w:val="xl85"/>
    <w:basedOn w:val="a0"/>
    <w:link w:val="xl850"/>
    <w:pPr>
      <w:spacing w:beforeAutospacing="1" w:afterAutospacing="1" w:line="240" w:lineRule="auto"/>
      <w:jc w:val="both"/>
    </w:pPr>
    <w:rPr>
      <w:rFonts w:ascii="Times New Roman" w:hAnsi="Times New Roman"/>
      <w:b/>
      <w:sz w:val="24"/>
    </w:rPr>
  </w:style>
  <w:style w:type="character" w:customStyle="1" w:styleId="xl850">
    <w:name w:val="xl85"/>
    <w:basedOn w:val="11"/>
    <w:link w:val="xl85"/>
    <w:rPr>
      <w:rFonts w:ascii="Times New Roman" w:hAnsi="Times New Roman"/>
      <w:b/>
      <w:sz w:val="24"/>
    </w:rPr>
  </w:style>
  <w:style w:type="paragraph" w:styleId="affffff7">
    <w:name w:val="Title"/>
    <w:basedOn w:val="a0"/>
    <w:link w:val="3f1"/>
    <w:uiPriority w:val="10"/>
    <w:qFormat/>
    <w:pPr>
      <w:spacing w:after="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3f1">
    <w:name w:val="Название Знак3"/>
    <w:basedOn w:val="11"/>
    <w:link w:val="affffff7"/>
    <w:rPr>
      <w:rFonts w:asciiTheme="majorHAnsi" w:hAnsiTheme="majorHAnsi"/>
      <w:spacing w:val="-10"/>
      <w:sz w:val="56"/>
    </w:rPr>
  </w:style>
  <w:style w:type="paragraph" w:styleId="afffd">
    <w:name w:val="Body Text"/>
    <w:basedOn w:val="a0"/>
    <w:link w:val="affff"/>
    <w:pPr>
      <w:spacing w:after="120" w:line="276" w:lineRule="auto"/>
    </w:pPr>
    <w:rPr>
      <w:rFonts w:ascii="Calibri" w:hAnsi="Calibri"/>
      <w:sz w:val="20"/>
    </w:rPr>
  </w:style>
  <w:style w:type="character" w:customStyle="1" w:styleId="affff">
    <w:name w:val="Основной текст Знак"/>
    <w:basedOn w:val="11"/>
    <w:link w:val="afffd"/>
    <w:rPr>
      <w:rFonts w:ascii="Calibri" w:hAnsi="Calibri"/>
      <w:sz w:val="20"/>
    </w:rPr>
  </w:style>
  <w:style w:type="character" w:customStyle="1" w:styleId="40">
    <w:name w:val="Заголовок 4 Знак"/>
    <w:basedOn w:val="11"/>
    <w:link w:val="4"/>
    <w:rPr>
      <w:rFonts w:ascii="Arial" w:hAnsi="Arial"/>
      <w:color w:val="666666"/>
      <w:sz w:val="24"/>
    </w:rPr>
  </w:style>
  <w:style w:type="paragraph" w:customStyle="1" w:styleId="Style3">
    <w:name w:val="Style3"/>
    <w:basedOn w:val="a0"/>
    <w:link w:val="Style30"/>
    <w:pPr>
      <w:widowControl w:val="0"/>
      <w:spacing w:after="0" w:line="264" w:lineRule="exact"/>
      <w:ind w:firstLine="283"/>
      <w:jc w:val="both"/>
    </w:pPr>
    <w:rPr>
      <w:rFonts w:ascii="Times New Roman" w:hAnsi="Times New Roman"/>
      <w:sz w:val="24"/>
    </w:rPr>
  </w:style>
  <w:style w:type="character" w:customStyle="1" w:styleId="Style30">
    <w:name w:val="Style3"/>
    <w:basedOn w:val="11"/>
    <w:link w:val="Style3"/>
    <w:rPr>
      <w:rFonts w:ascii="Times New Roman" w:hAnsi="Times New Roman"/>
      <w:sz w:val="24"/>
    </w:rPr>
  </w:style>
  <w:style w:type="paragraph" w:customStyle="1" w:styleId="1ffc">
    <w:name w:val="Текст Знак1"/>
    <w:link w:val="1ffd"/>
    <w:rPr>
      <w:rFonts w:ascii="Consolas" w:hAnsi="Consolas"/>
      <w:sz w:val="21"/>
    </w:rPr>
  </w:style>
  <w:style w:type="character" w:customStyle="1" w:styleId="1ffd">
    <w:name w:val="Текст Знак1"/>
    <w:link w:val="1ffc"/>
    <w:rPr>
      <w:rFonts w:ascii="Consolas" w:hAnsi="Consolas"/>
      <w:sz w:val="21"/>
    </w:rPr>
  </w:style>
  <w:style w:type="paragraph" w:customStyle="1" w:styleId="xl64">
    <w:name w:val="xl64"/>
    <w:basedOn w:val="a0"/>
    <w:link w:val="xl640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640">
    <w:name w:val="xl64"/>
    <w:basedOn w:val="11"/>
    <w:link w:val="xl64"/>
    <w:rPr>
      <w:rFonts w:ascii="Times New Roman" w:hAnsi="Times New Roman"/>
      <w:sz w:val="24"/>
    </w:rPr>
  </w:style>
  <w:style w:type="paragraph" w:customStyle="1" w:styleId="ConsPlusCell">
    <w:name w:val="ConsPlusCell"/>
    <w:link w:val="ConsPlusCell0"/>
    <w:pPr>
      <w:spacing w:after="0" w:line="240" w:lineRule="auto"/>
    </w:pPr>
    <w:rPr>
      <w:rFonts w:ascii="Arial" w:hAnsi="Arial"/>
      <w:sz w:val="20"/>
    </w:rPr>
  </w:style>
  <w:style w:type="character" w:customStyle="1" w:styleId="ConsPlusCell0">
    <w:name w:val="ConsPlusCell"/>
    <w:link w:val="ConsPlusCell"/>
    <w:rPr>
      <w:rFonts w:ascii="Arial" w:hAnsi="Arial"/>
      <w:sz w:val="20"/>
    </w:rPr>
  </w:style>
  <w:style w:type="paragraph" w:customStyle="1" w:styleId="1ffe">
    <w:name w:val="Текст сноски Знак1"/>
    <w:link w:val="1fff"/>
    <w:rPr>
      <w:rFonts w:ascii="Calibri" w:hAnsi="Calibri"/>
      <w:sz w:val="20"/>
    </w:rPr>
  </w:style>
  <w:style w:type="character" w:customStyle="1" w:styleId="1fff">
    <w:name w:val="Текст сноски Знак1"/>
    <w:link w:val="1ffe"/>
    <w:rPr>
      <w:rFonts w:ascii="Calibri" w:hAnsi="Calibri"/>
      <w:sz w:val="20"/>
    </w:rPr>
  </w:style>
  <w:style w:type="paragraph" w:customStyle="1" w:styleId="xl83">
    <w:name w:val="xl83"/>
    <w:basedOn w:val="a0"/>
    <w:link w:val="xl83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830">
    <w:name w:val="xl83"/>
    <w:basedOn w:val="11"/>
    <w:link w:val="xl83"/>
    <w:rPr>
      <w:rFonts w:ascii="Times New Roman" w:hAnsi="Times New Roman"/>
      <w:sz w:val="24"/>
    </w:rPr>
  </w:style>
  <w:style w:type="character" w:customStyle="1" w:styleId="20">
    <w:name w:val="Заголовок 2 Знак"/>
    <w:basedOn w:val="11"/>
    <w:link w:val="2"/>
    <w:rPr>
      <w:rFonts w:ascii="Cambria" w:hAnsi="Cambria"/>
      <w:b/>
      <w:color w:val="4F81BD"/>
      <w:sz w:val="26"/>
    </w:rPr>
  </w:style>
  <w:style w:type="paragraph" w:customStyle="1" w:styleId="1fff0">
    <w:name w:val="Стиль1"/>
    <w:basedOn w:val="a0"/>
    <w:link w:val="1fff1"/>
    <w:pPr>
      <w:spacing w:after="0" w:line="240" w:lineRule="auto"/>
      <w:ind w:right="181" w:firstLine="720"/>
      <w:jc w:val="both"/>
    </w:pPr>
    <w:rPr>
      <w:rFonts w:ascii="Calibri" w:hAnsi="Calibri"/>
      <w:sz w:val="20"/>
    </w:rPr>
  </w:style>
  <w:style w:type="character" w:customStyle="1" w:styleId="1fff1">
    <w:name w:val="Стиль1"/>
    <w:basedOn w:val="11"/>
    <w:link w:val="1fff0"/>
    <w:rPr>
      <w:rFonts w:ascii="Calibri" w:hAnsi="Calibri"/>
      <w:sz w:val="20"/>
    </w:rPr>
  </w:style>
  <w:style w:type="paragraph" w:customStyle="1" w:styleId="xl86">
    <w:name w:val="xl86"/>
    <w:basedOn w:val="a0"/>
    <w:link w:val="xl860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860">
    <w:name w:val="xl86"/>
    <w:basedOn w:val="11"/>
    <w:link w:val="xl86"/>
    <w:rPr>
      <w:rFonts w:ascii="Times New Roman" w:hAnsi="Times New Roman"/>
      <w:b/>
      <w:sz w:val="24"/>
    </w:rPr>
  </w:style>
  <w:style w:type="paragraph" w:customStyle="1" w:styleId="s22">
    <w:name w:val="s_22"/>
    <w:basedOn w:val="a0"/>
    <w:link w:val="s2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220">
    <w:name w:val="s_22"/>
    <w:basedOn w:val="11"/>
    <w:link w:val="s22"/>
    <w:rPr>
      <w:rFonts w:ascii="Times New Roman" w:hAnsi="Times New Roman"/>
      <w:sz w:val="24"/>
    </w:rPr>
  </w:style>
  <w:style w:type="paragraph" w:customStyle="1" w:styleId="apple-style-span">
    <w:name w:val="apple-style-span"/>
    <w:link w:val="apple-style-span0"/>
  </w:style>
  <w:style w:type="character" w:customStyle="1" w:styleId="apple-style-span0">
    <w:name w:val="apple-style-span"/>
    <w:link w:val="apple-style-span"/>
  </w:style>
  <w:style w:type="paragraph" w:customStyle="1" w:styleId="Heading3Char">
    <w:name w:val="Heading 3 Char"/>
    <w:link w:val="Heading3Char0"/>
    <w:rPr>
      <w:rFonts w:ascii="Cambria" w:hAnsi="Cambria"/>
      <w:b/>
      <w:color w:val="4F81BD"/>
    </w:rPr>
  </w:style>
  <w:style w:type="character" w:customStyle="1" w:styleId="Heading3Char0">
    <w:name w:val="Heading 3 Char"/>
    <w:link w:val="Heading3Char"/>
    <w:rPr>
      <w:rFonts w:ascii="Cambria" w:hAnsi="Cambria"/>
      <w:b/>
      <w:color w:val="4F81BD"/>
    </w:rPr>
  </w:style>
  <w:style w:type="paragraph" w:customStyle="1" w:styleId="afff1">
    <w:name w:val="Комментарий"/>
    <w:basedOn w:val="affe"/>
    <w:next w:val="a0"/>
    <w:link w:val="afff3"/>
    <w:pPr>
      <w:spacing w:before="75"/>
      <w:ind w:right="0"/>
      <w:jc w:val="both"/>
    </w:pPr>
    <w:rPr>
      <w:color w:val="353842"/>
      <w:shd w:val="clear" w:color="auto" w:fill="F0F0F0"/>
    </w:rPr>
  </w:style>
  <w:style w:type="character" w:customStyle="1" w:styleId="afff3">
    <w:name w:val="Комментарий"/>
    <w:basedOn w:val="afff"/>
    <w:link w:val="afff1"/>
    <w:rPr>
      <w:rFonts w:ascii="Arial" w:hAnsi="Arial"/>
      <w:color w:val="353842"/>
      <w:sz w:val="24"/>
      <w:shd w:val="clear" w:color="auto" w:fill="F0F0F0"/>
    </w:rPr>
  </w:style>
  <w:style w:type="paragraph" w:customStyle="1" w:styleId="83">
    <w:name w:val="Знак Знак8"/>
    <w:link w:val="84"/>
    <w:rPr>
      <w:rFonts w:ascii="Arial" w:hAnsi="Arial"/>
      <w:b/>
      <w:sz w:val="32"/>
    </w:rPr>
  </w:style>
  <w:style w:type="character" w:customStyle="1" w:styleId="84">
    <w:name w:val="Знак Знак8"/>
    <w:link w:val="83"/>
    <w:rPr>
      <w:rFonts w:ascii="Arial" w:hAnsi="Arial"/>
      <w:b/>
      <w:sz w:val="32"/>
    </w:rPr>
  </w:style>
  <w:style w:type="paragraph" w:customStyle="1" w:styleId="TablCen">
    <w:name w:val="Tabl_Cen"/>
    <w:basedOn w:val="a0"/>
    <w:link w:val="TablCen0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customStyle="1" w:styleId="TablCen0">
    <w:name w:val="Tabl_Cen"/>
    <w:basedOn w:val="11"/>
    <w:link w:val="TablCen"/>
    <w:rPr>
      <w:rFonts w:ascii="Times New Roman" w:hAnsi="Times New Roman"/>
      <w:sz w:val="24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Helios" w:hAnsi="Helios"/>
      <w:sz w:val="24"/>
    </w:rPr>
  </w:style>
  <w:style w:type="character" w:customStyle="1" w:styleId="Default0">
    <w:name w:val="Default"/>
    <w:link w:val="Default"/>
    <w:rPr>
      <w:rFonts w:ascii="Helios" w:hAnsi="Helios"/>
      <w:sz w:val="24"/>
    </w:rPr>
  </w:style>
  <w:style w:type="paragraph" w:customStyle="1" w:styleId="xl109">
    <w:name w:val="xl109"/>
    <w:basedOn w:val="a0"/>
    <w:link w:val="xl10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090">
    <w:name w:val="xl109"/>
    <w:basedOn w:val="11"/>
    <w:link w:val="xl109"/>
    <w:rPr>
      <w:rFonts w:ascii="Times New Roman" w:hAnsi="Times New Roman"/>
      <w:sz w:val="24"/>
    </w:rPr>
  </w:style>
  <w:style w:type="character" w:customStyle="1" w:styleId="60">
    <w:name w:val="Заголовок 6 Знак"/>
    <w:basedOn w:val="11"/>
    <w:link w:val="6"/>
    <w:rPr>
      <w:rFonts w:ascii="Arial" w:hAnsi="Arial"/>
      <w:i/>
      <w:color w:val="666666"/>
    </w:rPr>
  </w:style>
  <w:style w:type="paragraph" w:customStyle="1" w:styleId="xl68">
    <w:name w:val="xl68"/>
    <w:basedOn w:val="a0"/>
    <w:link w:val="xl680"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680">
    <w:name w:val="xl68"/>
    <w:basedOn w:val="11"/>
    <w:link w:val="xl68"/>
    <w:rPr>
      <w:rFonts w:ascii="Times New Roman" w:hAnsi="Times New Roman"/>
      <w:sz w:val="24"/>
    </w:rPr>
  </w:style>
  <w:style w:type="paragraph" w:customStyle="1" w:styleId="font0">
    <w:name w:val="font0"/>
    <w:basedOn w:val="a0"/>
    <w:link w:val="font00"/>
    <w:pPr>
      <w:spacing w:beforeAutospacing="1" w:afterAutospacing="1" w:line="240" w:lineRule="auto"/>
    </w:pPr>
    <w:rPr>
      <w:rFonts w:ascii="Calibri" w:hAnsi="Calibri"/>
    </w:rPr>
  </w:style>
  <w:style w:type="character" w:customStyle="1" w:styleId="font00">
    <w:name w:val="font0"/>
    <w:basedOn w:val="11"/>
    <w:link w:val="font0"/>
    <w:rPr>
      <w:rFonts w:ascii="Calibri" w:hAnsi="Calibri"/>
    </w:rPr>
  </w:style>
  <w:style w:type="paragraph" w:customStyle="1" w:styleId="150">
    <w:name w:val="Знак Знак15"/>
    <w:link w:val="151"/>
    <w:rPr>
      <w:rFonts w:ascii="Cambria" w:hAnsi="Cambria"/>
      <w:b/>
      <w:color w:val="4F81BD"/>
    </w:rPr>
  </w:style>
  <w:style w:type="character" w:customStyle="1" w:styleId="151">
    <w:name w:val="Знак Знак15"/>
    <w:link w:val="150"/>
    <w:rPr>
      <w:rFonts w:ascii="Cambria" w:hAnsi="Cambria"/>
      <w:b/>
      <w:color w:val="4F81BD"/>
    </w:rPr>
  </w:style>
  <w:style w:type="table" w:customStyle="1" w:styleId="2f8">
    <w:name w:val="Сетка таблицы2"/>
    <w:basedOn w:val="a2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8">
    <w:name w:val="Table Grid"/>
    <w:basedOn w:val="a2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ff2">
    <w:name w:val="Сетка таблицы1"/>
    <w:basedOn w:val="a2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"/>
    <w:basedOn w:val="a2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f2">
    <w:name w:val="Сетка таблицы3"/>
    <w:basedOn w:val="a2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">
    <w:name w:val="Сетка таблицы6"/>
    <w:basedOn w:val="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5">
    <w:name w:val="Сетка таблицы5"/>
    <w:basedOn w:val="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pPr>
      <w:spacing w:after="0" w:line="276" w:lineRule="auto"/>
    </w:pPr>
    <w:rPr>
      <w:rFonts w:ascii="Arial" w:hAnsi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9">
    <w:name w:val="Сетка таблицы4"/>
    <w:basedOn w:val="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a">
    <w:name w:val="Сетка таблицы21"/>
    <w:basedOn w:val="a2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5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CD3777CA627AF4B24A97A99B07ECD6B94F4399D42379ED69A0ADAF64BA12D3F192B869CB47708A733C9245447D3A7F5576DCFC521A50AB9ZA47K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960C8-E7F6-4E98-8C6A-4F0286146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69</Pages>
  <Words>13902</Words>
  <Characters>79248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Алексеевна Саклакова</dc:creator>
  <cp:lastModifiedBy>Баирма Цыреновна Дашиева</cp:lastModifiedBy>
  <cp:revision>15</cp:revision>
  <dcterms:created xsi:type="dcterms:W3CDTF">2023-09-11T03:36:00Z</dcterms:created>
  <dcterms:modified xsi:type="dcterms:W3CDTF">2023-11-01T01:50:00Z</dcterms:modified>
</cp:coreProperties>
</file>