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  <w:r w:rsidRPr="00BF5BCF">
        <w:rPr>
          <w:noProof/>
          <w:color w:val="000000" w:themeColor="text1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  <w:r w:rsidRPr="00BF5BCF">
        <w:rPr>
          <w:b/>
          <w:color w:val="000000" w:themeColor="text1"/>
          <w:spacing w:val="-11"/>
          <w:sz w:val="33"/>
          <w:szCs w:val="33"/>
        </w:rPr>
        <w:t>ПРАВИТЕЛЬСТВО ЗАБАЙКАЛЬСКОГО КРАЯ</w:t>
      </w:r>
    </w:p>
    <w:p w:rsidR="000F363C" w:rsidRPr="00BF5BCF" w:rsidRDefault="000F363C" w:rsidP="000F363C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0F363C" w:rsidRPr="00BF5BCF" w:rsidRDefault="000F363C" w:rsidP="000F363C">
      <w:pPr>
        <w:shd w:val="clear" w:color="auto" w:fill="FFFFFF"/>
        <w:jc w:val="center"/>
        <w:rPr>
          <w:bCs/>
          <w:color w:val="000000" w:themeColor="text1"/>
          <w:spacing w:val="-14"/>
        </w:rPr>
      </w:pPr>
      <w:r w:rsidRPr="00BF5BCF">
        <w:rPr>
          <w:bCs/>
          <w:color w:val="000000" w:themeColor="text1"/>
          <w:spacing w:val="-14"/>
          <w:sz w:val="35"/>
          <w:szCs w:val="35"/>
        </w:rPr>
        <w:t>ПОСТАНОВЛЕНИЕ</w:t>
      </w:r>
    </w:p>
    <w:p w:rsidR="000F363C" w:rsidRPr="00BF5BCF" w:rsidRDefault="000F363C" w:rsidP="000F363C">
      <w:pPr>
        <w:shd w:val="clear" w:color="auto" w:fill="FFFFFF"/>
        <w:jc w:val="center"/>
        <w:rPr>
          <w:bCs/>
          <w:color w:val="000000" w:themeColor="text1"/>
        </w:rPr>
      </w:pPr>
    </w:p>
    <w:p w:rsidR="000F363C" w:rsidRPr="00BF5BCF" w:rsidRDefault="000F363C" w:rsidP="000F363C">
      <w:pPr>
        <w:shd w:val="clear" w:color="auto" w:fill="FFFFFF"/>
        <w:jc w:val="center"/>
        <w:rPr>
          <w:bCs/>
          <w:color w:val="000000" w:themeColor="text1"/>
          <w:spacing w:val="-14"/>
          <w:sz w:val="6"/>
          <w:szCs w:val="6"/>
        </w:rPr>
      </w:pPr>
      <w:r w:rsidRPr="00BF5BCF">
        <w:rPr>
          <w:bCs/>
          <w:color w:val="000000" w:themeColor="text1"/>
          <w:spacing w:val="-6"/>
          <w:sz w:val="35"/>
          <w:szCs w:val="35"/>
        </w:rPr>
        <w:t>г. Чита</w:t>
      </w:r>
    </w:p>
    <w:bookmarkEnd w:id="0"/>
    <w:p w:rsidR="002669FB" w:rsidRPr="00BF5BCF" w:rsidRDefault="002669FB" w:rsidP="000F363C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 w:themeColor="text1"/>
          <w:sz w:val="28"/>
          <w:szCs w:val="28"/>
        </w:rPr>
      </w:pPr>
    </w:p>
    <w:p w:rsidR="002669FB" w:rsidRPr="00BF5BCF" w:rsidRDefault="002669FB" w:rsidP="000F363C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 w:themeColor="text1"/>
          <w:sz w:val="28"/>
          <w:szCs w:val="28"/>
        </w:rPr>
      </w:pPr>
    </w:p>
    <w:p w:rsidR="0053008C" w:rsidRPr="00BF5BCF" w:rsidRDefault="0053008C" w:rsidP="000F363C">
      <w:pPr>
        <w:autoSpaceDE w:val="0"/>
        <w:autoSpaceDN w:val="0"/>
        <w:adjustRightInd w:val="0"/>
        <w:jc w:val="center"/>
        <w:rPr>
          <w:rStyle w:val="s1"/>
          <w:b/>
          <w:bCs/>
          <w:color w:val="000000" w:themeColor="text1"/>
          <w:sz w:val="14"/>
          <w:szCs w:val="14"/>
        </w:rPr>
      </w:pPr>
    </w:p>
    <w:p w:rsidR="00F20E84" w:rsidRPr="00BF5BCF" w:rsidRDefault="002669FB" w:rsidP="000F363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F5BCF">
        <w:rPr>
          <w:rStyle w:val="s1"/>
          <w:b/>
          <w:bCs/>
          <w:color w:val="000000" w:themeColor="text1"/>
        </w:rPr>
        <w:t>Об утверждении Порядка определения объема и предоставления</w:t>
      </w:r>
      <w:r w:rsidRPr="00BF5BCF">
        <w:rPr>
          <w:rStyle w:val="s1"/>
          <w:b/>
          <w:bCs/>
          <w:color w:val="000000" w:themeColor="text1"/>
        </w:rPr>
        <w:br/>
        <w:t>в 202</w:t>
      </w:r>
      <w:r w:rsidR="00420523" w:rsidRPr="00BF5BCF">
        <w:rPr>
          <w:rStyle w:val="s1"/>
          <w:b/>
          <w:bCs/>
          <w:color w:val="000000" w:themeColor="text1"/>
        </w:rPr>
        <w:t>4</w:t>
      </w:r>
      <w:r w:rsidRPr="00BF5BCF">
        <w:rPr>
          <w:rStyle w:val="s1"/>
          <w:b/>
          <w:bCs/>
          <w:color w:val="000000" w:themeColor="text1"/>
        </w:rPr>
        <w:t xml:space="preserve"> году субсидии из бюджета Забайкальского края некоммерческой организации «Забайкальское войсковое казачье общество»</w:t>
      </w:r>
      <w:r w:rsidR="00DA0EBF" w:rsidRPr="00BF5BCF">
        <w:rPr>
          <w:b/>
          <w:bCs/>
          <w:color w:val="000000" w:themeColor="text1"/>
        </w:rPr>
        <w:t xml:space="preserve"> на</w:t>
      </w:r>
      <w:r w:rsidR="00DA0EBF" w:rsidRPr="00BF5BCF">
        <w:rPr>
          <w:b/>
          <w:bCs/>
          <w:color w:val="000000" w:themeColor="text1"/>
          <w:lang w:val="en-US"/>
        </w:rPr>
        <w:t> </w:t>
      </w:r>
      <w:r w:rsidR="00B92157" w:rsidRPr="00BF5BCF">
        <w:rPr>
          <w:b/>
          <w:bCs/>
          <w:color w:val="000000" w:themeColor="text1"/>
        </w:rPr>
        <w:t xml:space="preserve">реализацию мероприятий по </w:t>
      </w:r>
      <w:r w:rsidRPr="00BF5BCF">
        <w:rPr>
          <w:b/>
          <w:bCs/>
          <w:color w:val="000000" w:themeColor="text1"/>
        </w:rPr>
        <w:t>развити</w:t>
      </w:r>
      <w:r w:rsidR="00B92157" w:rsidRPr="00BF5BCF">
        <w:rPr>
          <w:b/>
          <w:bCs/>
          <w:color w:val="000000" w:themeColor="text1"/>
        </w:rPr>
        <w:t>ю</w:t>
      </w:r>
      <w:r w:rsidRPr="00BF5BCF">
        <w:rPr>
          <w:b/>
          <w:bCs/>
          <w:color w:val="000000" w:themeColor="text1"/>
        </w:rPr>
        <w:t xml:space="preserve"> казачье</w:t>
      </w:r>
      <w:r w:rsidR="00F20E84" w:rsidRPr="00BF5BCF">
        <w:rPr>
          <w:b/>
          <w:bCs/>
          <w:color w:val="000000" w:themeColor="text1"/>
        </w:rPr>
        <w:t xml:space="preserve">го </w:t>
      </w:r>
      <w:r w:rsidRPr="00BF5BCF">
        <w:rPr>
          <w:b/>
          <w:bCs/>
          <w:color w:val="000000" w:themeColor="text1"/>
        </w:rPr>
        <w:t xml:space="preserve">кадетского образования, военно-патриотического и нравственного </w:t>
      </w:r>
    </w:p>
    <w:p w:rsidR="002669FB" w:rsidRPr="00BF5BCF" w:rsidRDefault="002669FB" w:rsidP="000F363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F5BCF">
        <w:rPr>
          <w:b/>
          <w:bCs/>
          <w:color w:val="000000" w:themeColor="text1"/>
        </w:rPr>
        <w:t>воспитания казачьей молодежи</w:t>
      </w:r>
    </w:p>
    <w:p w:rsidR="000F363C" w:rsidRPr="00BF5BCF" w:rsidRDefault="000F363C" w:rsidP="000F363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669FB" w:rsidRPr="00BF5BCF" w:rsidRDefault="002669FB" w:rsidP="00420523">
      <w:pPr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В соответствии со статьей 78</w:t>
      </w:r>
      <w:r w:rsidRPr="00BF5BCF">
        <w:rPr>
          <w:rStyle w:val="s2"/>
          <w:color w:val="000000" w:themeColor="text1"/>
          <w:vertAlign w:val="superscript"/>
        </w:rPr>
        <w:t>1</w:t>
      </w:r>
      <w:r w:rsidRPr="00BF5BCF">
        <w:rPr>
          <w:color w:val="000000" w:themeColor="text1"/>
        </w:rPr>
        <w:t xml:space="preserve"> Бюджетного кодекса Российской Федерации, в целях реализации государственной программы </w:t>
      </w:r>
      <w:r w:rsidR="00F729F1" w:rsidRPr="00BF5BCF">
        <w:rPr>
          <w:color w:val="000000" w:themeColor="text1"/>
        </w:rPr>
        <w:t xml:space="preserve">Забайкальского края </w:t>
      </w:r>
      <w:r w:rsidRPr="00BF5BCF">
        <w:rPr>
          <w:color w:val="000000" w:themeColor="text1"/>
        </w:rPr>
        <w:t>«</w:t>
      </w:r>
      <w:r w:rsidR="00EC49F5" w:rsidRPr="00BF5BCF">
        <w:rPr>
          <w:color w:val="000000" w:themeColor="text1"/>
        </w:rPr>
        <w:t xml:space="preserve">Реализация государственной национальной политики, развитие институтов региональной политики и гражданского общества </w:t>
      </w:r>
      <w:r w:rsidR="00F729F1" w:rsidRPr="00BF5BCF">
        <w:rPr>
          <w:color w:val="000000" w:themeColor="text1"/>
        </w:rPr>
        <w:br/>
      </w:r>
      <w:r w:rsidR="00EC49F5" w:rsidRPr="00BF5BCF">
        <w:rPr>
          <w:color w:val="000000" w:themeColor="text1"/>
        </w:rPr>
        <w:t>в</w:t>
      </w:r>
      <w:r w:rsidRPr="00BF5BCF">
        <w:rPr>
          <w:color w:val="000000" w:themeColor="text1"/>
        </w:rPr>
        <w:t xml:space="preserve"> Забайкальско</w:t>
      </w:r>
      <w:r w:rsidR="00EC49F5" w:rsidRPr="00BF5BCF">
        <w:rPr>
          <w:color w:val="000000" w:themeColor="text1"/>
        </w:rPr>
        <w:t>м</w:t>
      </w:r>
      <w:r w:rsidRPr="00BF5BCF">
        <w:rPr>
          <w:color w:val="000000" w:themeColor="text1"/>
        </w:rPr>
        <w:t xml:space="preserve"> кра</w:t>
      </w:r>
      <w:r w:rsidR="00EC49F5" w:rsidRPr="00BF5BCF">
        <w:rPr>
          <w:color w:val="000000" w:themeColor="text1"/>
        </w:rPr>
        <w:t>е</w:t>
      </w:r>
      <w:r w:rsidRPr="00BF5BCF">
        <w:rPr>
          <w:color w:val="000000" w:themeColor="text1"/>
        </w:rPr>
        <w:t>», утвержденной постановлением Правительства Забайкальского края</w:t>
      </w:r>
      <w:r w:rsidR="00EC49F5" w:rsidRPr="00BF5BCF">
        <w:rPr>
          <w:color w:val="000000" w:themeColor="text1"/>
        </w:rPr>
        <w:t xml:space="preserve"> </w:t>
      </w:r>
      <w:r w:rsidRPr="00BF5BCF">
        <w:rPr>
          <w:color w:val="000000" w:themeColor="text1"/>
        </w:rPr>
        <w:t xml:space="preserve">от </w:t>
      </w:r>
      <w:r w:rsidR="00EC49F5" w:rsidRPr="00BF5BCF">
        <w:rPr>
          <w:color w:val="000000" w:themeColor="text1"/>
        </w:rPr>
        <w:t>27 декабря</w:t>
      </w:r>
      <w:r w:rsidRPr="00BF5BCF">
        <w:rPr>
          <w:color w:val="000000" w:themeColor="text1"/>
        </w:rPr>
        <w:t xml:space="preserve"> 20</w:t>
      </w:r>
      <w:r w:rsidR="00EC49F5" w:rsidRPr="00BF5BCF">
        <w:rPr>
          <w:color w:val="000000" w:themeColor="text1"/>
        </w:rPr>
        <w:t>22</w:t>
      </w:r>
      <w:r w:rsidRPr="00BF5BCF">
        <w:rPr>
          <w:color w:val="000000" w:themeColor="text1"/>
        </w:rPr>
        <w:t xml:space="preserve"> года № </w:t>
      </w:r>
      <w:r w:rsidR="00EC49F5" w:rsidRPr="00BF5BCF">
        <w:rPr>
          <w:color w:val="000000" w:themeColor="text1"/>
        </w:rPr>
        <w:t>656</w:t>
      </w:r>
      <w:r w:rsidRPr="00BF5BCF">
        <w:rPr>
          <w:color w:val="000000" w:themeColor="text1"/>
        </w:rPr>
        <w:t>, Правительство Забайкальского края </w:t>
      </w:r>
      <w:r w:rsidRPr="00BF5BCF">
        <w:rPr>
          <w:rStyle w:val="s1"/>
          <w:b/>
          <w:bCs/>
          <w:color w:val="000000" w:themeColor="text1"/>
          <w:spacing w:val="20"/>
        </w:rPr>
        <w:t>постановляет</w:t>
      </w:r>
      <w:r w:rsidRPr="00BF5BCF">
        <w:rPr>
          <w:rStyle w:val="s1"/>
          <w:b/>
          <w:bCs/>
          <w:color w:val="000000" w:themeColor="text1"/>
        </w:rPr>
        <w:t>:</w:t>
      </w: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Утвердить прилагаемый Порядок определения объема </w:t>
      </w:r>
      <w:r w:rsidRPr="00BF5BCF">
        <w:rPr>
          <w:color w:val="000000" w:themeColor="text1"/>
          <w:sz w:val="28"/>
          <w:szCs w:val="28"/>
        </w:rPr>
        <w:br/>
        <w:t>и предоставления в 202</w:t>
      </w:r>
      <w:r w:rsidR="00420523" w:rsidRPr="00BF5BCF">
        <w:rPr>
          <w:color w:val="000000" w:themeColor="text1"/>
          <w:sz w:val="28"/>
          <w:szCs w:val="28"/>
        </w:rPr>
        <w:t>4</w:t>
      </w:r>
      <w:r w:rsidRPr="00BF5BCF">
        <w:rPr>
          <w:color w:val="000000" w:themeColor="text1"/>
          <w:sz w:val="28"/>
          <w:szCs w:val="28"/>
        </w:rPr>
        <w:t xml:space="preserve"> году субсидии из бюджета Забайкальского края некоммерческой организации «Забайкальское войсковое казачье общество»</w:t>
      </w:r>
      <w:r w:rsidRPr="00BF5BCF">
        <w:rPr>
          <w:bCs/>
          <w:color w:val="000000" w:themeColor="text1"/>
          <w:sz w:val="28"/>
          <w:szCs w:val="28"/>
        </w:rPr>
        <w:t xml:space="preserve"> на </w:t>
      </w:r>
      <w:r w:rsidR="0054069D" w:rsidRPr="00BF5BCF">
        <w:rPr>
          <w:bCs/>
          <w:color w:val="000000" w:themeColor="text1"/>
          <w:sz w:val="28"/>
          <w:szCs w:val="28"/>
        </w:rPr>
        <w:t>реализацию мероприятий по развитию</w:t>
      </w:r>
      <w:r w:rsidR="00F20E84" w:rsidRPr="00BF5BCF">
        <w:rPr>
          <w:bCs/>
          <w:color w:val="000000" w:themeColor="text1"/>
          <w:sz w:val="28"/>
          <w:szCs w:val="28"/>
        </w:rPr>
        <w:t xml:space="preserve"> казачьего </w:t>
      </w:r>
      <w:r w:rsidRPr="00BF5BCF">
        <w:rPr>
          <w:bCs/>
          <w:color w:val="000000" w:themeColor="text1"/>
          <w:sz w:val="28"/>
          <w:szCs w:val="28"/>
        </w:rPr>
        <w:t>кадетского образования, военно-патриотического и нравственного воспитания казачьей молодежи</w:t>
      </w:r>
      <w:r w:rsidRPr="00BF5BCF">
        <w:rPr>
          <w:color w:val="000000" w:themeColor="text1"/>
          <w:sz w:val="28"/>
          <w:szCs w:val="28"/>
        </w:rPr>
        <w:t>.</w:t>
      </w: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22BC5" w:rsidRPr="00BF5BCF" w:rsidRDefault="00642DC8" w:rsidP="000F363C">
      <w:pPr>
        <w:pStyle w:val="p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Первый заместитель </w:t>
      </w:r>
    </w:p>
    <w:p w:rsidR="00A22BC5" w:rsidRPr="00BF5BCF" w:rsidRDefault="00642DC8" w:rsidP="000F363C">
      <w:pPr>
        <w:pStyle w:val="p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председателя Правительства</w:t>
      </w:r>
      <w:r w:rsidR="002669FB" w:rsidRPr="00BF5BCF">
        <w:rPr>
          <w:color w:val="000000" w:themeColor="text1"/>
          <w:sz w:val="28"/>
          <w:szCs w:val="28"/>
        </w:rPr>
        <w:t xml:space="preserve"> </w:t>
      </w:r>
    </w:p>
    <w:p w:rsidR="002669FB" w:rsidRPr="00BF5BCF" w:rsidRDefault="002669FB" w:rsidP="000F363C">
      <w:pPr>
        <w:pStyle w:val="p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Забайкальского края                                                 </w:t>
      </w:r>
      <w:r w:rsidR="00642DC8" w:rsidRPr="00BF5BCF">
        <w:rPr>
          <w:color w:val="000000" w:themeColor="text1"/>
          <w:sz w:val="28"/>
          <w:szCs w:val="28"/>
        </w:rPr>
        <w:t xml:space="preserve">    </w:t>
      </w:r>
      <w:r w:rsidR="00A22BC5" w:rsidRPr="00BF5BCF">
        <w:rPr>
          <w:color w:val="000000" w:themeColor="text1"/>
          <w:sz w:val="28"/>
          <w:szCs w:val="28"/>
        </w:rPr>
        <w:t xml:space="preserve">                          </w:t>
      </w:r>
      <w:r w:rsidR="00642DC8" w:rsidRPr="00BF5BCF">
        <w:rPr>
          <w:color w:val="000000" w:themeColor="text1"/>
          <w:sz w:val="28"/>
          <w:szCs w:val="28"/>
        </w:rPr>
        <w:t>А.И.Кефер</w:t>
      </w:r>
    </w:p>
    <w:p w:rsidR="00F729F1" w:rsidRPr="00BF5BCF" w:rsidRDefault="00F729F1" w:rsidP="000F363C">
      <w:pPr>
        <w:rPr>
          <w:color w:val="000000" w:themeColor="text1"/>
        </w:rPr>
      </w:pPr>
      <w:r w:rsidRPr="00BF5BCF">
        <w:rPr>
          <w:color w:val="000000" w:themeColor="text1"/>
        </w:rPr>
        <w:br w:type="page"/>
      </w:r>
    </w:p>
    <w:p w:rsidR="002669FB" w:rsidRPr="00BF5BCF" w:rsidRDefault="002669FB" w:rsidP="00381127">
      <w:pPr>
        <w:pStyle w:val="p12"/>
        <w:shd w:val="clear" w:color="auto" w:fill="FFFFFF"/>
        <w:spacing w:before="0" w:beforeAutospacing="0" w:after="0" w:afterAutospacing="0" w:line="360" w:lineRule="auto"/>
        <w:ind w:left="5103" w:hanging="6"/>
        <w:jc w:val="center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lastRenderedPageBreak/>
        <w:t>УТВЕРЖДЕН</w:t>
      </w:r>
    </w:p>
    <w:p w:rsidR="002669FB" w:rsidRPr="00BF5BCF" w:rsidRDefault="002669FB" w:rsidP="00B14A48">
      <w:pPr>
        <w:pStyle w:val="p13"/>
        <w:shd w:val="clear" w:color="auto" w:fill="FFFFFF"/>
        <w:spacing w:before="0" w:beforeAutospacing="0" w:after="0" w:afterAutospacing="0"/>
        <w:ind w:left="5103"/>
        <w:jc w:val="center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постановлением Правительства</w:t>
      </w:r>
    </w:p>
    <w:p w:rsidR="002669FB" w:rsidRPr="00BF5BCF" w:rsidRDefault="002669FB" w:rsidP="00B14A48">
      <w:pPr>
        <w:pStyle w:val="p13"/>
        <w:shd w:val="clear" w:color="auto" w:fill="FFFFFF"/>
        <w:spacing w:before="0" w:beforeAutospacing="0" w:after="0" w:afterAutospacing="0"/>
        <w:ind w:left="5103"/>
        <w:jc w:val="center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Забайкальского края</w:t>
      </w:r>
    </w:p>
    <w:p w:rsidR="002669FB" w:rsidRPr="00BF5BCF" w:rsidRDefault="002669FB" w:rsidP="00B14A4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</w:p>
    <w:p w:rsidR="002669FB" w:rsidRPr="00BF5BCF" w:rsidRDefault="002669FB" w:rsidP="000F36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</w:p>
    <w:p w:rsidR="002669FB" w:rsidRPr="00BF5BCF" w:rsidRDefault="002669FB" w:rsidP="000F363C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F5BCF">
        <w:rPr>
          <w:rStyle w:val="s1"/>
          <w:b/>
          <w:bCs/>
          <w:color w:val="000000" w:themeColor="text1"/>
          <w:sz w:val="28"/>
          <w:szCs w:val="28"/>
        </w:rPr>
        <w:t>ПОРЯДОК</w:t>
      </w:r>
    </w:p>
    <w:p w:rsidR="002669FB" w:rsidRPr="00BF5BCF" w:rsidRDefault="002669FB" w:rsidP="000F363C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F5BCF">
        <w:rPr>
          <w:rStyle w:val="s1"/>
          <w:b/>
          <w:bCs/>
          <w:color w:val="000000" w:themeColor="text1"/>
          <w:sz w:val="28"/>
          <w:szCs w:val="28"/>
        </w:rPr>
        <w:t>определения объема и предоставления в 202</w:t>
      </w:r>
      <w:r w:rsidR="00562136" w:rsidRPr="00BF5BCF">
        <w:rPr>
          <w:rStyle w:val="s1"/>
          <w:b/>
          <w:bCs/>
          <w:color w:val="000000" w:themeColor="text1"/>
          <w:sz w:val="28"/>
          <w:szCs w:val="28"/>
        </w:rPr>
        <w:t>4</w:t>
      </w:r>
      <w:r w:rsidRPr="00BF5BCF">
        <w:rPr>
          <w:rStyle w:val="s1"/>
          <w:b/>
          <w:bCs/>
          <w:color w:val="000000" w:themeColor="text1"/>
          <w:sz w:val="28"/>
          <w:szCs w:val="28"/>
        </w:rPr>
        <w:t xml:space="preserve"> году</w:t>
      </w:r>
    </w:p>
    <w:p w:rsidR="00F20E84" w:rsidRPr="00BF5BCF" w:rsidRDefault="002669FB" w:rsidP="000F363C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F5BCF">
        <w:rPr>
          <w:rStyle w:val="s1"/>
          <w:b/>
          <w:bCs/>
          <w:color w:val="000000" w:themeColor="text1"/>
          <w:sz w:val="28"/>
          <w:szCs w:val="28"/>
        </w:rPr>
        <w:t xml:space="preserve">субсидии из бюджета Забайкальского края некоммерческой организации «Забайкальское войсковое казачье общество» </w:t>
      </w:r>
      <w:r w:rsidRPr="00BF5BCF">
        <w:rPr>
          <w:b/>
          <w:bCs/>
          <w:color w:val="000000" w:themeColor="text1"/>
          <w:sz w:val="28"/>
          <w:szCs w:val="28"/>
        </w:rPr>
        <w:t xml:space="preserve">на </w:t>
      </w:r>
      <w:r w:rsidR="00495161" w:rsidRPr="00BF5BCF">
        <w:rPr>
          <w:b/>
          <w:bCs/>
          <w:color w:val="000000" w:themeColor="text1"/>
          <w:sz w:val="28"/>
          <w:szCs w:val="28"/>
        </w:rPr>
        <w:t>реализацию мероприятий по развитию</w:t>
      </w:r>
      <w:r w:rsidR="00F20E84" w:rsidRPr="00BF5BCF">
        <w:rPr>
          <w:b/>
          <w:bCs/>
          <w:color w:val="000000" w:themeColor="text1"/>
          <w:sz w:val="28"/>
          <w:szCs w:val="28"/>
        </w:rPr>
        <w:t xml:space="preserve"> казачьего </w:t>
      </w:r>
      <w:r w:rsidRPr="00BF5BCF">
        <w:rPr>
          <w:b/>
          <w:bCs/>
          <w:color w:val="000000" w:themeColor="text1"/>
          <w:sz w:val="28"/>
          <w:szCs w:val="28"/>
        </w:rPr>
        <w:t xml:space="preserve">кадетского образования, </w:t>
      </w:r>
    </w:p>
    <w:p w:rsidR="00F20E84" w:rsidRPr="00BF5BCF" w:rsidRDefault="002669FB" w:rsidP="000F363C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F5BCF">
        <w:rPr>
          <w:b/>
          <w:bCs/>
          <w:color w:val="000000" w:themeColor="text1"/>
          <w:sz w:val="28"/>
          <w:szCs w:val="28"/>
        </w:rPr>
        <w:t>военно-патриотического</w:t>
      </w:r>
      <w:r w:rsidR="00495161" w:rsidRPr="00BF5BCF">
        <w:rPr>
          <w:b/>
          <w:bCs/>
          <w:color w:val="000000" w:themeColor="text1"/>
          <w:sz w:val="28"/>
          <w:szCs w:val="28"/>
        </w:rPr>
        <w:t xml:space="preserve"> </w:t>
      </w:r>
      <w:r w:rsidRPr="00BF5BCF">
        <w:rPr>
          <w:b/>
          <w:bCs/>
          <w:color w:val="000000" w:themeColor="text1"/>
          <w:sz w:val="28"/>
          <w:szCs w:val="28"/>
        </w:rPr>
        <w:t xml:space="preserve">и нравственного </w:t>
      </w:r>
    </w:p>
    <w:p w:rsidR="002669FB" w:rsidRPr="00BF5BCF" w:rsidRDefault="002669FB" w:rsidP="000F36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BF5BCF">
        <w:rPr>
          <w:b/>
          <w:bCs/>
          <w:color w:val="000000" w:themeColor="text1"/>
          <w:sz w:val="28"/>
          <w:szCs w:val="28"/>
        </w:rPr>
        <w:t>воспитания казачьей молодежи</w:t>
      </w:r>
    </w:p>
    <w:p w:rsidR="002669FB" w:rsidRPr="00BF5BCF" w:rsidRDefault="002669FB" w:rsidP="000F363C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05F78" w:rsidRPr="00BF5BCF" w:rsidRDefault="002669FB" w:rsidP="000F363C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1. Настоящий Порядок устанавливает правила определения объема и предоставления в 202</w:t>
      </w:r>
      <w:r w:rsidR="00562136" w:rsidRPr="00BF5BCF">
        <w:rPr>
          <w:color w:val="000000" w:themeColor="text1"/>
          <w:sz w:val="28"/>
          <w:szCs w:val="28"/>
        </w:rPr>
        <w:t>4</w:t>
      </w:r>
      <w:r w:rsidRPr="00BF5BCF">
        <w:rPr>
          <w:color w:val="000000" w:themeColor="text1"/>
          <w:sz w:val="28"/>
          <w:szCs w:val="28"/>
        </w:rPr>
        <w:t xml:space="preserve"> году из бюджета Забайкальского края некоммерческой организации «Забайкальское войсковое казачье общество» (далее – Организация) субсидии на финансовое обеспечение затрат на реализацию мероприятия </w:t>
      </w:r>
      <w:r w:rsidR="005B4792" w:rsidRPr="00BF5BCF">
        <w:rPr>
          <w:color w:val="000000" w:themeColor="text1"/>
          <w:sz w:val="28"/>
          <w:szCs w:val="28"/>
        </w:rPr>
        <w:t xml:space="preserve">«Предоставление субсидии некоммерческой организации «Забайкальское войсковое казачье общество» на </w:t>
      </w:r>
      <w:r w:rsidR="00495161" w:rsidRPr="00BF5BCF">
        <w:rPr>
          <w:bCs/>
          <w:color w:val="000000" w:themeColor="text1"/>
          <w:sz w:val="28"/>
          <w:szCs w:val="28"/>
        </w:rPr>
        <w:t>реализацию мероприятий по развитию</w:t>
      </w:r>
      <w:r w:rsidR="00F20E84" w:rsidRPr="00BF5BCF">
        <w:rPr>
          <w:color w:val="000000" w:themeColor="text1"/>
          <w:sz w:val="28"/>
          <w:szCs w:val="28"/>
        </w:rPr>
        <w:t xml:space="preserve"> казачьего </w:t>
      </w:r>
      <w:r w:rsidR="005B4792" w:rsidRPr="00BF5BCF">
        <w:rPr>
          <w:color w:val="000000" w:themeColor="text1"/>
          <w:sz w:val="28"/>
          <w:szCs w:val="28"/>
        </w:rPr>
        <w:t xml:space="preserve">кадетского образования, военно-патриотического и нравственного воспитания казачьей молодежи» </w:t>
      </w:r>
      <w:r w:rsidR="00A5281B" w:rsidRPr="00BF5BCF">
        <w:rPr>
          <w:color w:val="000000" w:themeColor="text1"/>
          <w:sz w:val="28"/>
          <w:szCs w:val="28"/>
        </w:rPr>
        <w:t>(</w:t>
      </w:r>
      <w:r w:rsidR="00B47B5C" w:rsidRPr="00BF5BCF">
        <w:rPr>
          <w:color w:val="000000" w:themeColor="text1"/>
          <w:sz w:val="28"/>
          <w:szCs w:val="28"/>
        </w:rPr>
        <w:t xml:space="preserve">далее </w:t>
      </w:r>
      <w:r w:rsidR="00DA0EBF" w:rsidRPr="00BF5BCF">
        <w:rPr>
          <w:color w:val="000000" w:themeColor="text1"/>
          <w:sz w:val="28"/>
          <w:szCs w:val="28"/>
        </w:rPr>
        <w:t>–</w:t>
      </w:r>
      <w:r w:rsidR="00B47B5C" w:rsidRPr="00BF5BCF">
        <w:rPr>
          <w:color w:val="000000" w:themeColor="text1"/>
          <w:sz w:val="28"/>
          <w:szCs w:val="28"/>
        </w:rPr>
        <w:t xml:space="preserve"> мероприятие</w:t>
      </w:r>
      <w:r w:rsidR="00A5281B" w:rsidRPr="00BF5BCF">
        <w:rPr>
          <w:color w:val="000000" w:themeColor="text1"/>
          <w:sz w:val="28"/>
          <w:szCs w:val="28"/>
        </w:rPr>
        <w:t xml:space="preserve">) </w:t>
      </w:r>
      <w:r w:rsidR="005B4792" w:rsidRPr="00BF5BCF">
        <w:rPr>
          <w:color w:val="000000" w:themeColor="text1"/>
          <w:sz w:val="28"/>
          <w:szCs w:val="28"/>
        </w:rPr>
        <w:t>в рамках основного мероприятия «Оказание финансовой поддержки некоммерческой организации «Забайкальское войсковое казачье общество»</w:t>
      </w:r>
      <w:r w:rsidRPr="00BF5BCF">
        <w:rPr>
          <w:color w:val="000000" w:themeColor="text1"/>
          <w:sz w:val="28"/>
          <w:szCs w:val="28"/>
        </w:rPr>
        <w:t xml:space="preserve"> подпрограммы «Государственная поддержка развития казачества на территории Забайкальского края» государственной программы «</w:t>
      </w:r>
      <w:r w:rsidR="0068202E" w:rsidRPr="00BF5BCF">
        <w:rPr>
          <w:color w:val="000000" w:themeColor="text1"/>
          <w:sz w:val="28"/>
          <w:szCs w:val="28"/>
        </w:rPr>
        <w:t>Реализация государственной национальной политики, развитие институтов региональной политики и гражданского общества в Забайкальском крае»</w:t>
      </w:r>
      <w:r w:rsidRPr="00BF5BCF">
        <w:rPr>
          <w:color w:val="000000" w:themeColor="text1"/>
          <w:sz w:val="28"/>
          <w:szCs w:val="28"/>
        </w:rPr>
        <w:t>, утвержденной постановлением Правительства Забайкальского края</w:t>
      </w:r>
      <w:r w:rsidR="0068202E" w:rsidRPr="00BF5BCF">
        <w:rPr>
          <w:color w:val="000000" w:themeColor="text1"/>
          <w:sz w:val="28"/>
          <w:szCs w:val="28"/>
        </w:rPr>
        <w:t xml:space="preserve"> </w:t>
      </w:r>
      <w:r w:rsidRPr="00BF5BCF">
        <w:rPr>
          <w:color w:val="000000" w:themeColor="text1"/>
          <w:sz w:val="28"/>
          <w:szCs w:val="28"/>
        </w:rPr>
        <w:t xml:space="preserve">от </w:t>
      </w:r>
      <w:r w:rsidR="0068202E" w:rsidRPr="00BF5BCF">
        <w:rPr>
          <w:color w:val="000000" w:themeColor="text1"/>
          <w:sz w:val="28"/>
          <w:szCs w:val="28"/>
        </w:rPr>
        <w:t>27</w:t>
      </w:r>
      <w:r w:rsidRPr="00BF5BCF">
        <w:rPr>
          <w:color w:val="000000" w:themeColor="text1"/>
          <w:sz w:val="28"/>
          <w:szCs w:val="28"/>
        </w:rPr>
        <w:t xml:space="preserve"> </w:t>
      </w:r>
      <w:r w:rsidR="0068202E" w:rsidRPr="00BF5BCF">
        <w:rPr>
          <w:color w:val="000000" w:themeColor="text1"/>
          <w:sz w:val="28"/>
          <w:szCs w:val="28"/>
        </w:rPr>
        <w:t>декабря</w:t>
      </w:r>
      <w:r w:rsidRPr="00BF5BCF">
        <w:rPr>
          <w:color w:val="000000" w:themeColor="text1"/>
          <w:sz w:val="28"/>
          <w:szCs w:val="28"/>
        </w:rPr>
        <w:t xml:space="preserve"> 20</w:t>
      </w:r>
      <w:r w:rsidR="0068202E" w:rsidRPr="00BF5BCF">
        <w:rPr>
          <w:color w:val="000000" w:themeColor="text1"/>
          <w:sz w:val="28"/>
          <w:szCs w:val="28"/>
        </w:rPr>
        <w:t>22</w:t>
      </w:r>
      <w:r w:rsidRPr="00BF5BCF">
        <w:rPr>
          <w:color w:val="000000" w:themeColor="text1"/>
          <w:sz w:val="28"/>
          <w:szCs w:val="28"/>
        </w:rPr>
        <w:t xml:space="preserve"> года № </w:t>
      </w:r>
      <w:r w:rsidR="0068202E" w:rsidRPr="00BF5BCF">
        <w:rPr>
          <w:color w:val="000000" w:themeColor="text1"/>
          <w:sz w:val="28"/>
          <w:szCs w:val="28"/>
        </w:rPr>
        <w:t>656</w:t>
      </w:r>
      <w:r w:rsidRPr="00BF5BCF">
        <w:rPr>
          <w:color w:val="000000" w:themeColor="text1"/>
          <w:sz w:val="28"/>
          <w:szCs w:val="28"/>
        </w:rPr>
        <w:t xml:space="preserve"> (далее соответственно – субсидия, Государственная программа), </w:t>
      </w:r>
      <w:r w:rsidR="00805F78" w:rsidRPr="00BF5BCF">
        <w:rPr>
          <w:color w:val="000000" w:themeColor="text1"/>
          <w:sz w:val="28"/>
          <w:szCs w:val="28"/>
        </w:rPr>
        <w:t>в том числе результат предоставления субсидии.</w:t>
      </w:r>
    </w:p>
    <w:p w:rsidR="00A72830" w:rsidRPr="00BF5BCF" w:rsidRDefault="002669FB" w:rsidP="000F363C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2. Субсидия предоставляется за счет средств бюджета Забайкальского края, предусмотренных </w:t>
      </w:r>
      <w:r w:rsidR="00454D80" w:rsidRPr="00BF5BCF">
        <w:rPr>
          <w:color w:val="000000" w:themeColor="text1"/>
          <w:sz w:val="28"/>
          <w:szCs w:val="28"/>
        </w:rPr>
        <w:t>на 202</w:t>
      </w:r>
      <w:r w:rsidR="00562136" w:rsidRPr="00BF5BCF">
        <w:rPr>
          <w:color w:val="000000" w:themeColor="text1"/>
          <w:sz w:val="28"/>
          <w:szCs w:val="28"/>
        </w:rPr>
        <w:t>4</w:t>
      </w:r>
      <w:r w:rsidR="00454D80" w:rsidRPr="00BF5BCF">
        <w:rPr>
          <w:color w:val="000000" w:themeColor="text1"/>
          <w:sz w:val="28"/>
          <w:szCs w:val="28"/>
        </w:rPr>
        <w:t xml:space="preserve"> год</w:t>
      </w:r>
      <w:r w:rsidR="00A72830" w:rsidRPr="00BF5BCF">
        <w:rPr>
          <w:color w:val="000000" w:themeColor="text1"/>
          <w:sz w:val="28"/>
          <w:szCs w:val="28"/>
        </w:rPr>
        <w:t>.</w:t>
      </w:r>
    </w:p>
    <w:p w:rsidR="000D6CE7" w:rsidRPr="00BF5BCF" w:rsidRDefault="002669FB" w:rsidP="000F363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Сведения о субсидии, предусмотренной бюджет</w:t>
      </w:r>
      <w:r w:rsidR="00A72830" w:rsidRPr="00BF5BCF">
        <w:rPr>
          <w:color w:val="000000" w:themeColor="text1"/>
        </w:rPr>
        <w:t>ом Забайкальского края</w:t>
      </w:r>
      <w:r w:rsidRPr="00BF5BCF">
        <w:rPr>
          <w:color w:val="000000" w:themeColor="text1"/>
        </w:rPr>
        <w:t xml:space="preserve">, </w:t>
      </w:r>
      <w:r w:rsidR="000D6CE7" w:rsidRPr="00BF5BCF">
        <w:rPr>
          <w:color w:val="000000" w:themeColor="text1"/>
        </w:rPr>
        <w:t>размещ</w:t>
      </w:r>
      <w:r w:rsidR="001D4ADD" w:rsidRPr="00BF5BCF">
        <w:rPr>
          <w:color w:val="000000" w:themeColor="text1"/>
        </w:rPr>
        <w:t>аются</w:t>
      </w:r>
      <w:r w:rsidR="000D6CE7" w:rsidRPr="00BF5BCF">
        <w:rPr>
          <w:color w:val="000000" w:themeColor="text1"/>
        </w:rPr>
        <w:t xml:space="preserve"> на </w:t>
      </w:r>
      <w:hyperlink r:id="rId9" w:history="1">
        <w:r w:rsidR="000D6CE7" w:rsidRPr="00BF5BCF">
          <w:rPr>
            <w:color w:val="000000" w:themeColor="text1"/>
          </w:rPr>
          <w:t>едином портале</w:t>
        </w:r>
      </w:hyperlink>
      <w:r w:rsidR="000D6CE7" w:rsidRPr="00BF5BCF">
        <w:rPr>
          <w:color w:val="000000" w:themeColor="text1"/>
        </w:rPr>
        <w:t xml:space="preserve"> бюджетной системы Российской Федерации в информационно-телекоммуникационной сети «Интернет»</w:t>
      </w:r>
      <w:r w:rsidR="00370708" w:rsidRPr="00BF5BCF">
        <w:rPr>
          <w:color w:val="000000" w:themeColor="text1"/>
        </w:rPr>
        <w:t xml:space="preserve"> в</w:t>
      </w:r>
      <w:r w:rsidR="000D6CE7" w:rsidRPr="00BF5BCF">
        <w:rPr>
          <w:color w:val="000000" w:themeColor="text1"/>
        </w:rPr>
        <w:t xml:space="preserve"> разделе единого портала «Бюджет», не позднее 15-го рабочего дня, следующего за днем принятия </w:t>
      </w:r>
      <w:r w:rsidR="00370708" w:rsidRPr="00BF5BCF">
        <w:rPr>
          <w:color w:val="000000" w:themeColor="text1"/>
        </w:rPr>
        <w:t>з</w:t>
      </w:r>
      <w:r w:rsidR="000D6CE7" w:rsidRPr="00BF5BCF">
        <w:rPr>
          <w:color w:val="000000" w:themeColor="text1"/>
        </w:rPr>
        <w:t>акона о бюджете</w:t>
      </w:r>
      <w:r w:rsidR="00046433" w:rsidRPr="00BF5BCF">
        <w:rPr>
          <w:color w:val="000000" w:themeColor="text1"/>
        </w:rPr>
        <w:t xml:space="preserve"> Забайкальского края</w:t>
      </w:r>
      <w:r w:rsidR="000D6CE7" w:rsidRPr="00BF5BCF">
        <w:rPr>
          <w:color w:val="000000" w:themeColor="text1"/>
        </w:rPr>
        <w:t>.</w:t>
      </w: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3. Субсидия предоставляется </w:t>
      </w:r>
      <w:r w:rsidR="00EE7843" w:rsidRPr="00BF5BCF">
        <w:rPr>
          <w:color w:val="000000" w:themeColor="text1"/>
          <w:sz w:val="28"/>
          <w:szCs w:val="28"/>
        </w:rPr>
        <w:t xml:space="preserve">Министерством развития гражданского общества, муниципальных образований и молодежной политики </w:t>
      </w:r>
      <w:r w:rsidRPr="00BF5BCF">
        <w:rPr>
          <w:color w:val="000000" w:themeColor="text1"/>
          <w:sz w:val="28"/>
          <w:szCs w:val="28"/>
        </w:rPr>
        <w:t xml:space="preserve">Забайкальского края (далее – </w:t>
      </w:r>
      <w:r w:rsidR="00EE7843" w:rsidRPr="00BF5BCF">
        <w:rPr>
          <w:color w:val="000000" w:themeColor="text1"/>
          <w:sz w:val="28"/>
          <w:szCs w:val="28"/>
        </w:rPr>
        <w:t>Министерство</w:t>
      </w:r>
      <w:r w:rsidRPr="00BF5BCF">
        <w:rPr>
          <w:color w:val="000000" w:themeColor="text1"/>
          <w:sz w:val="28"/>
          <w:szCs w:val="28"/>
        </w:rPr>
        <w:t>), осуществляющ</w:t>
      </w:r>
      <w:r w:rsidR="00EE7843" w:rsidRPr="00BF5BCF">
        <w:rPr>
          <w:color w:val="000000" w:themeColor="text1"/>
          <w:sz w:val="28"/>
          <w:szCs w:val="28"/>
        </w:rPr>
        <w:t>им</w:t>
      </w:r>
      <w:r w:rsidRPr="00BF5BCF">
        <w:rPr>
          <w:color w:val="000000" w:themeColor="text1"/>
          <w:sz w:val="28"/>
          <w:szCs w:val="28"/>
        </w:rPr>
        <w:t xml:space="preserve"> функции главного распорядителя бюджетных средств, до которо</w:t>
      </w:r>
      <w:r w:rsidR="00EE7843" w:rsidRPr="00BF5BCF">
        <w:rPr>
          <w:color w:val="000000" w:themeColor="text1"/>
          <w:sz w:val="28"/>
          <w:szCs w:val="28"/>
        </w:rPr>
        <w:t>го</w:t>
      </w:r>
      <w:r w:rsidRPr="00BF5BCF">
        <w:rPr>
          <w:color w:val="000000" w:themeColor="text1"/>
          <w:sz w:val="28"/>
          <w:szCs w:val="28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202</w:t>
      </w:r>
      <w:r w:rsidR="00562136" w:rsidRPr="00BF5BCF">
        <w:rPr>
          <w:color w:val="000000" w:themeColor="text1"/>
          <w:sz w:val="28"/>
          <w:szCs w:val="28"/>
        </w:rPr>
        <w:t>4</w:t>
      </w:r>
      <w:r w:rsidRPr="00BF5BCF">
        <w:rPr>
          <w:color w:val="000000" w:themeColor="text1"/>
          <w:sz w:val="28"/>
          <w:szCs w:val="28"/>
        </w:rPr>
        <w:t xml:space="preserve"> год. </w:t>
      </w: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lastRenderedPageBreak/>
        <w:t>4. Субсидия носит целевой характер и не может быть использована на другие цели.</w:t>
      </w:r>
    </w:p>
    <w:p w:rsidR="006638DA" w:rsidRPr="00BF5BCF" w:rsidRDefault="002669FB" w:rsidP="000F363C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5. </w:t>
      </w:r>
      <w:r w:rsidR="00483203" w:rsidRPr="00BF5BCF">
        <w:rPr>
          <w:color w:val="000000" w:themeColor="text1"/>
          <w:sz w:val="28"/>
          <w:szCs w:val="28"/>
        </w:rPr>
        <w:t>Целью предоставления субсидии является реализация в 202</w:t>
      </w:r>
      <w:r w:rsidR="00EF743C" w:rsidRPr="00BF5BCF">
        <w:rPr>
          <w:color w:val="000000" w:themeColor="text1"/>
          <w:sz w:val="28"/>
          <w:szCs w:val="28"/>
        </w:rPr>
        <w:t>4</w:t>
      </w:r>
      <w:r w:rsidR="00483203" w:rsidRPr="00BF5BCF">
        <w:rPr>
          <w:color w:val="000000" w:themeColor="text1"/>
          <w:sz w:val="28"/>
          <w:szCs w:val="28"/>
        </w:rPr>
        <w:t xml:space="preserve"> году Организацией мероприятия путем предоставления ей Министерством субсидии на финансовое обеспечение затрат, связанных с реализацией мероприятия.</w:t>
      </w:r>
    </w:p>
    <w:p w:rsidR="006638DA" w:rsidRPr="00BF5BCF" w:rsidRDefault="006638DA" w:rsidP="000F363C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6. К затратам </w:t>
      </w:r>
      <w:r w:rsidR="003E5B19" w:rsidRPr="00BF5BCF">
        <w:rPr>
          <w:color w:val="000000" w:themeColor="text1"/>
          <w:sz w:val="28"/>
          <w:szCs w:val="28"/>
        </w:rPr>
        <w:t>Организации</w:t>
      </w:r>
      <w:r w:rsidRPr="00BF5BCF">
        <w:rPr>
          <w:color w:val="000000" w:themeColor="text1"/>
          <w:sz w:val="28"/>
          <w:szCs w:val="28"/>
        </w:rPr>
        <w:t xml:space="preserve"> в период реализации мероприятия относятся:</w:t>
      </w:r>
    </w:p>
    <w:p w:rsidR="006638DA" w:rsidRPr="00BF5BCF" w:rsidRDefault="006638DA" w:rsidP="000F363C">
      <w:pPr>
        <w:pStyle w:val="af2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оплата служебных командировок работников </w:t>
      </w:r>
      <w:r w:rsidR="003E5B19" w:rsidRPr="00BF5BCF">
        <w:rPr>
          <w:color w:val="000000" w:themeColor="text1"/>
          <w:sz w:val="28"/>
          <w:szCs w:val="28"/>
        </w:rPr>
        <w:t>Ор</w:t>
      </w:r>
      <w:r w:rsidRPr="00BF5BCF">
        <w:rPr>
          <w:color w:val="000000" w:themeColor="text1"/>
          <w:sz w:val="28"/>
          <w:szCs w:val="28"/>
        </w:rPr>
        <w:t>ганизации, участвующих в реализации мероприятия, состоящая из суточных, не</w:t>
      </w:r>
      <w:r w:rsidR="000E0663" w:rsidRPr="00BF5BCF">
        <w:rPr>
          <w:color w:val="000000" w:themeColor="text1"/>
          <w:sz w:val="28"/>
          <w:szCs w:val="28"/>
        </w:rPr>
        <w:t xml:space="preserve"> </w:t>
      </w:r>
      <w:r w:rsidRPr="00BF5BCF">
        <w:rPr>
          <w:color w:val="000000" w:themeColor="text1"/>
          <w:sz w:val="28"/>
          <w:szCs w:val="28"/>
        </w:rPr>
        <w:t>облагаемых налогом на доходы физических лиц, расходов на приобретение проездных документов и расходов на проживание;</w:t>
      </w:r>
    </w:p>
    <w:p w:rsidR="006638DA" w:rsidRPr="00BF5BCF" w:rsidRDefault="006638DA" w:rsidP="000F363C">
      <w:pPr>
        <w:pStyle w:val="af2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оплата товаров, покупка оборудования, а также канцтоваров и расходных материалов, необходимых для реализации мероприятия;</w:t>
      </w:r>
    </w:p>
    <w:p w:rsidR="006638DA" w:rsidRPr="00BF5BCF" w:rsidRDefault="006638DA" w:rsidP="000F363C">
      <w:pPr>
        <w:pStyle w:val="af2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оплата услуг и (или) работ сторонних организаций, индивидуальных предпринимателей и (или) самозанятых граждан, необходимых для реализации мероприятия, в том числе:</w:t>
      </w:r>
    </w:p>
    <w:p w:rsidR="006638DA" w:rsidRPr="00BF5BCF" w:rsidRDefault="006638DA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а) бухгалтерское обслуживание;</w:t>
      </w:r>
    </w:p>
    <w:p w:rsidR="006638DA" w:rsidRPr="00BF5BCF" w:rsidRDefault="006638DA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б) почтовые услуги и услуги связи (кроме мобильной связи);</w:t>
      </w:r>
    </w:p>
    <w:p w:rsidR="006638DA" w:rsidRPr="00BF5BCF" w:rsidRDefault="006638DA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в) транспортные услуги (аренда транспорта);</w:t>
      </w:r>
    </w:p>
    <w:p w:rsidR="006638DA" w:rsidRPr="00BF5BCF" w:rsidRDefault="006638DA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г) аренда помещений;</w:t>
      </w:r>
    </w:p>
    <w:p w:rsidR="006638DA" w:rsidRPr="00BF5BCF" w:rsidRDefault="006638DA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д) содержание и эксплуатация арендуемых помещений, включая оплату коммунальных услуг;</w:t>
      </w:r>
    </w:p>
    <w:p w:rsidR="006638DA" w:rsidRPr="00BF5BCF" w:rsidRDefault="006638DA" w:rsidP="000F363C">
      <w:pPr>
        <w:pStyle w:val="af2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оплата услуг и (или) работ физических лиц (за исключением индивидуальных предпринимателей и (или) самозанятых граждан), необходимых для реализации мероприятия, за оказание ими услуг и (или) выполнение работ по гражданско-правовым договорам, включая налоги (сборы) в рамках единого налогового платежа, страховые взносы на обязательное социальное страхование от несчастных случаев на производстве и профессиональных заболеваний;</w:t>
      </w:r>
    </w:p>
    <w:p w:rsidR="006638DA" w:rsidRPr="00BF5BCF" w:rsidRDefault="006638DA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5) иные налоги (сборы) в рамках единого налогового платежа, связанные с реализацией мероприятия;</w:t>
      </w:r>
    </w:p>
    <w:p w:rsidR="006638DA" w:rsidRPr="00BF5BCF" w:rsidRDefault="006638DA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6) оплата </w:t>
      </w:r>
      <w:bookmarkStart w:id="1" w:name="P91"/>
      <w:bookmarkEnd w:id="1"/>
      <w:r w:rsidRPr="00BF5BCF">
        <w:rPr>
          <w:color w:val="000000" w:themeColor="text1"/>
          <w:sz w:val="28"/>
          <w:szCs w:val="28"/>
        </w:rPr>
        <w:t>услуг банков по обслуживанию банковского счета на период реализации мероприятия;</w:t>
      </w:r>
    </w:p>
    <w:p w:rsidR="003E5B19" w:rsidRPr="00BF5BCF" w:rsidRDefault="006638DA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7)</w:t>
      </w:r>
      <w:r w:rsidRPr="00BF5BCF">
        <w:rPr>
          <w:color w:val="000000" w:themeColor="text1"/>
          <w:sz w:val="28"/>
          <w:szCs w:val="28"/>
        </w:rPr>
        <w:tab/>
        <w:t>приобретение прав на результаты интеллектуальной деятельности.</w:t>
      </w:r>
    </w:p>
    <w:p w:rsidR="006638DA" w:rsidRPr="00BF5BCF" w:rsidRDefault="003E5B19" w:rsidP="000F363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7. Организации</w:t>
      </w:r>
      <w:r w:rsidR="006638DA" w:rsidRPr="00BF5BCF">
        <w:rPr>
          <w:color w:val="000000" w:themeColor="text1"/>
          <w:sz w:val="28"/>
          <w:szCs w:val="28"/>
        </w:rPr>
        <w:t xml:space="preserve"> запрещается осуществлять за счет предоставленно</w:t>
      </w:r>
      <w:r w:rsidRPr="00BF5BCF">
        <w:rPr>
          <w:color w:val="000000" w:themeColor="text1"/>
          <w:sz w:val="28"/>
          <w:szCs w:val="28"/>
        </w:rPr>
        <w:t>й субсидии</w:t>
      </w:r>
      <w:r w:rsidR="006638DA" w:rsidRPr="00BF5BCF">
        <w:rPr>
          <w:color w:val="000000" w:themeColor="text1"/>
          <w:sz w:val="28"/>
          <w:szCs w:val="28"/>
        </w:rPr>
        <w:t xml:space="preserve"> следующие затраты: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на получение кредитов и займов;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на приобретение объектов недвижимости, проведение текущего и капитального ремонта, капитальное строительство;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на приобретение алкогольных напитков и табачной продукции, а также товаров, которые являются предметами роскоши;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на поддержку политических партий и предвыборных кампаний;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на фундаментальные научные исследования;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lastRenderedPageBreak/>
        <w:t>на проведение митингов, демонстраций, пикетирований;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на погашение задолженностей организации, не связанных с реализацией </w:t>
      </w:r>
      <w:r w:rsidR="009A773A" w:rsidRPr="00BF5BCF">
        <w:rPr>
          <w:color w:val="000000" w:themeColor="text1"/>
        </w:rPr>
        <w:t>мероприятия</w:t>
      </w:r>
      <w:r w:rsidRPr="00BF5BCF">
        <w:rPr>
          <w:color w:val="000000" w:themeColor="text1"/>
        </w:rPr>
        <w:t>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на уплату штрафов, пеней;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на оказание гуманитарной и иной прямой материальной помощи населению, а также платных услуг населению;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расход</w:t>
      </w:r>
      <w:r w:rsidR="000E0663" w:rsidRPr="00BF5BCF">
        <w:rPr>
          <w:color w:val="000000" w:themeColor="text1"/>
        </w:rPr>
        <w:t>ы</w:t>
      </w:r>
      <w:r w:rsidRPr="00BF5BCF">
        <w:rPr>
          <w:color w:val="000000" w:themeColor="text1"/>
        </w:rPr>
        <w:t xml:space="preserve"> на издание рукописей (при фактическом отсутствии данной деятельности </w:t>
      </w:r>
      <w:r w:rsidR="00A903ED" w:rsidRPr="00BF5BCF">
        <w:rPr>
          <w:color w:val="000000" w:themeColor="text1"/>
        </w:rPr>
        <w:t>в рамках</w:t>
      </w:r>
      <w:r w:rsidRPr="00BF5BCF">
        <w:rPr>
          <w:color w:val="000000" w:themeColor="text1"/>
        </w:rPr>
        <w:t xml:space="preserve"> </w:t>
      </w:r>
      <w:r w:rsidR="00A903ED" w:rsidRPr="00BF5BCF">
        <w:rPr>
          <w:color w:val="000000" w:themeColor="text1"/>
        </w:rPr>
        <w:t>мероприятия</w:t>
      </w:r>
      <w:r w:rsidRPr="00BF5BCF">
        <w:rPr>
          <w:color w:val="000000" w:themeColor="text1"/>
        </w:rPr>
        <w:t>);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связанные с приобретением транспортных средств;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связанные с приобретением </w:t>
      </w:r>
      <w:r w:rsidR="00A903ED" w:rsidRPr="00BF5BCF">
        <w:rPr>
          <w:color w:val="000000" w:themeColor="text1"/>
        </w:rPr>
        <w:t>Организацией</w:t>
      </w:r>
      <w:r w:rsidRPr="00BF5BCF">
        <w:rPr>
          <w:color w:val="000000" w:themeColor="text1"/>
        </w:rPr>
        <w:t xml:space="preserve">, а также иными юридическими лицами, получающими средства на основании договоров, заключенных с </w:t>
      </w:r>
      <w:r w:rsidR="00F31A43" w:rsidRPr="00BF5BCF">
        <w:rPr>
          <w:color w:val="000000" w:themeColor="text1"/>
        </w:rPr>
        <w:t>Организацией</w:t>
      </w:r>
      <w:r w:rsidRPr="00BF5BCF">
        <w:rPr>
          <w:color w:val="000000" w:themeColor="text1"/>
        </w:rPr>
        <w:t xml:space="preserve">, за счет средств </w:t>
      </w:r>
      <w:r w:rsidR="00F31A43" w:rsidRPr="00BF5BCF">
        <w:rPr>
          <w:color w:val="000000" w:themeColor="text1"/>
        </w:rPr>
        <w:t>субсидии</w:t>
      </w:r>
      <w:r w:rsidRPr="00BF5BCF">
        <w:rPr>
          <w:color w:val="000000" w:themeColor="text1"/>
        </w:rPr>
        <w:t xml:space="preserve"> иностранной валюты, за исключением операций, осуществляемых в соответствии с </w:t>
      </w:r>
      <w:hyperlink r:id="rId10" w:history="1">
        <w:r w:rsidRPr="00BF5BCF">
          <w:rPr>
            <w:color w:val="000000" w:themeColor="text1"/>
          </w:rPr>
          <w:t>валютным законодательством</w:t>
        </w:r>
      </w:hyperlink>
      <w:r w:rsidRPr="00BF5BCF">
        <w:rPr>
          <w:color w:val="000000" w:themeColor="text1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расходы на рекламу, в том числе продвижение сайтов, групп в социальных сетях, публикации в электронных и печатных средствах массовой информации, плату за размещение билбордов и баннеров; 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расходы на приобретение путевок; 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расходы на создание новых памятников, монументов; </w:t>
      </w:r>
    </w:p>
    <w:p w:rsidR="006638DA" w:rsidRPr="00BF5BCF" w:rsidRDefault="006638DA" w:rsidP="000F363C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непредвиденные расходы, а также недетализированные «прочие расходы». </w:t>
      </w:r>
    </w:p>
    <w:p w:rsidR="002669FB" w:rsidRPr="00BF5BCF" w:rsidRDefault="00F31A43" w:rsidP="000F363C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8</w:t>
      </w:r>
      <w:r w:rsidR="00483203" w:rsidRPr="00BF5BCF">
        <w:rPr>
          <w:color w:val="000000" w:themeColor="text1"/>
          <w:sz w:val="28"/>
          <w:szCs w:val="28"/>
        </w:rPr>
        <w:t xml:space="preserve">. </w:t>
      </w:r>
      <w:r w:rsidR="002669FB" w:rsidRPr="00BF5BCF">
        <w:rPr>
          <w:color w:val="000000" w:themeColor="text1"/>
          <w:sz w:val="28"/>
          <w:szCs w:val="28"/>
        </w:rPr>
        <w:t>Результатом предоставления субсидии я</w:t>
      </w:r>
      <w:r w:rsidR="00483203" w:rsidRPr="00BF5BCF">
        <w:rPr>
          <w:color w:val="000000" w:themeColor="text1"/>
          <w:sz w:val="28"/>
          <w:szCs w:val="28"/>
        </w:rPr>
        <w:t>вляется реализация мероприятия до</w:t>
      </w:r>
      <w:r w:rsidR="002669FB" w:rsidRPr="00BF5BCF">
        <w:rPr>
          <w:color w:val="000000" w:themeColor="text1"/>
          <w:sz w:val="28"/>
          <w:szCs w:val="28"/>
        </w:rPr>
        <w:t xml:space="preserve"> 31 декабря 202</w:t>
      </w:r>
      <w:r w:rsidR="000C1D95" w:rsidRPr="00BF5BCF">
        <w:rPr>
          <w:color w:val="000000" w:themeColor="text1"/>
          <w:sz w:val="28"/>
          <w:szCs w:val="28"/>
        </w:rPr>
        <w:t>4</w:t>
      </w:r>
      <w:r w:rsidR="002669FB" w:rsidRPr="00BF5BCF">
        <w:rPr>
          <w:color w:val="000000" w:themeColor="text1"/>
          <w:sz w:val="28"/>
          <w:szCs w:val="28"/>
        </w:rPr>
        <w:t xml:space="preserve"> года.</w:t>
      </w:r>
    </w:p>
    <w:p w:rsidR="007F5144" w:rsidRPr="00BF5BCF" w:rsidRDefault="002669FB" w:rsidP="000F363C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В соответствии с приложением № 1 к Государственной программе</w:t>
      </w:r>
      <w:r w:rsidR="00BE58F9" w:rsidRPr="00BF5BCF">
        <w:rPr>
          <w:color w:val="000000" w:themeColor="text1"/>
          <w:sz w:val="28"/>
          <w:szCs w:val="28"/>
        </w:rPr>
        <w:t xml:space="preserve"> характеристикой (показателем, необходимым для достижения результата предоставления субсидии)</w:t>
      </w:r>
      <w:r w:rsidRPr="00BF5BCF">
        <w:rPr>
          <w:color w:val="000000" w:themeColor="text1"/>
          <w:sz w:val="28"/>
          <w:szCs w:val="28"/>
        </w:rPr>
        <w:t xml:space="preserve"> является </w:t>
      </w:r>
      <w:r w:rsidR="009B1F84" w:rsidRPr="00BF5BCF">
        <w:rPr>
          <w:color w:val="000000" w:themeColor="text1"/>
          <w:sz w:val="28"/>
          <w:szCs w:val="28"/>
        </w:rPr>
        <w:t>«</w:t>
      </w:r>
      <w:r w:rsidR="00DA0EBF" w:rsidRPr="00BF5BCF">
        <w:rPr>
          <w:color w:val="000000" w:themeColor="text1"/>
          <w:sz w:val="28"/>
          <w:szCs w:val="28"/>
        </w:rPr>
        <w:t>к</w:t>
      </w:r>
      <w:r w:rsidRPr="00BF5BCF">
        <w:rPr>
          <w:color w:val="000000" w:themeColor="text1"/>
          <w:sz w:val="28"/>
          <w:szCs w:val="28"/>
        </w:rPr>
        <w:t xml:space="preserve">оличество </w:t>
      </w:r>
      <w:r w:rsidR="007F5144" w:rsidRPr="00BF5BCF">
        <w:rPr>
          <w:color w:val="000000" w:themeColor="text1"/>
          <w:sz w:val="28"/>
          <w:szCs w:val="28"/>
        </w:rPr>
        <w:t>воспитанников казачьих обществ и иных объединений казаков Забайкальского края, принявших участие в мероприятиях, ежегодно</w:t>
      </w:r>
      <w:r w:rsidR="009B1F84" w:rsidRPr="00BF5BCF">
        <w:rPr>
          <w:color w:val="000000" w:themeColor="text1"/>
          <w:sz w:val="28"/>
          <w:szCs w:val="28"/>
        </w:rPr>
        <w:t>»</w:t>
      </w:r>
      <w:r w:rsidR="00BE58F9" w:rsidRPr="00BF5BCF">
        <w:rPr>
          <w:color w:val="000000" w:themeColor="text1"/>
          <w:sz w:val="28"/>
          <w:szCs w:val="28"/>
        </w:rPr>
        <w:t xml:space="preserve"> (далее </w:t>
      </w:r>
      <w:r w:rsidR="00DA0EBF" w:rsidRPr="00BF5BCF">
        <w:rPr>
          <w:color w:val="000000" w:themeColor="text1"/>
          <w:sz w:val="28"/>
          <w:szCs w:val="28"/>
        </w:rPr>
        <w:t>–</w:t>
      </w:r>
      <w:r w:rsidR="00BE58F9" w:rsidRPr="00BF5BCF">
        <w:rPr>
          <w:color w:val="000000" w:themeColor="text1"/>
          <w:sz w:val="28"/>
          <w:szCs w:val="28"/>
        </w:rPr>
        <w:t xml:space="preserve"> характеристика)</w:t>
      </w:r>
      <w:r w:rsidR="007F5144" w:rsidRPr="00BF5BCF">
        <w:rPr>
          <w:color w:val="000000" w:themeColor="text1"/>
          <w:sz w:val="28"/>
          <w:szCs w:val="28"/>
        </w:rPr>
        <w:t>.</w:t>
      </w:r>
    </w:p>
    <w:p w:rsidR="002669FB" w:rsidRPr="00BF5BCF" w:rsidRDefault="002669FB" w:rsidP="000F363C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Значения результата предоставления субсидии и </w:t>
      </w:r>
      <w:r w:rsidR="00BE58F9" w:rsidRPr="00BF5BCF">
        <w:rPr>
          <w:color w:val="000000" w:themeColor="text1"/>
          <w:sz w:val="28"/>
          <w:szCs w:val="28"/>
        </w:rPr>
        <w:t>его характеристик</w:t>
      </w:r>
      <w:r w:rsidR="00454E35" w:rsidRPr="00BF5BCF">
        <w:rPr>
          <w:color w:val="000000" w:themeColor="text1"/>
          <w:sz w:val="28"/>
          <w:szCs w:val="28"/>
        </w:rPr>
        <w:t>и</w:t>
      </w:r>
      <w:r w:rsidRPr="00BF5BCF">
        <w:rPr>
          <w:color w:val="000000" w:themeColor="text1"/>
          <w:sz w:val="28"/>
          <w:szCs w:val="28"/>
        </w:rPr>
        <w:t xml:space="preserve"> устанавливаются </w:t>
      </w:r>
      <w:r w:rsidR="007F5144" w:rsidRPr="00BF5BCF">
        <w:rPr>
          <w:color w:val="000000" w:themeColor="text1"/>
          <w:sz w:val="28"/>
          <w:szCs w:val="28"/>
        </w:rPr>
        <w:t>Министерством</w:t>
      </w:r>
      <w:r w:rsidRPr="00BF5BCF">
        <w:rPr>
          <w:color w:val="000000" w:themeColor="text1"/>
          <w:sz w:val="28"/>
          <w:szCs w:val="28"/>
        </w:rPr>
        <w:t xml:space="preserve"> в </w:t>
      </w:r>
      <w:r w:rsidR="00213EA1" w:rsidRPr="00BF5BCF">
        <w:rPr>
          <w:color w:val="000000" w:themeColor="text1"/>
          <w:sz w:val="28"/>
          <w:szCs w:val="28"/>
        </w:rPr>
        <w:t>Соглашении о предоставлении в 202</w:t>
      </w:r>
      <w:r w:rsidR="000C1D95" w:rsidRPr="00BF5BCF">
        <w:rPr>
          <w:color w:val="000000" w:themeColor="text1"/>
          <w:sz w:val="28"/>
          <w:szCs w:val="28"/>
        </w:rPr>
        <w:t>4</w:t>
      </w:r>
      <w:r w:rsidR="00213EA1" w:rsidRPr="00BF5BCF">
        <w:rPr>
          <w:color w:val="000000" w:themeColor="text1"/>
          <w:sz w:val="28"/>
          <w:szCs w:val="28"/>
        </w:rPr>
        <w:t xml:space="preserve"> году субсидии из бюджета </w:t>
      </w:r>
      <w:r w:rsidR="0035654C" w:rsidRPr="00BF5BCF">
        <w:rPr>
          <w:color w:val="000000" w:themeColor="text1"/>
          <w:sz w:val="28"/>
          <w:szCs w:val="28"/>
        </w:rPr>
        <w:t>Забайкальского края, заключенном</w:t>
      </w:r>
      <w:r w:rsidR="00213EA1" w:rsidRPr="00BF5BCF">
        <w:rPr>
          <w:color w:val="000000" w:themeColor="text1"/>
          <w:sz w:val="28"/>
          <w:szCs w:val="28"/>
        </w:rPr>
        <w:t xml:space="preserve"> между Министерством и Организацией (далее – соглашение).</w:t>
      </w:r>
    </w:p>
    <w:p w:rsidR="00314510" w:rsidRPr="00BF5BCF" w:rsidRDefault="00F31A43" w:rsidP="000F363C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  <w:r w:rsidRPr="00BF5BCF">
        <w:rPr>
          <w:color w:val="000000" w:themeColor="text1"/>
          <w:sz w:val="28"/>
          <w:szCs w:val="28"/>
        </w:rPr>
        <w:t>9</w:t>
      </w:r>
      <w:r w:rsidR="002669FB" w:rsidRPr="00BF5BCF">
        <w:rPr>
          <w:color w:val="000000" w:themeColor="text1"/>
          <w:sz w:val="28"/>
          <w:szCs w:val="28"/>
        </w:rPr>
        <w:t xml:space="preserve">. </w:t>
      </w:r>
      <w:r w:rsidR="00314510" w:rsidRPr="00BF5BCF">
        <w:rPr>
          <w:color w:val="000000" w:themeColor="text1"/>
          <w:sz w:val="28"/>
          <w:szCs w:val="28"/>
        </w:rPr>
        <w:t>Условиями предоставления субсидии Организации являются наличие заключенного соглашения и согласие Организации и лиц, указанных в пункте 3 статьи 78</w:t>
      </w:r>
      <w:r w:rsidR="00314510" w:rsidRPr="00BF5BCF">
        <w:rPr>
          <w:color w:val="000000" w:themeColor="text1"/>
          <w:sz w:val="28"/>
          <w:szCs w:val="28"/>
          <w:vertAlign w:val="superscript"/>
        </w:rPr>
        <w:t>1</w:t>
      </w:r>
      <w:r w:rsidR="00314510" w:rsidRPr="00BF5BCF">
        <w:rPr>
          <w:color w:val="000000" w:themeColor="text1"/>
          <w:sz w:val="28"/>
          <w:szCs w:val="28"/>
        </w:rPr>
        <w:t xml:space="preserve"> Бюджетного кодекса Российской Федерации, на осуществление Министерством и органами государственного финансового контроля проверок, указанных в </w:t>
      </w:r>
      <w:r w:rsidR="002C52EE" w:rsidRPr="00BF5BCF">
        <w:rPr>
          <w:color w:val="000000" w:themeColor="text1"/>
          <w:sz w:val="28"/>
          <w:szCs w:val="28"/>
        </w:rPr>
        <w:t>под</w:t>
      </w:r>
      <w:r w:rsidR="00314510" w:rsidRPr="00BF5BCF">
        <w:rPr>
          <w:color w:val="000000" w:themeColor="text1"/>
          <w:sz w:val="28"/>
          <w:szCs w:val="28"/>
        </w:rPr>
        <w:t xml:space="preserve">пункте </w:t>
      </w:r>
      <w:r w:rsidR="002C52EE" w:rsidRPr="00BF5BCF">
        <w:rPr>
          <w:color w:val="000000" w:themeColor="text1"/>
          <w:sz w:val="28"/>
          <w:szCs w:val="28"/>
        </w:rPr>
        <w:t>11 пункта 10</w:t>
      </w:r>
      <w:r w:rsidR="00314510" w:rsidRPr="00BF5BCF">
        <w:rPr>
          <w:color w:val="000000" w:themeColor="text1"/>
          <w:sz w:val="28"/>
          <w:szCs w:val="28"/>
        </w:rPr>
        <w:t xml:space="preserve"> настоящего Порядка.</w:t>
      </w:r>
    </w:p>
    <w:p w:rsidR="002669FB" w:rsidRPr="00BF5BCF" w:rsidRDefault="002669FB" w:rsidP="000F363C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</w:t>
      </w:r>
      <w:r w:rsidRPr="00BF5BCF">
        <w:rPr>
          <w:color w:val="000000" w:themeColor="text1"/>
          <w:sz w:val="28"/>
          <w:szCs w:val="28"/>
        </w:rPr>
        <w:lastRenderedPageBreak/>
        <w:t>необходимости), заключаются в соответствии с типовой формой, установленной Министерством финансов Забайкальского края.</w:t>
      </w:r>
    </w:p>
    <w:p w:rsidR="002669FB" w:rsidRPr="00BF5BCF" w:rsidRDefault="00A5153F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10</w:t>
      </w:r>
      <w:r w:rsidR="002669FB" w:rsidRPr="00BF5BCF">
        <w:rPr>
          <w:color w:val="000000" w:themeColor="text1"/>
          <w:sz w:val="28"/>
          <w:szCs w:val="28"/>
        </w:rPr>
        <w:t>. Соглашение должно предусматривать: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условия предоставления субсидии, в том числе обязательные условия предоставления субсидии, установленные статьей 78</w:t>
      </w:r>
      <w:r w:rsidRPr="00BF5BCF">
        <w:rPr>
          <w:rStyle w:val="s2"/>
          <w:color w:val="000000" w:themeColor="text1"/>
          <w:sz w:val="28"/>
          <w:szCs w:val="28"/>
          <w:vertAlign w:val="superscript"/>
        </w:rPr>
        <w:t xml:space="preserve">1 </w:t>
      </w:r>
      <w:r w:rsidRPr="00BF5BCF">
        <w:rPr>
          <w:color w:val="000000" w:themeColor="text1"/>
          <w:sz w:val="28"/>
          <w:szCs w:val="28"/>
        </w:rPr>
        <w:t>Бюджетного кодекса Российской Федерации;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целевое назначение субсидии;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>наименование мероприятия, на реализацию которого предоставляется субсидия;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>порядок и сроки (периодичность) предоставления субсидии;</w:t>
      </w:r>
    </w:p>
    <w:p w:rsidR="002669FB" w:rsidRPr="00BF5BCF" w:rsidRDefault="002669FB" w:rsidP="000F363C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>сроки использования субсидии;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расчетный или корреспондентский счет, открытый Организацией в учреждениях Центрального банка Российской Федерации или кредитных организациях;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результат предоставления субсидии и </w:t>
      </w:r>
      <w:r w:rsidR="00213EA1" w:rsidRPr="00BF5BCF">
        <w:rPr>
          <w:rFonts w:eastAsia="Calibri"/>
          <w:bCs/>
          <w:color w:val="000000" w:themeColor="text1"/>
          <w:sz w:val="28"/>
          <w:szCs w:val="28"/>
          <w:lang w:eastAsia="en-US"/>
        </w:rPr>
        <w:t>его характеристика</w:t>
      </w:r>
      <w:r w:rsidRPr="00BF5B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предусмотренные пунктом </w:t>
      </w:r>
      <w:r w:rsidR="0068153F" w:rsidRPr="00BF5BCF">
        <w:rPr>
          <w:rFonts w:eastAsia="Calibri"/>
          <w:bCs/>
          <w:color w:val="000000" w:themeColor="text1"/>
          <w:sz w:val="28"/>
          <w:szCs w:val="28"/>
          <w:lang w:eastAsia="en-US"/>
        </w:rPr>
        <w:t>8</w:t>
      </w:r>
      <w:r w:rsidRPr="00BF5BCF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BF5BCF">
        <w:rPr>
          <w:rFonts w:eastAsia="Calibri"/>
          <w:bCs/>
          <w:color w:val="000000" w:themeColor="text1"/>
          <w:sz w:val="28"/>
          <w:szCs w:val="28"/>
          <w:lang w:eastAsia="en-US"/>
        </w:rPr>
        <w:t>настоящего Порядка</w:t>
      </w:r>
      <w:r w:rsidR="00213EA1" w:rsidRPr="00BF5BCF">
        <w:rPr>
          <w:rFonts w:eastAsia="Calibri"/>
          <w:bCs/>
          <w:color w:val="000000" w:themeColor="text1"/>
          <w:sz w:val="28"/>
          <w:szCs w:val="28"/>
          <w:lang w:eastAsia="en-US"/>
        </w:rPr>
        <w:t>, а также их значения</w:t>
      </w:r>
      <w:r w:rsidRPr="00BF5BCF">
        <w:rPr>
          <w:color w:val="000000" w:themeColor="text1"/>
          <w:sz w:val="28"/>
          <w:szCs w:val="28"/>
        </w:rPr>
        <w:t>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обязанность Организации </w:t>
      </w:r>
      <w:r w:rsidR="0083669C"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размещения информации о результатах, достигнутых в рамках реализации мероприятия, 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по предварительному согласованию с </w:t>
      </w:r>
      <w:r w:rsidR="00391EEE" w:rsidRPr="00BF5BCF">
        <w:rPr>
          <w:rFonts w:eastAsia="Calibri"/>
          <w:color w:val="000000" w:themeColor="text1"/>
          <w:sz w:val="28"/>
          <w:szCs w:val="28"/>
          <w:lang w:eastAsia="en-US"/>
        </w:rPr>
        <w:t>Министерством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указывать, что результаты деятельности Организации достигнуты за счет средств субсидии;</w:t>
      </w:r>
    </w:p>
    <w:p w:rsidR="002669FB" w:rsidRPr="00BF5BCF" w:rsidRDefault="002669FB" w:rsidP="000F363C">
      <w:pPr>
        <w:numPr>
          <w:ilvl w:val="0"/>
          <w:numId w:val="10"/>
        </w:numPr>
        <w:shd w:val="clear" w:color="auto" w:fill="FFFFFF"/>
        <w:ind w:left="0" w:firstLine="708"/>
        <w:jc w:val="both"/>
        <w:rPr>
          <w:color w:val="000000" w:themeColor="text1"/>
        </w:rPr>
      </w:pPr>
      <w:r w:rsidRPr="00BF5BCF">
        <w:rPr>
          <w:rFonts w:eastAsia="Calibri"/>
          <w:color w:val="000000" w:themeColor="text1"/>
          <w:lang w:eastAsia="en-US"/>
        </w:rPr>
        <w:t xml:space="preserve">сроки, порядок и формы предоставления Организацией отчетности о достижении значений результата предоставления субсидии и </w:t>
      </w:r>
      <w:r w:rsidR="00DE5718" w:rsidRPr="00BF5BCF">
        <w:rPr>
          <w:rFonts w:eastAsia="Calibri"/>
          <w:color w:val="000000" w:themeColor="text1"/>
          <w:lang w:eastAsia="en-US"/>
        </w:rPr>
        <w:t>его характеристики</w:t>
      </w:r>
      <w:r w:rsidRPr="00BF5BCF">
        <w:rPr>
          <w:rFonts w:eastAsia="Calibri"/>
          <w:color w:val="000000" w:themeColor="text1"/>
          <w:lang w:eastAsia="en-US"/>
        </w:rPr>
        <w:t xml:space="preserve"> (по формам, определенным типовыми формами соглашений, установленными Министерством финансов Забайкальского края), а также сроки и формы предоставления Организацией дополнительной отчетности (при необходимости);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обязательство по представлению сметы расходов, содержащей планируемый расчет общих затрат Организации на реализацию мероприятия (далее – смета);</w:t>
      </w:r>
    </w:p>
    <w:p w:rsidR="0083669C" w:rsidRPr="00BF5BCF" w:rsidRDefault="002669FB" w:rsidP="000F363C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BCF">
        <w:rPr>
          <w:color w:val="000000" w:themeColor="text1"/>
          <w:sz w:val="28"/>
          <w:szCs w:val="28"/>
        </w:rPr>
        <w:t>порядок проведения проверок Организации и лиц, указанных в пункте 3 статьи 78</w:t>
      </w:r>
      <w:r w:rsidRPr="00BF5BCF">
        <w:rPr>
          <w:color w:val="000000" w:themeColor="text1"/>
          <w:sz w:val="28"/>
          <w:szCs w:val="28"/>
          <w:vertAlign w:val="superscript"/>
        </w:rPr>
        <w:t>1</w:t>
      </w:r>
      <w:r w:rsidRPr="00BF5BCF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83669C" w:rsidRPr="00BF5BCF">
        <w:rPr>
          <w:color w:val="000000" w:themeColor="text1"/>
          <w:sz w:val="28"/>
          <w:szCs w:val="28"/>
        </w:rPr>
        <w:t>:</w:t>
      </w:r>
    </w:p>
    <w:p w:rsidR="0083669C" w:rsidRPr="00BF5BCF" w:rsidRDefault="00391EEE" w:rsidP="000F363C">
      <w:pPr>
        <w:pStyle w:val="af2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Министерством</w:t>
      </w:r>
      <w:r w:rsidR="0083669C" w:rsidRPr="00BF5BCF">
        <w:rPr>
          <w:color w:val="000000" w:themeColor="text1"/>
          <w:sz w:val="28"/>
          <w:szCs w:val="28"/>
        </w:rPr>
        <w:t xml:space="preserve"> –</w:t>
      </w:r>
      <w:r w:rsidR="002669FB" w:rsidRPr="00BF5BCF">
        <w:rPr>
          <w:color w:val="000000" w:themeColor="text1"/>
          <w:sz w:val="28"/>
          <w:szCs w:val="28"/>
        </w:rPr>
        <w:t xml:space="preserve"> соблюдения ими порядка и условий предоставления субсидии, в том числе в части достижения результата ее предоставления</w:t>
      </w:r>
      <w:r w:rsidR="0083669C" w:rsidRPr="00BF5BCF">
        <w:rPr>
          <w:color w:val="000000" w:themeColor="text1"/>
          <w:sz w:val="28"/>
          <w:szCs w:val="28"/>
        </w:rPr>
        <w:t>;</w:t>
      </w:r>
      <w:r w:rsidR="002669FB" w:rsidRPr="00BF5BCF">
        <w:rPr>
          <w:color w:val="000000" w:themeColor="text1"/>
          <w:sz w:val="28"/>
          <w:szCs w:val="28"/>
        </w:rPr>
        <w:t xml:space="preserve"> </w:t>
      </w:r>
    </w:p>
    <w:p w:rsidR="002669FB" w:rsidRPr="00BF5BCF" w:rsidRDefault="002669FB" w:rsidP="000F363C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BCF">
        <w:rPr>
          <w:color w:val="000000" w:themeColor="text1"/>
          <w:sz w:val="28"/>
          <w:szCs w:val="28"/>
        </w:rPr>
        <w:t>органами государственного финансового контроля</w:t>
      </w:r>
      <w:r w:rsidR="00ED109F" w:rsidRPr="00BF5BCF">
        <w:rPr>
          <w:color w:val="000000" w:themeColor="text1"/>
          <w:sz w:val="28"/>
          <w:szCs w:val="28"/>
        </w:rPr>
        <w:t xml:space="preserve"> −</w:t>
      </w:r>
      <w:r w:rsidRPr="00BF5BCF">
        <w:rPr>
          <w:color w:val="000000" w:themeColor="text1"/>
          <w:sz w:val="28"/>
          <w:szCs w:val="28"/>
        </w:rPr>
        <w:t xml:space="preserve"> </w:t>
      </w:r>
      <w:r w:rsidR="00614A0C" w:rsidRPr="00BF5BCF">
        <w:rPr>
          <w:color w:val="000000" w:themeColor="text1"/>
          <w:sz w:val="28"/>
          <w:szCs w:val="28"/>
        </w:rPr>
        <w:t xml:space="preserve">соблюдения ими порядка и условий предоставления субсидии </w:t>
      </w:r>
      <w:r w:rsidRPr="00BF5BCF">
        <w:rPr>
          <w:color w:val="000000" w:themeColor="text1"/>
          <w:sz w:val="28"/>
          <w:szCs w:val="28"/>
        </w:rPr>
        <w:t>в соответствии со статьями 268</w:t>
      </w:r>
      <w:r w:rsidRPr="00BF5BCF">
        <w:rPr>
          <w:color w:val="000000" w:themeColor="text1"/>
          <w:sz w:val="28"/>
          <w:szCs w:val="28"/>
          <w:vertAlign w:val="superscript"/>
        </w:rPr>
        <w:t>1</w:t>
      </w:r>
      <w:r w:rsidRPr="00BF5BCF">
        <w:rPr>
          <w:color w:val="000000" w:themeColor="text1"/>
          <w:sz w:val="28"/>
          <w:szCs w:val="28"/>
        </w:rPr>
        <w:t xml:space="preserve"> и 269</w:t>
      </w:r>
      <w:r w:rsidRPr="00BF5BCF">
        <w:rPr>
          <w:color w:val="000000" w:themeColor="text1"/>
          <w:sz w:val="28"/>
          <w:szCs w:val="28"/>
          <w:vertAlign w:val="superscript"/>
        </w:rPr>
        <w:t>2</w:t>
      </w:r>
      <w:r w:rsidRPr="00BF5BCF">
        <w:rPr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2669FB" w:rsidRPr="00BF5BCF" w:rsidRDefault="002669FB" w:rsidP="000F363C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обязательства Организации по возврату средств субсидии, использованных с нарушением порядка и условий предоставления субсидии, </w:t>
      </w:r>
      <w:r w:rsidRPr="00BF5BCF">
        <w:rPr>
          <w:color w:val="000000" w:themeColor="text1"/>
          <w:sz w:val="28"/>
          <w:szCs w:val="28"/>
        </w:rPr>
        <w:t>или не</w:t>
      </w:r>
      <w:r w:rsidR="0083669C" w:rsidRPr="00BF5BCF">
        <w:rPr>
          <w:color w:val="000000" w:themeColor="text1"/>
          <w:sz w:val="28"/>
          <w:szCs w:val="28"/>
        </w:rPr>
        <w:t xml:space="preserve"> </w:t>
      </w:r>
      <w:r w:rsidRPr="00BF5BCF">
        <w:rPr>
          <w:color w:val="000000" w:themeColor="text1"/>
          <w:sz w:val="28"/>
          <w:szCs w:val="28"/>
        </w:rPr>
        <w:t>использованных в отчетном финансовом году остатков субсидии (далее – неиспользованная субсидия);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>срок действия соглашения;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>условия и порядок внесения изменений в соглашение, расторжения соглашения;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случае уменьшения </w:t>
      </w:r>
      <w:r w:rsidR="00391EEE" w:rsidRPr="00BF5BCF">
        <w:rPr>
          <w:rFonts w:eastAsia="Calibri"/>
          <w:color w:val="000000" w:themeColor="text1"/>
          <w:sz w:val="28"/>
          <w:szCs w:val="28"/>
          <w:lang w:eastAsia="en-US"/>
        </w:rPr>
        <w:t>Министерству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соглашении;</w:t>
      </w:r>
    </w:p>
    <w:p w:rsidR="0083669C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согласие Организации и лиц, указанных в пункте 3 статьи 78</w:t>
      </w:r>
      <w:r w:rsidRPr="00BF5BCF">
        <w:rPr>
          <w:color w:val="000000" w:themeColor="text1"/>
          <w:sz w:val="28"/>
          <w:szCs w:val="28"/>
          <w:vertAlign w:val="superscript"/>
        </w:rPr>
        <w:t xml:space="preserve">1 </w:t>
      </w:r>
      <w:r w:rsidRPr="00BF5BCF">
        <w:rPr>
          <w:color w:val="000000" w:themeColor="text1"/>
          <w:sz w:val="28"/>
          <w:szCs w:val="28"/>
        </w:rPr>
        <w:t>Бюджетного кодекса Российской Федерации, на осуществление в отношении них проверок</w:t>
      </w:r>
      <w:r w:rsidR="0083669C" w:rsidRPr="00BF5BCF">
        <w:rPr>
          <w:color w:val="000000" w:themeColor="text1"/>
          <w:sz w:val="28"/>
          <w:szCs w:val="28"/>
        </w:rPr>
        <w:t>:</w:t>
      </w:r>
    </w:p>
    <w:p w:rsidR="0083669C" w:rsidRPr="00BF5BCF" w:rsidRDefault="00391EEE" w:rsidP="000F363C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Министерством</w:t>
      </w:r>
      <w:r w:rsidR="0083669C" w:rsidRPr="00BF5BCF">
        <w:rPr>
          <w:color w:val="000000" w:themeColor="text1"/>
          <w:sz w:val="28"/>
          <w:szCs w:val="28"/>
        </w:rPr>
        <w:t xml:space="preserve"> –</w:t>
      </w:r>
      <w:r w:rsidR="002669FB" w:rsidRPr="00BF5BCF">
        <w:rPr>
          <w:color w:val="000000" w:themeColor="text1"/>
          <w:sz w:val="28"/>
          <w:szCs w:val="28"/>
        </w:rPr>
        <w:t xml:space="preserve"> соблюдения ими порядка и условий предоставления субсидии, в том числе в части достижения результата ее пре</w:t>
      </w:r>
      <w:r w:rsidR="0083669C" w:rsidRPr="00BF5BCF">
        <w:rPr>
          <w:color w:val="000000" w:themeColor="text1"/>
          <w:sz w:val="28"/>
          <w:szCs w:val="28"/>
        </w:rPr>
        <w:t>доставления;</w:t>
      </w: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органами государственного финансового контроля</w:t>
      </w:r>
      <w:r w:rsidR="00ED109F" w:rsidRPr="00BF5BCF">
        <w:rPr>
          <w:color w:val="000000" w:themeColor="text1"/>
          <w:sz w:val="28"/>
          <w:szCs w:val="28"/>
        </w:rPr>
        <w:t xml:space="preserve"> − </w:t>
      </w:r>
      <w:r w:rsidRPr="00BF5BCF">
        <w:rPr>
          <w:color w:val="000000" w:themeColor="text1"/>
          <w:sz w:val="28"/>
          <w:szCs w:val="28"/>
        </w:rPr>
        <w:t xml:space="preserve"> </w:t>
      </w:r>
      <w:r w:rsidR="001C58A3" w:rsidRPr="00BF5BCF">
        <w:rPr>
          <w:color w:val="000000" w:themeColor="text1"/>
          <w:sz w:val="28"/>
          <w:szCs w:val="28"/>
        </w:rPr>
        <w:t xml:space="preserve">соблюдения ими порядка и условий предоставления субсидии </w:t>
      </w:r>
      <w:r w:rsidRPr="00BF5BCF">
        <w:rPr>
          <w:color w:val="000000" w:themeColor="text1"/>
          <w:sz w:val="28"/>
          <w:szCs w:val="28"/>
        </w:rPr>
        <w:t>в соответствии со статьями 268</w:t>
      </w:r>
      <w:r w:rsidRPr="00BF5BCF">
        <w:rPr>
          <w:color w:val="000000" w:themeColor="text1"/>
          <w:sz w:val="28"/>
          <w:szCs w:val="28"/>
          <w:vertAlign w:val="superscript"/>
        </w:rPr>
        <w:t xml:space="preserve">1 </w:t>
      </w:r>
      <w:r w:rsidRPr="00BF5BCF">
        <w:rPr>
          <w:color w:val="000000" w:themeColor="text1"/>
          <w:sz w:val="28"/>
          <w:szCs w:val="28"/>
        </w:rPr>
        <w:t>и 269</w:t>
      </w:r>
      <w:r w:rsidRPr="00BF5BCF">
        <w:rPr>
          <w:color w:val="000000" w:themeColor="text1"/>
          <w:sz w:val="28"/>
          <w:szCs w:val="28"/>
          <w:vertAlign w:val="superscript"/>
        </w:rPr>
        <w:t xml:space="preserve">2 </w:t>
      </w:r>
      <w:r w:rsidRPr="00BF5BCF">
        <w:rPr>
          <w:color w:val="000000" w:themeColor="text1"/>
          <w:sz w:val="28"/>
          <w:szCs w:val="28"/>
        </w:rPr>
        <w:t>Бюджетного кодекса Российской Федерации;</w:t>
      </w:r>
    </w:p>
    <w:p w:rsidR="002669FB" w:rsidRPr="00BF5BCF" w:rsidRDefault="002669FB" w:rsidP="000F363C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 в случаях, определенных настоящим Порядком. </w:t>
      </w:r>
    </w:p>
    <w:p w:rsidR="002669FB" w:rsidRPr="00BF5BCF" w:rsidRDefault="00A5153F" w:rsidP="000F363C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11</w:t>
      </w:r>
      <w:r w:rsidR="002669FB" w:rsidRPr="00BF5BCF">
        <w:rPr>
          <w:color w:val="000000" w:themeColor="text1"/>
          <w:sz w:val="28"/>
          <w:szCs w:val="28"/>
        </w:rPr>
        <w:t xml:space="preserve">. Требования, которым должна соответствовать Организация на первое число месяца, </w:t>
      </w:r>
      <w:r w:rsidR="00D5320E" w:rsidRPr="00BF5BCF">
        <w:rPr>
          <w:color w:val="000000" w:themeColor="text1"/>
          <w:sz w:val="28"/>
          <w:szCs w:val="28"/>
        </w:rPr>
        <w:t xml:space="preserve">предшествующего месяцу, </w:t>
      </w:r>
      <w:r w:rsidR="002669FB" w:rsidRPr="00BF5BCF">
        <w:rPr>
          <w:color w:val="000000" w:themeColor="text1"/>
          <w:sz w:val="28"/>
          <w:szCs w:val="28"/>
        </w:rPr>
        <w:t>в котором планируется заключение соглашения:</w:t>
      </w:r>
    </w:p>
    <w:p w:rsidR="00677F1A" w:rsidRPr="00BF5BCF" w:rsidRDefault="00677F1A" w:rsidP="00677F1A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77F1A" w:rsidRPr="00BF5BCF" w:rsidRDefault="00677F1A" w:rsidP="00677F1A">
      <w:pPr>
        <w:pStyle w:val="p15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2) отсутствует просроченная задолженность 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Забайкальским краем;</w:t>
      </w:r>
    </w:p>
    <w:p w:rsidR="00FB64A8" w:rsidRPr="00BF5BCF" w:rsidRDefault="00FB64A8" w:rsidP="00FB64A8">
      <w:pPr>
        <w:pStyle w:val="p15"/>
        <w:shd w:val="clear" w:color="auto" w:fill="FFFFFF"/>
        <w:spacing w:before="0" w:beforeAutospacing="0" w:after="0" w:afterAutospacing="0"/>
        <w:ind w:right="-11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3)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77F1A" w:rsidRPr="00BF5BCF" w:rsidRDefault="00677F1A" w:rsidP="00677F1A">
      <w:pPr>
        <w:pStyle w:val="p15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4) не имеет фактов нецелевого использования ранее предоставленных субсидий из бюджета Забайкальского края;</w:t>
      </w:r>
    </w:p>
    <w:p w:rsidR="00FB64A8" w:rsidRPr="00BF5BCF" w:rsidRDefault="00677F1A" w:rsidP="00FB64A8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5) </w:t>
      </w:r>
      <w:r w:rsidR="00FB64A8" w:rsidRPr="00BF5BCF">
        <w:rPr>
          <w:color w:val="000000" w:themeColor="text1"/>
          <w:sz w:val="28"/>
          <w:szCs w:val="28"/>
        </w:rPr>
        <w:t>отсутствуют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 Организации;</w:t>
      </w:r>
    </w:p>
    <w:p w:rsidR="00677F1A" w:rsidRPr="00BF5BCF" w:rsidRDefault="00677F1A" w:rsidP="00677F1A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6)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</w:t>
      </w:r>
      <w:r w:rsidRPr="00BF5BCF">
        <w:rPr>
          <w:color w:val="000000" w:themeColor="text1"/>
          <w:sz w:val="28"/>
          <w:szCs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B64A8" w:rsidRPr="00BF5BCF" w:rsidRDefault="00FB64A8" w:rsidP="00FB64A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CF">
        <w:rPr>
          <w:rFonts w:ascii="Times New Roman" w:hAnsi="Times New Roman" w:cs="Times New Roman"/>
          <w:color w:val="000000" w:themeColor="text1"/>
          <w:sz w:val="28"/>
          <w:szCs w:val="28"/>
        </w:rPr>
        <w:t>7) не является получателем средств из бюджета Забайкальского края на основании иных нормативных правовых актов Забайкальского края на цель, установленную пунктом 5 настоящего Порядка;</w:t>
      </w:r>
    </w:p>
    <w:p w:rsidR="00677F1A" w:rsidRPr="00BF5BCF" w:rsidRDefault="00677F1A" w:rsidP="00677F1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CF">
        <w:rPr>
          <w:rFonts w:ascii="Times New Roman" w:hAnsi="Times New Roman" w:cs="Times New Roman"/>
          <w:color w:val="000000" w:themeColor="text1"/>
          <w:sz w:val="28"/>
          <w:szCs w:val="28"/>
        </w:rPr>
        <w:t>8)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77F1A" w:rsidRPr="00BF5BCF" w:rsidRDefault="00677F1A" w:rsidP="00677F1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CF">
        <w:rPr>
          <w:rFonts w:ascii="Times New Roman" w:hAnsi="Times New Roman" w:cs="Times New Roman"/>
          <w:color w:val="000000" w:themeColor="text1"/>
          <w:sz w:val="28"/>
          <w:szCs w:val="28"/>
        </w:rPr>
        <w:t>9)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77F1A" w:rsidRPr="00BF5BCF" w:rsidRDefault="00677F1A" w:rsidP="00677F1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CF">
        <w:rPr>
          <w:rFonts w:ascii="Times New Roman" w:hAnsi="Times New Roman" w:cs="Times New Roman"/>
          <w:color w:val="000000" w:themeColor="text1"/>
          <w:sz w:val="28"/>
          <w:szCs w:val="28"/>
        </w:rPr>
        <w:t>10)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2669FB" w:rsidRPr="00BF5BCF" w:rsidRDefault="00A5153F" w:rsidP="000F36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12</w:t>
      </w:r>
      <w:r w:rsidR="002669FB" w:rsidRPr="00BF5BCF">
        <w:rPr>
          <w:color w:val="000000" w:themeColor="text1"/>
        </w:rPr>
        <w:t xml:space="preserve">. Для получения субсидии Организация направляет в </w:t>
      </w:r>
      <w:r w:rsidR="003152E7" w:rsidRPr="00BF5BCF">
        <w:rPr>
          <w:color w:val="000000" w:themeColor="text1"/>
        </w:rPr>
        <w:t>Министерство</w:t>
      </w:r>
      <w:r w:rsidR="002669FB" w:rsidRPr="00BF5BCF">
        <w:rPr>
          <w:color w:val="000000" w:themeColor="text1"/>
        </w:rPr>
        <w:t xml:space="preserve"> заявку, включающую в себя</w:t>
      </w:r>
      <w:r w:rsidR="008D7F00" w:rsidRPr="00BF5BCF">
        <w:rPr>
          <w:color w:val="000000" w:themeColor="text1"/>
        </w:rPr>
        <w:t xml:space="preserve"> следующие документы</w:t>
      </w:r>
      <w:r w:rsidR="002669FB" w:rsidRPr="00BF5BCF">
        <w:rPr>
          <w:color w:val="000000" w:themeColor="text1"/>
        </w:rPr>
        <w:t>:</w:t>
      </w:r>
    </w:p>
    <w:p w:rsidR="0047789F" w:rsidRPr="00BF5BCF" w:rsidRDefault="002669FB" w:rsidP="00C90B9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1) заявление на предоставление субсидии в произвольной форме</w:t>
      </w:r>
      <w:r w:rsidR="0047789F" w:rsidRPr="00BF5BCF">
        <w:rPr>
          <w:color w:val="000000" w:themeColor="text1"/>
          <w:sz w:val="28"/>
          <w:szCs w:val="28"/>
        </w:rPr>
        <w:t>, которое содержит описание мероприятия, включающее информацию о цели (целях) и задачах мероприятия, этапах и сроках реализации мероприятия, размере запрашиваемой на реализацию мероприятия субсидии, его обосновании, сроках (периодичности) предоставления субсидии;</w:t>
      </w: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2) смет</w:t>
      </w:r>
      <w:r w:rsidR="00E5208B" w:rsidRPr="00BF5BCF">
        <w:rPr>
          <w:color w:val="000000" w:themeColor="text1"/>
          <w:sz w:val="28"/>
          <w:szCs w:val="28"/>
        </w:rPr>
        <w:t>у</w:t>
      </w:r>
      <w:r w:rsidRPr="00BF5BCF">
        <w:rPr>
          <w:color w:val="000000" w:themeColor="text1"/>
          <w:sz w:val="28"/>
          <w:szCs w:val="28"/>
        </w:rPr>
        <w:t xml:space="preserve"> в произвольной форме</w:t>
      </w:r>
      <w:r w:rsidR="00C90B91" w:rsidRPr="00BF5BCF">
        <w:rPr>
          <w:color w:val="000000" w:themeColor="text1"/>
          <w:sz w:val="28"/>
          <w:szCs w:val="28"/>
        </w:rPr>
        <w:t>, которая содержит наименования расходов, сумму и расчет по каждому направлению расходов</w:t>
      </w:r>
      <w:r w:rsidRPr="00BF5BCF">
        <w:rPr>
          <w:color w:val="000000" w:themeColor="text1"/>
          <w:sz w:val="28"/>
          <w:szCs w:val="28"/>
        </w:rPr>
        <w:t>;</w:t>
      </w:r>
    </w:p>
    <w:p w:rsidR="002669FB" w:rsidRPr="00BF5BCF" w:rsidRDefault="002669FB" w:rsidP="000F363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3) справк</w:t>
      </w:r>
      <w:r w:rsidR="00E5208B" w:rsidRPr="00BF5BCF">
        <w:rPr>
          <w:color w:val="000000" w:themeColor="text1"/>
        </w:rPr>
        <w:t>у</w:t>
      </w:r>
      <w:r w:rsidRPr="00BF5BCF">
        <w:rPr>
          <w:color w:val="000000" w:themeColor="text1"/>
        </w:rPr>
        <w:t xml:space="preserve"> о наличии у Организации расчетного или корреспондентского счета, открытого в учреждениях Центрального банка Российской Федерации или кредитных организациях и действующего не менее </w:t>
      </w:r>
      <w:r w:rsidR="002E543A" w:rsidRPr="00BF5BCF">
        <w:rPr>
          <w:color w:val="000000" w:themeColor="text1"/>
        </w:rPr>
        <w:t>15</w:t>
      </w:r>
      <w:r w:rsidRPr="00BF5BCF">
        <w:rPr>
          <w:color w:val="000000" w:themeColor="text1"/>
        </w:rPr>
        <w:t xml:space="preserve"> календарных дней, и отсутствии задолженности по указанным счетам;</w:t>
      </w:r>
    </w:p>
    <w:p w:rsidR="005C04EF" w:rsidRPr="00BF5BCF" w:rsidRDefault="00D33B2C" w:rsidP="000F363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4) справку налогового </w:t>
      </w:r>
      <w:r w:rsidRPr="00BF5BCF">
        <w:rPr>
          <w:rFonts w:eastAsia="Calibri"/>
          <w:color w:val="000000" w:themeColor="text1"/>
          <w:lang w:eastAsia="en-US"/>
        </w:rPr>
        <w:t>органа по месту нахождения Организации</w:t>
      </w:r>
      <w:r w:rsidRPr="00BF5BCF">
        <w:rPr>
          <w:color w:val="000000" w:themeColor="text1"/>
        </w:rPr>
        <w:t xml:space="preserve">, подтверждающую отсутствие у Организации </w:t>
      </w:r>
      <w:r w:rsidR="00260658" w:rsidRPr="00BF5BCF">
        <w:rPr>
          <w:color w:val="000000" w:themeColor="text1"/>
        </w:rPr>
        <w:t xml:space="preserve">на </w:t>
      </w:r>
      <w:r w:rsidR="002E543A" w:rsidRPr="00BF5BCF">
        <w:rPr>
          <w:color w:val="000000" w:themeColor="text1"/>
        </w:rPr>
        <w:t>1</w:t>
      </w:r>
      <w:r w:rsidR="00260658" w:rsidRPr="00BF5BCF">
        <w:rPr>
          <w:color w:val="000000" w:themeColor="text1"/>
        </w:rPr>
        <w:t xml:space="preserve"> число месяца, предшествующего месяцу, в котором планируется предоставление субсидии</w:t>
      </w:r>
      <w:r w:rsidRPr="00BF5BCF">
        <w:rPr>
          <w:color w:val="000000" w:themeColor="text1"/>
        </w:rPr>
        <w:t xml:space="preserve">, </w:t>
      </w:r>
      <w:r w:rsidRPr="00BF5BCF">
        <w:rPr>
          <w:color w:val="000000" w:themeColor="text1"/>
        </w:rPr>
        <w:lastRenderedPageBreak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659FB" w:rsidRPr="00BF5BCF">
        <w:rPr>
          <w:color w:val="000000" w:themeColor="text1"/>
        </w:rPr>
        <w:t>;</w:t>
      </w:r>
    </w:p>
    <w:p w:rsidR="002669FB" w:rsidRPr="00BF5BCF" w:rsidRDefault="00D33B2C" w:rsidP="000F363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5</w:t>
      </w:r>
      <w:r w:rsidR="002669FB" w:rsidRPr="00BF5BCF">
        <w:rPr>
          <w:color w:val="000000" w:themeColor="text1"/>
        </w:rPr>
        <w:t>)</w:t>
      </w:r>
      <w:r w:rsidR="0028305B" w:rsidRPr="00BF5BCF">
        <w:rPr>
          <w:color w:val="000000" w:themeColor="text1"/>
        </w:rPr>
        <w:t xml:space="preserve"> справк</w:t>
      </w:r>
      <w:r w:rsidR="00945501" w:rsidRPr="00BF5BCF">
        <w:rPr>
          <w:color w:val="000000" w:themeColor="text1"/>
        </w:rPr>
        <w:t>у</w:t>
      </w:r>
      <w:r w:rsidR="0028305B" w:rsidRPr="00BF5BCF">
        <w:rPr>
          <w:color w:val="000000" w:themeColor="text1"/>
        </w:rPr>
        <w:t xml:space="preserve"> об отсутствии у О</w:t>
      </w:r>
      <w:r w:rsidR="003C3F17" w:rsidRPr="00BF5BCF">
        <w:rPr>
          <w:color w:val="000000" w:themeColor="text1"/>
        </w:rPr>
        <w:t xml:space="preserve">рганизации на </w:t>
      </w:r>
      <w:r w:rsidR="00945501" w:rsidRPr="00BF5BCF">
        <w:rPr>
          <w:color w:val="000000" w:themeColor="text1"/>
        </w:rPr>
        <w:t>1</w:t>
      </w:r>
      <w:r w:rsidR="003C3F17" w:rsidRPr="00BF5BCF">
        <w:rPr>
          <w:color w:val="000000" w:themeColor="text1"/>
        </w:rPr>
        <w:t xml:space="preserve"> число месяца, предшествующего месяцу, в котором планируется </w:t>
      </w:r>
      <w:r w:rsidR="00D87879" w:rsidRPr="00BF5BCF">
        <w:rPr>
          <w:color w:val="000000" w:themeColor="text1"/>
        </w:rPr>
        <w:t>предоставление субсидии</w:t>
      </w:r>
      <w:r w:rsidR="003C3F17" w:rsidRPr="00BF5BCF">
        <w:rPr>
          <w:color w:val="000000" w:themeColor="text1"/>
        </w:rPr>
        <w:t>,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p w:rsidR="002669FB" w:rsidRPr="00BF5BCF" w:rsidRDefault="00D33B2C" w:rsidP="000F363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6</w:t>
      </w:r>
      <w:r w:rsidR="002669FB" w:rsidRPr="00BF5BCF">
        <w:rPr>
          <w:color w:val="000000" w:themeColor="text1"/>
        </w:rPr>
        <w:t xml:space="preserve">) </w:t>
      </w:r>
      <w:r w:rsidR="00722E63" w:rsidRPr="00BF5BCF">
        <w:rPr>
          <w:color w:val="000000" w:themeColor="text1"/>
        </w:rPr>
        <w:t>справк</w:t>
      </w:r>
      <w:r w:rsidR="00477785" w:rsidRPr="00BF5BCF">
        <w:rPr>
          <w:color w:val="000000" w:themeColor="text1"/>
        </w:rPr>
        <w:t>у</w:t>
      </w:r>
      <w:r w:rsidR="00722E63" w:rsidRPr="00BF5BCF">
        <w:rPr>
          <w:color w:val="000000" w:themeColor="text1"/>
        </w:rPr>
        <w:t xml:space="preserve"> о том, что </w:t>
      </w:r>
      <w:r w:rsidR="0028305B" w:rsidRPr="00BF5BCF">
        <w:rPr>
          <w:color w:val="000000" w:themeColor="text1"/>
        </w:rPr>
        <w:t>О</w:t>
      </w:r>
      <w:r w:rsidR="00722E63" w:rsidRPr="00BF5BCF">
        <w:rPr>
          <w:color w:val="000000" w:themeColor="text1"/>
        </w:rPr>
        <w:t xml:space="preserve">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722E63" w:rsidRPr="00BF5BCF">
          <w:rPr>
            <w:color w:val="000000" w:themeColor="text1"/>
          </w:rPr>
          <w:t>перечень</w:t>
        </w:r>
      </w:hyperlink>
      <w:r w:rsidR="00722E63" w:rsidRPr="00BF5BCF">
        <w:rPr>
          <w:color w:val="000000" w:themeColor="text1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="002669FB" w:rsidRPr="00BF5BCF">
        <w:rPr>
          <w:color w:val="000000" w:themeColor="text1"/>
        </w:rPr>
        <w:t>;</w:t>
      </w:r>
    </w:p>
    <w:p w:rsidR="00A255BF" w:rsidRPr="00BF5BCF" w:rsidRDefault="00D33B2C" w:rsidP="000F363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F5BCF">
        <w:rPr>
          <w:color w:val="000000" w:themeColor="text1"/>
        </w:rPr>
        <w:tab/>
        <w:t xml:space="preserve">7) </w:t>
      </w:r>
      <w:r w:rsidR="000F320D" w:rsidRPr="00BF5BCF">
        <w:rPr>
          <w:color w:val="000000" w:themeColor="text1"/>
        </w:rPr>
        <w:t>справк</w:t>
      </w:r>
      <w:r w:rsidR="00477785" w:rsidRPr="00BF5BCF">
        <w:rPr>
          <w:color w:val="000000" w:themeColor="text1"/>
        </w:rPr>
        <w:t>у</w:t>
      </w:r>
      <w:r w:rsidR="000F320D" w:rsidRPr="00BF5BCF">
        <w:rPr>
          <w:color w:val="000000" w:themeColor="text1"/>
        </w:rPr>
        <w:t xml:space="preserve"> о том, что Организация не находится в процессе реорганизации </w:t>
      </w:r>
      <w:r w:rsidR="00A255BF" w:rsidRPr="00BF5BCF">
        <w:rPr>
          <w:color w:val="000000" w:themeColor="text1"/>
        </w:rPr>
        <w:t>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 w:rsidR="000F320D" w:rsidRPr="00BF5BCF">
        <w:rPr>
          <w:color w:val="000000" w:themeColor="text1"/>
        </w:rPr>
        <w:t>;</w:t>
      </w:r>
      <w:r w:rsidR="00D12BB8" w:rsidRPr="00BF5BCF">
        <w:rPr>
          <w:color w:val="000000" w:themeColor="text1"/>
        </w:rPr>
        <w:tab/>
      </w:r>
    </w:p>
    <w:p w:rsidR="00D33B2C" w:rsidRPr="00BF5BCF" w:rsidRDefault="00D12BB8" w:rsidP="000F363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8) </w:t>
      </w:r>
      <w:r w:rsidR="00477785" w:rsidRPr="00BF5BCF">
        <w:rPr>
          <w:color w:val="000000" w:themeColor="text1"/>
        </w:rPr>
        <w:t>справку</w:t>
      </w:r>
      <w:r w:rsidR="00D33B2C" w:rsidRPr="00BF5BCF">
        <w:rPr>
          <w:color w:val="000000" w:themeColor="text1"/>
        </w:rPr>
        <w:t xml:space="preserve">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 </w:t>
      </w:r>
      <w:r w:rsidR="00451761" w:rsidRPr="00BF5BCF">
        <w:rPr>
          <w:color w:val="000000" w:themeColor="text1"/>
        </w:rPr>
        <w:t>О</w:t>
      </w:r>
      <w:r w:rsidRPr="00BF5BCF">
        <w:rPr>
          <w:color w:val="000000" w:themeColor="text1"/>
        </w:rPr>
        <w:t>рганизации</w:t>
      </w:r>
      <w:r w:rsidR="00D33B2C" w:rsidRPr="00BF5BCF">
        <w:rPr>
          <w:color w:val="000000" w:themeColor="text1"/>
        </w:rPr>
        <w:t>;</w:t>
      </w:r>
    </w:p>
    <w:p w:rsidR="007763EB" w:rsidRPr="00BF5BCF" w:rsidRDefault="00477785" w:rsidP="0029591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F5BCF">
        <w:rPr>
          <w:color w:val="000000" w:themeColor="text1"/>
        </w:rPr>
        <w:tab/>
      </w:r>
      <w:r w:rsidR="00295915" w:rsidRPr="00BF5BCF">
        <w:rPr>
          <w:color w:val="000000" w:themeColor="text1"/>
        </w:rPr>
        <w:t>9</w:t>
      </w:r>
      <w:r w:rsidR="007763EB" w:rsidRPr="00BF5BCF">
        <w:rPr>
          <w:color w:val="000000" w:themeColor="text1"/>
        </w:rPr>
        <w:t xml:space="preserve">) справку о том, что </w:t>
      </w:r>
      <w:r w:rsidR="00295915" w:rsidRPr="00BF5BCF">
        <w:rPr>
          <w:color w:val="000000" w:themeColor="text1"/>
        </w:rPr>
        <w:t>Организация</w:t>
      </w:r>
      <w:r w:rsidR="007763EB" w:rsidRPr="00BF5BCF">
        <w:rPr>
          <w:color w:val="000000" w:themeColor="text1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763EB" w:rsidRPr="00BF5BCF" w:rsidRDefault="004D275A" w:rsidP="007763E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F5BCF">
        <w:rPr>
          <w:color w:val="000000" w:themeColor="text1"/>
        </w:rPr>
        <w:t>10</w:t>
      </w:r>
      <w:r w:rsidR="007763EB" w:rsidRPr="00BF5BCF">
        <w:rPr>
          <w:color w:val="000000" w:themeColor="text1"/>
        </w:rPr>
        <w:t xml:space="preserve">) справку о том, что </w:t>
      </w:r>
      <w:r w:rsidRPr="00BF5BCF">
        <w:rPr>
          <w:color w:val="000000" w:themeColor="text1"/>
        </w:rPr>
        <w:t>Организация</w:t>
      </w:r>
      <w:r w:rsidR="007763EB" w:rsidRPr="00BF5BCF">
        <w:rPr>
          <w:color w:val="000000" w:themeColor="text1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763EB" w:rsidRPr="00BF5BCF" w:rsidRDefault="007763EB" w:rsidP="007763E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F5BCF">
        <w:rPr>
          <w:color w:val="000000" w:themeColor="text1"/>
        </w:rPr>
        <w:t>1</w:t>
      </w:r>
      <w:r w:rsidR="004D275A" w:rsidRPr="00BF5BCF">
        <w:rPr>
          <w:color w:val="000000" w:themeColor="text1"/>
        </w:rPr>
        <w:t>1</w:t>
      </w:r>
      <w:r w:rsidRPr="00BF5BCF">
        <w:rPr>
          <w:color w:val="000000" w:themeColor="text1"/>
        </w:rPr>
        <w:t xml:space="preserve">) справку о том, что </w:t>
      </w:r>
      <w:r w:rsidR="004D275A" w:rsidRPr="00BF5BCF">
        <w:rPr>
          <w:color w:val="000000" w:themeColor="text1"/>
        </w:rPr>
        <w:t>Организация</w:t>
      </w:r>
      <w:r w:rsidRPr="00BF5BCF">
        <w:rPr>
          <w:color w:val="000000" w:themeColor="text1"/>
        </w:rPr>
        <w:t xml:space="preserve"> не является иностранным агентом в соответствии с Федеральным законом «О контроле за деятельностью лиц, находя</w:t>
      </w:r>
      <w:r w:rsidR="004D275A" w:rsidRPr="00BF5BCF">
        <w:rPr>
          <w:color w:val="000000" w:themeColor="text1"/>
        </w:rPr>
        <w:t>щихся под иностранным влиянием».</w:t>
      </w:r>
    </w:p>
    <w:p w:rsidR="001E2015" w:rsidRPr="00BF5BCF" w:rsidRDefault="00C4241E" w:rsidP="000F36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F5BCF">
        <w:rPr>
          <w:rFonts w:eastAsia="Calibri"/>
          <w:color w:val="000000" w:themeColor="text1"/>
          <w:lang w:eastAsia="en-US"/>
        </w:rPr>
        <w:t xml:space="preserve">Документы, указанные в подпунктах </w:t>
      </w:r>
      <w:r w:rsidR="001E2015" w:rsidRPr="00BF5BCF">
        <w:rPr>
          <w:rFonts w:eastAsia="Calibri"/>
          <w:color w:val="000000" w:themeColor="text1"/>
          <w:lang w:eastAsia="en-US"/>
        </w:rPr>
        <w:t>4</w:t>
      </w:r>
      <w:r w:rsidR="001D5C69" w:rsidRPr="00BF5BCF">
        <w:rPr>
          <w:color w:val="000000" w:themeColor="text1"/>
        </w:rPr>
        <w:t>–</w:t>
      </w:r>
      <w:r w:rsidR="004D275A" w:rsidRPr="00BF5BCF">
        <w:rPr>
          <w:color w:val="000000" w:themeColor="text1"/>
        </w:rPr>
        <w:t>11</w:t>
      </w:r>
      <w:r w:rsidRPr="00BF5BCF">
        <w:rPr>
          <w:rFonts w:eastAsia="Calibri"/>
          <w:color w:val="000000" w:themeColor="text1"/>
          <w:lang w:eastAsia="en-US"/>
        </w:rPr>
        <w:t xml:space="preserve"> настоящего пункта, могут быть представлены </w:t>
      </w:r>
      <w:r w:rsidR="001E2015" w:rsidRPr="00BF5BCF">
        <w:rPr>
          <w:rFonts w:eastAsia="Calibri"/>
          <w:color w:val="000000" w:themeColor="text1"/>
          <w:lang w:eastAsia="en-US"/>
        </w:rPr>
        <w:t>О</w:t>
      </w:r>
      <w:r w:rsidRPr="00BF5BCF">
        <w:rPr>
          <w:rFonts w:eastAsia="Calibri"/>
          <w:color w:val="000000" w:themeColor="text1"/>
          <w:lang w:eastAsia="en-US"/>
        </w:rPr>
        <w:t>рганизацией в составе заявки по собственной инициативе.</w:t>
      </w:r>
    </w:p>
    <w:p w:rsidR="00DA713C" w:rsidRPr="00BF5BCF" w:rsidRDefault="00DA713C" w:rsidP="000F36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F5BCF">
        <w:rPr>
          <w:rFonts w:eastAsia="Calibri"/>
          <w:color w:val="000000" w:themeColor="text1"/>
          <w:lang w:eastAsia="en-US"/>
        </w:rPr>
        <w:t>Представленные докумен</w:t>
      </w:r>
      <w:r w:rsidR="00656106" w:rsidRPr="00BF5BCF">
        <w:rPr>
          <w:rFonts w:eastAsia="Calibri"/>
          <w:color w:val="000000" w:themeColor="text1"/>
          <w:lang w:eastAsia="en-US"/>
        </w:rPr>
        <w:t>ты должны быть заверены печатью</w:t>
      </w:r>
      <w:r w:rsidR="004D275A" w:rsidRPr="00BF5BCF">
        <w:rPr>
          <w:rFonts w:eastAsia="Calibri"/>
          <w:color w:val="000000" w:themeColor="text1"/>
          <w:lang w:eastAsia="en-US"/>
        </w:rPr>
        <w:t xml:space="preserve"> (при наличии) и (или)</w:t>
      </w:r>
      <w:r w:rsidRPr="00BF5BCF">
        <w:rPr>
          <w:rFonts w:eastAsia="Calibri"/>
          <w:color w:val="000000" w:themeColor="text1"/>
          <w:lang w:eastAsia="en-US"/>
        </w:rPr>
        <w:t xml:space="preserve"> подписью лица, имеющего полномочия для заверения.</w:t>
      </w:r>
    </w:p>
    <w:p w:rsidR="001E2015" w:rsidRPr="00BF5BCF" w:rsidRDefault="008774D3" w:rsidP="000F363C">
      <w:pPr>
        <w:pStyle w:val="af2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lastRenderedPageBreak/>
        <w:t xml:space="preserve">13. </w:t>
      </w:r>
      <w:r w:rsidR="001E2015" w:rsidRPr="00BF5BCF">
        <w:rPr>
          <w:color w:val="000000" w:themeColor="text1"/>
          <w:sz w:val="28"/>
          <w:szCs w:val="28"/>
        </w:rPr>
        <w:t xml:space="preserve">В случае непредставления документов, указанных в подпунктах </w:t>
      </w:r>
      <w:r w:rsidR="00930545" w:rsidRPr="00BF5BCF">
        <w:rPr>
          <w:color w:val="000000" w:themeColor="text1"/>
          <w:sz w:val="28"/>
          <w:szCs w:val="28"/>
        </w:rPr>
        <w:t>4</w:t>
      </w:r>
      <w:r w:rsidR="001E2015" w:rsidRPr="00BF5BCF">
        <w:rPr>
          <w:color w:val="000000" w:themeColor="text1"/>
          <w:sz w:val="28"/>
          <w:szCs w:val="28"/>
        </w:rPr>
        <w:t xml:space="preserve"> и </w:t>
      </w:r>
      <w:r w:rsidR="00930545" w:rsidRPr="00BF5BCF">
        <w:rPr>
          <w:color w:val="000000" w:themeColor="text1"/>
          <w:sz w:val="28"/>
          <w:szCs w:val="28"/>
        </w:rPr>
        <w:t>5</w:t>
      </w:r>
      <w:r w:rsidR="001E2015" w:rsidRPr="00BF5BCF">
        <w:rPr>
          <w:color w:val="000000" w:themeColor="text1"/>
          <w:sz w:val="28"/>
          <w:szCs w:val="28"/>
        </w:rPr>
        <w:t xml:space="preserve"> </w:t>
      </w:r>
      <w:r w:rsidRPr="00BF5BCF">
        <w:rPr>
          <w:color w:val="000000" w:themeColor="text1"/>
          <w:sz w:val="28"/>
          <w:szCs w:val="28"/>
        </w:rPr>
        <w:t xml:space="preserve">пункта 12 </w:t>
      </w:r>
      <w:r w:rsidR="001E2015" w:rsidRPr="00BF5BCF">
        <w:rPr>
          <w:color w:val="000000" w:themeColor="text1"/>
          <w:sz w:val="28"/>
          <w:szCs w:val="28"/>
        </w:rPr>
        <w:t>настоящего</w:t>
      </w:r>
      <w:r w:rsidRPr="00BF5BCF">
        <w:rPr>
          <w:color w:val="000000" w:themeColor="text1"/>
          <w:sz w:val="28"/>
          <w:szCs w:val="28"/>
        </w:rPr>
        <w:t xml:space="preserve"> Порядка</w:t>
      </w:r>
      <w:r w:rsidR="001E2015" w:rsidRPr="00BF5BCF">
        <w:rPr>
          <w:color w:val="000000" w:themeColor="text1"/>
          <w:sz w:val="28"/>
          <w:szCs w:val="28"/>
        </w:rPr>
        <w:t xml:space="preserve">, </w:t>
      </w:r>
      <w:r w:rsidR="00930545" w:rsidRPr="00BF5BCF">
        <w:rPr>
          <w:color w:val="000000" w:themeColor="text1"/>
          <w:sz w:val="28"/>
          <w:szCs w:val="28"/>
        </w:rPr>
        <w:t>Министерство</w:t>
      </w:r>
      <w:r w:rsidR="001E2015" w:rsidRPr="00BF5BCF">
        <w:rPr>
          <w:color w:val="000000" w:themeColor="text1"/>
          <w:sz w:val="28"/>
          <w:szCs w:val="28"/>
        </w:rPr>
        <w:t xml:space="preserve"> в течение </w:t>
      </w:r>
      <w:r w:rsidR="009C06B2" w:rsidRPr="00BF5BCF">
        <w:rPr>
          <w:color w:val="000000" w:themeColor="text1"/>
          <w:sz w:val="28"/>
          <w:szCs w:val="28"/>
        </w:rPr>
        <w:t>2</w:t>
      </w:r>
      <w:r w:rsidR="001E2015" w:rsidRPr="00BF5BCF">
        <w:rPr>
          <w:color w:val="000000" w:themeColor="text1"/>
          <w:sz w:val="28"/>
          <w:szCs w:val="28"/>
        </w:rPr>
        <w:t xml:space="preserve"> рабочих дней со дня регистрации заявки самостоятельно запрашивает у соответствующих органов государственной власти необходимую информацию посредством направления запросов. </w:t>
      </w:r>
    </w:p>
    <w:p w:rsidR="001E2015" w:rsidRPr="00BF5BCF" w:rsidRDefault="001E2015" w:rsidP="000F363C">
      <w:pPr>
        <w:pStyle w:val="af2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В случае непредставления документов, указанных в подпунктах </w:t>
      </w:r>
      <w:r w:rsidR="002D0623" w:rsidRPr="00BF5BCF">
        <w:rPr>
          <w:color w:val="000000" w:themeColor="text1"/>
          <w:sz w:val="28"/>
          <w:szCs w:val="28"/>
        </w:rPr>
        <w:t>6</w:t>
      </w:r>
      <w:r w:rsidR="001D5C69" w:rsidRPr="00BF5BCF">
        <w:rPr>
          <w:color w:val="000000" w:themeColor="text1"/>
          <w:sz w:val="28"/>
          <w:szCs w:val="28"/>
        </w:rPr>
        <w:t>–</w:t>
      </w:r>
      <w:r w:rsidR="00F35948" w:rsidRPr="00BF5BCF">
        <w:rPr>
          <w:color w:val="000000" w:themeColor="text1"/>
          <w:sz w:val="28"/>
          <w:szCs w:val="28"/>
        </w:rPr>
        <w:t>11</w:t>
      </w:r>
      <w:r w:rsidRPr="00BF5BCF">
        <w:rPr>
          <w:color w:val="000000" w:themeColor="text1"/>
          <w:sz w:val="28"/>
          <w:szCs w:val="28"/>
        </w:rPr>
        <w:t xml:space="preserve"> </w:t>
      </w:r>
      <w:r w:rsidR="008774D3" w:rsidRPr="00BF5BCF">
        <w:rPr>
          <w:color w:val="000000" w:themeColor="text1"/>
          <w:sz w:val="28"/>
          <w:szCs w:val="28"/>
        </w:rPr>
        <w:t>пункта 12 настоящего Порядка</w:t>
      </w:r>
      <w:r w:rsidRPr="00BF5BCF">
        <w:rPr>
          <w:color w:val="000000" w:themeColor="text1"/>
          <w:sz w:val="28"/>
          <w:szCs w:val="28"/>
        </w:rPr>
        <w:t xml:space="preserve">, </w:t>
      </w:r>
      <w:r w:rsidR="002D0623" w:rsidRPr="00BF5BCF">
        <w:rPr>
          <w:color w:val="000000" w:themeColor="text1"/>
          <w:sz w:val="28"/>
          <w:szCs w:val="28"/>
        </w:rPr>
        <w:t>Министерство</w:t>
      </w:r>
      <w:r w:rsidRPr="00BF5BCF">
        <w:rPr>
          <w:color w:val="000000" w:themeColor="text1"/>
          <w:sz w:val="28"/>
          <w:szCs w:val="28"/>
        </w:rPr>
        <w:t xml:space="preserve"> в течение </w:t>
      </w:r>
      <w:r w:rsidR="009C06B2" w:rsidRPr="00BF5BCF">
        <w:rPr>
          <w:color w:val="000000" w:themeColor="text1"/>
          <w:sz w:val="28"/>
          <w:szCs w:val="28"/>
        </w:rPr>
        <w:t>2</w:t>
      </w:r>
      <w:r w:rsidRPr="00BF5BCF">
        <w:rPr>
          <w:color w:val="000000" w:themeColor="text1"/>
          <w:sz w:val="28"/>
          <w:szCs w:val="28"/>
        </w:rPr>
        <w:t xml:space="preserve"> рабочих дней со дня регистрации заявки самостоятельно проверяет информацию на официальных сайтах соответствующих органов государственной власти в информационно-телекоммуникационной сети «Интернет».</w:t>
      </w:r>
    </w:p>
    <w:p w:rsidR="00B453D7" w:rsidRPr="00BF5BCF" w:rsidRDefault="002669FB" w:rsidP="000F363C">
      <w:pPr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1</w:t>
      </w:r>
      <w:r w:rsidR="002D0623" w:rsidRPr="00BF5BCF">
        <w:rPr>
          <w:color w:val="000000" w:themeColor="text1"/>
        </w:rPr>
        <w:t>4</w:t>
      </w:r>
      <w:r w:rsidRPr="00BF5BCF">
        <w:rPr>
          <w:color w:val="000000" w:themeColor="text1"/>
        </w:rPr>
        <w:t xml:space="preserve">. Документы, указанные в пункте </w:t>
      </w:r>
      <w:r w:rsidR="002D0623" w:rsidRPr="00BF5BCF">
        <w:rPr>
          <w:color w:val="000000" w:themeColor="text1"/>
        </w:rPr>
        <w:t>12</w:t>
      </w:r>
      <w:r w:rsidRPr="00BF5BCF">
        <w:rPr>
          <w:color w:val="000000" w:themeColor="text1"/>
        </w:rPr>
        <w:t xml:space="preserve"> настоящего Порядка, представляются Орга</w:t>
      </w:r>
      <w:r w:rsidR="0083669C" w:rsidRPr="00BF5BCF">
        <w:rPr>
          <w:color w:val="000000" w:themeColor="text1"/>
        </w:rPr>
        <w:t xml:space="preserve">низацией в </w:t>
      </w:r>
      <w:r w:rsidR="00514C07" w:rsidRPr="00BF5BCF">
        <w:rPr>
          <w:color w:val="000000" w:themeColor="text1"/>
        </w:rPr>
        <w:t>Министерство</w:t>
      </w:r>
      <w:r w:rsidR="0083669C" w:rsidRPr="00BF5BCF">
        <w:rPr>
          <w:color w:val="000000" w:themeColor="text1"/>
        </w:rPr>
        <w:t xml:space="preserve"> </w:t>
      </w:r>
      <w:r w:rsidR="00B453D7" w:rsidRPr="00BF5BCF">
        <w:rPr>
          <w:color w:val="000000" w:themeColor="text1"/>
        </w:rPr>
        <w:t xml:space="preserve">непосредственно на бумажном носителе </w:t>
      </w:r>
      <w:r w:rsidR="00131D34" w:rsidRPr="00BF5BCF">
        <w:rPr>
          <w:color w:val="000000" w:themeColor="text1"/>
        </w:rPr>
        <w:t xml:space="preserve">нарочным либо по почтовому адресу Министерства посредством почтового отправления </w:t>
      </w:r>
      <w:r w:rsidR="00B453D7" w:rsidRPr="00BF5BCF">
        <w:rPr>
          <w:color w:val="000000" w:themeColor="text1"/>
        </w:rPr>
        <w:t>или в электронном виде путем направления скан-копий или электронного документа, подписанного квалифицированной электронной подписью, на адрес электронной почты Министерства с обязательным последующим представлением на бумажном носителе.</w:t>
      </w: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</w:t>
      </w:r>
      <w:r w:rsidR="002D0623" w:rsidRPr="00BF5BCF">
        <w:rPr>
          <w:color w:val="000000" w:themeColor="text1"/>
          <w:sz w:val="28"/>
          <w:szCs w:val="28"/>
        </w:rPr>
        <w:t>5</w:t>
      </w:r>
      <w:r w:rsidRPr="00BF5BCF">
        <w:rPr>
          <w:color w:val="000000" w:themeColor="text1"/>
          <w:sz w:val="28"/>
          <w:szCs w:val="28"/>
        </w:rPr>
        <w:t xml:space="preserve">. Заявка регистрируется </w:t>
      </w:r>
      <w:r w:rsidR="00514C07" w:rsidRPr="00BF5BCF">
        <w:rPr>
          <w:color w:val="000000" w:themeColor="text1"/>
          <w:sz w:val="28"/>
          <w:szCs w:val="28"/>
        </w:rPr>
        <w:t>Министерством</w:t>
      </w:r>
      <w:r w:rsidRPr="00BF5BCF">
        <w:rPr>
          <w:color w:val="000000" w:themeColor="text1"/>
          <w:sz w:val="28"/>
          <w:szCs w:val="28"/>
        </w:rPr>
        <w:t xml:space="preserve"> в день ее поступления.</w:t>
      </w: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</w:t>
      </w:r>
      <w:r w:rsidR="002D0623" w:rsidRPr="00BF5BCF">
        <w:rPr>
          <w:color w:val="000000" w:themeColor="text1"/>
          <w:sz w:val="28"/>
          <w:szCs w:val="28"/>
        </w:rPr>
        <w:t>6</w:t>
      </w:r>
      <w:r w:rsidRPr="00BF5BCF">
        <w:rPr>
          <w:color w:val="000000" w:themeColor="text1"/>
          <w:sz w:val="28"/>
          <w:szCs w:val="28"/>
        </w:rPr>
        <w:t xml:space="preserve">. </w:t>
      </w:r>
      <w:r w:rsidR="00514C07" w:rsidRPr="00BF5BCF">
        <w:rPr>
          <w:color w:val="000000" w:themeColor="text1"/>
          <w:sz w:val="28"/>
          <w:szCs w:val="28"/>
        </w:rPr>
        <w:t>Министерство</w:t>
      </w:r>
      <w:r w:rsidRPr="00BF5BCF">
        <w:rPr>
          <w:color w:val="000000" w:themeColor="text1"/>
          <w:sz w:val="28"/>
          <w:szCs w:val="28"/>
        </w:rPr>
        <w:t xml:space="preserve"> в течение </w:t>
      </w:r>
      <w:r w:rsidR="004241E6" w:rsidRPr="00BF5BCF">
        <w:rPr>
          <w:color w:val="000000" w:themeColor="text1"/>
          <w:sz w:val="28"/>
          <w:szCs w:val="28"/>
        </w:rPr>
        <w:t>1</w:t>
      </w:r>
      <w:r w:rsidR="00F35948" w:rsidRPr="00BF5BCF">
        <w:rPr>
          <w:color w:val="000000" w:themeColor="text1"/>
          <w:sz w:val="28"/>
          <w:szCs w:val="28"/>
        </w:rPr>
        <w:t>5</w:t>
      </w:r>
      <w:r w:rsidRPr="00BF5BCF">
        <w:rPr>
          <w:color w:val="000000" w:themeColor="text1"/>
          <w:sz w:val="28"/>
          <w:szCs w:val="28"/>
        </w:rPr>
        <w:t xml:space="preserve"> рабочих дней со дня регистрации заявки:</w:t>
      </w:r>
    </w:p>
    <w:p w:rsidR="00515A70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1) устанавливает соответствие (несоответствие) Организации требованиям, указанным в пункте </w:t>
      </w:r>
      <w:r w:rsidR="00880227" w:rsidRPr="00BF5BCF">
        <w:rPr>
          <w:color w:val="000000" w:themeColor="text1"/>
          <w:sz w:val="28"/>
          <w:szCs w:val="28"/>
        </w:rPr>
        <w:t>11</w:t>
      </w:r>
      <w:r w:rsidRPr="00BF5BCF">
        <w:rPr>
          <w:color w:val="000000" w:themeColor="text1"/>
          <w:sz w:val="28"/>
          <w:szCs w:val="28"/>
        </w:rPr>
        <w:t xml:space="preserve"> настоящего Порядка</w:t>
      </w:r>
      <w:r w:rsidR="00515A70" w:rsidRPr="00BF5BCF">
        <w:rPr>
          <w:color w:val="000000" w:themeColor="text1"/>
          <w:sz w:val="28"/>
          <w:szCs w:val="28"/>
        </w:rPr>
        <w:t>;</w:t>
      </w:r>
    </w:p>
    <w:p w:rsidR="00832BB7" w:rsidRPr="00BF5BCF" w:rsidRDefault="00515A70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2) проверяет документы, представленные Организацией, на соответствие требованиям, установленным пунктом 12</w:t>
      </w:r>
      <w:r w:rsidR="005E0F8B" w:rsidRPr="00BF5BCF">
        <w:rPr>
          <w:color w:val="000000" w:themeColor="text1"/>
          <w:sz w:val="28"/>
          <w:szCs w:val="28"/>
        </w:rPr>
        <w:t xml:space="preserve"> настоящего Порядка</w:t>
      </w:r>
      <w:r w:rsidR="00832BB7" w:rsidRPr="00BF5BCF">
        <w:rPr>
          <w:color w:val="000000" w:themeColor="text1"/>
          <w:sz w:val="28"/>
          <w:szCs w:val="28"/>
        </w:rPr>
        <w:t>;</w:t>
      </w:r>
    </w:p>
    <w:p w:rsidR="005C3962" w:rsidRPr="00BF5BCF" w:rsidRDefault="00832BB7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3) принимает решение</w:t>
      </w:r>
      <w:r w:rsidR="005C3962" w:rsidRPr="00BF5BCF">
        <w:rPr>
          <w:color w:val="000000" w:themeColor="text1"/>
          <w:sz w:val="28"/>
          <w:szCs w:val="28"/>
        </w:rPr>
        <w:t>:</w:t>
      </w:r>
    </w:p>
    <w:p w:rsidR="005C3962" w:rsidRPr="00BF5BCF" w:rsidRDefault="005A34B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а) </w:t>
      </w:r>
      <w:r w:rsidR="00C25FD7" w:rsidRPr="00BF5BCF">
        <w:rPr>
          <w:color w:val="000000" w:themeColor="text1"/>
          <w:sz w:val="28"/>
          <w:szCs w:val="28"/>
        </w:rPr>
        <w:t>о предоставлении субсидии</w:t>
      </w:r>
      <w:r w:rsidR="005C3962" w:rsidRPr="00BF5BCF">
        <w:rPr>
          <w:color w:val="000000" w:themeColor="text1"/>
          <w:sz w:val="28"/>
          <w:szCs w:val="28"/>
        </w:rPr>
        <w:t>;</w:t>
      </w:r>
    </w:p>
    <w:p w:rsidR="00EC6D8F" w:rsidRPr="00BF5BCF" w:rsidRDefault="005A34BB" w:rsidP="005A34BB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б) </w:t>
      </w:r>
      <w:r w:rsidR="005C3962" w:rsidRPr="00BF5BCF">
        <w:rPr>
          <w:color w:val="000000" w:themeColor="text1"/>
          <w:sz w:val="28"/>
          <w:szCs w:val="28"/>
        </w:rPr>
        <w:t>об отказе</w:t>
      </w:r>
      <w:r w:rsidR="00A74CC8" w:rsidRPr="00BF5BCF">
        <w:rPr>
          <w:color w:val="000000" w:themeColor="text1"/>
          <w:sz w:val="28"/>
          <w:szCs w:val="28"/>
        </w:rPr>
        <w:t xml:space="preserve"> в</w:t>
      </w:r>
      <w:r w:rsidR="006070A7" w:rsidRPr="00BF5BCF">
        <w:rPr>
          <w:color w:val="000000" w:themeColor="text1"/>
          <w:sz w:val="28"/>
          <w:szCs w:val="28"/>
        </w:rPr>
        <w:t xml:space="preserve"> </w:t>
      </w:r>
      <w:r w:rsidR="00A74CC8" w:rsidRPr="00BF5BCF">
        <w:rPr>
          <w:color w:val="000000" w:themeColor="text1"/>
          <w:sz w:val="28"/>
          <w:szCs w:val="28"/>
        </w:rPr>
        <w:t>предоставлении субсидии</w:t>
      </w:r>
      <w:r w:rsidR="00EC6D8F" w:rsidRPr="00BF5BCF">
        <w:rPr>
          <w:color w:val="000000" w:themeColor="text1"/>
          <w:sz w:val="28"/>
          <w:szCs w:val="28"/>
        </w:rPr>
        <w:t>.</w:t>
      </w:r>
    </w:p>
    <w:p w:rsidR="00C9233B" w:rsidRPr="00BF5BCF" w:rsidRDefault="005E0F8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 xml:space="preserve">17. </w:t>
      </w:r>
      <w:r w:rsidR="00C9233B" w:rsidRPr="00BF5BCF">
        <w:rPr>
          <w:color w:val="000000" w:themeColor="text1"/>
          <w:sz w:val="28"/>
          <w:szCs w:val="28"/>
        </w:rPr>
        <w:t xml:space="preserve">Министерство </w:t>
      </w:r>
      <w:r w:rsidR="002669FB" w:rsidRPr="00BF5BCF">
        <w:rPr>
          <w:color w:val="000000" w:themeColor="text1"/>
          <w:sz w:val="28"/>
          <w:szCs w:val="28"/>
        </w:rPr>
        <w:t>принимает</w:t>
      </w:r>
      <w:r w:rsidR="00FF4688" w:rsidRPr="00BF5BCF">
        <w:rPr>
          <w:color w:val="000000" w:themeColor="text1"/>
          <w:sz w:val="28"/>
          <w:szCs w:val="28"/>
        </w:rPr>
        <w:t xml:space="preserve"> </w:t>
      </w:r>
      <w:r w:rsidR="002669FB" w:rsidRPr="00BF5BCF">
        <w:rPr>
          <w:color w:val="000000" w:themeColor="text1"/>
          <w:sz w:val="28"/>
          <w:szCs w:val="28"/>
        </w:rPr>
        <w:t>решени</w:t>
      </w:r>
      <w:r w:rsidR="00FF4688" w:rsidRPr="00BF5BCF">
        <w:rPr>
          <w:color w:val="000000" w:themeColor="text1"/>
          <w:sz w:val="28"/>
          <w:szCs w:val="28"/>
        </w:rPr>
        <w:t>е</w:t>
      </w:r>
      <w:r w:rsidR="002669FB" w:rsidRPr="00BF5BCF">
        <w:rPr>
          <w:color w:val="000000" w:themeColor="text1"/>
          <w:sz w:val="28"/>
          <w:szCs w:val="28"/>
        </w:rPr>
        <w:t xml:space="preserve"> об отказе в предоставлении субсидии </w:t>
      </w:r>
      <w:r w:rsidR="00C9233B" w:rsidRPr="00BF5BCF">
        <w:rPr>
          <w:color w:val="000000" w:themeColor="text1"/>
          <w:sz w:val="28"/>
          <w:szCs w:val="28"/>
        </w:rPr>
        <w:t>в случаях:</w:t>
      </w:r>
    </w:p>
    <w:p w:rsidR="00C9233B" w:rsidRPr="00BF5BCF" w:rsidRDefault="00C9233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1) несоответствия Организации требованиям, указанным в пункте 11 настоящего Порядка</w:t>
      </w:r>
      <w:r w:rsidR="00CD1627" w:rsidRPr="00BF5BCF">
        <w:rPr>
          <w:color w:val="000000" w:themeColor="text1"/>
          <w:sz w:val="28"/>
          <w:szCs w:val="28"/>
        </w:rPr>
        <w:t>, в том числе на основании ответ</w:t>
      </w:r>
      <w:r w:rsidR="009706FB" w:rsidRPr="00BF5BCF">
        <w:rPr>
          <w:color w:val="000000" w:themeColor="text1"/>
          <w:sz w:val="28"/>
          <w:szCs w:val="28"/>
        </w:rPr>
        <w:t>ов</w:t>
      </w:r>
      <w:r w:rsidR="00CD1627" w:rsidRPr="00BF5BCF">
        <w:rPr>
          <w:color w:val="000000" w:themeColor="text1"/>
          <w:sz w:val="28"/>
          <w:szCs w:val="28"/>
        </w:rPr>
        <w:t xml:space="preserve"> государственн</w:t>
      </w:r>
      <w:r w:rsidR="009706FB" w:rsidRPr="00BF5BCF">
        <w:rPr>
          <w:color w:val="000000" w:themeColor="text1"/>
          <w:sz w:val="28"/>
          <w:szCs w:val="28"/>
        </w:rPr>
        <w:t>ых</w:t>
      </w:r>
      <w:r w:rsidR="00CD1627" w:rsidRPr="00BF5BCF">
        <w:rPr>
          <w:color w:val="000000" w:themeColor="text1"/>
          <w:sz w:val="28"/>
          <w:szCs w:val="28"/>
        </w:rPr>
        <w:t xml:space="preserve"> орган</w:t>
      </w:r>
      <w:r w:rsidR="009706FB" w:rsidRPr="00BF5BCF">
        <w:rPr>
          <w:color w:val="000000" w:themeColor="text1"/>
          <w:sz w:val="28"/>
          <w:szCs w:val="28"/>
        </w:rPr>
        <w:t>ов</w:t>
      </w:r>
      <w:r w:rsidR="005C0C34" w:rsidRPr="00BF5BCF">
        <w:rPr>
          <w:color w:val="000000" w:themeColor="text1"/>
          <w:sz w:val="28"/>
          <w:szCs w:val="28"/>
        </w:rPr>
        <w:t xml:space="preserve"> и информации, полученных </w:t>
      </w:r>
      <w:r w:rsidR="00C67B97" w:rsidRPr="00BF5BCF">
        <w:rPr>
          <w:color w:val="000000" w:themeColor="text1"/>
          <w:sz w:val="28"/>
          <w:szCs w:val="28"/>
        </w:rPr>
        <w:t xml:space="preserve">Министерством </w:t>
      </w:r>
      <w:r w:rsidR="005C0C34" w:rsidRPr="00BF5BCF">
        <w:rPr>
          <w:color w:val="000000" w:themeColor="text1"/>
          <w:sz w:val="28"/>
          <w:szCs w:val="28"/>
        </w:rPr>
        <w:t>в соответствии с пунктом 13 настоящего Порядка</w:t>
      </w:r>
      <w:r w:rsidR="00C67B97" w:rsidRPr="00BF5BCF">
        <w:rPr>
          <w:color w:val="000000" w:themeColor="text1"/>
          <w:sz w:val="28"/>
          <w:szCs w:val="28"/>
        </w:rPr>
        <w:t>;</w:t>
      </w:r>
    </w:p>
    <w:p w:rsidR="00B46113" w:rsidRPr="00BF5BCF" w:rsidRDefault="00C9233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</w:t>
      </w:r>
      <w:r w:rsidR="002669FB" w:rsidRPr="00BF5BCF">
        <w:rPr>
          <w:color w:val="000000" w:themeColor="text1"/>
          <w:sz w:val="28"/>
          <w:szCs w:val="28"/>
        </w:rPr>
        <w:t xml:space="preserve">) </w:t>
      </w:r>
      <w:r w:rsidR="00A2735D" w:rsidRPr="00BF5BCF">
        <w:rPr>
          <w:color w:val="000000" w:themeColor="text1"/>
          <w:sz w:val="28"/>
          <w:szCs w:val="28"/>
        </w:rPr>
        <w:t>несоответстви</w:t>
      </w:r>
      <w:r w:rsidR="000D36E5" w:rsidRPr="00BF5BCF">
        <w:rPr>
          <w:color w:val="000000" w:themeColor="text1"/>
          <w:sz w:val="28"/>
          <w:szCs w:val="28"/>
        </w:rPr>
        <w:t>я</w:t>
      </w:r>
      <w:r w:rsidR="00A2735D" w:rsidRPr="00BF5BCF">
        <w:rPr>
          <w:color w:val="000000" w:themeColor="text1"/>
          <w:sz w:val="28"/>
          <w:szCs w:val="28"/>
        </w:rPr>
        <w:t xml:space="preserve"> представленной </w:t>
      </w:r>
      <w:r w:rsidR="00B46113" w:rsidRPr="00BF5BCF">
        <w:rPr>
          <w:color w:val="000000" w:themeColor="text1"/>
          <w:sz w:val="28"/>
          <w:szCs w:val="28"/>
        </w:rPr>
        <w:t>О</w:t>
      </w:r>
      <w:r w:rsidR="00A2735D" w:rsidRPr="00BF5BCF">
        <w:rPr>
          <w:color w:val="000000" w:themeColor="text1"/>
          <w:sz w:val="28"/>
          <w:szCs w:val="28"/>
        </w:rPr>
        <w:t xml:space="preserve">рганизацией заявки и документов требованиям, установленным </w:t>
      </w:r>
      <w:r w:rsidR="00B46113" w:rsidRPr="00BF5BCF">
        <w:rPr>
          <w:color w:val="000000" w:themeColor="text1"/>
          <w:sz w:val="28"/>
          <w:szCs w:val="28"/>
        </w:rPr>
        <w:t>пунктом 12 настоящего Порядка</w:t>
      </w:r>
      <w:r w:rsidR="00172447" w:rsidRPr="00BF5BCF">
        <w:rPr>
          <w:color w:val="000000" w:themeColor="text1"/>
          <w:sz w:val="28"/>
          <w:szCs w:val="28"/>
        </w:rPr>
        <w:t>,</w:t>
      </w:r>
      <w:r w:rsidR="00A2735D" w:rsidRPr="00BF5BCF">
        <w:rPr>
          <w:color w:val="000000" w:themeColor="text1"/>
          <w:sz w:val="28"/>
          <w:szCs w:val="28"/>
        </w:rPr>
        <w:t xml:space="preserve"> или непредставлени</w:t>
      </w:r>
      <w:r w:rsidR="00B2004F" w:rsidRPr="00BF5BCF">
        <w:rPr>
          <w:color w:val="000000" w:themeColor="text1"/>
          <w:sz w:val="28"/>
          <w:szCs w:val="28"/>
        </w:rPr>
        <w:t>я</w:t>
      </w:r>
      <w:r w:rsidR="00A2735D" w:rsidRPr="00BF5BCF">
        <w:rPr>
          <w:color w:val="000000" w:themeColor="text1"/>
          <w:sz w:val="28"/>
          <w:szCs w:val="28"/>
        </w:rPr>
        <w:t xml:space="preserve"> или представлени</w:t>
      </w:r>
      <w:r w:rsidR="001D5116" w:rsidRPr="00BF5BCF">
        <w:rPr>
          <w:color w:val="000000" w:themeColor="text1"/>
          <w:sz w:val="28"/>
          <w:szCs w:val="28"/>
        </w:rPr>
        <w:t>я</w:t>
      </w:r>
      <w:r w:rsidR="00A2735D" w:rsidRPr="00BF5BCF">
        <w:rPr>
          <w:color w:val="000000" w:themeColor="text1"/>
          <w:sz w:val="28"/>
          <w:szCs w:val="28"/>
        </w:rPr>
        <w:t xml:space="preserve"> не в полном объеме документов, указанных в пункте 1</w:t>
      </w:r>
      <w:r w:rsidR="00B46113" w:rsidRPr="00BF5BCF">
        <w:rPr>
          <w:color w:val="000000" w:themeColor="text1"/>
          <w:sz w:val="28"/>
          <w:szCs w:val="28"/>
        </w:rPr>
        <w:t xml:space="preserve">2 </w:t>
      </w:r>
      <w:r w:rsidR="00A2735D" w:rsidRPr="00BF5BCF">
        <w:rPr>
          <w:color w:val="000000" w:themeColor="text1"/>
          <w:sz w:val="28"/>
          <w:szCs w:val="28"/>
        </w:rPr>
        <w:t xml:space="preserve">настоящего Порядка, за исключением документов, указанных в подпунктах </w:t>
      </w:r>
      <w:r w:rsidR="0093101B" w:rsidRPr="00BF5BCF">
        <w:rPr>
          <w:color w:val="000000" w:themeColor="text1"/>
          <w:sz w:val="28"/>
          <w:szCs w:val="28"/>
        </w:rPr>
        <w:t>4</w:t>
      </w:r>
      <w:r w:rsidR="001D5C69" w:rsidRPr="00BF5BCF">
        <w:rPr>
          <w:color w:val="000000" w:themeColor="text1"/>
          <w:sz w:val="28"/>
          <w:szCs w:val="28"/>
        </w:rPr>
        <w:t>–</w:t>
      </w:r>
      <w:r w:rsidR="00B07DEA" w:rsidRPr="00BF5BCF">
        <w:rPr>
          <w:color w:val="000000" w:themeColor="text1"/>
          <w:sz w:val="28"/>
          <w:szCs w:val="28"/>
        </w:rPr>
        <w:t>11</w:t>
      </w:r>
      <w:r w:rsidR="00A2735D" w:rsidRPr="00BF5BCF">
        <w:rPr>
          <w:color w:val="000000" w:themeColor="text1"/>
          <w:sz w:val="28"/>
          <w:szCs w:val="28"/>
        </w:rPr>
        <w:t xml:space="preserve"> пункта 1</w:t>
      </w:r>
      <w:r w:rsidR="0093101B" w:rsidRPr="00BF5BCF">
        <w:rPr>
          <w:color w:val="000000" w:themeColor="text1"/>
          <w:sz w:val="28"/>
          <w:szCs w:val="28"/>
        </w:rPr>
        <w:t>2</w:t>
      </w:r>
      <w:r w:rsidR="00A2735D" w:rsidRPr="00BF5BCF">
        <w:rPr>
          <w:color w:val="000000" w:themeColor="text1"/>
          <w:sz w:val="28"/>
          <w:szCs w:val="28"/>
        </w:rPr>
        <w:t xml:space="preserve"> настоящего Порядка;</w:t>
      </w:r>
    </w:p>
    <w:p w:rsidR="002669FB" w:rsidRPr="00BF5BCF" w:rsidRDefault="0093101B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3</w:t>
      </w:r>
      <w:r w:rsidR="002669FB" w:rsidRPr="00BF5BCF">
        <w:rPr>
          <w:color w:val="000000" w:themeColor="text1"/>
          <w:sz w:val="28"/>
          <w:szCs w:val="28"/>
        </w:rPr>
        <w:t>) установлени</w:t>
      </w:r>
      <w:r w:rsidR="00FF4688" w:rsidRPr="00BF5BCF">
        <w:rPr>
          <w:color w:val="000000" w:themeColor="text1"/>
          <w:sz w:val="28"/>
          <w:szCs w:val="28"/>
        </w:rPr>
        <w:t>я</w:t>
      </w:r>
      <w:r w:rsidR="002669FB" w:rsidRPr="00BF5BCF">
        <w:rPr>
          <w:color w:val="000000" w:themeColor="text1"/>
          <w:sz w:val="28"/>
          <w:szCs w:val="28"/>
        </w:rPr>
        <w:t xml:space="preserve"> факта недостоверности информации, содержащейся в документ</w:t>
      </w:r>
      <w:r w:rsidR="00CD1627" w:rsidRPr="00BF5BCF">
        <w:rPr>
          <w:color w:val="000000" w:themeColor="text1"/>
          <w:sz w:val="28"/>
          <w:szCs w:val="28"/>
        </w:rPr>
        <w:t>ах, представленных Организацией.</w:t>
      </w:r>
    </w:p>
    <w:p w:rsidR="006E4AD3" w:rsidRPr="00BF5BCF" w:rsidRDefault="00CF55E9" w:rsidP="006E4AD3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18</w:t>
      </w:r>
      <w:r w:rsidR="002669FB" w:rsidRPr="00BF5BCF">
        <w:rPr>
          <w:color w:val="000000" w:themeColor="text1"/>
          <w:sz w:val="28"/>
          <w:szCs w:val="28"/>
        </w:rPr>
        <w:t xml:space="preserve">. </w:t>
      </w:r>
      <w:r w:rsidR="00994CAF" w:rsidRPr="00BF5BCF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Министерство в течение 3 рабочих дней со дня принятия такого решения направляет Организации уведомление о принятом решении с обоснованием причин отказа.</w:t>
      </w:r>
    </w:p>
    <w:p w:rsidR="006E4AD3" w:rsidRPr="00BF5BCF" w:rsidRDefault="006E4AD3" w:rsidP="006E4AD3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lastRenderedPageBreak/>
        <w:t>19.</w:t>
      </w:r>
      <w:r w:rsidR="00994CAF" w:rsidRPr="00BF5BCF">
        <w:rPr>
          <w:color w:val="000000" w:themeColor="text1"/>
          <w:sz w:val="28"/>
          <w:szCs w:val="28"/>
        </w:rPr>
        <w:t xml:space="preserve"> Отказ в предоставлении субсиди</w:t>
      </w:r>
      <w:r w:rsidRPr="00BF5BCF">
        <w:rPr>
          <w:color w:val="000000" w:themeColor="text1"/>
          <w:sz w:val="28"/>
          <w:szCs w:val="28"/>
        </w:rPr>
        <w:t>и</w:t>
      </w:r>
      <w:r w:rsidR="00994CAF" w:rsidRPr="00BF5BCF">
        <w:rPr>
          <w:color w:val="000000" w:themeColor="text1"/>
          <w:sz w:val="28"/>
          <w:szCs w:val="28"/>
        </w:rPr>
        <w:t xml:space="preserve"> может быть обжалован в соответствии с действующим законодательством.</w:t>
      </w:r>
    </w:p>
    <w:p w:rsidR="00994CAF" w:rsidRPr="00BF5BCF" w:rsidRDefault="006E4AD3" w:rsidP="006E4AD3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20</w:t>
      </w:r>
      <w:r w:rsidR="00994CAF" w:rsidRPr="00BF5BCF">
        <w:rPr>
          <w:color w:val="000000" w:themeColor="text1"/>
          <w:sz w:val="28"/>
          <w:szCs w:val="28"/>
        </w:rPr>
        <w:t>. В случае принятия решения о предоставлении субсиди</w:t>
      </w:r>
      <w:r w:rsidRPr="00BF5BCF">
        <w:rPr>
          <w:color w:val="000000" w:themeColor="text1"/>
          <w:sz w:val="28"/>
          <w:szCs w:val="28"/>
        </w:rPr>
        <w:t>и</w:t>
      </w:r>
      <w:r w:rsidR="00994CAF" w:rsidRPr="00BF5BCF">
        <w:rPr>
          <w:color w:val="000000" w:themeColor="text1"/>
          <w:sz w:val="28"/>
          <w:szCs w:val="28"/>
        </w:rPr>
        <w:t xml:space="preserve"> </w:t>
      </w:r>
      <w:r w:rsidRPr="00BF5BCF">
        <w:rPr>
          <w:color w:val="000000" w:themeColor="text1"/>
          <w:sz w:val="28"/>
          <w:szCs w:val="28"/>
        </w:rPr>
        <w:t>Министерство</w:t>
      </w:r>
      <w:r w:rsidR="00994CAF" w:rsidRPr="00BF5BCF">
        <w:rPr>
          <w:color w:val="000000" w:themeColor="text1"/>
          <w:sz w:val="28"/>
          <w:szCs w:val="28"/>
        </w:rPr>
        <w:t xml:space="preserve"> в течение </w:t>
      </w:r>
      <w:r w:rsidR="0036159D" w:rsidRPr="00BF5BCF">
        <w:rPr>
          <w:color w:val="000000" w:themeColor="text1"/>
          <w:sz w:val="28"/>
          <w:szCs w:val="28"/>
        </w:rPr>
        <w:t>5</w:t>
      </w:r>
      <w:r w:rsidR="00994CAF" w:rsidRPr="00BF5BCF">
        <w:rPr>
          <w:color w:val="000000" w:themeColor="text1"/>
          <w:sz w:val="28"/>
          <w:szCs w:val="28"/>
        </w:rPr>
        <w:t xml:space="preserve"> рабочих дней со дня принятия такого решения </w:t>
      </w:r>
      <w:r w:rsidR="001B710A" w:rsidRPr="00BF5BCF">
        <w:rPr>
          <w:color w:val="000000" w:themeColor="text1"/>
          <w:sz w:val="28"/>
          <w:szCs w:val="28"/>
        </w:rPr>
        <w:t xml:space="preserve">направляет </w:t>
      </w:r>
      <w:r w:rsidR="00B36CE1" w:rsidRPr="00BF5BCF">
        <w:rPr>
          <w:color w:val="000000" w:themeColor="text1"/>
          <w:sz w:val="28"/>
          <w:szCs w:val="28"/>
        </w:rPr>
        <w:t xml:space="preserve">Организации </w:t>
      </w:r>
      <w:r w:rsidR="001B710A" w:rsidRPr="00BF5BCF">
        <w:rPr>
          <w:color w:val="000000" w:themeColor="text1"/>
          <w:sz w:val="28"/>
          <w:szCs w:val="28"/>
        </w:rPr>
        <w:t xml:space="preserve">уведомление о заключении </w:t>
      </w:r>
      <w:r w:rsidRPr="00BF5BCF">
        <w:rPr>
          <w:color w:val="000000" w:themeColor="text1"/>
          <w:sz w:val="28"/>
          <w:szCs w:val="28"/>
        </w:rPr>
        <w:t>с</w:t>
      </w:r>
      <w:r w:rsidR="00994CAF" w:rsidRPr="00BF5BCF">
        <w:rPr>
          <w:color w:val="000000" w:themeColor="text1"/>
          <w:sz w:val="28"/>
          <w:szCs w:val="28"/>
        </w:rPr>
        <w:t>оглашени</w:t>
      </w:r>
      <w:r w:rsidR="001B710A" w:rsidRPr="00BF5BCF">
        <w:rPr>
          <w:color w:val="000000" w:themeColor="text1"/>
          <w:sz w:val="28"/>
          <w:szCs w:val="28"/>
        </w:rPr>
        <w:t>я</w:t>
      </w:r>
      <w:r w:rsidR="00994CAF" w:rsidRPr="00BF5BCF">
        <w:rPr>
          <w:color w:val="000000" w:themeColor="text1"/>
          <w:sz w:val="28"/>
          <w:szCs w:val="28"/>
        </w:rPr>
        <w:t>.</w:t>
      </w:r>
    </w:p>
    <w:p w:rsidR="002669FB" w:rsidRPr="00BF5BCF" w:rsidRDefault="001B710A" w:rsidP="000F363C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21</w:t>
      </w:r>
      <w:r w:rsidR="002669FB" w:rsidRPr="00BF5BCF">
        <w:rPr>
          <w:color w:val="000000" w:themeColor="text1"/>
          <w:sz w:val="28"/>
          <w:szCs w:val="28"/>
        </w:rPr>
        <w:t xml:space="preserve">. Организация в течение </w:t>
      </w:r>
      <w:r w:rsidR="00E95336" w:rsidRPr="00BF5BCF">
        <w:rPr>
          <w:color w:val="000000" w:themeColor="text1"/>
          <w:sz w:val="28"/>
          <w:szCs w:val="28"/>
        </w:rPr>
        <w:t>3</w:t>
      </w:r>
      <w:r w:rsidR="002669FB" w:rsidRPr="00BF5BCF">
        <w:rPr>
          <w:color w:val="000000" w:themeColor="text1"/>
          <w:sz w:val="28"/>
          <w:szCs w:val="28"/>
        </w:rPr>
        <w:t xml:space="preserve"> рабочих дней со дня получения проекта соглашения в </w:t>
      </w:r>
      <w:r w:rsidR="00E95336" w:rsidRPr="00BF5BCF">
        <w:rPr>
          <w:color w:val="000000" w:themeColor="text1"/>
          <w:sz w:val="28"/>
          <w:szCs w:val="28"/>
        </w:rPr>
        <w:t>2</w:t>
      </w:r>
      <w:r w:rsidR="002669FB" w:rsidRPr="00BF5BCF">
        <w:rPr>
          <w:color w:val="000000" w:themeColor="text1"/>
          <w:sz w:val="28"/>
          <w:szCs w:val="28"/>
        </w:rPr>
        <w:t xml:space="preserve"> экземплярах подписывает их и направляет в </w:t>
      </w:r>
      <w:r w:rsidR="00EA54AA" w:rsidRPr="00BF5BCF">
        <w:rPr>
          <w:color w:val="000000" w:themeColor="text1"/>
          <w:sz w:val="28"/>
          <w:szCs w:val="28"/>
        </w:rPr>
        <w:t>Министерство</w:t>
      </w:r>
      <w:r w:rsidR="002669FB" w:rsidRPr="00BF5BCF">
        <w:rPr>
          <w:color w:val="000000" w:themeColor="text1"/>
          <w:sz w:val="28"/>
          <w:szCs w:val="28"/>
        </w:rPr>
        <w:t xml:space="preserve"> </w:t>
      </w:r>
      <w:r w:rsidR="00E95336" w:rsidRPr="00BF5BCF">
        <w:rPr>
          <w:color w:val="000000" w:themeColor="text1"/>
          <w:sz w:val="28"/>
          <w:szCs w:val="28"/>
        </w:rPr>
        <w:t>1</w:t>
      </w:r>
      <w:r w:rsidR="001D5C69" w:rsidRPr="00BF5BCF">
        <w:rPr>
          <w:color w:val="000000" w:themeColor="text1"/>
          <w:sz w:val="28"/>
          <w:szCs w:val="28"/>
        </w:rPr>
        <w:t> </w:t>
      </w:r>
      <w:r w:rsidR="002669FB" w:rsidRPr="00BF5BCF">
        <w:rPr>
          <w:color w:val="000000" w:themeColor="text1"/>
          <w:sz w:val="28"/>
          <w:szCs w:val="28"/>
        </w:rPr>
        <w:t>экземпляр подписанного соглашения.</w:t>
      </w:r>
    </w:p>
    <w:p w:rsidR="002669FB" w:rsidRPr="00BF5BCF" w:rsidRDefault="00CF55E9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</w:t>
      </w:r>
      <w:r w:rsidR="00E61921" w:rsidRPr="00BF5BCF">
        <w:rPr>
          <w:color w:val="000000" w:themeColor="text1"/>
          <w:sz w:val="28"/>
          <w:szCs w:val="28"/>
        </w:rPr>
        <w:t>2</w:t>
      </w:r>
      <w:r w:rsidR="002669FB" w:rsidRPr="00BF5BCF">
        <w:rPr>
          <w:color w:val="000000" w:themeColor="text1"/>
          <w:sz w:val="28"/>
          <w:szCs w:val="28"/>
        </w:rPr>
        <w:t xml:space="preserve">. </w:t>
      </w:r>
      <w:r w:rsidR="00EA54AA" w:rsidRPr="00BF5BCF">
        <w:rPr>
          <w:color w:val="000000" w:themeColor="text1"/>
          <w:sz w:val="28"/>
          <w:szCs w:val="28"/>
        </w:rPr>
        <w:t>Министерство</w:t>
      </w:r>
      <w:r w:rsidR="002669FB" w:rsidRPr="00BF5BCF">
        <w:rPr>
          <w:color w:val="000000" w:themeColor="text1"/>
          <w:sz w:val="28"/>
          <w:szCs w:val="28"/>
        </w:rPr>
        <w:t xml:space="preserve"> на основании заключенного соглашения и утвержденной сметы в течение </w:t>
      </w:r>
      <w:r w:rsidR="00E95336" w:rsidRPr="00BF5BCF">
        <w:rPr>
          <w:color w:val="000000" w:themeColor="text1"/>
          <w:sz w:val="28"/>
          <w:szCs w:val="28"/>
        </w:rPr>
        <w:t>5</w:t>
      </w:r>
      <w:r w:rsidR="002669FB" w:rsidRPr="00BF5BCF">
        <w:rPr>
          <w:color w:val="000000" w:themeColor="text1"/>
          <w:sz w:val="28"/>
          <w:szCs w:val="28"/>
        </w:rPr>
        <w:t xml:space="preserve"> рабочих дней со дня получения от Организации соглашения формирует заявку на финансирование субсидии в соответствии с бюджетными ассигнованиями </w:t>
      </w:r>
      <w:r w:rsidR="00456D68" w:rsidRPr="00BF5BCF">
        <w:rPr>
          <w:color w:val="000000" w:themeColor="text1"/>
          <w:sz w:val="28"/>
          <w:szCs w:val="28"/>
        </w:rPr>
        <w:t>на 202</w:t>
      </w:r>
      <w:r w:rsidR="0036159D" w:rsidRPr="00BF5BCF">
        <w:rPr>
          <w:color w:val="000000" w:themeColor="text1"/>
          <w:sz w:val="28"/>
          <w:szCs w:val="28"/>
        </w:rPr>
        <w:t>4</w:t>
      </w:r>
      <w:r w:rsidR="00456D68" w:rsidRPr="00BF5BCF">
        <w:rPr>
          <w:color w:val="000000" w:themeColor="text1"/>
          <w:sz w:val="28"/>
          <w:szCs w:val="28"/>
        </w:rPr>
        <w:t xml:space="preserve"> год </w:t>
      </w:r>
      <w:r w:rsidR="002669FB" w:rsidRPr="00BF5BCF">
        <w:rPr>
          <w:color w:val="000000" w:themeColor="text1"/>
          <w:sz w:val="28"/>
          <w:szCs w:val="28"/>
        </w:rPr>
        <w:t>в пределах утвержденного кассового плана и представляет ее в Министерство финансов Забайкальского края.</w:t>
      </w:r>
    </w:p>
    <w:p w:rsidR="002669FB" w:rsidRPr="00BF5BCF" w:rsidRDefault="00CF55E9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</w:t>
      </w:r>
      <w:r w:rsidR="00E61921" w:rsidRPr="00BF5BCF">
        <w:rPr>
          <w:color w:val="000000" w:themeColor="text1"/>
          <w:sz w:val="28"/>
          <w:szCs w:val="28"/>
        </w:rPr>
        <w:t>3</w:t>
      </w:r>
      <w:r w:rsidR="002669FB" w:rsidRPr="00BF5BCF">
        <w:rPr>
          <w:color w:val="000000" w:themeColor="text1"/>
          <w:sz w:val="28"/>
          <w:szCs w:val="28"/>
        </w:rPr>
        <w:t xml:space="preserve">. </w:t>
      </w:r>
      <w:r w:rsidR="003C306E" w:rsidRPr="00BF5BCF">
        <w:rPr>
          <w:color w:val="000000" w:themeColor="text1"/>
          <w:sz w:val="28"/>
          <w:szCs w:val="28"/>
        </w:rPr>
        <w:t xml:space="preserve">Министерство финансов Забайкальского края на основании заявки Министерства в установленном порядке перечисляет средства на лицевой счет Министерства в соответствии с бюджетными ассигнованиями </w:t>
      </w:r>
      <w:r w:rsidR="008C5764" w:rsidRPr="00BF5BCF">
        <w:rPr>
          <w:color w:val="000000" w:themeColor="text1"/>
          <w:sz w:val="28"/>
          <w:szCs w:val="28"/>
        </w:rPr>
        <w:t>на 202</w:t>
      </w:r>
      <w:r w:rsidR="0036159D" w:rsidRPr="00BF5BCF">
        <w:rPr>
          <w:color w:val="000000" w:themeColor="text1"/>
          <w:sz w:val="28"/>
          <w:szCs w:val="28"/>
        </w:rPr>
        <w:t>4</w:t>
      </w:r>
      <w:r w:rsidR="008C5764" w:rsidRPr="00BF5BCF">
        <w:rPr>
          <w:color w:val="000000" w:themeColor="text1"/>
          <w:sz w:val="28"/>
          <w:szCs w:val="28"/>
        </w:rPr>
        <w:t xml:space="preserve"> год </w:t>
      </w:r>
      <w:r w:rsidR="003C306E" w:rsidRPr="00BF5BCF">
        <w:rPr>
          <w:color w:val="000000" w:themeColor="text1"/>
          <w:sz w:val="28"/>
          <w:szCs w:val="28"/>
        </w:rPr>
        <w:t>в пределах утвержденного кассового плана.</w:t>
      </w:r>
      <w:r w:rsidR="002669FB" w:rsidRPr="00BF5BCF">
        <w:rPr>
          <w:color w:val="000000" w:themeColor="text1"/>
          <w:sz w:val="28"/>
          <w:szCs w:val="28"/>
        </w:rPr>
        <w:t xml:space="preserve"> </w:t>
      </w:r>
    </w:p>
    <w:p w:rsidR="002669FB" w:rsidRPr="00BF5BCF" w:rsidRDefault="00EA54AA" w:rsidP="000F363C">
      <w:pPr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Министерство</w:t>
      </w:r>
      <w:r w:rsidR="002669FB" w:rsidRPr="00BF5BCF">
        <w:rPr>
          <w:color w:val="000000" w:themeColor="text1"/>
        </w:rPr>
        <w:t xml:space="preserve"> в течение </w:t>
      </w:r>
      <w:r w:rsidR="004B4BD1" w:rsidRPr="00BF5BCF">
        <w:rPr>
          <w:color w:val="000000" w:themeColor="text1"/>
        </w:rPr>
        <w:t>5</w:t>
      </w:r>
      <w:r w:rsidR="002669FB" w:rsidRPr="00BF5BCF">
        <w:rPr>
          <w:color w:val="000000" w:themeColor="text1"/>
        </w:rPr>
        <w:t xml:space="preserve"> рабочих дней со дня поступления указанных средств перечисляет их на расчетный или корреспондентский счет Организации, открытый в учреждениях Центрального банка Российской Федерации или кредитных организациях. </w:t>
      </w:r>
    </w:p>
    <w:p w:rsidR="008E509C" w:rsidRPr="00BF5BCF" w:rsidRDefault="008E509C" w:rsidP="008E509C">
      <w:pPr>
        <w:pStyle w:val="p15"/>
        <w:shd w:val="clear" w:color="auto" w:fill="FFFFFF"/>
        <w:spacing w:before="0" w:beforeAutospacing="0" w:after="0" w:afterAutospacing="0"/>
        <w:ind w:right="-9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</w:t>
      </w:r>
      <w:r w:rsidR="00E61921" w:rsidRPr="00BF5BCF">
        <w:rPr>
          <w:color w:val="000000" w:themeColor="text1"/>
          <w:sz w:val="28"/>
          <w:szCs w:val="28"/>
        </w:rPr>
        <w:t>4</w:t>
      </w:r>
      <w:r w:rsidRPr="00BF5BCF">
        <w:rPr>
          <w:color w:val="000000" w:themeColor="text1"/>
          <w:sz w:val="28"/>
          <w:szCs w:val="28"/>
        </w:rPr>
        <w:t>. Размер субсидии определяется на основании представленной сметы и не может превышать объема бюджетных ассигнований, предусмотренных в бюджете Забайкальского края, и лимитов бюджетных обязательств, доведенных до Министерства, на 202</w:t>
      </w:r>
      <w:r w:rsidR="0036159D" w:rsidRPr="00BF5BCF">
        <w:rPr>
          <w:color w:val="000000" w:themeColor="text1"/>
          <w:sz w:val="28"/>
          <w:szCs w:val="28"/>
        </w:rPr>
        <w:t>4</w:t>
      </w:r>
      <w:r w:rsidRPr="00BF5BCF">
        <w:rPr>
          <w:color w:val="000000" w:themeColor="text1"/>
          <w:sz w:val="28"/>
          <w:szCs w:val="28"/>
        </w:rPr>
        <w:t xml:space="preserve"> год.</w:t>
      </w:r>
    </w:p>
    <w:p w:rsidR="002669FB" w:rsidRPr="00BF5BCF" w:rsidRDefault="00E61921" w:rsidP="000F363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25</w:t>
      </w:r>
      <w:r w:rsidR="0083669C" w:rsidRPr="00BF5BCF">
        <w:rPr>
          <w:color w:val="000000" w:themeColor="text1"/>
        </w:rPr>
        <w:t>. Организация пред</w:t>
      </w:r>
      <w:r w:rsidR="002669FB" w:rsidRPr="00BF5BCF">
        <w:rPr>
          <w:color w:val="000000" w:themeColor="text1"/>
        </w:rPr>
        <w:t xml:space="preserve">ставляет в </w:t>
      </w:r>
      <w:r w:rsidR="00EA54AA" w:rsidRPr="00BF5BCF">
        <w:rPr>
          <w:color w:val="000000" w:themeColor="text1"/>
        </w:rPr>
        <w:t>Министерство</w:t>
      </w:r>
      <w:r w:rsidR="002669FB" w:rsidRPr="00BF5BCF">
        <w:rPr>
          <w:color w:val="000000" w:themeColor="text1"/>
        </w:rPr>
        <w:t>:</w:t>
      </w:r>
    </w:p>
    <w:p w:rsidR="002669FB" w:rsidRPr="00BF5BCF" w:rsidRDefault="002669FB" w:rsidP="000F363C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отчет о </w:t>
      </w:r>
      <w:r w:rsidRPr="00BF5BCF">
        <w:rPr>
          <w:color w:val="000000" w:themeColor="text1"/>
          <w:sz w:val="28"/>
          <w:szCs w:val="28"/>
        </w:rPr>
        <w:t xml:space="preserve">достижении значений 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результата предоставления субсидии и </w:t>
      </w:r>
      <w:r w:rsidR="008C5764" w:rsidRPr="00BF5BCF">
        <w:rPr>
          <w:rFonts w:eastAsia="Calibri"/>
          <w:color w:val="000000" w:themeColor="text1"/>
          <w:sz w:val="28"/>
          <w:szCs w:val="28"/>
          <w:lang w:eastAsia="en-US"/>
        </w:rPr>
        <w:t>его характеристики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по форме, определенной типовой формой соглашения, установленной Министерством финансов Забайкальского края, не позднее 5 февраля года, следующего за годом предоставления субсидии;</w:t>
      </w:r>
    </w:p>
    <w:p w:rsidR="002669FB" w:rsidRPr="00BF5BCF" w:rsidRDefault="002669FB" w:rsidP="000F363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2) отчет об осуществлении расходов, источником финансового обеспечения которых является субсидия,</w:t>
      </w:r>
      <w:r w:rsidRPr="00BF5BCF">
        <w:rPr>
          <w:rFonts w:eastAsia="Calibri"/>
          <w:color w:val="000000" w:themeColor="text1"/>
          <w:lang w:eastAsia="en-US"/>
        </w:rPr>
        <w:t xml:space="preserve"> по форме, определенной типовой формой соглашения, установленной Министерством финансов Забайкальского края, ежеквартально</w:t>
      </w:r>
      <w:r w:rsidR="00E47C53" w:rsidRPr="00BF5BCF">
        <w:rPr>
          <w:rFonts w:eastAsia="Calibri"/>
          <w:color w:val="000000" w:themeColor="text1"/>
          <w:lang w:eastAsia="en-US"/>
        </w:rPr>
        <w:t>,</w:t>
      </w:r>
      <w:r w:rsidRPr="00BF5BCF">
        <w:rPr>
          <w:rFonts w:eastAsia="Calibri"/>
          <w:color w:val="000000" w:themeColor="text1"/>
          <w:lang w:eastAsia="en-US"/>
        </w:rPr>
        <w:t xml:space="preserve"> </w:t>
      </w:r>
      <w:r w:rsidRPr="00BF5BCF">
        <w:rPr>
          <w:color w:val="000000" w:themeColor="text1"/>
        </w:rPr>
        <w:t xml:space="preserve">не позднее 15-го числа месяца, следующего за </w:t>
      </w:r>
      <w:r w:rsidR="0083669C" w:rsidRPr="00BF5BCF">
        <w:rPr>
          <w:color w:val="000000" w:themeColor="text1"/>
        </w:rPr>
        <w:t xml:space="preserve">отчетным </w:t>
      </w:r>
      <w:r w:rsidRPr="00BF5BCF">
        <w:rPr>
          <w:color w:val="000000" w:themeColor="text1"/>
        </w:rPr>
        <w:t>кварталом.</w:t>
      </w:r>
    </w:p>
    <w:p w:rsidR="002669FB" w:rsidRPr="00BF5BCF" w:rsidRDefault="002669FB" w:rsidP="000F363C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BF5BCF">
        <w:rPr>
          <w:rFonts w:eastAsia="Calibri"/>
          <w:color w:val="000000" w:themeColor="text1"/>
          <w:lang w:eastAsia="en-US"/>
        </w:rPr>
        <w:t>2</w:t>
      </w:r>
      <w:r w:rsidR="00E61921" w:rsidRPr="00BF5BCF">
        <w:rPr>
          <w:rFonts w:eastAsia="Calibri"/>
          <w:color w:val="000000" w:themeColor="text1"/>
          <w:lang w:eastAsia="en-US"/>
        </w:rPr>
        <w:t>6</w:t>
      </w:r>
      <w:r w:rsidRPr="00BF5BCF">
        <w:rPr>
          <w:rFonts w:eastAsia="Calibri"/>
          <w:color w:val="000000" w:themeColor="text1"/>
          <w:lang w:eastAsia="en-US"/>
        </w:rPr>
        <w:t xml:space="preserve">. Организация несет ответственность за достоверность информации и документов, представляемых в </w:t>
      </w:r>
      <w:r w:rsidR="00EA54AA" w:rsidRPr="00BF5BCF">
        <w:rPr>
          <w:rFonts w:eastAsia="Calibri"/>
          <w:color w:val="000000" w:themeColor="text1"/>
          <w:lang w:eastAsia="en-US"/>
        </w:rPr>
        <w:t>Министерство</w:t>
      </w:r>
      <w:r w:rsidRPr="00BF5BCF">
        <w:rPr>
          <w:rFonts w:eastAsia="Calibri"/>
          <w:color w:val="000000" w:themeColor="text1"/>
          <w:lang w:eastAsia="en-US"/>
        </w:rPr>
        <w:t xml:space="preserve"> для получения субсидии, а также за целевое использование предоставленной субсидии в соответствии с действующим законодательством Российской Федерации. </w:t>
      </w:r>
    </w:p>
    <w:p w:rsidR="003F51DA" w:rsidRPr="00BF5BCF" w:rsidRDefault="003F51DA" w:rsidP="000F363C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BF5BCF">
        <w:rPr>
          <w:rFonts w:eastAsia="Calibri"/>
          <w:color w:val="000000" w:themeColor="text1"/>
          <w:lang w:eastAsia="en-US"/>
        </w:rPr>
        <w:t>2</w:t>
      </w:r>
      <w:r w:rsidR="00E61921" w:rsidRPr="00BF5BCF">
        <w:rPr>
          <w:rFonts w:eastAsia="Calibri"/>
          <w:color w:val="000000" w:themeColor="text1"/>
          <w:lang w:eastAsia="en-US"/>
        </w:rPr>
        <w:t>7</w:t>
      </w:r>
      <w:r w:rsidRPr="00BF5BCF">
        <w:rPr>
          <w:rFonts w:eastAsia="Calibri"/>
          <w:color w:val="000000" w:themeColor="text1"/>
          <w:lang w:eastAsia="en-US"/>
        </w:rPr>
        <w:t xml:space="preserve">. </w:t>
      </w:r>
      <w:r w:rsidRPr="00BF5BCF">
        <w:rPr>
          <w:color w:val="000000" w:themeColor="text1"/>
        </w:rPr>
        <w:t xml:space="preserve">Министерство осуществляет проведение мониторинга достижения результатов предоставления субсидии </w:t>
      </w:r>
      <w:r w:rsidR="009E4CF8" w:rsidRPr="00BF5BCF">
        <w:rPr>
          <w:color w:val="000000" w:themeColor="text1"/>
        </w:rPr>
        <w:t xml:space="preserve"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r w:rsidR="009E4CF8" w:rsidRPr="00BF5BCF">
        <w:rPr>
          <w:color w:val="000000" w:themeColor="text1"/>
        </w:rPr>
        <w:lastRenderedPageBreak/>
        <w:t>порядке и по формам, которые установлены Министерством финансов Российской Федерации</w:t>
      </w:r>
      <w:r w:rsidRPr="00BF5BCF">
        <w:rPr>
          <w:color w:val="000000" w:themeColor="text1"/>
        </w:rPr>
        <w:t>.</w:t>
      </w:r>
    </w:p>
    <w:p w:rsidR="00214A0D" w:rsidRPr="00BF5BCF" w:rsidRDefault="002669FB" w:rsidP="000F363C">
      <w:pPr>
        <w:pStyle w:val="af2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sub_141401"/>
      <w:r w:rsidRPr="00BF5BCF">
        <w:rPr>
          <w:color w:val="000000" w:themeColor="text1"/>
          <w:sz w:val="28"/>
          <w:szCs w:val="28"/>
        </w:rPr>
        <w:t>2</w:t>
      </w:r>
      <w:r w:rsidR="00E61921" w:rsidRPr="00BF5BCF">
        <w:rPr>
          <w:color w:val="000000" w:themeColor="text1"/>
          <w:sz w:val="28"/>
          <w:szCs w:val="28"/>
        </w:rPr>
        <w:t>8</w:t>
      </w:r>
      <w:r w:rsidRPr="00BF5BCF">
        <w:rPr>
          <w:color w:val="000000" w:themeColor="text1"/>
          <w:sz w:val="28"/>
          <w:szCs w:val="28"/>
        </w:rPr>
        <w:t xml:space="preserve">. </w:t>
      </w:r>
      <w:r w:rsidR="00214A0D" w:rsidRPr="00BF5BCF">
        <w:rPr>
          <w:color w:val="000000" w:themeColor="text1"/>
          <w:sz w:val="28"/>
          <w:szCs w:val="28"/>
        </w:rPr>
        <w:t>В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отношении Организации и лиц, указанных в пункте 3 статьи 78</w:t>
      </w:r>
      <w:r w:rsidRPr="00BF5BCF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 xml:space="preserve">1 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>Бюджетно</w:t>
      </w:r>
      <w:r w:rsidR="00214A0D" w:rsidRPr="00BF5BCF">
        <w:rPr>
          <w:rFonts w:eastAsia="Calibri"/>
          <w:color w:val="000000" w:themeColor="text1"/>
          <w:sz w:val="28"/>
          <w:szCs w:val="28"/>
          <w:lang w:eastAsia="en-US"/>
        </w:rPr>
        <w:t>го кодекса Российской Федерации, осуществляются проверки:</w:t>
      </w:r>
    </w:p>
    <w:p w:rsidR="00214A0D" w:rsidRPr="00BF5BCF" w:rsidRDefault="00EA54AA" w:rsidP="000F363C">
      <w:pPr>
        <w:pStyle w:val="af2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>Министерством</w:t>
      </w:r>
      <w:r w:rsidR="00214A0D"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–</w:t>
      </w:r>
      <w:r w:rsidR="005A0DBC"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69FB" w:rsidRPr="00BF5BCF">
        <w:rPr>
          <w:rFonts w:eastAsia="Calibri"/>
          <w:color w:val="000000" w:themeColor="text1"/>
          <w:sz w:val="28"/>
          <w:szCs w:val="28"/>
          <w:lang w:eastAsia="en-US"/>
        </w:rPr>
        <w:t>соблюдения ими порядка и условий предоставления субсидии, в том числе в части достижен</w:t>
      </w:r>
      <w:r w:rsidR="00214A0D" w:rsidRPr="00BF5BCF">
        <w:rPr>
          <w:rFonts w:eastAsia="Calibri"/>
          <w:color w:val="000000" w:themeColor="text1"/>
          <w:sz w:val="28"/>
          <w:szCs w:val="28"/>
          <w:lang w:eastAsia="en-US"/>
        </w:rPr>
        <w:t>ия результата ее предоставления;</w:t>
      </w:r>
    </w:p>
    <w:p w:rsidR="002669FB" w:rsidRPr="00BF5BCF" w:rsidRDefault="00214A0D" w:rsidP="000F363C">
      <w:pPr>
        <w:pStyle w:val="af2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>органами</w:t>
      </w:r>
      <w:r w:rsidR="002669FB"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государственного финансового контроля </w:t>
      </w:r>
      <w:r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E010AF" w:rsidRPr="00BF5BCF">
        <w:rPr>
          <w:color w:val="000000" w:themeColor="text1"/>
          <w:sz w:val="28"/>
          <w:szCs w:val="28"/>
        </w:rPr>
        <w:t>соблюдения ими порядка и условий предоставления субсидии</w:t>
      </w:r>
      <w:r w:rsidR="00E010AF"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69FB" w:rsidRPr="00BF5BCF">
        <w:rPr>
          <w:rFonts w:eastAsia="Calibri"/>
          <w:color w:val="000000" w:themeColor="text1"/>
          <w:sz w:val="28"/>
          <w:szCs w:val="28"/>
          <w:lang w:eastAsia="en-US"/>
        </w:rPr>
        <w:t>в соответствии со статьями 268</w:t>
      </w:r>
      <w:r w:rsidR="002669FB" w:rsidRPr="00BF5BCF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1</w:t>
      </w:r>
      <w:r w:rsidR="002669FB"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и 269</w:t>
      </w:r>
      <w:r w:rsidR="002669FB" w:rsidRPr="00BF5BCF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="002669FB" w:rsidRPr="00BF5BCF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2669FB" w:rsidRPr="00BF5BCF" w:rsidRDefault="00214A0D" w:rsidP="000F363C">
      <w:pPr>
        <w:pStyle w:val="af2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2</w:t>
      </w:r>
      <w:r w:rsidR="00E61921" w:rsidRPr="00BF5BCF">
        <w:rPr>
          <w:color w:val="000000" w:themeColor="text1"/>
          <w:sz w:val="28"/>
          <w:szCs w:val="28"/>
        </w:rPr>
        <w:t>9</w:t>
      </w:r>
      <w:r w:rsidRPr="00BF5BCF">
        <w:rPr>
          <w:color w:val="000000" w:themeColor="text1"/>
          <w:sz w:val="28"/>
          <w:szCs w:val="28"/>
        </w:rPr>
        <w:t xml:space="preserve">. </w:t>
      </w:r>
      <w:r w:rsidR="002669FB" w:rsidRPr="00BF5BCF">
        <w:rPr>
          <w:color w:val="000000" w:themeColor="text1"/>
          <w:sz w:val="28"/>
          <w:szCs w:val="28"/>
        </w:rPr>
        <w:t xml:space="preserve">Организация по запросу </w:t>
      </w:r>
      <w:r w:rsidR="00EA54AA" w:rsidRPr="00BF5BCF">
        <w:rPr>
          <w:color w:val="000000" w:themeColor="text1"/>
          <w:sz w:val="28"/>
          <w:szCs w:val="28"/>
        </w:rPr>
        <w:t>Министерства</w:t>
      </w:r>
      <w:r w:rsidR="002669FB" w:rsidRPr="00BF5BCF">
        <w:rPr>
          <w:color w:val="000000" w:themeColor="text1"/>
          <w:sz w:val="28"/>
          <w:szCs w:val="28"/>
        </w:rPr>
        <w:t xml:space="preserve"> и </w:t>
      </w:r>
      <w:r w:rsidR="002669FB" w:rsidRPr="00BF5BCF">
        <w:rPr>
          <w:rFonts w:eastAsia="Calibri"/>
          <w:color w:val="000000" w:themeColor="text1"/>
          <w:sz w:val="28"/>
          <w:szCs w:val="28"/>
          <w:lang w:eastAsia="en-US"/>
        </w:rPr>
        <w:t>органов государственного финансового контроля</w:t>
      </w:r>
      <w:r w:rsidR="002669FB" w:rsidRPr="00BF5BCF">
        <w:rPr>
          <w:color w:val="000000" w:themeColor="text1"/>
          <w:sz w:val="28"/>
          <w:szCs w:val="28"/>
        </w:rPr>
        <w:t xml:space="preserve"> обязана представлять документы и сведения, необходимые для осуществления указанных </w:t>
      </w:r>
      <w:r w:rsidR="005A0DBC" w:rsidRPr="00BF5BCF">
        <w:rPr>
          <w:color w:val="000000" w:themeColor="text1"/>
          <w:sz w:val="28"/>
          <w:szCs w:val="28"/>
        </w:rPr>
        <w:t>в пункте 2</w:t>
      </w:r>
      <w:r w:rsidR="00E61921" w:rsidRPr="00BF5BCF">
        <w:rPr>
          <w:color w:val="000000" w:themeColor="text1"/>
          <w:sz w:val="28"/>
          <w:szCs w:val="28"/>
        </w:rPr>
        <w:t>8</w:t>
      </w:r>
      <w:r w:rsidR="005A0DBC" w:rsidRPr="00BF5BCF">
        <w:rPr>
          <w:color w:val="000000" w:themeColor="text1"/>
          <w:sz w:val="28"/>
          <w:szCs w:val="28"/>
        </w:rPr>
        <w:t xml:space="preserve"> настоящего Порядка </w:t>
      </w:r>
      <w:r w:rsidR="002669FB" w:rsidRPr="00BF5BCF">
        <w:rPr>
          <w:color w:val="000000" w:themeColor="text1"/>
          <w:sz w:val="28"/>
          <w:szCs w:val="28"/>
        </w:rPr>
        <w:t>проверок.</w:t>
      </w:r>
    </w:p>
    <w:bookmarkEnd w:id="2"/>
    <w:p w:rsidR="002669FB" w:rsidRPr="00BF5BCF" w:rsidRDefault="001971BC" w:rsidP="000F363C">
      <w:pPr>
        <w:pStyle w:val="af2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30</w:t>
      </w:r>
      <w:r w:rsidR="002669FB" w:rsidRPr="00BF5BCF">
        <w:rPr>
          <w:color w:val="000000" w:themeColor="text1"/>
          <w:sz w:val="28"/>
          <w:szCs w:val="28"/>
        </w:rPr>
        <w:t>. В случае нарушения Организацией условий, установленных при предоставлении субсидии, выявленн</w:t>
      </w:r>
      <w:r w:rsidR="004E46E0" w:rsidRPr="00BF5BCF">
        <w:rPr>
          <w:color w:val="000000" w:themeColor="text1"/>
          <w:sz w:val="28"/>
          <w:szCs w:val="28"/>
        </w:rPr>
        <w:t>ого</w:t>
      </w:r>
      <w:r w:rsidR="002669FB" w:rsidRPr="00BF5BCF">
        <w:rPr>
          <w:color w:val="000000" w:themeColor="text1"/>
          <w:sz w:val="28"/>
          <w:szCs w:val="28"/>
        </w:rPr>
        <w:t xml:space="preserve"> в том числе по фактам проверок, проведенных </w:t>
      </w:r>
      <w:r w:rsidR="00EA54AA" w:rsidRPr="00BF5BCF">
        <w:rPr>
          <w:color w:val="000000" w:themeColor="text1"/>
          <w:sz w:val="28"/>
          <w:szCs w:val="28"/>
        </w:rPr>
        <w:t>Министерством</w:t>
      </w:r>
      <w:r w:rsidR="002669FB" w:rsidRPr="00BF5BCF">
        <w:rPr>
          <w:color w:val="000000" w:themeColor="text1"/>
          <w:sz w:val="28"/>
          <w:szCs w:val="28"/>
        </w:rPr>
        <w:t xml:space="preserve"> и органами государственного финансового контроля, а также недостижения значени</w:t>
      </w:r>
      <w:r w:rsidR="00AB4666" w:rsidRPr="00BF5BCF">
        <w:rPr>
          <w:color w:val="000000" w:themeColor="text1"/>
          <w:sz w:val="28"/>
          <w:szCs w:val="28"/>
        </w:rPr>
        <w:t>я</w:t>
      </w:r>
      <w:r w:rsidR="002669FB" w:rsidRPr="00BF5BCF">
        <w:rPr>
          <w:color w:val="000000" w:themeColor="text1"/>
          <w:sz w:val="28"/>
          <w:szCs w:val="28"/>
        </w:rPr>
        <w:t xml:space="preserve"> результата </w:t>
      </w:r>
      <w:r w:rsidR="004E46E0" w:rsidRPr="00BF5BCF">
        <w:rPr>
          <w:color w:val="000000" w:themeColor="text1"/>
          <w:sz w:val="28"/>
          <w:szCs w:val="28"/>
        </w:rPr>
        <w:t>предоставления субсидии</w:t>
      </w:r>
      <w:r w:rsidR="002669FB" w:rsidRPr="00BF5BCF">
        <w:rPr>
          <w:color w:val="000000" w:themeColor="text1"/>
          <w:sz w:val="28"/>
          <w:szCs w:val="28"/>
        </w:rPr>
        <w:t xml:space="preserve"> </w:t>
      </w:r>
      <w:r w:rsidR="00EA54AA" w:rsidRPr="00BF5BCF">
        <w:rPr>
          <w:color w:val="000000" w:themeColor="text1"/>
          <w:sz w:val="28"/>
          <w:szCs w:val="28"/>
        </w:rPr>
        <w:t>Министерство</w:t>
      </w:r>
      <w:r w:rsidR="002669FB" w:rsidRPr="00BF5BCF">
        <w:rPr>
          <w:color w:val="000000" w:themeColor="text1"/>
          <w:sz w:val="28"/>
          <w:szCs w:val="28"/>
        </w:rPr>
        <w:t xml:space="preserve"> в течение </w:t>
      </w:r>
      <w:r w:rsidR="007C1107" w:rsidRPr="00BF5BCF">
        <w:rPr>
          <w:color w:val="000000" w:themeColor="text1"/>
          <w:sz w:val="28"/>
          <w:szCs w:val="28"/>
        </w:rPr>
        <w:t>5</w:t>
      </w:r>
      <w:r w:rsidR="002669FB" w:rsidRPr="00BF5BCF">
        <w:rPr>
          <w:color w:val="000000" w:themeColor="text1"/>
          <w:sz w:val="28"/>
          <w:szCs w:val="28"/>
        </w:rPr>
        <w:t xml:space="preserve"> рабочих дней с даты установления указанных фактов выставляет Организации требование о возврате предоставленной субсидии. </w:t>
      </w:r>
    </w:p>
    <w:p w:rsidR="002669FB" w:rsidRPr="00BF5BCF" w:rsidRDefault="002669FB" w:rsidP="000F363C">
      <w:pPr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 xml:space="preserve">Организация в течение </w:t>
      </w:r>
      <w:r w:rsidR="002C22D9" w:rsidRPr="00BF5BCF">
        <w:rPr>
          <w:color w:val="000000" w:themeColor="text1"/>
        </w:rPr>
        <w:t>10</w:t>
      </w:r>
      <w:r w:rsidRPr="00BF5BCF">
        <w:rPr>
          <w:color w:val="000000" w:themeColor="text1"/>
        </w:rPr>
        <w:t xml:space="preserve"> рабочих дней с даты направления </w:t>
      </w:r>
      <w:r w:rsidR="00EA54AA" w:rsidRPr="00BF5BCF">
        <w:rPr>
          <w:color w:val="000000" w:themeColor="text1"/>
        </w:rPr>
        <w:t>Министерством</w:t>
      </w:r>
      <w:r w:rsidRPr="00BF5BCF">
        <w:rPr>
          <w:color w:val="000000" w:themeColor="text1"/>
        </w:rPr>
        <w:t xml:space="preserve"> требования о возврате предоставленной субсидии перечисляет </w:t>
      </w:r>
      <w:r w:rsidR="00EA54AA" w:rsidRPr="00BF5BCF">
        <w:rPr>
          <w:color w:val="000000" w:themeColor="text1"/>
        </w:rPr>
        <w:t>Министерству</w:t>
      </w:r>
      <w:r w:rsidR="005A0DBC" w:rsidRPr="00BF5BCF">
        <w:rPr>
          <w:color w:val="000000" w:themeColor="text1"/>
        </w:rPr>
        <w:t xml:space="preserve"> </w:t>
      </w:r>
      <w:r w:rsidRPr="00BF5BCF">
        <w:rPr>
          <w:color w:val="000000" w:themeColor="text1"/>
        </w:rPr>
        <w:t xml:space="preserve">необоснованно полученные средства. </w:t>
      </w:r>
    </w:p>
    <w:p w:rsidR="002669FB" w:rsidRPr="00BF5BCF" w:rsidRDefault="001971BC" w:rsidP="000F363C">
      <w:pPr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31</w:t>
      </w:r>
      <w:r w:rsidR="002669FB" w:rsidRPr="00BF5BCF">
        <w:rPr>
          <w:color w:val="000000" w:themeColor="text1"/>
        </w:rPr>
        <w:t>. В случае неперечисления Организацией необоснованно полученных ср</w:t>
      </w:r>
      <w:r w:rsidR="00715DAE" w:rsidRPr="00BF5BCF">
        <w:rPr>
          <w:color w:val="000000" w:themeColor="text1"/>
        </w:rPr>
        <w:t>едств в соответствии с пунктом 30</w:t>
      </w:r>
      <w:r w:rsidR="002669FB" w:rsidRPr="00BF5BCF">
        <w:rPr>
          <w:color w:val="000000" w:themeColor="text1"/>
        </w:rPr>
        <w:t xml:space="preserve"> настоящего Порядка указанные средства взыскиваются </w:t>
      </w:r>
      <w:r w:rsidR="00EA54AA" w:rsidRPr="00BF5BCF">
        <w:rPr>
          <w:color w:val="000000" w:themeColor="text1"/>
        </w:rPr>
        <w:t>Министерством</w:t>
      </w:r>
      <w:r w:rsidR="002669FB" w:rsidRPr="00BF5BCF">
        <w:rPr>
          <w:color w:val="000000" w:themeColor="text1"/>
        </w:rPr>
        <w:t xml:space="preserve"> в судебном порядке в соответствии с действующим законодательством Российской Федерации. </w:t>
      </w:r>
    </w:p>
    <w:p w:rsidR="002669FB" w:rsidRPr="00BF5BCF" w:rsidRDefault="005A49C0" w:rsidP="000F363C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32</w:t>
      </w:r>
      <w:r w:rsidR="002669FB" w:rsidRPr="00BF5BCF">
        <w:rPr>
          <w:color w:val="000000" w:themeColor="text1"/>
          <w:sz w:val="28"/>
          <w:szCs w:val="28"/>
        </w:rPr>
        <w:t>. Не использованная по состоянию на 1 января 202</w:t>
      </w:r>
      <w:r w:rsidR="00475FE4" w:rsidRPr="00BF5BCF">
        <w:rPr>
          <w:color w:val="000000" w:themeColor="text1"/>
          <w:sz w:val="28"/>
          <w:szCs w:val="28"/>
        </w:rPr>
        <w:t>5</w:t>
      </w:r>
      <w:r w:rsidR="002669FB" w:rsidRPr="00BF5BCF">
        <w:rPr>
          <w:color w:val="000000" w:themeColor="text1"/>
          <w:sz w:val="28"/>
          <w:szCs w:val="28"/>
        </w:rPr>
        <w:t xml:space="preserve"> года субсидия подлежит возврату в бюджет Забайкальского края в течение первых </w:t>
      </w:r>
      <w:r w:rsidR="002C22D9" w:rsidRPr="00BF5BCF">
        <w:rPr>
          <w:color w:val="000000" w:themeColor="text1"/>
          <w:sz w:val="28"/>
          <w:szCs w:val="28"/>
        </w:rPr>
        <w:t>15</w:t>
      </w:r>
      <w:r w:rsidR="002669FB" w:rsidRPr="00BF5BCF">
        <w:rPr>
          <w:color w:val="000000" w:themeColor="text1"/>
          <w:sz w:val="28"/>
          <w:szCs w:val="28"/>
        </w:rPr>
        <w:t xml:space="preserve"> рабочих дней 202</w:t>
      </w:r>
      <w:r w:rsidR="00475FE4" w:rsidRPr="00BF5BCF">
        <w:rPr>
          <w:color w:val="000000" w:themeColor="text1"/>
          <w:sz w:val="28"/>
          <w:szCs w:val="28"/>
        </w:rPr>
        <w:t>5</w:t>
      </w:r>
      <w:r w:rsidR="002669FB" w:rsidRPr="00BF5BCF">
        <w:rPr>
          <w:color w:val="000000" w:themeColor="text1"/>
          <w:sz w:val="28"/>
          <w:szCs w:val="28"/>
        </w:rPr>
        <w:t xml:space="preserve"> года.</w:t>
      </w:r>
    </w:p>
    <w:p w:rsidR="002669FB" w:rsidRPr="00BF5BCF" w:rsidRDefault="00CF55E9" w:rsidP="000F363C">
      <w:pPr>
        <w:ind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3</w:t>
      </w:r>
      <w:r w:rsidR="00715DAE" w:rsidRPr="00BF5BCF">
        <w:rPr>
          <w:color w:val="000000" w:themeColor="text1"/>
        </w:rPr>
        <w:t>3</w:t>
      </w:r>
      <w:r w:rsidR="002669FB" w:rsidRPr="00BF5BCF">
        <w:rPr>
          <w:color w:val="000000" w:themeColor="text1"/>
        </w:rPr>
        <w:t xml:space="preserve">. При невозврате неиспользованной субсидии в сроки, предусмотренные пунктом </w:t>
      </w:r>
      <w:r w:rsidR="00715DAE" w:rsidRPr="00BF5BCF">
        <w:rPr>
          <w:color w:val="000000" w:themeColor="text1"/>
        </w:rPr>
        <w:t>31</w:t>
      </w:r>
      <w:r w:rsidR="002669FB" w:rsidRPr="00BF5BCF">
        <w:rPr>
          <w:color w:val="000000" w:themeColor="text1"/>
        </w:rPr>
        <w:t xml:space="preserve"> настоящего Порядка, </w:t>
      </w:r>
      <w:r w:rsidR="00EA54AA" w:rsidRPr="00BF5BCF">
        <w:rPr>
          <w:color w:val="000000" w:themeColor="text1"/>
        </w:rPr>
        <w:t>Министерство</w:t>
      </w:r>
      <w:r w:rsidR="002669FB" w:rsidRPr="00BF5BCF">
        <w:rPr>
          <w:color w:val="000000" w:themeColor="text1"/>
        </w:rPr>
        <w:t xml:space="preserve"> в течение </w:t>
      </w:r>
      <w:r w:rsidR="002C22D9" w:rsidRPr="00BF5BCF">
        <w:rPr>
          <w:color w:val="000000" w:themeColor="text1"/>
        </w:rPr>
        <w:t>10</w:t>
      </w:r>
      <w:r w:rsidR="002669FB" w:rsidRPr="00BF5BCF">
        <w:rPr>
          <w:color w:val="000000" w:themeColor="text1"/>
        </w:rPr>
        <w:t xml:space="preserve"> рабочих дней со дня истечения указанных сроков направляет Организации требование о во</w:t>
      </w:r>
      <w:r w:rsidR="00214A0D" w:rsidRPr="00BF5BCF">
        <w:rPr>
          <w:color w:val="000000" w:themeColor="text1"/>
        </w:rPr>
        <w:t>зврате неиспользованной субсидии</w:t>
      </w:r>
      <w:bookmarkStart w:id="3" w:name="_GoBack"/>
      <w:bookmarkEnd w:id="3"/>
      <w:r w:rsidR="002669FB" w:rsidRPr="00BF5BCF">
        <w:rPr>
          <w:color w:val="000000" w:themeColor="text1"/>
        </w:rPr>
        <w:t>.</w:t>
      </w:r>
    </w:p>
    <w:p w:rsidR="002669FB" w:rsidRPr="00BF5BCF" w:rsidRDefault="00CF55E9" w:rsidP="000F363C">
      <w:pPr>
        <w:ind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3</w:t>
      </w:r>
      <w:r w:rsidR="00715DAE" w:rsidRPr="00BF5BCF">
        <w:rPr>
          <w:color w:val="000000" w:themeColor="text1"/>
        </w:rPr>
        <w:t>4</w:t>
      </w:r>
      <w:r w:rsidR="002669FB" w:rsidRPr="00BF5BCF">
        <w:rPr>
          <w:color w:val="000000" w:themeColor="text1"/>
        </w:rPr>
        <w:t xml:space="preserve">. Организация обязана осуществить возврат неиспользованной субсидии в течение </w:t>
      </w:r>
      <w:r w:rsidR="002C22D9" w:rsidRPr="00BF5BCF">
        <w:rPr>
          <w:color w:val="000000" w:themeColor="text1"/>
        </w:rPr>
        <w:t>10</w:t>
      </w:r>
      <w:r w:rsidR="002669FB" w:rsidRPr="00BF5BCF">
        <w:rPr>
          <w:color w:val="000000" w:themeColor="text1"/>
        </w:rPr>
        <w:t xml:space="preserve"> рабочих дней со дня получения требования о возврате неиспользованной субсидии, предусмотренного пунктом </w:t>
      </w:r>
      <w:r w:rsidR="000D6AC6" w:rsidRPr="00BF5BCF">
        <w:rPr>
          <w:color w:val="000000" w:themeColor="text1"/>
        </w:rPr>
        <w:t>3</w:t>
      </w:r>
      <w:r w:rsidR="009D0C9C" w:rsidRPr="00BF5BCF">
        <w:rPr>
          <w:color w:val="000000" w:themeColor="text1"/>
        </w:rPr>
        <w:t>3</w:t>
      </w:r>
      <w:r w:rsidR="002669FB" w:rsidRPr="00BF5BCF">
        <w:rPr>
          <w:color w:val="000000" w:themeColor="text1"/>
        </w:rPr>
        <w:t xml:space="preserve"> настоящего Порядка.</w:t>
      </w:r>
    </w:p>
    <w:p w:rsidR="002669FB" w:rsidRPr="00BF5BCF" w:rsidRDefault="00CF55E9" w:rsidP="000F363C">
      <w:pPr>
        <w:ind w:firstLine="709"/>
        <w:jc w:val="both"/>
        <w:rPr>
          <w:color w:val="000000" w:themeColor="text1"/>
        </w:rPr>
      </w:pPr>
      <w:r w:rsidRPr="00BF5BCF">
        <w:rPr>
          <w:color w:val="000000" w:themeColor="text1"/>
        </w:rPr>
        <w:t>3</w:t>
      </w:r>
      <w:r w:rsidR="00715DAE" w:rsidRPr="00BF5BCF">
        <w:rPr>
          <w:color w:val="000000" w:themeColor="text1"/>
        </w:rPr>
        <w:t>5</w:t>
      </w:r>
      <w:r w:rsidR="002669FB" w:rsidRPr="00BF5BCF">
        <w:rPr>
          <w:color w:val="000000" w:themeColor="text1"/>
        </w:rPr>
        <w:t>. В случае невыполнения Организацией требования о возврате неиспользованной субс</w:t>
      </w:r>
      <w:r w:rsidR="00CA199A" w:rsidRPr="00BF5BCF">
        <w:rPr>
          <w:color w:val="000000" w:themeColor="text1"/>
        </w:rPr>
        <w:t>идии, предусмотренного пунктом 3</w:t>
      </w:r>
      <w:r w:rsidR="00715DAE" w:rsidRPr="00BF5BCF">
        <w:rPr>
          <w:color w:val="000000" w:themeColor="text1"/>
        </w:rPr>
        <w:t>4</w:t>
      </w:r>
      <w:r w:rsidR="002669FB" w:rsidRPr="00BF5BCF">
        <w:rPr>
          <w:color w:val="000000" w:themeColor="text1"/>
        </w:rPr>
        <w:t xml:space="preserve">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2669FB" w:rsidRPr="00BF5BCF" w:rsidRDefault="003F51DA" w:rsidP="000F363C">
      <w:pPr>
        <w:ind w:firstLine="708"/>
        <w:jc w:val="both"/>
        <w:rPr>
          <w:color w:val="000000" w:themeColor="text1"/>
        </w:rPr>
      </w:pPr>
      <w:r w:rsidRPr="00BF5BCF">
        <w:rPr>
          <w:color w:val="000000" w:themeColor="text1"/>
        </w:rPr>
        <w:t>3</w:t>
      </w:r>
      <w:r w:rsidR="00CF55E9" w:rsidRPr="00BF5BCF">
        <w:rPr>
          <w:color w:val="000000" w:themeColor="text1"/>
        </w:rPr>
        <w:t>3</w:t>
      </w:r>
      <w:r w:rsidR="002669FB" w:rsidRPr="00BF5BCF">
        <w:rPr>
          <w:color w:val="000000" w:themeColor="text1"/>
        </w:rPr>
        <w:t xml:space="preserve">. </w:t>
      </w:r>
      <w:r w:rsidR="00EA54AA" w:rsidRPr="00BF5BCF">
        <w:rPr>
          <w:color w:val="000000" w:themeColor="text1"/>
        </w:rPr>
        <w:t>Министерство</w:t>
      </w:r>
      <w:r w:rsidR="002669FB" w:rsidRPr="00BF5BCF">
        <w:rPr>
          <w:color w:val="000000" w:themeColor="text1"/>
        </w:rPr>
        <w:t xml:space="preserve"> несет ответственность за осуществление расходов бюджета Забайкальского края, источником финансового обеспечения </w:t>
      </w:r>
      <w:r w:rsidR="002669FB" w:rsidRPr="00BF5BCF">
        <w:rPr>
          <w:color w:val="000000" w:themeColor="text1"/>
        </w:rPr>
        <w:lastRenderedPageBreak/>
        <w:t xml:space="preserve">которых является субсидия, в соответствии с действующим законодательством. </w:t>
      </w:r>
    </w:p>
    <w:p w:rsidR="005601D4" w:rsidRPr="00BF5BCF" w:rsidRDefault="005601D4" w:rsidP="000F363C">
      <w:pPr>
        <w:ind w:firstLine="708"/>
        <w:jc w:val="both"/>
        <w:rPr>
          <w:color w:val="000000" w:themeColor="text1"/>
        </w:rPr>
      </w:pPr>
    </w:p>
    <w:p w:rsidR="002669FB" w:rsidRPr="00BF5BCF" w:rsidRDefault="002669FB" w:rsidP="000F363C">
      <w:pPr>
        <w:pStyle w:val="p9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BF5BCF">
        <w:rPr>
          <w:color w:val="000000" w:themeColor="text1"/>
          <w:sz w:val="28"/>
          <w:szCs w:val="28"/>
        </w:rPr>
        <w:t>__________________</w:t>
      </w:r>
    </w:p>
    <w:p w:rsidR="00FD4A5D" w:rsidRPr="00BF5BCF" w:rsidRDefault="00FD4A5D" w:rsidP="000F363C">
      <w:pPr>
        <w:rPr>
          <w:color w:val="000000" w:themeColor="text1"/>
        </w:rPr>
      </w:pPr>
    </w:p>
    <w:sectPr w:rsidR="00FD4A5D" w:rsidRPr="00BF5BCF" w:rsidSect="00DA0EBF">
      <w:headerReference w:type="even" r:id="rId12"/>
      <w:headerReference w:type="default" r:id="rId13"/>
      <w:pgSz w:w="11909" w:h="16834" w:code="9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9B" w:rsidRDefault="00E14E9B">
      <w:r>
        <w:separator/>
      </w:r>
    </w:p>
  </w:endnote>
  <w:endnote w:type="continuationSeparator" w:id="1">
    <w:p w:rsidR="00E14E9B" w:rsidRDefault="00E1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9B" w:rsidRDefault="00E14E9B">
      <w:r>
        <w:separator/>
      </w:r>
    </w:p>
  </w:footnote>
  <w:footnote w:type="continuationSeparator" w:id="1">
    <w:p w:rsidR="00E14E9B" w:rsidRDefault="00E14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88" w:rsidRDefault="007E2EB7" w:rsidP="00EC71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D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D88" w:rsidRDefault="00A31D88" w:rsidP="00EC712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88" w:rsidRPr="00BF5BCF" w:rsidRDefault="007E2EB7" w:rsidP="00EC712B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BF5BCF">
      <w:rPr>
        <w:rStyle w:val="a6"/>
        <w:sz w:val="24"/>
        <w:szCs w:val="24"/>
      </w:rPr>
      <w:fldChar w:fldCharType="begin"/>
    </w:r>
    <w:r w:rsidR="00A31D88" w:rsidRPr="00BF5BCF">
      <w:rPr>
        <w:rStyle w:val="a6"/>
        <w:sz w:val="24"/>
        <w:szCs w:val="24"/>
      </w:rPr>
      <w:instrText xml:space="preserve">PAGE  </w:instrText>
    </w:r>
    <w:r w:rsidRPr="00BF5BCF">
      <w:rPr>
        <w:rStyle w:val="a6"/>
        <w:sz w:val="24"/>
        <w:szCs w:val="24"/>
      </w:rPr>
      <w:fldChar w:fldCharType="separate"/>
    </w:r>
    <w:r w:rsidR="00BF5BCF">
      <w:rPr>
        <w:rStyle w:val="a6"/>
        <w:noProof/>
        <w:sz w:val="24"/>
        <w:szCs w:val="24"/>
      </w:rPr>
      <w:t>12</w:t>
    </w:r>
    <w:r w:rsidRPr="00BF5BCF">
      <w:rPr>
        <w:rStyle w:val="a6"/>
        <w:sz w:val="24"/>
        <w:szCs w:val="24"/>
      </w:rPr>
      <w:fldChar w:fldCharType="end"/>
    </w:r>
  </w:p>
  <w:p w:rsidR="00A31D88" w:rsidRDefault="00A31D88" w:rsidP="00EC712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2E"/>
    <w:multiLevelType w:val="hybridMultilevel"/>
    <w:tmpl w:val="24401A5E"/>
    <w:lvl w:ilvl="0" w:tplc="47863A9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36CFC"/>
    <w:multiLevelType w:val="hybridMultilevel"/>
    <w:tmpl w:val="CF94E8FC"/>
    <w:lvl w:ilvl="0" w:tplc="C7ACA0A8">
      <w:start w:val="1"/>
      <w:numFmt w:val="decimal"/>
      <w:lvlText w:val="%1)"/>
      <w:lvlJc w:val="left"/>
      <w:pPr>
        <w:ind w:left="1991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D475D"/>
    <w:multiLevelType w:val="hybridMultilevel"/>
    <w:tmpl w:val="A41EC4A6"/>
    <w:lvl w:ilvl="0" w:tplc="3D263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8EB6BE9"/>
    <w:multiLevelType w:val="hybridMultilevel"/>
    <w:tmpl w:val="677A38AC"/>
    <w:lvl w:ilvl="0" w:tplc="808614A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FA794D"/>
    <w:multiLevelType w:val="hybridMultilevel"/>
    <w:tmpl w:val="6DD269E8"/>
    <w:lvl w:ilvl="0" w:tplc="50C60D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103B9C"/>
    <w:multiLevelType w:val="hybridMultilevel"/>
    <w:tmpl w:val="4D74B290"/>
    <w:lvl w:ilvl="0" w:tplc="F9302F0E">
      <w:start w:val="1"/>
      <w:numFmt w:val="decimal"/>
      <w:lvlText w:val="%1."/>
      <w:lvlJc w:val="left"/>
      <w:pPr>
        <w:ind w:left="5322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72AB9"/>
    <w:multiLevelType w:val="hybridMultilevel"/>
    <w:tmpl w:val="3D02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8F0894"/>
    <w:multiLevelType w:val="hybridMultilevel"/>
    <w:tmpl w:val="EF68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FD1318"/>
    <w:multiLevelType w:val="hybridMultilevel"/>
    <w:tmpl w:val="8BB0845E"/>
    <w:lvl w:ilvl="0" w:tplc="BF2803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A167EEE"/>
    <w:multiLevelType w:val="hybridMultilevel"/>
    <w:tmpl w:val="AC6059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688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6350DD"/>
    <w:multiLevelType w:val="hybridMultilevel"/>
    <w:tmpl w:val="63180B78"/>
    <w:lvl w:ilvl="0" w:tplc="11FE90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B7B6E00"/>
    <w:multiLevelType w:val="hybridMultilevel"/>
    <w:tmpl w:val="717C3E50"/>
    <w:lvl w:ilvl="0" w:tplc="464C5B9C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FB1932"/>
    <w:multiLevelType w:val="hybridMultilevel"/>
    <w:tmpl w:val="9130899A"/>
    <w:lvl w:ilvl="0" w:tplc="54ACB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3203DD7"/>
    <w:multiLevelType w:val="hybridMultilevel"/>
    <w:tmpl w:val="1F36C7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8B932E7"/>
    <w:multiLevelType w:val="hybridMultilevel"/>
    <w:tmpl w:val="847CEE90"/>
    <w:lvl w:ilvl="0" w:tplc="B14E9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CD42F59"/>
    <w:multiLevelType w:val="multilevel"/>
    <w:tmpl w:val="4D74B290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82250C"/>
    <w:multiLevelType w:val="hybridMultilevel"/>
    <w:tmpl w:val="D6169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0F"/>
    <w:rsid w:val="0000361F"/>
    <w:rsid w:val="00004AF1"/>
    <w:rsid w:val="00006809"/>
    <w:rsid w:val="00010C2A"/>
    <w:rsid w:val="00010F65"/>
    <w:rsid w:val="00012890"/>
    <w:rsid w:val="0001344B"/>
    <w:rsid w:val="000142BB"/>
    <w:rsid w:val="0001455B"/>
    <w:rsid w:val="000208A1"/>
    <w:rsid w:val="00020DF8"/>
    <w:rsid w:val="000212D4"/>
    <w:rsid w:val="000218A7"/>
    <w:rsid w:val="00022AE5"/>
    <w:rsid w:val="00022D82"/>
    <w:rsid w:val="000230DB"/>
    <w:rsid w:val="00023710"/>
    <w:rsid w:val="000308BD"/>
    <w:rsid w:val="000317AD"/>
    <w:rsid w:val="000354BC"/>
    <w:rsid w:val="00035E7C"/>
    <w:rsid w:val="000371DD"/>
    <w:rsid w:val="00037865"/>
    <w:rsid w:val="00037D25"/>
    <w:rsid w:val="000412C6"/>
    <w:rsid w:val="0004566E"/>
    <w:rsid w:val="00046433"/>
    <w:rsid w:val="00047C06"/>
    <w:rsid w:val="00050109"/>
    <w:rsid w:val="0005104E"/>
    <w:rsid w:val="000519AB"/>
    <w:rsid w:val="000526D1"/>
    <w:rsid w:val="000605F9"/>
    <w:rsid w:val="0006641E"/>
    <w:rsid w:val="00066913"/>
    <w:rsid w:val="0006704D"/>
    <w:rsid w:val="00067560"/>
    <w:rsid w:val="00073DF9"/>
    <w:rsid w:val="000748BD"/>
    <w:rsid w:val="000762F3"/>
    <w:rsid w:val="00081EF8"/>
    <w:rsid w:val="00082D4A"/>
    <w:rsid w:val="00085176"/>
    <w:rsid w:val="000932F0"/>
    <w:rsid w:val="0009393A"/>
    <w:rsid w:val="00093FCF"/>
    <w:rsid w:val="0009498D"/>
    <w:rsid w:val="000A198F"/>
    <w:rsid w:val="000A40DB"/>
    <w:rsid w:val="000A62C1"/>
    <w:rsid w:val="000A71AE"/>
    <w:rsid w:val="000B1727"/>
    <w:rsid w:val="000B17CF"/>
    <w:rsid w:val="000B4883"/>
    <w:rsid w:val="000B529E"/>
    <w:rsid w:val="000B5C78"/>
    <w:rsid w:val="000B6185"/>
    <w:rsid w:val="000B6D83"/>
    <w:rsid w:val="000C02FF"/>
    <w:rsid w:val="000C1D95"/>
    <w:rsid w:val="000C2D29"/>
    <w:rsid w:val="000C66F1"/>
    <w:rsid w:val="000C7830"/>
    <w:rsid w:val="000D1274"/>
    <w:rsid w:val="000D36E5"/>
    <w:rsid w:val="000D5AB4"/>
    <w:rsid w:val="000D5B14"/>
    <w:rsid w:val="000D6AC6"/>
    <w:rsid w:val="000D6CE7"/>
    <w:rsid w:val="000D6EF0"/>
    <w:rsid w:val="000E0663"/>
    <w:rsid w:val="000E2BEB"/>
    <w:rsid w:val="000E37F8"/>
    <w:rsid w:val="000E3B62"/>
    <w:rsid w:val="000E464B"/>
    <w:rsid w:val="000E5B3E"/>
    <w:rsid w:val="000E5C76"/>
    <w:rsid w:val="000E73F9"/>
    <w:rsid w:val="000F0945"/>
    <w:rsid w:val="000F1511"/>
    <w:rsid w:val="000F2449"/>
    <w:rsid w:val="000F320D"/>
    <w:rsid w:val="000F363C"/>
    <w:rsid w:val="000F60C9"/>
    <w:rsid w:val="00101F5A"/>
    <w:rsid w:val="001025A3"/>
    <w:rsid w:val="00105965"/>
    <w:rsid w:val="00107E30"/>
    <w:rsid w:val="00110C11"/>
    <w:rsid w:val="00111E25"/>
    <w:rsid w:val="001123F5"/>
    <w:rsid w:val="00115408"/>
    <w:rsid w:val="00120006"/>
    <w:rsid w:val="0012023B"/>
    <w:rsid w:val="001226E6"/>
    <w:rsid w:val="001308E4"/>
    <w:rsid w:val="00131D34"/>
    <w:rsid w:val="00134C71"/>
    <w:rsid w:val="001352FE"/>
    <w:rsid w:val="00135A23"/>
    <w:rsid w:val="001450E7"/>
    <w:rsid w:val="00145343"/>
    <w:rsid w:val="00145E05"/>
    <w:rsid w:val="001462E7"/>
    <w:rsid w:val="00146948"/>
    <w:rsid w:val="00147AD5"/>
    <w:rsid w:val="001505CF"/>
    <w:rsid w:val="00151BAF"/>
    <w:rsid w:val="00154AFE"/>
    <w:rsid w:val="0015567E"/>
    <w:rsid w:val="0015572D"/>
    <w:rsid w:val="00156776"/>
    <w:rsid w:val="00157D6E"/>
    <w:rsid w:val="001615DC"/>
    <w:rsid w:val="00161A38"/>
    <w:rsid w:val="00163D22"/>
    <w:rsid w:val="0016692C"/>
    <w:rsid w:val="00166B83"/>
    <w:rsid w:val="00167C0A"/>
    <w:rsid w:val="00170FB1"/>
    <w:rsid w:val="0017228F"/>
    <w:rsid w:val="00172447"/>
    <w:rsid w:val="00173241"/>
    <w:rsid w:val="00173736"/>
    <w:rsid w:val="00173C47"/>
    <w:rsid w:val="001807DE"/>
    <w:rsid w:val="001808E7"/>
    <w:rsid w:val="00181227"/>
    <w:rsid w:val="001824AD"/>
    <w:rsid w:val="0018299F"/>
    <w:rsid w:val="0018367C"/>
    <w:rsid w:val="00190B4D"/>
    <w:rsid w:val="00191C7D"/>
    <w:rsid w:val="001971BC"/>
    <w:rsid w:val="001A35ED"/>
    <w:rsid w:val="001A3690"/>
    <w:rsid w:val="001A7688"/>
    <w:rsid w:val="001B033F"/>
    <w:rsid w:val="001B05BA"/>
    <w:rsid w:val="001B3266"/>
    <w:rsid w:val="001B47B7"/>
    <w:rsid w:val="001B710A"/>
    <w:rsid w:val="001C1A86"/>
    <w:rsid w:val="001C3EFF"/>
    <w:rsid w:val="001C58A3"/>
    <w:rsid w:val="001C5CC1"/>
    <w:rsid w:val="001C6188"/>
    <w:rsid w:val="001D08E2"/>
    <w:rsid w:val="001D1BA6"/>
    <w:rsid w:val="001D2093"/>
    <w:rsid w:val="001D2E39"/>
    <w:rsid w:val="001D2E9E"/>
    <w:rsid w:val="001D3E20"/>
    <w:rsid w:val="001D4ADD"/>
    <w:rsid w:val="001D5116"/>
    <w:rsid w:val="001D5714"/>
    <w:rsid w:val="001D5C69"/>
    <w:rsid w:val="001D5E5F"/>
    <w:rsid w:val="001D6A64"/>
    <w:rsid w:val="001E0E86"/>
    <w:rsid w:val="001E1EAE"/>
    <w:rsid w:val="001E2015"/>
    <w:rsid w:val="001E2B01"/>
    <w:rsid w:val="001E4D25"/>
    <w:rsid w:val="001E6BB9"/>
    <w:rsid w:val="001E7513"/>
    <w:rsid w:val="001E7F9A"/>
    <w:rsid w:val="001F0D25"/>
    <w:rsid w:val="001F2116"/>
    <w:rsid w:val="001F39E4"/>
    <w:rsid w:val="001F50EA"/>
    <w:rsid w:val="001F720C"/>
    <w:rsid w:val="001F7B88"/>
    <w:rsid w:val="0020224B"/>
    <w:rsid w:val="002038AF"/>
    <w:rsid w:val="00211AC5"/>
    <w:rsid w:val="00211E00"/>
    <w:rsid w:val="00213EA1"/>
    <w:rsid w:val="00214354"/>
    <w:rsid w:val="00214A0D"/>
    <w:rsid w:val="00217CD6"/>
    <w:rsid w:val="002220F9"/>
    <w:rsid w:val="0022261D"/>
    <w:rsid w:val="00223BD7"/>
    <w:rsid w:val="00227CB7"/>
    <w:rsid w:val="002432C4"/>
    <w:rsid w:val="002434F6"/>
    <w:rsid w:val="00244A27"/>
    <w:rsid w:val="00244DD8"/>
    <w:rsid w:val="0024539B"/>
    <w:rsid w:val="00245A28"/>
    <w:rsid w:val="00247C61"/>
    <w:rsid w:val="002500C8"/>
    <w:rsid w:val="00250409"/>
    <w:rsid w:val="0025065E"/>
    <w:rsid w:val="0025076D"/>
    <w:rsid w:val="00251B7F"/>
    <w:rsid w:val="00252B14"/>
    <w:rsid w:val="00253A01"/>
    <w:rsid w:val="00254BC6"/>
    <w:rsid w:val="00254E44"/>
    <w:rsid w:val="00257BF8"/>
    <w:rsid w:val="002603DF"/>
    <w:rsid w:val="00260658"/>
    <w:rsid w:val="00262079"/>
    <w:rsid w:val="002669FB"/>
    <w:rsid w:val="00267726"/>
    <w:rsid w:val="00270214"/>
    <w:rsid w:val="00270C80"/>
    <w:rsid w:val="002735CB"/>
    <w:rsid w:val="00274111"/>
    <w:rsid w:val="00275850"/>
    <w:rsid w:val="0027696F"/>
    <w:rsid w:val="00281AB0"/>
    <w:rsid w:val="0028305B"/>
    <w:rsid w:val="00283FF0"/>
    <w:rsid w:val="00286465"/>
    <w:rsid w:val="00287925"/>
    <w:rsid w:val="00292EE6"/>
    <w:rsid w:val="00294702"/>
    <w:rsid w:val="00295915"/>
    <w:rsid w:val="00295DCE"/>
    <w:rsid w:val="00296017"/>
    <w:rsid w:val="0029723F"/>
    <w:rsid w:val="002A5F59"/>
    <w:rsid w:val="002A605A"/>
    <w:rsid w:val="002B2504"/>
    <w:rsid w:val="002B413E"/>
    <w:rsid w:val="002B4D22"/>
    <w:rsid w:val="002B67F1"/>
    <w:rsid w:val="002C1CD6"/>
    <w:rsid w:val="002C2128"/>
    <w:rsid w:val="002C22D9"/>
    <w:rsid w:val="002C3914"/>
    <w:rsid w:val="002C4F86"/>
    <w:rsid w:val="002C52EE"/>
    <w:rsid w:val="002D005A"/>
    <w:rsid w:val="002D0623"/>
    <w:rsid w:val="002D07EC"/>
    <w:rsid w:val="002D1218"/>
    <w:rsid w:val="002D1FC4"/>
    <w:rsid w:val="002D3818"/>
    <w:rsid w:val="002D4C07"/>
    <w:rsid w:val="002D5402"/>
    <w:rsid w:val="002D54C9"/>
    <w:rsid w:val="002D5581"/>
    <w:rsid w:val="002D63BD"/>
    <w:rsid w:val="002E0137"/>
    <w:rsid w:val="002E383F"/>
    <w:rsid w:val="002E428D"/>
    <w:rsid w:val="002E4BE3"/>
    <w:rsid w:val="002E543A"/>
    <w:rsid w:val="002E5939"/>
    <w:rsid w:val="002F058E"/>
    <w:rsid w:val="002F0BC2"/>
    <w:rsid w:val="002F0D68"/>
    <w:rsid w:val="002F2E19"/>
    <w:rsid w:val="002F506F"/>
    <w:rsid w:val="002F579B"/>
    <w:rsid w:val="0030180B"/>
    <w:rsid w:val="00301DF2"/>
    <w:rsid w:val="003034AF"/>
    <w:rsid w:val="00303F2D"/>
    <w:rsid w:val="0030572C"/>
    <w:rsid w:val="00307B5D"/>
    <w:rsid w:val="00311938"/>
    <w:rsid w:val="00314510"/>
    <w:rsid w:val="003152E7"/>
    <w:rsid w:val="0032068D"/>
    <w:rsid w:val="00322042"/>
    <w:rsid w:val="00325BCC"/>
    <w:rsid w:val="00326661"/>
    <w:rsid w:val="0032681F"/>
    <w:rsid w:val="00330BB1"/>
    <w:rsid w:val="00335F87"/>
    <w:rsid w:val="00337209"/>
    <w:rsid w:val="0033783C"/>
    <w:rsid w:val="00337993"/>
    <w:rsid w:val="00337BDB"/>
    <w:rsid w:val="00341A7C"/>
    <w:rsid w:val="00341ADC"/>
    <w:rsid w:val="003436F8"/>
    <w:rsid w:val="00343990"/>
    <w:rsid w:val="00343F4D"/>
    <w:rsid w:val="00345230"/>
    <w:rsid w:val="003465B8"/>
    <w:rsid w:val="00347107"/>
    <w:rsid w:val="003501D0"/>
    <w:rsid w:val="00352BC9"/>
    <w:rsid w:val="00352E50"/>
    <w:rsid w:val="00353D7C"/>
    <w:rsid w:val="00353E64"/>
    <w:rsid w:val="003552F4"/>
    <w:rsid w:val="00355DF4"/>
    <w:rsid w:val="0035654C"/>
    <w:rsid w:val="0036159D"/>
    <w:rsid w:val="00362D4C"/>
    <w:rsid w:val="00363AA2"/>
    <w:rsid w:val="00363FBA"/>
    <w:rsid w:val="0036449B"/>
    <w:rsid w:val="0036563E"/>
    <w:rsid w:val="003673F6"/>
    <w:rsid w:val="00370708"/>
    <w:rsid w:val="0037316D"/>
    <w:rsid w:val="00373C0C"/>
    <w:rsid w:val="003749F9"/>
    <w:rsid w:val="00374BD2"/>
    <w:rsid w:val="003757AD"/>
    <w:rsid w:val="00381127"/>
    <w:rsid w:val="00381A92"/>
    <w:rsid w:val="003832BF"/>
    <w:rsid w:val="003856F3"/>
    <w:rsid w:val="00385A31"/>
    <w:rsid w:val="00387D7F"/>
    <w:rsid w:val="00391288"/>
    <w:rsid w:val="00391EEE"/>
    <w:rsid w:val="003926CA"/>
    <w:rsid w:val="003930B7"/>
    <w:rsid w:val="00393B67"/>
    <w:rsid w:val="003A00D6"/>
    <w:rsid w:val="003A12AA"/>
    <w:rsid w:val="003A1C67"/>
    <w:rsid w:val="003A59E2"/>
    <w:rsid w:val="003A6E6B"/>
    <w:rsid w:val="003A7AEF"/>
    <w:rsid w:val="003B15D7"/>
    <w:rsid w:val="003B30A0"/>
    <w:rsid w:val="003B3A8E"/>
    <w:rsid w:val="003B60CC"/>
    <w:rsid w:val="003B667F"/>
    <w:rsid w:val="003B7267"/>
    <w:rsid w:val="003B7D0A"/>
    <w:rsid w:val="003C03B7"/>
    <w:rsid w:val="003C1A34"/>
    <w:rsid w:val="003C306E"/>
    <w:rsid w:val="003C3F17"/>
    <w:rsid w:val="003C469F"/>
    <w:rsid w:val="003C5DA1"/>
    <w:rsid w:val="003C5E71"/>
    <w:rsid w:val="003C6A31"/>
    <w:rsid w:val="003C7F5C"/>
    <w:rsid w:val="003D04F0"/>
    <w:rsid w:val="003D3494"/>
    <w:rsid w:val="003D4196"/>
    <w:rsid w:val="003D63B4"/>
    <w:rsid w:val="003D6D0C"/>
    <w:rsid w:val="003E0019"/>
    <w:rsid w:val="003E0A8B"/>
    <w:rsid w:val="003E2A13"/>
    <w:rsid w:val="003E2B97"/>
    <w:rsid w:val="003E39E6"/>
    <w:rsid w:val="003E484A"/>
    <w:rsid w:val="003E5A4E"/>
    <w:rsid w:val="003E5B19"/>
    <w:rsid w:val="003E6611"/>
    <w:rsid w:val="003E6AE8"/>
    <w:rsid w:val="003F0E1E"/>
    <w:rsid w:val="003F1554"/>
    <w:rsid w:val="003F3D31"/>
    <w:rsid w:val="003F3D78"/>
    <w:rsid w:val="003F43FC"/>
    <w:rsid w:val="003F51DA"/>
    <w:rsid w:val="003F6964"/>
    <w:rsid w:val="003F71C5"/>
    <w:rsid w:val="003F7F87"/>
    <w:rsid w:val="00400A29"/>
    <w:rsid w:val="00400F2F"/>
    <w:rsid w:val="00401BDB"/>
    <w:rsid w:val="004038EC"/>
    <w:rsid w:val="00403AB2"/>
    <w:rsid w:val="00404AE7"/>
    <w:rsid w:val="004054E5"/>
    <w:rsid w:val="0040592D"/>
    <w:rsid w:val="004063C1"/>
    <w:rsid w:val="0040751C"/>
    <w:rsid w:val="00414DCE"/>
    <w:rsid w:val="00416058"/>
    <w:rsid w:val="004169C4"/>
    <w:rsid w:val="00420523"/>
    <w:rsid w:val="00422B75"/>
    <w:rsid w:val="004241E6"/>
    <w:rsid w:val="00425FA6"/>
    <w:rsid w:val="0042719E"/>
    <w:rsid w:val="00427D5E"/>
    <w:rsid w:val="00430F0F"/>
    <w:rsid w:val="0043222E"/>
    <w:rsid w:val="004327CB"/>
    <w:rsid w:val="00435A6B"/>
    <w:rsid w:val="00436D57"/>
    <w:rsid w:val="00436EE4"/>
    <w:rsid w:val="0043791B"/>
    <w:rsid w:val="004401AB"/>
    <w:rsid w:val="00440612"/>
    <w:rsid w:val="00445286"/>
    <w:rsid w:val="00450796"/>
    <w:rsid w:val="004512A6"/>
    <w:rsid w:val="00451761"/>
    <w:rsid w:val="00452327"/>
    <w:rsid w:val="0045282E"/>
    <w:rsid w:val="00454D80"/>
    <w:rsid w:val="00454E35"/>
    <w:rsid w:val="0045534C"/>
    <w:rsid w:val="0045666E"/>
    <w:rsid w:val="00456D68"/>
    <w:rsid w:val="00462BCA"/>
    <w:rsid w:val="004668DB"/>
    <w:rsid w:val="004678D1"/>
    <w:rsid w:val="004703A4"/>
    <w:rsid w:val="00475670"/>
    <w:rsid w:val="00475FE4"/>
    <w:rsid w:val="00477785"/>
    <w:rsid w:val="0047789F"/>
    <w:rsid w:val="00477B7D"/>
    <w:rsid w:val="0048134A"/>
    <w:rsid w:val="0048268F"/>
    <w:rsid w:val="00482E0D"/>
    <w:rsid w:val="00483203"/>
    <w:rsid w:val="00483580"/>
    <w:rsid w:val="004846BB"/>
    <w:rsid w:val="00485CA5"/>
    <w:rsid w:val="004900C7"/>
    <w:rsid w:val="00491D81"/>
    <w:rsid w:val="00495161"/>
    <w:rsid w:val="004A0CAB"/>
    <w:rsid w:val="004A2F2E"/>
    <w:rsid w:val="004A52B6"/>
    <w:rsid w:val="004A5DBB"/>
    <w:rsid w:val="004A77F8"/>
    <w:rsid w:val="004B1471"/>
    <w:rsid w:val="004B379B"/>
    <w:rsid w:val="004B4BD1"/>
    <w:rsid w:val="004B4D3E"/>
    <w:rsid w:val="004B7CC9"/>
    <w:rsid w:val="004C4124"/>
    <w:rsid w:val="004D0820"/>
    <w:rsid w:val="004D0C4D"/>
    <w:rsid w:val="004D1836"/>
    <w:rsid w:val="004D275A"/>
    <w:rsid w:val="004D2FD7"/>
    <w:rsid w:val="004D34E6"/>
    <w:rsid w:val="004D436F"/>
    <w:rsid w:val="004D5DAE"/>
    <w:rsid w:val="004D67D4"/>
    <w:rsid w:val="004D762E"/>
    <w:rsid w:val="004E1774"/>
    <w:rsid w:val="004E251F"/>
    <w:rsid w:val="004E28EB"/>
    <w:rsid w:val="004E466D"/>
    <w:rsid w:val="004E46E0"/>
    <w:rsid w:val="004E6D89"/>
    <w:rsid w:val="004F23A6"/>
    <w:rsid w:val="004F46C4"/>
    <w:rsid w:val="00500A7A"/>
    <w:rsid w:val="0050184A"/>
    <w:rsid w:val="0050585B"/>
    <w:rsid w:val="0050660B"/>
    <w:rsid w:val="00506688"/>
    <w:rsid w:val="00506C5C"/>
    <w:rsid w:val="00507376"/>
    <w:rsid w:val="0051020A"/>
    <w:rsid w:val="00510F90"/>
    <w:rsid w:val="00512999"/>
    <w:rsid w:val="0051306E"/>
    <w:rsid w:val="00514C07"/>
    <w:rsid w:val="00515A70"/>
    <w:rsid w:val="00515FDA"/>
    <w:rsid w:val="005162EC"/>
    <w:rsid w:val="00516CFF"/>
    <w:rsid w:val="00516E43"/>
    <w:rsid w:val="005203F2"/>
    <w:rsid w:val="00521A49"/>
    <w:rsid w:val="005226AB"/>
    <w:rsid w:val="00523E82"/>
    <w:rsid w:val="0052461F"/>
    <w:rsid w:val="005252F5"/>
    <w:rsid w:val="00525BF7"/>
    <w:rsid w:val="005261DF"/>
    <w:rsid w:val="005273DE"/>
    <w:rsid w:val="0053008C"/>
    <w:rsid w:val="0053016D"/>
    <w:rsid w:val="005306C4"/>
    <w:rsid w:val="0053226C"/>
    <w:rsid w:val="00532E44"/>
    <w:rsid w:val="00534DD9"/>
    <w:rsid w:val="0054069D"/>
    <w:rsid w:val="00540882"/>
    <w:rsid w:val="00540973"/>
    <w:rsid w:val="00542788"/>
    <w:rsid w:val="00542D2C"/>
    <w:rsid w:val="00546A89"/>
    <w:rsid w:val="00546F79"/>
    <w:rsid w:val="00547090"/>
    <w:rsid w:val="00551283"/>
    <w:rsid w:val="00553A80"/>
    <w:rsid w:val="00555F21"/>
    <w:rsid w:val="0056001B"/>
    <w:rsid w:val="005601D4"/>
    <w:rsid w:val="00561B07"/>
    <w:rsid w:val="00562136"/>
    <w:rsid w:val="00564C44"/>
    <w:rsid w:val="00567B9E"/>
    <w:rsid w:val="0057284F"/>
    <w:rsid w:val="005732A4"/>
    <w:rsid w:val="00574D34"/>
    <w:rsid w:val="00581EE8"/>
    <w:rsid w:val="00582CC2"/>
    <w:rsid w:val="005865B9"/>
    <w:rsid w:val="00586AA4"/>
    <w:rsid w:val="0058764E"/>
    <w:rsid w:val="005902F6"/>
    <w:rsid w:val="005906DA"/>
    <w:rsid w:val="005936FE"/>
    <w:rsid w:val="00593A51"/>
    <w:rsid w:val="00595C85"/>
    <w:rsid w:val="005966CA"/>
    <w:rsid w:val="00596C2E"/>
    <w:rsid w:val="005A0DBC"/>
    <w:rsid w:val="005A3435"/>
    <w:rsid w:val="005A34BB"/>
    <w:rsid w:val="005A44FA"/>
    <w:rsid w:val="005A49C0"/>
    <w:rsid w:val="005A6A1D"/>
    <w:rsid w:val="005A6BC2"/>
    <w:rsid w:val="005A6FB8"/>
    <w:rsid w:val="005B05A3"/>
    <w:rsid w:val="005B3683"/>
    <w:rsid w:val="005B42F0"/>
    <w:rsid w:val="005B4792"/>
    <w:rsid w:val="005B5C44"/>
    <w:rsid w:val="005B71F7"/>
    <w:rsid w:val="005B7A98"/>
    <w:rsid w:val="005C04EF"/>
    <w:rsid w:val="005C0C34"/>
    <w:rsid w:val="005C16F3"/>
    <w:rsid w:val="005C3962"/>
    <w:rsid w:val="005C4FDE"/>
    <w:rsid w:val="005C5E03"/>
    <w:rsid w:val="005D0E4D"/>
    <w:rsid w:val="005D1CFE"/>
    <w:rsid w:val="005D53C3"/>
    <w:rsid w:val="005D6488"/>
    <w:rsid w:val="005D7676"/>
    <w:rsid w:val="005E0F8B"/>
    <w:rsid w:val="005E2667"/>
    <w:rsid w:val="005E458C"/>
    <w:rsid w:val="005E7D1D"/>
    <w:rsid w:val="005F1D55"/>
    <w:rsid w:val="005F29A6"/>
    <w:rsid w:val="005F3828"/>
    <w:rsid w:val="005F3997"/>
    <w:rsid w:val="005F5F59"/>
    <w:rsid w:val="006007B2"/>
    <w:rsid w:val="00601BB9"/>
    <w:rsid w:val="0060548A"/>
    <w:rsid w:val="006055F8"/>
    <w:rsid w:val="006062DD"/>
    <w:rsid w:val="006070A7"/>
    <w:rsid w:val="00613B88"/>
    <w:rsid w:val="00614A0C"/>
    <w:rsid w:val="0061649D"/>
    <w:rsid w:val="006200C6"/>
    <w:rsid w:val="00620401"/>
    <w:rsid w:val="006240C9"/>
    <w:rsid w:val="0062447F"/>
    <w:rsid w:val="0062564A"/>
    <w:rsid w:val="006266B1"/>
    <w:rsid w:val="00626C90"/>
    <w:rsid w:val="00626D0D"/>
    <w:rsid w:val="00630197"/>
    <w:rsid w:val="00630BC9"/>
    <w:rsid w:val="00631074"/>
    <w:rsid w:val="0063110A"/>
    <w:rsid w:val="006322B4"/>
    <w:rsid w:val="00632938"/>
    <w:rsid w:val="00632FD2"/>
    <w:rsid w:val="0063524D"/>
    <w:rsid w:val="00635C81"/>
    <w:rsid w:val="00636810"/>
    <w:rsid w:val="00637E2A"/>
    <w:rsid w:val="00642DC8"/>
    <w:rsid w:val="00644119"/>
    <w:rsid w:val="0064432C"/>
    <w:rsid w:val="00647B62"/>
    <w:rsid w:val="00647C3C"/>
    <w:rsid w:val="00656106"/>
    <w:rsid w:val="0065617F"/>
    <w:rsid w:val="00657121"/>
    <w:rsid w:val="0066292F"/>
    <w:rsid w:val="006638DA"/>
    <w:rsid w:val="00670086"/>
    <w:rsid w:val="006714DB"/>
    <w:rsid w:val="006730EA"/>
    <w:rsid w:val="00674D09"/>
    <w:rsid w:val="00676A34"/>
    <w:rsid w:val="00677F1A"/>
    <w:rsid w:val="00680BB7"/>
    <w:rsid w:val="0068148F"/>
    <w:rsid w:val="0068153F"/>
    <w:rsid w:val="006819E6"/>
    <w:rsid w:val="0068202E"/>
    <w:rsid w:val="0068315C"/>
    <w:rsid w:val="0068533E"/>
    <w:rsid w:val="006853B5"/>
    <w:rsid w:val="00690243"/>
    <w:rsid w:val="006906D5"/>
    <w:rsid w:val="006921F3"/>
    <w:rsid w:val="006946F2"/>
    <w:rsid w:val="00695CF4"/>
    <w:rsid w:val="00696B3F"/>
    <w:rsid w:val="00697E82"/>
    <w:rsid w:val="006A0655"/>
    <w:rsid w:val="006A372D"/>
    <w:rsid w:val="006A4BDB"/>
    <w:rsid w:val="006A70F6"/>
    <w:rsid w:val="006A79C8"/>
    <w:rsid w:val="006B3CC5"/>
    <w:rsid w:val="006B57C1"/>
    <w:rsid w:val="006B71B4"/>
    <w:rsid w:val="006B738C"/>
    <w:rsid w:val="006C0BC5"/>
    <w:rsid w:val="006C4B00"/>
    <w:rsid w:val="006C53B8"/>
    <w:rsid w:val="006C7D7E"/>
    <w:rsid w:val="006C7EC7"/>
    <w:rsid w:val="006D419A"/>
    <w:rsid w:val="006D7170"/>
    <w:rsid w:val="006E1A57"/>
    <w:rsid w:val="006E2AA3"/>
    <w:rsid w:val="006E4AD3"/>
    <w:rsid w:val="006E4FF3"/>
    <w:rsid w:val="006E50B3"/>
    <w:rsid w:val="006E56B3"/>
    <w:rsid w:val="006E7241"/>
    <w:rsid w:val="006F0C48"/>
    <w:rsid w:val="006F2D9E"/>
    <w:rsid w:val="006F54E8"/>
    <w:rsid w:val="006F5F59"/>
    <w:rsid w:val="006F6B09"/>
    <w:rsid w:val="007016AC"/>
    <w:rsid w:val="0070314D"/>
    <w:rsid w:val="0070366F"/>
    <w:rsid w:val="00703946"/>
    <w:rsid w:val="007043A0"/>
    <w:rsid w:val="00704AAD"/>
    <w:rsid w:val="00706F35"/>
    <w:rsid w:val="00710230"/>
    <w:rsid w:val="00711508"/>
    <w:rsid w:val="0071294F"/>
    <w:rsid w:val="0071470C"/>
    <w:rsid w:val="00715C38"/>
    <w:rsid w:val="00715DAE"/>
    <w:rsid w:val="007222BC"/>
    <w:rsid w:val="00722E63"/>
    <w:rsid w:val="00722EDD"/>
    <w:rsid w:val="0072467E"/>
    <w:rsid w:val="00724904"/>
    <w:rsid w:val="00724E8E"/>
    <w:rsid w:val="00732E7A"/>
    <w:rsid w:val="007345BD"/>
    <w:rsid w:val="00743194"/>
    <w:rsid w:val="007433F7"/>
    <w:rsid w:val="00743CB0"/>
    <w:rsid w:val="00745237"/>
    <w:rsid w:val="00746BBF"/>
    <w:rsid w:val="00746BDA"/>
    <w:rsid w:val="0075188F"/>
    <w:rsid w:val="00752F29"/>
    <w:rsid w:val="007551EC"/>
    <w:rsid w:val="00755260"/>
    <w:rsid w:val="00756FA6"/>
    <w:rsid w:val="00775E10"/>
    <w:rsid w:val="007763EB"/>
    <w:rsid w:val="00776F00"/>
    <w:rsid w:val="00777944"/>
    <w:rsid w:val="00781488"/>
    <w:rsid w:val="00784DF9"/>
    <w:rsid w:val="007864D2"/>
    <w:rsid w:val="00793D0E"/>
    <w:rsid w:val="0079524A"/>
    <w:rsid w:val="00796E67"/>
    <w:rsid w:val="007A3DA8"/>
    <w:rsid w:val="007A4EDF"/>
    <w:rsid w:val="007B1CF8"/>
    <w:rsid w:val="007B5128"/>
    <w:rsid w:val="007B5BEA"/>
    <w:rsid w:val="007B6479"/>
    <w:rsid w:val="007B6EE3"/>
    <w:rsid w:val="007B783D"/>
    <w:rsid w:val="007C0AF9"/>
    <w:rsid w:val="007C1107"/>
    <w:rsid w:val="007C262B"/>
    <w:rsid w:val="007C378D"/>
    <w:rsid w:val="007C3C4A"/>
    <w:rsid w:val="007C422B"/>
    <w:rsid w:val="007C450D"/>
    <w:rsid w:val="007C7138"/>
    <w:rsid w:val="007C76EA"/>
    <w:rsid w:val="007D2981"/>
    <w:rsid w:val="007D3B93"/>
    <w:rsid w:val="007D3D80"/>
    <w:rsid w:val="007D476B"/>
    <w:rsid w:val="007D4E37"/>
    <w:rsid w:val="007D538A"/>
    <w:rsid w:val="007D5C3F"/>
    <w:rsid w:val="007D7219"/>
    <w:rsid w:val="007D7531"/>
    <w:rsid w:val="007D7BE6"/>
    <w:rsid w:val="007E1261"/>
    <w:rsid w:val="007E2EB7"/>
    <w:rsid w:val="007E4BB3"/>
    <w:rsid w:val="007F00B0"/>
    <w:rsid w:val="007F1544"/>
    <w:rsid w:val="007F5144"/>
    <w:rsid w:val="007F5CCF"/>
    <w:rsid w:val="007F69CD"/>
    <w:rsid w:val="00801C1B"/>
    <w:rsid w:val="008027E7"/>
    <w:rsid w:val="008039A0"/>
    <w:rsid w:val="00804EA8"/>
    <w:rsid w:val="00805AD7"/>
    <w:rsid w:val="00805F78"/>
    <w:rsid w:val="0080643B"/>
    <w:rsid w:val="00815B1A"/>
    <w:rsid w:val="008160FB"/>
    <w:rsid w:val="00816824"/>
    <w:rsid w:val="00817F27"/>
    <w:rsid w:val="0082145B"/>
    <w:rsid w:val="008218D1"/>
    <w:rsid w:val="0082284C"/>
    <w:rsid w:val="008234FF"/>
    <w:rsid w:val="00823E58"/>
    <w:rsid w:val="008261A5"/>
    <w:rsid w:val="008313A9"/>
    <w:rsid w:val="008323D2"/>
    <w:rsid w:val="00832BB7"/>
    <w:rsid w:val="00835988"/>
    <w:rsid w:val="0083669C"/>
    <w:rsid w:val="00836CCB"/>
    <w:rsid w:val="00837056"/>
    <w:rsid w:val="008374F2"/>
    <w:rsid w:val="00840640"/>
    <w:rsid w:val="00840CBC"/>
    <w:rsid w:val="00841E53"/>
    <w:rsid w:val="00841FF9"/>
    <w:rsid w:val="00842919"/>
    <w:rsid w:val="00845C39"/>
    <w:rsid w:val="0084794C"/>
    <w:rsid w:val="00847D59"/>
    <w:rsid w:val="008510DF"/>
    <w:rsid w:val="00854604"/>
    <w:rsid w:val="00855EB4"/>
    <w:rsid w:val="0085617F"/>
    <w:rsid w:val="00857CF9"/>
    <w:rsid w:val="008600C9"/>
    <w:rsid w:val="008602A8"/>
    <w:rsid w:val="008611CE"/>
    <w:rsid w:val="00862DAF"/>
    <w:rsid w:val="00863C6E"/>
    <w:rsid w:val="00864807"/>
    <w:rsid w:val="00870BF6"/>
    <w:rsid w:val="008774D3"/>
    <w:rsid w:val="00880227"/>
    <w:rsid w:val="008822ED"/>
    <w:rsid w:val="00886FC4"/>
    <w:rsid w:val="00892985"/>
    <w:rsid w:val="008934BA"/>
    <w:rsid w:val="00893D4E"/>
    <w:rsid w:val="008951A8"/>
    <w:rsid w:val="008A06C9"/>
    <w:rsid w:val="008A0CCB"/>
    <w:rsid w:val="008A22BD"/>
    <w:rsid w:val="008A330E"/>
    <w:rsid w:val="008A61D9"/>
    <w:rsid w:val="008B0A62"/>
    <w:rsid w:val="008B2528"/>
    <w:rsid w:val="008B293B"/>
    <w:rsid w:val="008B4519"/>
    <w:rsid w:val="008B4549"/>
    <w:rsid w:val="008B57A2"/>
    <w:rsid w:val="008B7A2E"/>
    <w:rsid w:val="008C464E"/>
    <w:rsid w:val="008C5764"/>
    <w:rsid w:val="008C58F1"/>
    <w:rsid w:val="008C6208"/>
    <w:rsid w:val="008D7F00"/>
    <w:rsid w:val="008E0777"/>
    <w:rsid w:val="008E1A27"/>
    <w:rsid w:val="008E1CCC"/>
    <w:rsid w:val="008E1E51"/>
    <w:rsid w:val="008E2C8F"/>
    <w:rsid w:val="008E35A2"/>
    <w:rsid w:val="008E509C"/>
    <w:rsid w:val="008E63DD"/>
    <w:rsid w:val="008F1F96"/>
    <w:rsid w:val="008F5434"/>
    <w:rsid w:val="008F5A35"/>
    <w:rsid w:val="00900007"/>
    <w:rsid w:val="00900ED2"/>
    <w:rsid w:val="00901A10"/>
    <w:rsid w:val="0090222D"/>
    <w:rsid w:val="00903FBD"/>
    <w:rsid w:val="00907D3E"/>
    <w:rsid w:val="00910502"/>
    <w:rsid w:val="009133CE"/>
    <w:rsid w:val="00915039"/>
    <w:rsid w:val="00916EFB"/>
    <w:rsid w:val="00916FE9"/>
    <w:rsid w:val="009178D9"/>
    <w:rsid w:val="00925BC1"/>
    <w:rsid w:val="00930545"/>
    <w:rsid w:val="00930715"/>
    <w:rsid w:val="0093101B"/>
    <w:rsid w:val="0093263E"/>
    <w:rsid w:val="00935AC9"/>
    <w:rsid w:val="00936EAB"/>
    <w:rsid w:val="0093708F"/>
    <w:rsid w:val="009407A3"/>
    <w:rsid w:val="009408F7"/>
    <w:rsid w:val="009418C2"/>
    <w:rsid w:val="009435C4"/>
    <w:rsid w:val="00945501"/>
    <w:rsid w:val="00946E76"/>
    <w:rsid w:val="00953AA4"/>
    <w:rsid w:val="00955CA6"/>
    <w:rsid w:val="009572E2"/>
    <w:rsid w:val="00960509"/>
    <w:rsid w:val="00965EA2"/>
    <w:rsid w:val="009678CA"/>
    <w:rsid w:val="009706FB"/>
    <w:rsid w:val="00970A5C"/>
    <w:rsid w:val="009711E5"/>
    <w:rsid w:val="009712BE"/>
    <w:rsid w:val="00971615"/>
    <w:rsid w:val="00974378"/>
    <w:rsid w:val="00977CFE"/>
    <w:rsid w:val="00980AA6"/>
    <w:rsid w:val="00983328"/>
    <w:rsid w:val="009834CA"/>
    <w:rsid w:val="00984F42"/>
    <w:rsid w:val="00985F8B"/>
    <w:rsid w:val="00994CAF"/>
    <w:rsid w:val="00994F4B"/>
    <w:rsid w:val="009A0865"/>
    <w:rsid w:val="009A16F9"/>
    <w:rsid w:val="009A2349"/>
    <w:rsid w:val="009A2796"/>
    <w:rsid w:val="009A54F0"/>
    <w:rsid w:val="009A55FF"/>
    <w:rsid w:val="009A6F85"/>
    <w:rsid w:val="009A773A"/>
    <w:rsid w:val="009A776A"/>
    <w:rsid w:val="009A7C89"/>
    <w:rsid w:val="009A7C8B"/>
    <w:rsid w:val="009B1F84"/>
    <w:rsid w:val="009B3291"/>
    <w:rsid w:val="009B3802"/>
    <w:rsid w:val="009B39F4"/>
    <w:rsid w:val="009B6806"/>
    <w:rsid w:val="009B7191"/>
    <w:rsid w:val="009B7A7A"/>
    <w:rsid w:val="009C0463"/>
    <w:rsid w:val="009C06B2"/>
    <w:rsid w:val="009C6463"/>
    <w:rsid w:val="009C7429"/>
    <w:rsid w:val="009C7632"/>
    <w:rsid w:val="009C7F22"/>
    <w:rsid w:val="009D0515"/>
    <w:rsid w:val="009D086D"/>
    <w:rsid w:val="009D0C9C"/>
    <w:rsid w:val="009D1FFE"/>
    <w:rsid w:val="009D22A7"/>
    <w:rsid w:val="009D2629"/>
    <w:rsid w:val="009D579E"/>
    <w:rsid w:val="009E0CDC"/>
    <w:rsid w:val="009E15DE"/>
    <w:rsid w:val="009E1948"/>
    <w:rsid w:val="009E4CC1"/>
    <w:rsid w:val="009E4CF8"/>
    <w:rsid w:val="009E5B6D"/>
    <w:rsid w:val="009E5DB7"/>
    <w:rsid w:val="009E60B3"/>
    <w:rsid w:val="009E7A2A"/>
    <w:rsid w:val="009F3723"/>
    <w:rsid w:val="00A00BB8"/>
    <w:rsid w:val="00A01F76"/>
    <w:rsid w:val="00A06457"/>
    <w:rsid w:val="00A16215"/>
    <w:rsid w:val="00A165DD"/>
    <w:rsid w:val="00A1750B"/>
    <w:rsid w:val="00A22BC5"/>
    <w:rsid w:val="00A23131"/>
    <w:rsid w:val="00A255BF"/>
    <w:rsid w:val="00A2735D"/>
    <w:rsid w:val="00A31072"/>
    <w:rsid w:val="00A31678"/>
    <w:rsid w:val="00A31D88"/>
    <w:rsid w:val="00A34578"/>
    <w:rsid w:val="00A346F1"/>
    <w:rsid w:val="00A353CE"/>
    <w:rsid w:val="00A40EC7"/>
    <w:rsid w:val="00A4448F"/>
    <w:rsid w:val="00A45734"/>
    <w:rsid w:val="00A465E9"/>
    <w:rsid w:val="00A47779"/>
    <w:rsid w:val="00A477E8"/>
    <w:rsid w:val="00A50028"/>
    <w:rsid w:val="00A5153F"/>
    <w:rsid w:val="00A51B73"/>
    <w:rsid w:val="00A51F27"/>
    <w:rsid w:val="00A5281B"/>
    <w:rsid w:val="00A537E5"/>
    <w:rsid w:val="00A53F8B"/>
    <w:rsid w:val="00A54C57"/>
    <w:rsid w:val="00A54C7D"/>
    <w:rsid w:val="00A54FDF"/>
    <w:rsid w:val="00A560E4"/>
    <w:rsid w:val="00A5777E"/>
    <w:rsid w:val="00A57C97"/>
    <w:rsid w:val="00A6012C"/>
    <w:rsid w:val="00A619B6"/>
    <w:rsid w:val="00A63507"/>
    <w:rsid w:val="00A64637"/>
    <w:rsid w:val="00A646A0"/>
    <w:rsid w:val="00A652A4"/>
    <w:rsid w:val="00A65F4B"/>
    <w:rsid w:val="00A66140"/>
    <w:rsid w:val="00A71A8E"/>
    <w:rsid w:val="00A72319"/>
    <w:rsid w:val="00A72830"/>
    <w:rsid w:val="00A74CC8"/>
    <w:rsid w:val="00A8066F"/>
    <w:rsid w:val="00A84013"/>
    <w:rsid w:val="00A8667C"/>
    <w:rsid w:val="00A877B1"/>
    <w:rsid w:val="00A903ED"/>
    <w:rsid w:val="00A91012"/>
    <w:rsid w:val="00A96F5E"/>
    <w:rsid w:val="00AA22CA"/>
    <w:rsid w:val="00AA311F"/>
    <w:rsid w:val="00AA6374"/>
    <w:rsid w:val="00AA7261"/>
    <w:rsid w:val="00AA7422"/>
    <w:rsid w:val="00AB043F"/>
    <w:rsid w:val="00AB185C"/>
    <w:rsid w:val="00AB397A"/>
    <w:rsid w:val="00AB4666"/>
    <w:rsid w:val="00AB4E93"/>
    <w:rsid w:val="00AC0826"/>
    <w:rsid w:val="00AC0D8A"/>
    <w:rsid w:val="00AC2D10"/>
    <w:rsid w:val="00AC381D"/>
    <w:rsid w:val="00AC4C63"/>
    <w:rsid w:val="00AC5D26"/>
    <w:rsid w:val="00AC78BE"/>
    <w:rsid w:val="00AC7D68"/>
    <w:rsid w:val="00AD075E"/>
    <w:rsid w:val="00AD12FF"/>
    <w:rsid w:val="00AD19F5"/>
    <w:rsid w:val="00AD26B6"/>
    <w:rsid w:val="00AD2F7A"/>
    <w:rsid w:val="00AD35F1"/>
    <w:rsid w:val="00AD3745"/>
    <w:rsid w:val="00AD48B5"/>
    <w:rsid w:val="00AD4DA5"/>
    <w:rsid w:val="00AD5E05"/>
    <w:rsid w:val="00AD639C"/>
    <w:rsid w:val="00AD72F1"/>
    <w:rsid w:val="00AE099A"/>
    <w:rsid w:val="00AE101A"/>
    <w:rsid w:val="00AE5200"/>
    <w:rsid w:val="00AE5613"/>
    <w:rsid w:val="00AE5DC7"/>
    <w:rsid w:val="00AE6185"/>
    <w:rsid w:val="00AF0D74"/>
    <w:rsid w:val="00AF3BB7"/>
    <w:rsid w:val="00AF6341"/>
    <w:rsid w:val="00AF6B8A"/>
    <w:rsid w:val="00AF737A"/>
    <w:rsid w:val="00B00848"/>
    <w:rsid w:val="00B042BE"/>
    <w:rsid w:val="00B04CD3"/>
    <w:rsid w:val="00B06326"/>
    <w:rsid w:val="00B07DEA"/>
    <w:rsid w:val="00B07F7C"/>
    <w:rsid w:val="00B108C0"/>
    <w:rsid w:val="00B14A48"/>
    <w:rsid w:val="00B168B6"/>
    <w:rsid w:val="00B2004F"/>
    <w:rsid w:val="00B20948"/>
    <w:rsid w:val="00B247A7"/>
    <w:rsid w:val="00B24A15"/>
    <w:rsid w:val="00B26581"/>
    <w:rsid w:val="00B26D47"/>
    <w:rsid w:val="00B31C3A"/>
    <w:rsid w:val="00B3319E"/>
    <w:rsid w:val="00B33766"/>
    <w:rsid w:val="00B340C6"/>
    <w:rsid w:val="00B35419"/>
    <w:rsid w:val="00B360A4"/>
    <w:rsid w:val="00B36CE1"/>
    <w:rsid w:val="00B40563"/>
    <w:rsid w:val="00B425DB"/>
    <w:rsid w:val="00B44B2A"/>
    <w:rsid w:val="00B44DF2"/>
    <w:rsid w:val="00B453D7"/>
    <w:rsid w:val="00B46113"/>
    <w:rsid w:val="00B47B5C"/>
    <w:rsid w:val="00B53BA5"/>
    <w:rsid w:val="00B636A8"/>
    <w:rsid w:val="00B6597A"/>
    <w:rsid w:val="00B65D2B"/>
    <w:rsid w:val="00B6632A"/>
    <w:rsid w:val="00B70B86"/>
    <w:rsid w:val="00B70BB3"/>
    <w:rsid w:val="00B70E1D"/>
    <w:rsid w:val="00B71074"/>
    <w:rsid w:val="00B72AC7"/>
    <w:rsid w:val="00B75EBF"/>
    <w:rsid w:val="00B7734B"/>
    <w:rsid w:val="00B802C1"/>
    <w:rsid w:val="00B83D7C"/>
    <w:rsid w:val="00B84235"/>
    <w:rsid w:val="00B857C9"/>
    <w:rsid w:val="00B900D7"/>
    <w:rsid w:val="00B90B34"/>
    <w:rsid w:val="00B9163F"/>
    <w:rsid w:val="00B91666"/>
    <w:rsid w:val="00B92157"/>
    <w:rsid w:val="00B93283"/>
    <w:rsid w:val="00B934A1"/>
    <w:rsid w:val="00B93CCC"/>
    <w:rsid w:val="00B94FB2"/>
    <w:rsid w:val="00B975DD"/>
    <w:rsid w:val="00BA0125"/>
    <w:rsid w:val="00BA5B00"/>
    <w:rsid w:val="00BA653C"/>
    <w:rsid w:val="00BB07D1"/>
    <w:rsid w:val="00BB37DB"/>
    <w:rsid w:val="00BB5989"/>
    <w:rsid w:val="00BB72DB"/>
    <w:rsid w:val="00BB738D"/>
    <w:rsid w:val="00BC08BB"/>
    <w:rsid w:val="00BC2162"/>
    <w:rsid w:val="00BC3FE8"/>
    <w:rsid w:val="00BC4C8C"/>
    <w:rsid w:val="00BC501A"/>
    <w:rsid w:val="00BD2DE4"/>
    <w:rsid w:val="00BD62FF"/>
    <w:rsid w:val="00BE122D"/>
    <w:rsid w:val="00BE12C6"/>
    <w:rsid w:val="00BE1A06"/>
    <w:rsid w:val="00BE2364"/>
    <w:rsid w:val="00BE248B"/>
    <w:rsid w:val="00BE428B"/>
    <w:rsid w:val="00BE4D80"/>
    <w:rsid w:val="00BE4E80"/>
    <w:rsid w:val="00BE58F9"/>
    <w:rsid w:val="00BE7DA9"/>
    <w:rsid w:val="00BF129C"/>
    <w:rsid w:val="00BF194B"/>
    <w:rsid w:val="00BF1B9C"/>
    <w:rsid w:val="00BF4946"/>
    <w:rsid w:val="00BF5689"/>
    <w:rsid w:val="00BF5BCF"/>
    <w:rsid w:val="00BF6C24"/>
    <w:rsid w:val="00BF6DB5"/>
    <w:rsid w:val="00BF79E6"/>
    <w:rsid w:val="00C00620"/>
    <w:rsid w:val="00C00E6F"/>
    <w:rsid w:val="00C01931"/>
    <w:rsid w:val="00C02465"/>
    <w:rsid w:val="00C032ED"/>
    <w:rsid w:val="00C06992"/>
    <w:rsid w:val="00C1710C"/>
    <w:rsid w:val="00C20471"/>
    <w:rsid w:val="00C25FD7"/>
    <w:rsid w:val="00C27547"/>
    <w:rsid w:val="00C3023C"/>
    <w:rsid w:val="00C310F4"/>
    <w:rsid w:val="00C313D8"/>
    <w:rsid w:val="00C3197C"/>
    <w:rsid w:val="00C31BA3"/>
    <w:rsid w:val="00C31E4F"/>
    <w:rsid w:val="00C3299B"/>
    <w:rsid w:val="00C32F61"/>
    <w:rsid w:val="00C3371C"/>
    <w:rsid w:val="00C33CF2"/>
    <w:rsid w:val="00C37E94"/>
    <w:rsid w:val="00C4157F"/>
    <w:rsid w:val="00C418D0"/>
    <w:rsid w:val="00C4241E"/>
    <w:rsid w:val="00C437B7"/>
    <w:rsid w:val="00C45208"/>
    <w:rsid w:val="00C46EC7"/>
    <w:rsid w:val="00C47307"/>
    <w:rsid w:val="00C525F1"/>
    <w:rsid w:val="00C52E50"/>
    <w:rsid w:val="00C53C84"/>
    <w:rsid w:val="00C60D0C"/>
    <w:rsid w:val="00C64AD9"/>
    <w:rsid w:val="00C652B2"/>
    <w:rsid w:val="00C67B97"/>
    <w:rsid w:val="00C73707"/>
    <w:rsid w:val="00C75301"/>
    <w:rsid w:val="00C769C7"/>
    <w:rsid w:val="00C81965"/>
    <w:rsid w:val="00C83B85"/>
    <w:rsid w:val="00C8404C"/>
    <w:rsid w:val="00C86C39"/>
    <w:rsid w:val="00C87AE5"/>
    <w:rsid w:val="00C90B91"/>
    <w:rsid w:val="00C9233B"/>
    <w:rsid w:val="00C923CD"/>
    <w:rsid w:val="00C9296D"/>
    <w:rsid w:val="00C93BD2"/>
    <w:rsid w:val="00C94B5F"/>
    <w:rsid w:val="00C94F41"/>
    <w:rsid w:val="00C95780"/>
    <w:rsid w:val="00C97FDC"/>
    <w:rsid w:val="00CA0AD7"/>
    <w:rsid w:val="00CA14E5"/>
    <w:rsid w:val="00CA199A"/>
    <w:rsid w:val="00CA39A5"/>
    <w:rsid w:val="00CA3EE7"/>
    <w:rsid w:val="00CA587A"/>
    <w:rsid w:val="00CA6BBD"/>
    <w:rsid w:val="00CA7AA6"/>
    <w:rsid w:val="00CB108A"/>
    <w:rsid w:val="00CB129C"/>
    <w:rsid w:val="00CB41A7"/>
    <w:rsid w:val="00CB4696"/>
    <w:rsid w:val="00CB6DA5"/>
    <w:rsid w:val="00CB7C9D"/>
    <w:rsid w:val="00CC085C"/>
    <w:rsid w:val="00CC1667"/>
    <w:rsid w:val="00CC20A7"/>
    <w:rsid w:val="00CC24E8"/>
    <w:rsid w:val="00CC25CF"/>
    <w:rsid w:val="00CC3143"/>
    <w:rsid w:val="00CC55DE"/>
    <w:rsid w:val="00CD00AD"/>
    <w:rsid w:val="00CD1627"/>
    <w:rsid w:val="00CD4DC2"/>
    <w:rsid w:val="00CE09B9"/>
    <w:rsid w:val="00CE2ACD"/>
    <w:rsid w:val="00CE30C0"/>
    <w:rsid w:val="00CE44F9"/>
    <w:rsid w:val="00CE53E2"/>
    <w:rsid w:val="00CE6D77"/>
    <w:rsid w:val="00CF113A"/>
    <w:rsid w:val="00CF1B1F"/>
    <w:rsid w:val="00CF21EB"/>
    <w:rsid w:val="00CF22F1"/>
    <w:rsid w:val="00CF4C54"/>
    <w:rsid w:val="00CF5524"/>
    <w:rsid w:val="00CF55E9"/>
    <w:rsid w:val="00CF7674"/>
    <w:rsid w:val="00D0248D"/>
    <w:rsid w:val="00D03C5F"/>
    <w:rsid w:val="00D046F1"/>
    <w:rsid w:val="00D06351"/>
    <w:rsid w:val="00D06668"/>
    <w:rsid w:val="00D07396"/>
    <w:rsid w:val="00D07A3B"/>
    <w:rsid w:val="00D11A8B"/>
    <w:rsid w:val="00D121BB"/>
    <w:rsid w:val="00D12BB8"/>
    <w:rsid w:val="00D13889"/>
    <w:rsid w:val="00D14F02"/>
    <w:rsid w:val="00D176CD"/>
    <w:rsid w:val="00D21513"/>
    <w:rsid w:val="00D224E5"/>
    <w:rsid w:val="00D22B2C"/>
    <w:rsid w:val="00D316C4"/>
    <w:rsid w:val="00D325D5"/>
    <w:rsid w:val="00D333D8"/>
    <w:rsid w:val="00D33B2C"/>
    <w:rsid w:val="00D34818"/>
    <w:rsid w:val="00D37A45"/>
    <w:rsid w:val="00D421E5"/>
    <w:rsid w:val="00D42892"/>
    <w:rsid w:val="00D4642C"/>
    <w:rsid w:val="00D5320E"/>
    <w:rsid w:val="00D55615"/>
    <w:rsid w:val="00D55C47"/>
    <w:rsid w:val="00D567D8"/>
    <w:rsid w:val="00D610AB"/>
    <w:rsid w:val="00D610D8"/>
    <w:rsid w:val="00D628E5"/>
    <w:rsid w:val="00D63CBE"/>
    <w:rsid w:val="00D675E3"/>
    <w:rsid w:val="00D71B2E"/>
    <w:rsid w:val="00D74A19"/>
    <w:rsid w:val="00D75F74"/>
    <w:rsid w:val="00D80098"/>
    <w:rsid w:val="00D80D28"/>
    <w:rsid w:val="00D85C4E"/>
    <w:rsid w:val="00D86E6B"/>
    <w:rsid w:val="00D87433"/>
    <w:rsid w:val="00D87879"/>
    <w:rsid w:val="00D87DC5"/>
    <w:rsid w:val="00D90C39"/>
    <w:rsid w:val="00D90C40"/>
    <w:rsid w:val="00D913CD"/>
    <w:rsid w:val="00D930D3"/>
    <w:rsid w:val="00D93A11"/>
    <w:rsid w:val="00D94547"/>
    <w:rsid w:val="00D97C18"/>
    <w:rsid w:val="00DA0EBF"/>
    <w:rsid w:val="00DA1FBD"/>
    <w:rsid w:val="00DA23F4"/>
    <w:rsid w:val="00DA27FC"/>
    <w:rsid w:val="00DA3F8F"/>
    <w:rsid w:val="00DA713C"/>
    <w:rsid w:val="00DB0ED3"/>
    <w:rsid w:val="00DB34B6"/>
    <w:rsid w:val="00DB3C76"/>
    <w:rsid w:val="00DB78F5"/>
    <w:rsid w:val="00DC04BB"/>
    <w:rsid w:val="00DC1066"/>
    <w:rsid w:val="00DC1576"/>
    <w:rsid w:val="00DC1CE3"/>
    <w:rsid w:val="00DC2348"/>
    <w:rsid w:val="00DC398F"/>
    <w:rsid w:val="00DC5FF8"/>
    <w:rsid w:val="00DC65ED"/>
    <w:rsid w:val="00DC70C4"/>
    <w:rsid w:val="00DC7864"/>
    <w:rsid w:val="00DD0DE0"/>
    <w:rsid w:val="00DD2099"/>
    <w:rsid w:val="00DD25A0"/>
    <w:rsid w:val="00DD2C97"/>
    <w:rsid w:val="00DD4995"/>
    <w:rsid w:val="00DD74B0"/>
    <w:rsid w:val="00DE2ADF"/>
    <w:rsid w:val="00DE5718"/>
    <w:rsid w:val="00DE65A2"/>
    <w:rsid w:val="00DF0470"/>
    <w:rsid w:val="00DF27C0"/>
    <w:rsid w:val="00DF2AFB"/>
    <w:rsid w:val="00DF3194"/>
    <w:rsid w:val="00DF3EE9"/>
    <w:rsid w:val="00E00FD7"/>
    <w:rsid w:val="00E010AF"/>
    <w:rsid w:val="00E07E4F"/>
    <w:rsid w:val="00E10785"/>
    <w:rsid w:val="00E11551"/>
    <w:rsid w:val="00E13A57"/>
    <w:rsid w:val="00E14E9B"/>
    <w:rsid w:val="00E15A7D"/>
    <w:rsid w:val="00E2283B"/>
    <w:rsid w:val="00E22DA9"/>
    <w:rsid w:val="00E26008"/>
    <w:rsid w:val="00E26311"/>
    <w:rsid w:val="00E265CC"/>
    <w:rsid w:val="00E26C81"/>
    <w:rsid w:val="00E271D3"/>
    <w:rsid w:val="00E27E7F"/>
    <w:rsid w:val="00E30075"/>
    <w:rsid w:val="00E30F82"/>
    <w:rsid w:val="00E32C8E"/>
    <w:rsid w:val="00E330EF"/>
    <w:rsid w:val="00E37391"/>
    <w:rsid w:val="00E43759"/>
    <w:rsid w:val="00E464E7"/>
    <w:rsid w:val="00E47797"/>
    <w:rsid w:val="00E47C53"/>
    <w:rsid w:val="00E47F9E"/>
    <w:rsid w:val="00E47FEC"/>
    <w:rsid w:val="00E5208B"/>
    <w:rsid w:val="00E5257F"/>
    <w:rsid w:val="00E60233"/>
    <w:rsid w:val="00E604D3"/>
    <w:rsid w:val="00E61024"/>
    <w:rsid w:val="00E61921"/>
    <w:rsid w:val="00E659FB"/>
    <w:rsid w:val="00E65BD9"/>
    <w:rsid w:val="00E66A27"/>
    <w:rsid w:val="00E67A28"/>
    <w:rsid w:val="00E67D1F"/>
    <w:rsid w:val="00E73B91"/>
    <w:rsid w:val="00E74338"/>
    <w:rsid w:val="00E75C74"/>
    <w:rsid w:val="00E7718A"/>
    <w:rsid w:val="00E7738A"/>
    <w:rsid w:val="00E801B1"/>
    <w:rsid w:val="00E814BD"/>
    <w:rsid w:val="00E82661"/>
    <w:rsid w:val="00E868CB"/>
    <w:rsid w:val="00E9057E"/>
    <w:rsid w:val="00E9088A"/>
    <w:rsid w:val="00E91501"/>
    <w:rsid w:val="00E941CA"/>
    <w:rsid w:val="00E943B0"/>
    <w:rsid w:val="00E95310"/>
    <w:rsid w:val="00E95336"/>
    <w:rsid w:val="00EA102C"/>
    <w:rsid w:val="00EA12A6"/>
    <w:rsid w:val="00EA17DE"/>
    <w:rsid w:val="00EA1EAE"/>
    <w:rsid w:val="00EA54AA"/>
    <w:rsid w:val="00EA65F0"/>
    <w:rsid w:val="00EA768D"/>
    <w:rsid w:val="00EB2E26"/>
    <w:rsid w:val="00EB3BDD"/>
    <w:rsid w:val="00EB3C2E"/>
    <w:rsid w:val="00EB477E"/>
    <w:rsid w:val="00EB5F70"/>
    <w:rsid w:val="00EB7DDF"/>
    <w:rsid w:val="00EC027C"/>
    <w:rsid w:val="00EC2504"/>
    <w:rsid w:val="00EC2FC4"/>
    <w:rsid w:val="00EC3C0C"/>
    <w:rsid w:val="00EC3C0F"/>
    <w:rsid w:val="00EC49F5"/>
    <w:rsid w:val="00EC4A04"/>
    <w:rsid w:val="00EC6B2E"/>
    <w:rsid w:val="00EC6D8F"/>
    <w:rsid w:val="00EC712B"/>
    <w:rsid w:val="00ED109F"/>
    <w:rsid w:val="00ED761F"/>
    <w:rsid w:val="00ED7985"/>
    <w:rsid w:val="00EE0D0A"/>
    <w:rsid w:val="00EE1E96"/>
    <w:rsid w:val="00EE394F"/>
    <w:rsid w:val="00EE400B"/>
    <w:rsid w:val="00EE46E3"/>
    <w:rsid w:val="00EE4AF3"/>
    <w:rsid w:val="00EE5C50"/>
    <w:rsid w:val="00EE60C1"/>
    <w:rsid w:val="00EE7843"/>
    <w:rsid w:val="00EF209E"/>
    <w:rsid w:val="00EF611F"/>
    <w:rsid w:val="00EF743C"/>
    <w:rsid w:val="00F044A0"/>
    <w:rsid w:val="00F047F1"/>
    <w:rsid w:val="00F11CA6"/>
    <w:rsid w:val="00F11E09"/>
    <w:rsid w:val="00F20521"/>
    <w:rsid w:val="00F20E84"/>
    <w:rsid w:val="00F219F1"/>
    <w:rsid w:val="00F22075"/>
    <w:rsid w:val="00F2455E"/>
    <w:rsid w:val="00F25C3F"/>
    <w:rsid w:val="00F31A43"/>
    <w:rsid w:val="00F31D73"/>
    <w:rsid w:val="00F322F0"/>
    <w:rsid w:val="00F32908"/>
    <w:rsid w:val="00F35948"/>
    <w:rsid w:val="00F35BE2"/>
    <w:rsid w:val="00F41667"/>
    <w:rsid w:val="00F42966"/>
    <w:rsid w:val="00F42EB6"/>
    <w:rsid w:val="00F43604"/>
    <w:rsid w:val="00F44DE0"/>
    <w:rsid w:val="00F45D43"/>
    <w:rsid w:val="00F46E34"/>
    <w:rsid w:val="00F47143"/>
    <w:rsid w:val="00F477DB"/>
    <w:rsid w:val="00F47F63"/>
    <w:rsid w:val="00F5336C"/>
    <w:rsid w:val="00F535EB"/>
    <w:rsid w:val="00F536C0"/>
    <w:rsid w:val="00F54D86"/>
    <w:rsid w:val="00F54F6F"/>
    <w:rsid w:val="00F6029E"/>
    <w:rsid w:val="00F60DB3"/>
    <w:rsid w:val="00F626F7"/>
    <w:rsid w:val="00F636DC"/>
    <w:rsid w:val="00F646E2"/>
    <w:rsid w:val="00F65C2F"/>
    <w:rsid w:val="00F66F22"/>
    <w:rsid w:val="00F67C9C"/>
    <w:rsid w:val="00F71720"/>
    <w:rsid w:val="00F71EEB"/>
    <w:rsid w:val="00F729F1"/>
    <w:rsid w:val="00F76DCE"/>
    <w:rsid w:val="00F80F41"/>
    <w:rsid w:val="00F84EB3"/>
    <w:rsid w:val="00F8528A"/>
    <w:rsid w:val="00F8764A"/>
    <w:rsid w:val="00F91F77"/>
    <w:rsid w:val="00F956AC"/>
    <w:rsid w:val="00F957D5"/>
    <w:rsid w:val="00F95A88"/>
    <w:rsid w:val="00F97964"/>
    <w:rsid w:val="00F97B47"/>
    <w:rsid w:val="00FA0C26"/>
    <w:rsid w:val="00FA3277"/>
    <w:rsid w:val="00FA6099"/>
    <w:rsid w:val="00FA6C88"/>
    <w:rsid w:val="00FA6D6E"/>
    <w:rsid w:val="00FA71F0"/>
    <w:rsid w:val="00FA74E6"/>
    <w:rsid w:val="00FB116A"/>
    <w:rsid w:val="00FB2CE0"/>
    <w:rsid w:val="00FB3609"/>
    <w:rsid w:val="00FB64A8"/>
    <w:rsid w:val="00FB785A"/>
    <w:rsid w:val="00FC08A0"/>
    <w:rsid w:val="00FC1E61"/>
    <w:rsid w:val="00FC2280"/>
    <w:rsid w:val="00FC2FD8"/>
    <w:rsid w:val="00FC489D"/>
    <w:rsid w:val="00FC7618"/>
    <w:rsid w:val="00FC789D"/>
    <w:rsid w:val="00FD07D6"/>
    <w:rsid w:val="00FD2A32"/>
    <w:rsid w:val="00FD4A5D"/>
    <w:rsid w:val="00FD7F84"/>
    <w:rsid w:val="00FE38DA"/>
    <w:rsid w:val="00FE61FA"/>
    <w:rsid w:val="00FE6C27"/>
    <w:rsid w:val="00FF2A82"/>
    <w:rsid w:val="00FF3658"/>
    <w:rsid w:val="00FF45FC"/>
    <w:rsid w:val="00FF4688"/>
    <w:rsid w:val="00FF5F28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F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430F0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3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E38DA"/>
    <w:rPr>
      <w:rFonts w:cs="Times New Roman"/>
      <w:color w:val="000000"/>
      <w:sz w:val="28"/>
      <w:szCs w:val="28"/>
    </w:rPr>
  </w:style>
  <w:style w:type="character" w:styleId="a6">
    <w:name w:val="page number"/>
    <w:uiPriority w:val="99"/>
    <w:rsid w:val="00430F0F"/>
    <w:rPr>
      <w:rFonts w:cs="Times New Roman"/>
    </w:rPr>
  </w:style>
  <w:style w:type="table" w:styleId="a7">
    <w:name w:val="Table Grid"/>
    <w:basedOn w:val="a1"/>
    <w:uiPriority w:val="99"/>
    <w:rsid w:val="0043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uiPriority w:val="99"/>
    <w:rsid w:val="00401BD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8">
    <w:name w:val="Document Map"/>
    <w:basedOn w:val="a"/>
    <w:link w:val="a9"/>
    <w:uiPriority w:val="99"/>
    <w:semiHidden/>
    <w:rsid w:val="0042719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E38DA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427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E38DA"/>
    <w:rPr>
      <w:rFonts w:cs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9D086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E38DA"/>
    <w:rPr>
      <w:rFonts w:ascii="Tahoma" w:hAnsi="Tahoma" w:cs="Tahoma"/>
      <w:color w:val="000000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C31E4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862DA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756FA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FE38DA"/>
    <w:rPr>
      <w:rFonts w:cs="Times New Roman"/>
      <w:color w:val="000000"/>
      <w:sz w:val="28"/>
      <w:szCs w:val="28"/>
    </w:rPr>
  </w:style>
  <w:style w:type="paragraph" w:customStyle="1" w:styleId="3">
    <w:name w:val="Знак Знак Знак3"/>
    <w:basedOn w:val="a"/>
    <w:uiPriority w:val="99"/>
    <w:rsid w:val="00EC027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901A1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entry-metaentry-meta-spaced">
    <w:name w:val="entry-meta entry-meta-spaced"/>
    <w:basedOn w:val="a"/>
    <w:uiPriority w:val="99"/>
    <w:rsid w:val="00901A1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rsid w:val="00247C61"/>
    <w:rPr>
      <w:rFonts w:cs="Times New Roman"/>
    </w:rPr>
  </w:style>
  <w:style w:type="paragraph" w:customStyle="1" w:styleId="p5">
    <w:name w:val="p5"/>
    <w:basedOn w:val="a"/>
    <w:rsid w:val="00247C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7">
    <w:name w:val="p7"/>
    <w:basedOn w:val="a"/>
    <w:rsid w:val="00247C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8">
    <w:name w:val="p8"/>
    <w:basedOn w:val="a"/>
    <w:rsid w:val="00247C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9">
    <w:name w:val="p9"/>
    <w:basedOn w:val="a"/>
    <w:rsid w:val="00247C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rsid w:val="00247C61"/>
    <w:rPr>
      <w:rFonts w:cs="Times New Roman"/>
    </w:rPr>
  </w:style>
  <w:style w:type="paragraph" w:customStyle="1" w:styleId="p12">
    <w:name w:val="p12"/>
    <w:basedOn w:val="a"/>
    <w:rsid w:val="00247C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3">
    <w:name w:val="p13"/>
    <w:basedOn w:val="a"/>
    <w:rsid w:val="00247C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4">
    <w:name w:val="p14"/>
    <w:basedOn w:val="a"/>
    <w:rsid w:val="00247C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5">
    <w:name w:val="p15"/>
    <w:basedOn w:val="a"/>
    <w:rsid w:val="00247C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3">
    <w:name w:val="s3"/>
    <w:rsid w:val="00247C61"/>
    <w:rPr>
      <w:rFonts w:cs="Times New Roman"/>
    </w:rPr>
  </w:style>
  <w:style w:type="paragraph" w:customStyle="1" w:styleId="ConsPlusNormal">
    <w:name w:val="ConsPlusNormal"/>
    <w:link w:val="ConsPlusNormal0"/>
    <w:rsid w:val="005C5E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List Paragraph"/>
    <w:aliases w:val="List_Paragraph,Multilevel para_II,List Paragraph1,Абзац списка11"/>
    <w:basedOn w:val="a"/>
    <w:link w:val="af3"/>
    <w:uiPriority w:val="34"/>
    <w:qFormat/>
    <w:rsid w:val="00DE2ADF"/>
    <w:pPr>
      <w:ind w:left="720"/>
      <w:contextualSpacing/>
    </w:pPr>
    <w:rPr>
      <w:color w:val="auto"/>
      <w:sz w:val="24"/>
      <w:szCs w:val="24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"/>
    <w:link w:val="af2"/>
    <w:uiPriority w:val="34"/>
    <w:locked/>
    <w:rsid w:val="00DE2ADF"/>
    <w:rPr>
      <w:sz w:val="24"/>
      <w:szCs w:val="24"/>
    </w:rPr>
  </w:style>
  <w:style w:type="character" w:styleId="af4">
    <w:name w:val="annotation reference"/>
    <w:uiPriority w:val="99"/>
    <w:semiHidden/>
    <w:unhideWhenUsed/>
    <w:rsid w:val="00532E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32E44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532E44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2E4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32E44"/>
    <w:rPr>
      <w:b/>
      <w:bCs/>
      <w:color w:val="000000"/>
    </w:rPr>
  </w:style>
  <w:style w:type="character" w:customStyle="1" w:styleId="ConsPlusNormal0">
    <w:name w:val="ConsPlusNormal Знак"/>
    <w:link w:val="ConsPlusNormal"/>
    <w:locked/>
    <w:rsid w:val="00677F1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4896369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2133556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990941/257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9C52-73D2-469A-B245-E23C11BB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12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http://ivo.garant.ru/document/redirect/990941/25728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Akishin</cp:lastModifiedBy>
  <cp:revision>43</cp:revision>
  <cp:lastPrinted>2022-04-12T07:33:00Z</cp:lastPrinted>
  <dcterms:created xsi:type="dcterms:W3CDTF">2023-07-14T00:05:00Z</dcterms:created>
  <dcterms:modified xsi:type="dcterms:W3CDTF">2024-03-12T06:09:00Z</dcterms:modified>
</cp:coreProperties>
</file>