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0742" w14:textId="77777777" w:rsidR="00E83BD0" w:rsidRDefault="00E83BD0" w:rsidP="00F11E6A">
      <w:pPr>
        <w:shd w:val="clear" w:color="auto" w:fill="FFFFFF"/>
        <w:jc w:val="center"/>
        <w:rPr>
          <w:color w:val="000000"/>
          <w:sz w:val="2"/>
          <w:szCs w:val="2"/>
          <w:lang w:bidi="ar-SA"/>
        </w:rPr>
      </w:pPr>
      <w:bookmarkStart w:id="0" w:name="OLE_LINK4"/>
    </w:p>
    <w:p w14:paraId="39D73E40" w14:textId="77777777" w:rsidR="00E83BD0" w:rsidRDefault="00E83BD0" w:rsidP="00F11E6A">
      <w:pPr>
        <w:shd w:val="clear" w:color="auto" w:fill="FFFFFF"/>
        <w:jc w:val="center"/>
        <w:rPr>
          <w:color w:val="000000"/>
          <w:sz w:val="2"/>
          <w:szCs w:val="2"/>
          <w:lang w:bidi="ar-SA"/>
        </w:rPr>
      </w:pPr>
    </w:p>
    <w:p w14:paraId="6C47CC1B" w14:textId="77777777" w:rsidR="00F11E6A" w:rsidRDefault="00F11E6A" w:rsidP="00F11E6A">
      <w:pPr>
        <w:shd w:val="clear" w:color="auto" w:fill="FFFFFF"/>
        <w:jc w:val="center"/>
        <w:rPr>
          <w:color w:val="000000"/>
          <w:sz w:val="2"/>
          <w:szCs w:val="2"/>
          <w:lang w:bidi="ar-SA"/>
        </w:rPr>
      </w:pPr>
      <w:r>
        <w:rPr>
          <w:noProof/>
          <w:color w:val="000000"/>
          <w:sz w:val="28"/>
          <w:szCs w:val="28"/>
          <w:lang w:bidi="ar-SA"/>
        </w:rPr>
        <w:drawing>
          <wp:inline distT="0" distB="0" distL="0" distR="0" wp14:anchorId="4A5B9077" wp14:editId="35C1F3AE">
            <wp:extent cx="8001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p w14:paraId="196E2936" w14:textId="77777777" w:rsidR="00F11E6A" w:rsidRDefault="00F11E6A" w:rsidP="00F11E6A">
      <w:pPr>
        <w:shd w:val="clear" w:color="auto" w:fill="FFFFFF"/>
        <w:jc w:val="center"/>
        <w:rPr>
          <w:color w:val="000000"/>
          <w:sz w:val="2"/>
          <w:szCs w:val="2"/>
        </w:rPr>
      </w:pPr>
    </w:p>
    <w:p w14:paraId="322FCAC5" w14:textId="77777777" w:rsidR="00F11E6A" w:rsidRDefault="00F11E6A" w:rsidP="00F11E6A">
      <w:pPr>
        <w:shd w:val="clear" w:color="auto" w:fill="FFFFFF"/>
        <w:jc w:val="center"/>
        <w:rPr>
          <w:color w:val="000000"/>
          <w:sz w:val="2"/>
          <w:szCs w:val="2"/>
        </w:rPr>
      </w:pPr>
    </w:p>
    <w:p w14:paraId="6E82AC59" w14:textId="77777777" w:rsidR="00F11E6A" w:rsidRDefault="00F11E6A" w:rsidP="00F11E6A">
      <w:pPr>
        <w:shd w:val="clear" w:color="auto" w:fill="FFFFFF"/>
        <w:jc w:val="center"/>
        <w:rPr>
          <w:color w:val="000000"/>
          <w:sz w:val="2"/>
          <w:szCs w:val="2"/>
        </w:rPr>
      </w:pPr>
    </w:p>
    <w:p w14:paraId="261AC8CC" w14:textId="77777777" w:rsidR="00F11E6A" w:rsidRDefault="00F11E6A" w:rsidP="00F11E6A">
      <w:pPr>
        <w:shd w:val="clear" w:color="auto" w:fill="FFFFFF"/>
        <w:jc w:val="center"/>
        <w:rPr>
          <w:color w:val="000000"/>
          <w:sz w:val="2"/>
          <w:szCs w:val="2"/>
        </w:rPr>
      </w:pPr>
    </w:p>
    <w:p w14:paraId="6C95F454" w14:textId="77777777" w:rsidR="00F11E6A" w:rsidRDefault="00F11E6A" w:rsidP="00F11E6A">
      <w:pPr>
        <w:shd w:val="clear" w:color="auto" w:fill="FFFFFF"/>
        <w:jc w:val="center"/>
        <w:rPr>
          <w:color w:val="000000"/>
          <w:sz w:val="2"/>
          <w:szCs w:val="2"/>
        </w:rPr>
      </w:pPr>
    </w:p>
    <w:p w14:paraId="4FCB1986" w14:textId="77777777" w:rsidR="00F11E6A" w:rsidRDefault="00F11E6A" w:rsidP="00F11E6A">
      <w:pPr>
        <w:shd w:val="clear" w:color="auto" w:fill="FFFFFF"/>
        <w:jc w:val="center"/>
        <w:rPr>
          <w:color w:val="000000"/>
          <w:sz w:val="2"/>
          <w:szCs w:val="2"/>
        </w:rPr>
      </w:pPr>
    </w:p>
    <w:p w14:paraId="3D9F0FCF" w14:textId="77777777" w:rsidR="00F11E6A" w:rsidRDefault="00F11E6A" w:rsidP="00F11E6A">
      <w:pPr>
        <w:shd w:val="clear" w:color="auto" w:fill="FFFFFF"/>
        <w:jc w:val="center"/>
        <w:rPr>
          <w:color w:val="000000"/>
          <w:sz w:val="2"/>
          <w:szCs w:val="2"/>
        </w:rPr>
      </w:pPr>
    </w:p>
    <w:p w14:paraId="1A2E41C8" w14:textId="77777777" w:rsidR="00F11E6A" w:rsidRDefault="00F11E6A" w:rsidP="00F11E6A">
      <w:pPr>
        <w:shd w:val="clear" w:color="auto" w:fill="FFFFFF"/>
        <w:jc w:val="center"/>
        <w:rPr>
          <w:color w:val="000000"/>
          <w:sz w:val="2"/>
          <w:szCs w:val="2"/>
        </w:rPr>
      </w:pPr>
    </w:p>
    <w:p w14:paraId="7B9E575D" w14:textId="77777777" w:rsidR="00F11E6A" w:rsidRDefault="00F11E6A" w:rsidP="00F11E6A">
      <w:pPr>
        <w:shd w:val="clear" w:color="auto" w:fill="FFFFFF"/>
        <w:jc w:val="center"/>
        <w:rPr>
          <w:b/>
          <w:color w:val="000000"/>
          <w:spacing w:val="-11"/>
          <w:sz w:val="2"/>
          <w:szCs w:val="2"/>
        </w:rPr>
      </w:pPr>
    </w:p>
    <w:p w14:paraId="048A9675" w14:textId="77777777" w:rsidR="00F11E6A" w:rsidRDefault="00F11E6A" w:rsidP="00F11E6A">
      <w:pPr>
        <w:shd w:val="clear" w:color="auto" w:fill="FFFFFF"/>
        <w:jc w:val="center"/>
        <w:rPr>
          <w:b/>
          <w:color w:val="000000"/>
          <w:spacing w:val="-11"/>
          <w:sz w:val="2"/>
          <w:szCs w:val="2"/>
        </w:rPr>
      </w:pPr>
      <w:r>
        <w:rPr>
          <w:b/>
          <w:color w:val="000000"/>
          <w:spacing w:val="-11"/>
          <w:sz w:val="33"/>
          <w:szCs w:val="33"/>
        </w:rPr>
        <w:t>ПРАВИТЕЛЬСТВО ЗАБАЙКАЛЬСКОГО КРАЯ</w:t>
      </w:r>
    </w:p>
    <w:p w14:paraId="53BAA9CB" w14:textId="77777777" w:rsidR="00F11E6A" w:rsidRDefault="00F11E6A" w:rsidP="00F11E6A">
      <w:pPr>
        <w:shd w:val="clear" w:color="auto" w:fill="FFFFFF"/>
        <w:jc w:val="center"/>
        <w:rPr>
          <w:b/>
          <w:color w:val="000000"/>
          <w:spacing w:val="-11"/>
          <w:sz w:val="2"/>
          <w:szCs w:val="2"/>
        </w:rPr>
      </w:pPr>
    </w:p>
    <w:p w14:paraId="3B10BFCA" w14:textId="77777777" w:rsidR="00F11E6A" w:rsidRDefault="00F11E6A" w:rsidP="00F11E6A">
      <w:pPr>
        <w:shd w:val="clear" w:color="auto" w:fill="FFFFFF"/>
        <w:jc w:val="center"/>
        <w:rPr>
          <w:b/>
          <w:color w:val="000000"/>
          <w:spacing w:val="-11"/>
          <w:sz w:val="2"/>
          <w:szCs w:val="2"/>
        </w:rPr>
      </w:pPr>
    </w:p>
    <w:p w14:paraId="0C9A8991" w14:textId="77777777" w:rsidR="00F11E6A" w:rsidRDefault="00F11E6A" w:rsidP="00F11E6A">
      <w:pPr>
        <w:shd w:val="clear" w:color="auto" w:fill="FFFFFF"/>
        <w:jc w:val="center"/>
        <w:rPr>
          <w:b/>
          <w:color w:val="000000"/>
          <w:spacing w:val="-11"/>
          <w:sz w:val="2"/>
          <w:szCs w:val="2"/>
        </w:rPr>
      </w:pPr>
    </w:p>
    <w:p w14:paraId="1F9C49B5" w14:textId="77777777" w:rsidR="00F11E6A" w:rsidRDefault="00F11E6A" w:rsidP="00F11E6A">
      <w:pPr>
        <w:shd w:val="clear" w:color="auto" w:fill="FFFFFF"/>
        <w:jc w:val="center"/>
        <w:rPr>
          <w:b/>
          <w:color w:val="000000"/>
          <w:spacing w:val="-11"/>
          <w:sz w:val="2"/>
          <w:szCs w:val="2"/>
        </w:rPr>
      </w:pPr>
    </w:p>
    <w:p w14:paraId="49C469EA" w14:textId="77777777" w:rsidR="00F11E6A" w:rsidRDefault="00F11E6A" w:rsidP="001C7A71">
      <w:pPr>
        <w:shd w:val="clear" w:color="auto" w:fill="FFFFFF"/>
        <w:jc w:val="center"/>
        <w:rPr>
          <w:bCs/>
          <w:color w:val="000000"/>
          <w:spacing w:val="-14"/>
          <w:sz w:val="28"/>
          <w:szCs w:val="28"/>
        </w:rPr>
      </w:pPr>
      <w:r>
        <w:rPr>
          <w:bCs/>
          <w:color w:val="000000"/>
          <w:spacing w:val="-14"/>
          <w:sz w:val="35"/>
          <w:szCs w:val="35"/>
        </w:rPr>
        <w:t>ПОСТАНОВЛЕНИЕ</w:t>
      </w:r>
    </w:p>
    <w:p w14:paraId="0F200296" w14:textId="77777777" w:rsidR="001C7A71" w:rsidRPr="001C7A71" w:rsidRDefault="001C7A71" w:rsidP="001C7A71">
      <w:pPr>
        <w:shd w:val="clear" w:color="auto" w:fill="FFFFFF"/>
        <w:jc w:val="center"/>
        <w:rPr>
          <w:bCs/>
          <w:color w:val="000000"/>
          <w:spacing w:val="-14"/>
          <w:sz w:val="28"/>
          <w:szCs w:val="28"/>
        </w:rPr>
      </w:pPr>
    </w:p>
    <w:p w14:paraId="5A100065" w14:textId="77777777" w:rsidR="00F11E6A" w:rsidRDefault="00F11E6A" w:rsidP="00F11E6A">
      <w:pPr>
        <w:shd w:val="clear" w:color="auto" w:fill="FFFFFF"/>
        <w:jc w:val="center"/>
        <w:rPr>
          <w:bCs/>
          <w:color w:val="000000"/>
          <w:spacing w:val="-14"/>
          <w:sz w:val="6"/>
          <w:szCs w:val="6"/>
        </w:rPr>
      </w:pPr>
      <w:r>
        <w:rPr>
          <w:bCs/>
          <w:color w:val="000000"/>
          <w:spacing w:val="-6"/>
          <w:sz w:val="35"/>
          <w:szCs w:val="35"/>
        </w:rPr>
        <w:t>г. Чита</w:t>
      </w:r>
    </w:p>
    <w:bookmarkEnd w:id="0"/>
    <w:p w14:paraId="32EBFC9B" w14:textId="77777777" w:rsidR="00F11E6A" w:rsidRPr="00B14D6C" w:rsidRDefault="00F11E6A" w:rsidP="00F11E6A">
      <w:pPr>
        <w:suppressAutoHyphens/>
        <w:adjustRightInd w:val="0"/>
        <w:jc w:val="center"/>
        <w:rPr>
          <w:b/>
          <w:color w:val="000000"/>
          <w:sz w:val="12"/>
          <w:szCs w:val="28"/>
        </w:rPr>
      </w:pPr>
    </w:p>
    <w:p w14:paraId="3B1DD19C" w14:textId="62DD073A" w:rsidR="00812F60" w:rsidRPr="00812F60" w:rsidRDefault="00812F60" w:rsidP="00812F60">
      <w:pPr>
        <w:jc w:val="center"/>
        <w:rPr>
          <w:b/>
          <w:sz w:val="28"/>
          <w:szCs w:val="28"/>
          <w:lang w:bidi="ar-SA"/>
        </w:rPr>
      </w:pPr>
      <w:r w:rsidRPr="00812F60">
        <w:rPr>
          <w:b/>
          <w:sz w:val="28"/>
          <w:szCs w:val="28"/>
          <w:lang w:bidi="ar-SA"/>
        </w:rPr>
        <w:t xml:space="preserve">О внесении изменений в </w:t>
      </w:r>
      <w:r w:rsidR="00BC6640">
        <w:rPr>
          <w:b/>
          <w:sz w:val="28"/>
          <w:szCs w:val="28"/>
          <w:lang w:bidi="ar-SA"/>
        </w:rPr>
        <w:t xml:space="preserve">некоторые </w:t>
      </w:r>
      <w:r w:rsidRPr="00812F60">
        <w:rPr>
          <w:b/>
          <w:sz w:val="28"/>
          <w:szCs w:val="28"/>
          <w:lang w:bidi="ar-SA"/>
        </w:rPr>
        <w:t>постановлени</w:t>
      </w:r>
      <w:r w:rsidR="00BC6640">
        <w:rPr>
          <w:b/>
          <w:sz w:val="28"/>
          <w:szCs w:val="28"/>
          <w:lang w:bidi="ar-SA"/>
        </w:rPr>
        <w:t>я</w:t>
      </w:r>
      <w:r w:rsidRPr="00812F60">
        <w:rPr>
          <w:b/>
          <w:sz w:val="28"/>
          <w:szCs w:val="28"/>
          <w:lang w:bidi="ar-SA"/>
        </w:rPr>
        <w:t xml:space="preserve"> Правительства </w:t>
      </w:r>
    </w:p>
    <w:p w14:paraId="2E6B3E05" w14:textId="73D33D57" w:rsidR="007F4181" w:rsidRPr="00812F60" w:rsidRDefault="00F71E0F" w:rsidP="00812F60">
      <w:pPr>
        <w:jc w:val="center"/>
        <w:rPr>
          <w:b/>
          <w:sz w:val="28"/>
          <w:szCs w:val="28"/>
          <w:lang w:bidi="ar-SA"/>
        </w:rPr>
      </w:pPr>
      <w:r>
        <w:rPr>
          <w:b/>
          <w:sz w:val="28"/>
          <w:szCs w:val="28"/>
          <w:lang w:bidi="ar-SA"/>
        </w:rPr>
        <w:t xml:space="preserve">Забайкальского края </w:t>
      </w:r>
      <w:r w:rsidR="00BC6640">
        <w:rPr>
          <w:b/>
          <w:sz w:val="28"/>
          <w:szCs w:val="28"/>
          <w:lang w:bidi="ar-SA"/>
        </w:rPr>
        <w:t xml:space="preserve">в области </w:t>
      </w:r>
      <w:r w:rsidR="007F4181">
        <w:rPr>
          <w:b/>
          <w:sz w:val="28"/>
          <w:szCs w:val="28"/>
          <w:lang w:bidi="ar-SA"/>
        </w:rPr>
        <w:t>привлечени</w:t>
      </w:r>
      <w:r w:rsidR="00BC6640">
        <w:rPr>
          <w:b/>
          <w:sz w:val="28"/>
          <w:szCs w:val="28"/>
          <w:lang w:bidi="ar-SA"/>
        </w:rPr>
        <w:t>я</w:t>
      </w:r>
      <w:r w:rsidR="007F4181">
        <w:rPr>
          <w:b/>
          <w:sz w:val="28"/>
          <w:szCs w:val="28"/>
          <w:lang w:bidi="ar-SA"/>
        </w:rPr>
        <w:t xml:space="preserve"> инвестиций и работе с инвесторами в Забайкальском крае</w:t>
      </w:r>
    </w:p>
    <w:p w14:paraId="35E34F85" w14:textId="77777777" w:rsidR="00812F60" w:rsidRPr="00812F60" w:rsidRDefault="00812F60" w:rsidP="00812F60">
      <w:pPr>
        <w:ind w:firstLine="709"/>
        <w:jc w:val="both"/>
        <w:rPr>
          <w:sz w:val="28"/>
          <w:szCs w:val="28"/>
          <w:lang w:bidi="ar-SA"/>
        </w:rPr>
      </w:pPr>
    </w:p>
    <w:p w14:paraId="63FC2746" w14:textId="16A4C044" w:rsidR="00812F60" w:rsidRDefault="00812F60" w:rsidP="00812F60">
      <w:pPr>
        <w:widowControl/>
        <w:tabs>
          <w:tab w:val="left" w:pos="720"/>
        </w:tabs>
        <w:autoSpaceDE/>
        <w:autoSpaceDN/>
        <w:jc w:val="both"/>
        <w:rPr>
          <w:sz w:val="28"/>
          <w:szCs w:val="28"/>
          <w:lang w:eastAsia="en-US" w:bidi="ar-SA"/>
        </w:rPr>
      </w:pPr>
      <w:r w:rsidRPr="00812F60">
        <w:rPr>
          <w:sz w:val="28"/>
          <w:szCs w:val="28"/>
          <w:lang w:eastAsia="en-US" w:bidi="ar-SA"/>
        </w:rPr>
        <w:tab/>
      </w:r>
      <w:r w:rsidR="00F71E0F">
        <w:rPr>
          <w:sz w:val="28"/>
          <w:szCs w:val="28"/>
          <w:lang w:eastAsia="en-US" w:bidi="ar-SA"/>
        </w:rPr>
        <w:t xml:space="preserve">В </w:t>
      </w:r>
      <w:r w:rsidR="00E83BD0">
        <w:rPr>
          <w:sz w:val="28"/>
          <w:szCs w:val="28"/>
          <w:lang w:eastAsia="en-US" w:bidi="ar-SA"/>
        </w:rPr>
        <w:t>целях приведения нормативной правовой базы Забайкальского края в соответствие с действующим законодательством Российской Федерации</w:t>
      </w:r>
      <w:r w:rsidR="00F71E0F">
        <w:rPr>
          <w:sz w:val="28"/>
          <w:szCs w:val="28"/>
          <w:lang w:eastAsia="en-US" w:bidi="ar-SA"/>
        </w:rPr>
        <w:t xml:space="preserve">, </w:t>
      </w:r>
      <w:r w:rsidRPr="00812F60">
        <w:rPr>
          <w:sz w:val="28"/>
          <w:szCs w:val="28"/>
          <w:lang w:eastAsia="en-US" w:bidi="ar-SA"/>
        </w:rPr>
        <w:t xml:space="preserve">Правительство Забайкальского края </w:t>
      </w:r>
      <w:r w:rsidRPr="00812F60">
        <w:rPr>
          <w:b/>
          <w:sz w:val="28"/>
          <w:szCs w:val="28"/>
          <w:lang w:eastAsia="en-US" w:bidi="ar-SA"/>
        </w:rPr>
        <w:t>п о с т а н о в л я е т</w:t>
      </w:r>
      <w:r w:rsidRPr="00812F60">
        <w:rPr>
          <w:sz w:val="28"/>
          <w:szCs w:val="28"/>
          <w:lang w:eastAsia="en-US" w:bidi="ar-SA"/>
        </w:rPr>
        <w:t>:</w:t>
      </w:r>
    </w:p>
    <w:p w14:paraId="4970ABE5" w14:textId="77777777" w:rsidR="00E83BD0" w:rsidRPr="00812F60" w:rsidRDefault="00E83BD0" w:rsidP="00812F60">
      <w:pPr>
        <w:widowControl/>
        <w:tabs>
          <w:tab w:val="left" w:pos="720"/>
        </w:tabs>
        <w:autoSpaceDE/>
        <w:autoSpaceDN/>
        <w:jc w:val="both"/>
        <w:rPr>
          <w:sz w:val="28"/>
          <w:szCs w:val="28"/>
          <w:lang w:eastAsia="en-US" w:bidi="ar-SA"/>
        </w:rPr>
      </w:pPr>
    </w:p>
    <w:p w14:paraId="17DC859E" w14:textId="2CB2C5BD" w:rsidR="0033649E" w:rsidRPr="00BC6640" w:rsidRDefault="00812F60" w:rsidP="00BC6640">
      <w:pPr>
        <w:pStyle w:val="ConsPlusTitle"/>
        <w:jc w:val="both"/>
        <w:rPr>
          <w:rFonts w:ascii="Times New Roman" w:hAnsi="Times New Roman" w:cs="Times New Roman"/>
          <w:b w:val="0"/>
          <w:bCs/>
          <w:sz w:val="28"/>
          <w:szCs w:val="28"/>
          <w:lang w:eastAsia="en-US"/>
        </w:rPr>
      </w:pPr>
      <w:r w:rsidRPr="00812F60">
        <w:rPr>
          <w:sz w:val="28"/>
          <w:szCs w:val="28"/>
          <w:lang w:eastAsia="en-US"/>
        </w:rPr>
        <w:tab/>
      </w:r>
      <w:r w:rsidR="00BC6640" w:rsidRPr="00BC6640">
        <w:rPr>
          <w:rFonts w:ascii="Times New Roman" w:hAnsi="Times New Roman" w:cs="Times New Roman"/>
          <w:b w:val="0"/>
          <w:bCs/>
          <w:sz w:val="28"/>
          <w:szCs w:val="28"/>
          <w:lang w:eastAsia="en-US"/>
        </w:rPr>
        <w:t xml:space="preserve">Утвердить прилагаемые изменения, которые вносятся в некоторые </w:t>
      </w:r>
      <w:r w:rsidR="00E83BD0" w:rsidRPr="00BC6640">
        <w:rPr>
          <w:rFonts w:ascii="Times New Roman" w:hAnsi="Times New Roman" w:cs="Times New Roman"/>
          <w:b w:val="0"/>
          <w:bCs/>
          <w:sz w:val="28"/>
          <w:szCs w:val="28"/>
          <w:lang w:eastAsia="en-US"/>
        </w:rPr>
        <w:t>п</w:t>
      </w:r>
      <w:r w:rsidR="00603015" w:rsidRPr="00BC6640">
        <w:rPr>
          <w:rFonts w:ascii="Times New Roman" w:hAnsi="Times New Roman" w:cs="Times New Roman"/>
          <w:b w:val="0"/>
          <w:bCs/>
          <w:sz w:val="28"/>
          <w:szCs w:val="28"/>
          <w:lang w:eastAsia="en-US"/>
        </w:rPr>
        <w:t>остановлени</w:t>
      </w:r>
      <w:r w:rsidR="00BC6640" w:rsidRPr="00BC6640">
        <w:rPr>
          <w:rFonts w:ascii="Times New Roman" w:hAnsi="Times New Roman" w:cs="Times New Roman"/>
          <w:b w:val="0"/>
          <w:bCs/>
          <w:sz w:val="28"/>
          <w:szCs w:val="28"/>
          <w:lang w:eastAsia="en-US"/>
        </w:rPr>
        <w:t>я</w:t>
      </w:r>
      <w:r w:rsidR="00603015" w:rsidRPr="00BC6640">
        <w:rPr>
          <w:rFonts w:ascii="Times New Roman" w:hAnsi="Times New Roman" w:cs="Times New Roman"/>
          <w:b w:val="0"/>
          <w:bCs/>
          <w:sz w:val="28"/>
          <w:szCs w:val="28"/>
          <w:lang w:eastAsia="en-US"/>
        </w:rPr>
        <w:t xml:space="preserve"> Правительства Забайкальского края</w:t>
      </w:r>
      <w:r w:rsidR="00BC6640" w:rsidRPr="00BC6640">
        <w:rPr>
          <w:rFonts w:ascii="Times New Roman" w:hAnsi="Times New Roman" w:cs="Times New Roman"/>
          <w:b w:val="0"/>
          <w:bCs/>
          <w:sz w:val="28"/>
          <w:szCs w:val="28"/>
          <w:lang w:eastAsia="en-US"/>
        </w:rPr>
        <w:t xml:space="preserve"> </w:t>
      </w:r>
      <w:r w:rsidR="00BC6640" w:rsidRPr="00BC6640">
        <w:rPr>
          <w:rFonts w:ascii="Times New Roman" w:hAnsi="Times New Roman" w:cs="Times New Roman"/>
          <w:b w:val="0"/>
          <w:bCs/>
          <w:sz w:val="28"/>
          <w:szCs w:val="28"/>
        </w:rPr>
        <w:t>в области привлечения инвестиций и работе с инвесторами в Забайкальском крае</w:t>
      </w:r>
      <w:r w:rsidR="00BC6640">
        <w:rPr>
          <w:rFonts w:ascii="Times New Roman" w:hAnsi="Times New Roman" w:cs="Times New Roman"/>
          <w:b w:val="0"/>
          <w:bCs/>
          <w:sz w:val="28"/>
          <w:szCs w:val="28"/>
        </w:rPr>
        <w:t>.</w:t>
      </w:r>
    </w:p>
    <w:p w14:paraId="79BDECE5" w14:textId="063612F1" w:rsidR="00BC6640" w:rsidRDefault="00BC6640" w:rsidP="00BC6640">
      <w:pPr>
        <w:pStyle w:val="ConsPlusTitle"/>
        <w:jc w:val="both"/>
        <w:rPr>
          <w:rFonts w:ascii="Times New Roman" w:hAnsi="Times New Roman" w:cs="Times New Roman"/>
          <w:b w:val="0"/>
          <w:sz w:val="28"/>
          <w:szCs w:val="28"/>
          <w:lang w:eastAsia="en-US"/>
        </w:rPr>
      </w:pPr>
    </w:p>
    <w:p w14:paraId="638163DE" w14:textId="75E11DF4" w:rsidR="00BC6640" w:rsidRDefault="00BC6640" w:rsidP="00BC6640">
      <w:pPr>
        <w:pStyle w:val="ConsPlusTitle"/>
        <w:jc w:val="both"/>
        <w:rPr>
          <w:rFonts w:ascii="Times New Roman" w:hAnsi="Times New Roman" w:cs="Times New Roman"/>
          <w:b w:val="0"/>
          <w:sz w:val="28"/>
          <w:szCs w:val="28"/>
          <w:lang w:eastAsia="en-US"/>
        </w:rPr>
      </w:pPr>
    </w:p>
    <w:p w14:paraId="5846FF78" w14:textId="77777777" w:rsidR="00BC6640" w:rsidRPr="00BC6640" w:rsidRDefault="00BC6640" w:rsidP="00BC6640">
      <w:pPr>
        <w:pStyle w:val="ConsPlusTitle"/>
        <w:jc w:val="both"/>
        <w:rPr>
          <w:rFonts w:ascii="Times New Roman" w:hAnsi="Times New Roman" w:cs="Times New Roman"/>
          <w:b w:val="0"/>
          <w:bCs/>
          <w:sz w:val="28"/>
          <w:szCs w:val="28"/>
          <w:lang w:eastAsia="en-US"/>
        </w:rPr>
      </w:pPr>
    </w:p>
    <w:p w14:paraId="354D4992" w14:textId="77777777" w:rsidR="00812F60" w:rsidRPr="00812F60" w:rsidRDefault="00812F60" w:rsidP="00812F60">
      <w:pPr>
        <w:widowControl/>
        <w:tabs>
          <w:tab w:val="left" w:pos="720"/>
        </w:tabs>
        <w:autoSpaceDE/>
        <w:autoSpaceDN/>
        <w:jc w:val="both"/>
        <w:rPr>
          <w:sz w:val="28"/>
          <w:szCs w:val="28"/>
          <w:lang w:eastAsia="en-US" w:bidi="ar-SA"/>
        </w:rPr>
      </w:pPr>
      <w:r w:rsidRPr="00812F60">
        <w:rPr>
          <w:sz w:val="28"/>
          <w:szCs w:val="28"/>
          <w:lang w:eastAsia="en-US" w:bidi="ar-SA"/>
        </w:rPr>
        <w:t xml:space="preserve">Первый заместитель </w:t>
      </w:r>
    </w:p>
    <w:p w14:paraId="710C4126" w14:textId="77777777" w:rsidR="00812F60" w:rsidRPr="00812F60" w:rsidRDefault="00812F60" w:rsidP="00812F60">
      <w:pPr>
        <w:widowControl/>
        <w:tabs>
          <w:tab w:val="left" w:pos="720"/>
        </w:tabs>
        <w:autoSpaceDE/>
        <w:autoSpaceDN/>
        <w:jc w:val="both"/>
        <w:rPr>
          <w:sz w:val="28"/>
          <w:szCs w:val="28"/>
          <w:lang w:eastAsia="en-US" w:bidi="ar-SA"/>
        </w:rPr>
      </w:pPr>
      <w:r w:rsidRPr="00812F60">
        <w:rPr>
          <w:sz w:val="28"/>
          <w:szCs w:val="28"/>
          <w:lang w:eastAsia="en-US" w:bidi="ar-SA"/>
        </w:rPr>
        <w:t>председателя Правительства</w:t>
      </w:r>
    </w:p>
    <w:p w14:paraId="0427D9C1" w14:textId="2DB841B6" w:rsidR="00812F60" w:rsidRPr="00812F60" w:rsidRDefault="00812F60" w:rsidP="00812F60">
      <w:pPr>
        <w:widowControl/>
        <w:tabs>
          <w:tab w:val="left" w:pos="720"/>
        </w:tabs>
        <w:autoSpaceDE/>
        <w:autoSpaceDN/>
        <w:jc w:val="both"/>
        <w:rPr>
          <w:sz w:val="28"/>
          <w:szCs w:val="28"/>
          <w:lang w:eastAsia="en-US" w:bidi="ar-SA"/>
        </w:rPr>
        <w:sectPr w:rsidR="00812F60" w:rsidRPr="00812F60" w:rsidSect="002179A1">
          <w:headerReference w:type="default" r:id="rId9"/>
          <w:pgSz w:w="11906" w:h="16838"/>
          <w:pgMar w:top="1134" w:right="567" w:bottom="1134" w:left="1985" w:header="709" w:footer="709" w:gutter="0"/>
          <w:cols w:space="708"/>
          <w:titlePg/>
          <w:docGrid w:linePitch="360"/>
        </w:sectPr>
      </w:pPr>
      <w:r w:rsidRPr="00812F60">
        <w:rPr>
          <w:sz w:val="28"/>
          <w:szCs w:val="28"/>
          <w:lang w:eastAsia="en-US" w:bidi="ar-SA"/>
        </w:rPr>
        <w:t xml:space="preserve">Забайкальского края                                                                              </w:t>
      </w:r>
      <w:r w:rsidR="001F7AF2">
        <w:rPr>
          <w:sz w:val="28"/>
          <w:szCs w:val="28"/>
          <w:lang w:eastAsia="en-US" w:bidi="ar-SA"/>
        </w:rPr>
        <w:t>А.И.Кефер</w:t>
      </w:r>
    </w:p>
    <w:p w14:paraId="6E3D8D1D" w14:textId="740FFCD1" w:rsidR="002430BE" w:rsidRDefault="00BC6640" w:rsidP="00730C14">
      <w:pPr>
        <w:pStyle w:val="a3"/>
        <w:spacing w:line="360" w:lineRule="auto"/>
        <w:ind w:left="5387" w:firstLine="0"/>
        <w:jc w:val="center"/>
        <w:rPr>
          <w:color w:val="00000A"/>
          <w:lang w:bidi="ar-SA"/>
        </w:rPr>
      </w:pPr>
      <w:r>
        <w:rPr>
          <w:color w:val="00000A"/>
          <w:lang w:bidi="ar-SA"/>
        </w:rPr>
        <w:lastRenderedPageBreak/>
        <w:t>УТВЕРЖДЕНЫ</w:t>
      </w:r>
    </w:p>
    <w:p w14:paraId="2462E6D2" w14:textId="58D03384" w:rsidR="00BC6640" w:rsidRDefault="00730C14" w:rsidP="00BC6640">
      <w:pPr>
        <w:pStyle w:val="a3"/>
        <w:ind w:left="5387" w:firstLine="0"/>
        <w:jc w:val="center"/>
        <w:rPr>
          <w:color w:val="00000A"/>
          <w:lang w:bidi="ar-SA"/>
        </w:rPr>
      </w:pPr>
      <w:r>
        <w:rPr>
          <w:color w:val="00000A"/>
          <w:lang w:bidi="ar-SA"/>
        </w:rPr>
        <w:t>Постановлением Правительства Забайкальского края</w:t>
      </w:r>
    </w:p>
    <w:p w14:paraId="46552678" w14:textId="4BB1A96D" w:rsidR="00730C14" w:rsidRDefault="00730C14" w:rsidP="00BC6640">
      <w:pPr>
        <w:pStyle w:val="a3"/>
        <w:ind w:left="5387" w:firstLine="0"/>
        <w:jc w:val="center"/>
        <w:rPr>
          <w:color w:val="00000A"/>
          <w:lang w:bidi="ar-SA"/>
        </w:rPr>
      </w:pPr>
    </w:p>
    <w:p w14:paraId="176AC288" w14:textId="77777777" w:rsidR="00C55369" w:rsidRDefault="00C55369" w:rsidP="00730C14">
      <w:pPr>
        <w:pStyle w:val="a3"/>
        <w:ind w:left="0" w:firstLine="0"/>
        <w:jc w:val="center"/>
        <w:rPr>
          <w:b/>
          <w:bCs/>
          <w:color w:val="00000A"/>
          <w:lang w:bidi="ar-SA"/>
        </w:rPr>
      </w:pPr>
    </w:p>
    <w:p w14:paraId="79BDA0A6" w14:textId="2192CA61" w:rsidR="00730C14" w:rsidRPr="00730C14" w:rsidRDefault="00730C14" w:rsidP="00730C14">
      <w:pPr>
        <w:pStyle w:val="a3"/>
        <w:ind w:left="0" w:firstLine="0"/>
        <w:jc w:val="center"/>
        <w:rPr>
          <w:b/>
          <w:bCs/>
          <w:color w:val="00000A"/>
          <w:lang w:bidi="ar-SA"/>
        </w:rPr>
      </w:pPr>
      <w:r w:rsidRPr="00730C14">
        <w:rPr>
          <w:b/>
          <w:bCs/>
          <w:color w:val="00000A"/>
          <w:lang w:bidi="ar-SA"/>
        </w:rPr>
        <w:t>ИЗМЕНЕНИЯ,</w:t>
      </w:r>
    </w:p>
    <w:p w14:paraId="798C9554" w14:textId="77777777" w:rsidR="00730C14" w:rsidRPr="00730C14" w:rsidRDefault="00730C14" w:rsidP="00730C14">
      <w:pPr>
        <w:jc w:val="center"/>
        <w:rPr>
          <w:b/>
          <w:sz w:val="28"/>
          <w:szCs w:val="28"/>
          <w:lang w:bidi="ar-SA"/>
        </w:rPr>
      </w:pPr>
      <w:r w:rsidRPr="00730C14">
        <w:rPr>
          <w:b/>
          <w:bCs/>
          <w:color w:val="00000A"/>
          <w:sz w:val="28"/>
          <w:szCs w:val="28"/>
          <w:lang w:bidi="ar-SA"/>
        </w:rPr>
        <w:t xml:space="preserve">которые </w:t>
      </w:r>
      <w:r w:rsidRPr="00730C14">
        <w:rPr>
          <w:b/>
          <w:sz w:val="28"/>
          <w:szCs w:val="28"/>
          <w:lang w:bidi="ar-SA"/>
        </w:rPr>
        <w:t xml:space="preserve">в некоторые постановления Правительства </w:t>
      </w:r>
    </w:p>
    <w:p w14:paraId="2149AA3C" w14:textId="77777777" w:rsidR="00730C14" w:rsidRPr="00730C14" w:rsidRDefault="00730C14" w:rsidP="00730C14">
      <w:pPr>
        <w:jc w:val="center"/>
        <w:rPr>
          <w:b/>
          <w:sz w:val="28"/>
          <w:szCs w:val="28"/>
          <w:lang w:bidi="ar-SA"/>
        </w:rPr>
      </w:pPr>
      <w:r w:rsidRPr="00730C14">
        <w:rPr>
          <w:b/>
          <w:sz w:val="28"/>
          <w:szCs w:val="28"/>
          <w:lang w:bidi="ar-SA"/>
        </w:rPr>
        <w:t>Забайкальского края в области привлечения инвестиций и работе с инвесторами в Забайкальском крае</w:t>
      </w:r>
    </w:p>
    <w:p w14:paraId="3F1032A6" w14:textId="21B2A052" w:rsidR="00730C14" w:rsidRDefault="00730C14" w:rsidP="00730C14">
      <w:pPr>
        <w:pStyle w:val="a3"/>
        <w:ind w:left="0" w:firstLine="0"/>
        <w:jc w:val="center"/>
        <w:rPr>
          <w:color w:val="00000A"/>
          <w:lang w:bidi="ar-SA"/>
        </w:rPr>
      </w:pPr>
    </w:p>
    <w:p w14:paraId="483AA80F" w14:textId="526BA0BB" w:rsidR="009072C7" w:rsidRDefault="006776D3" w:rsidP="00F22E76">
      <w:pPr>
        <w:pStyle w:val="a3"/>
        <w:ind w:left="0"/>
      </w:pPr>
      <w:r w:rsidRPr="009072C7">
        <w:rPr>
          <w:color w:val="00000A"/>
          <w:lang w:bidi="ar-SA"/>
        </w:rPr>
        <w:t xml:space="preserve">1. </w:t>
      </w:r>
      <w:r w:rsidR="009072C7">
        <w:rPr>
          <w:color w:val="00000A"/>
          <w:lang w:bidi="ar-SA"/>
        </w:rPr>
        <w:t xml:space="preserve">В Порядке </w:t>
      </w:r>
      <w:r w:rsidR="009072C7" w:rsidRPr="009072C7">
        <w:rPr>
          <w:color w:val="00000A"/>
          <w:lang w:bidi="ar-SA"/>
        </w:rPr>
        <w:t>предоставления субсидий из бюджета Забайкальского края юридическим лицам (за исключением субсидий государственным (муниципальным) учреждениям) на финансовое обеспечение затрат, связанных с созданием и обеспечением функционирования организаций, осуществляющих поддержку инвестиционной деятельности на территории дальневосточного федерального округа</w:t>
      </w:r>
      <w:r w:rsidR="009072C7">
        <w:rPr>
          <w:color w:val="00000A"/>
          <w:lang w:bidi="ar-SA"/>
        </w:rPr>
        <w:t>, утвержденном п</w:t>
      </w:r>
      <w:r w:rsidR="009072C7" w:rsidRPr="009072C7">
        <w:t>остановление</w:t>
      </w:r>
      <w:r w:rsidR="009072C7">
        <w:t>м</w:t>
      </w:r>
      <w:r w:rsidR="009072C7" w:rsidRPr="009072C7">
        <w:t xml:space="preserve"> Правительства Забайкальского края от </w:t>
      </w:r>
      <w:bookmarkStart w:id="1" w:name="_Hlk154503638"/>
      <w:r w:rsidR="009072C7" w:rsidRPr="009072C7">
        <w:t>21</w:t>
      </w:r>
      <w:r w:rsidR="009072C7">
        <w:t xml:space="preserve"> мая </w:t>
      </w:r>
      <w:r w:rsidR="009072C7" w:rsidRPr="009072C7">
        <w:t xml:space="preserve">2019 </w:t>
      </w:r>
      <w:r w:rsidR="009072C7">
        <w:t>года №</w:t>
      </w:r>
      <w:r w:rsidR="009072C7" w:rsidRPr="009072C7">
        <w:t xml:space="preserve"> 203</w:t>
      </w:r>
      <w:bookmarkEnd w:id="1"/>
      <w:r w:rsidR="00F22E76">
        <w:t xml:space="preserve"> </w:t>
      </w:r>
      <w:r w:rsidR="00F22E76">
        <w:t xml:space="preserve">(с изменениями, внесенными постановлениями Правительства Забайкальского края от </w:t>
      </w:r>
      <w:r w:rsidR="00F22E76">
        <w:t>5</w:t>
      </w:r>
      <w:r w:rsidR="00F22E76">
        <w:t xml:space="preserve"> </w:t>
      </w:r>
      <w:r w:rsidR="00F22E76">
        <w:t>ма</w:t>
      </w:r>
      <w:r w:rsidR="00F22E76">
        <w:t>я 202</w:t>
      </w:r>
      <w:r w:rsidR="00F22E76">
        <w:t>0</w:t>
      </w:r>
      <w:r w:rsidR="00F22E76">
        <w:t xml:space="preserve"> года № </w:t>
      </w:r>
      <w:r w:rsidR="00F22E76">
        <w:t>20</w:t>
      </w:r>
      <w:r w:rsidR="00F22E76">
        <w:t xml:space="preserve">, от </w:t>
      </w:r>
      <w:r w:rsidR="00F22E76">
        <w:t>13 ноября</w:t>
      </w:r>
      <w:r w:rsidR="00F22E76">
        <w:t xml:space="preserve"> 202</w:t>
      </w:r>
      <w:r w:rsidR="00F22E76">
        <w:t>0</w:t>
      </w:r>
      <w:r w:rsidR="00F22E76">
        <w:t xml:space="preserve"> года № </w:t>
      </w:r>
      <w:r w:rsidR="00F22E76">
        <w:t>48</w:t>
      </w:r>
      <w:r w:rsidR="00F22E76">
        <w:t>5</w:t>
      </w:r>
      <w:r w:rsidR="00F22E76">
        <w:t>, от 1 марта 2023 года № 95, от 11 апреля 2023 года № 175)</w:t>
      </w:r>
      <w:r w:rsidR="00F22E76">
        <w:t>:</w:t>
      </w:r>
    </w:p>
    <w:p w14:paraId="0BCD0076" w14:textId="60E38F60" w:rsidR="00F22E76" w:rsidRDefault="00F22E76" w:rsidP="00F22E76">
      <w:pPr>
        <w:pStyle w:val="a3"/>
        <w:ind w:left="0"/>
      </w:pPr>
      <w:r>
        <w:rPr>
          <w:color w:val="00000A"/>
          <w:lang w:bidi="ar-SA"/>
        </w:rPr>
        <w:t xml:space="preserve">1) пункт </w:t>
      </w:r>
      <w:r>
        <w:rPr>
          <w:color w:val="00000A"/>
          <w:lang w:bidi="ar-SA"/>
        </w:rPr>
        <w:t>7</w:t>
      </w:r>
      <w:r>
        <w:rPr>
          <w:color w:val="00000A"/>
          <w:lang w:bidi="ar-SA"/>
        </w:rPr>
        <w:t xml:space="preserve"> дополнить подпунктами </w:t>
      </w:r>
      <w:r>
        <w:rPr>
          <w:color w:val="00000A"/>
          <w:lang w:bidi="ar-SA"/>
        </w:rPr>
        <w:t>7</w:t>
      </w:r>
      <w:r>
        <w:rPr>
          <w:color w:val="00000A"/>
          <w:lang w:bidi="ar-SA"/>
        </w:rPr>
        <w:t>-1</w:t>
      </w:r>
      <w:r>
        <w:rPr>
          <w:color w:val="00000A"/>
          <w:lang w:bidi="ar-SA"/>
        </w:rPr>
        <w:t>0</w:t>
      </w:r>
      <w:r>
        <w:rPr>
          <w:color w:val="00000A"/>
          <w:lang w:bidi="ar-SA"/>
        </w:rPr>
        <w:t xml:space="preserve"> </w:t>
      </w:r>
      <w:r>
        <w:t>следующего содержания:</w:t>
      </w:r>
    </w:p>
    <w:p w14:paraId="60C05E3D" w14:textId="7CB26E43" w:rsidR="00F22E76" w:rsidRPr="006C69E7" w:rsidRDefault="00F22E76" w:rsidP="00F22E76">
      <w:pPr>
        <w:ind w:firstLine="709"/>
        <w:jc w:val="both"/>
        <w:rPr>
          <w:sz w:val="28"/>
          <w:szCs w:val="28"/>
        </w:rPr>
      </w:pPr>
      <w:r w:rsidRPr="006C69E7">
        <w:rPr>
          <w:sz w:val="28"/>
          <w:szCs w:val="28"/>
        </w:rPr>
        <w:t>«</w:t>
      </w:r>
      <w:r>
        <w:rPr>
          <w:sz w:val="28"/>
          <w:szCs w:val="28"/>
        </w:rPr>
        <w:t>7</w:t>
      </w:r>
      <w:r w:rsidRPr="006C69E7">
        <w:rPr>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EEC33CF" w14:textId="677ECFC4" w:rsidR="00F22E76" w:rsidRPr="006C69E7" w:rsidRDefault="00F22E76" w:rsidP="00F22E76">
      <w:pPr>
        <w:ind w:firstLine="709"/>
        <w:jc w:val="both"/>
        <w:rPr>
          <w:sz w:val="28"/>
          <w:szCs w:val="28"/>
        </w:rPr>
      </w:pPr>
      <w:r>
        <w:rPr>
          <w:sz w:val="28"/>
          <w:szCs w:val="28"/>
        </w:rPr>
        <w:t>8</w:t>
      </w:r>
      <w:r w:rsidRPr="006C69E7">
        <w:rPr>
          <w:sz w:val="28"/>
          <w:szCs w:val="28"/>
        </w:rPr>
        <w:t>) не находится в составляемых в рамках реализации полномочий, предусмотренных </w:t>
      </w:r>
      <w:hyperlink r:id="rId10" w:anchor="block_7000" w:history="1">
        <w:r w:rsidRPr="006C69E7">
          <w:rPr>
            <w:rStyle w:val="ab"/>
            <w:color w:val="auto"/>
            <w:sz w:val="28"/>
            <w:szCs w:val="28"/>
            <w:u w:val="none"/>
          </w:rPr>
          <w:t>главой VII</w:t>
        </w:r>
      </w:hyperlink>
      <w:r w:rsidRPr="006C69E7">
        <w:rPr>
          <w:sz w:val="28"/>
          <w:szCs w:val="28"/>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68C6A62" w14:textId="3EA6CD4B" w:rsidR="00F22E76" w:rsidRPr="006C69E7" w:rsidRDefault="00F22E76" w:rsidP="00F22E76">
      <w:pPr>
        <w:ind w:firstLine="709"/>
        <w:jc w:val="both"/>
        <w:rPr>
          <w:sz w:val="28"/>
          <w:szCs w:val="28"/>
        </w:rPr>
      </w:pPr>
      <w:r>
        <w:rPr>
          <w:sz w:val="28"/>
          <w:szCs w:val="28"/>
        </w:rPr>
        <w:t>9</w:t>
      </w:r>
      <w:r w:rsidRPr="006C69E7">
        <w:rPr>
          <w:sz w:val="28"/>
          <w:szCs w:val="28"/>
        </w:rPr>
        <w:t>) не является иностранным агентом в соответствии с </w:t>
      </w:r>
      <w:hyperlink r:id="rId11" w:history="1">
        <w:r w:rsidRPr="006C69E7">
          <w:rPr>
            <w:rStyle w:val="ab"/>
            <w:color w:val="auto"/>
            <w:sz w:val="28"/>
            <w:szCs w:val="28"/>
            <w:u w:val="none"/>
          </w:rPr>
          <w:t>Федеральным законом</w:t>
        </w:r>
      </w:hyperlink>
      <w:r w:rsidRPr="006C69E7">
        <w:rPr>
          <w:sz w:val="28"/>
          <w:szCs w:val="28"/>
        </w:rPr>
        <w:t> «О контроле за деятельностью лиц, находящихся под иностранным влиянием»;</w:t>
      </w:r>
    </w:p>
    <w:p w14:paraId="63DA17CD" w14:textId="51817708" w:rsidR="00F22E76" w:rsidRPr="006C69E7" w:rsidRDefault="00F22E76" w:rsidP="00F22E76">
      <w:pPr>
        <w:ind w:firstLine="709"/>
        <w:jc w:val="both"/>
        <w:rPr>
          <w:sz w:val="28"/>
          <w:szCs w:val="28"/>
        </w:rPr>
      </w:pPr>
      <w:r w:rsidRPr="006C69E7">
        <w:rPr>
          <w:sz w:val="28"/>
          <w:szCs w:val="28"/>
        </w:rPr>
        <w:t>1</w:t>
      </w:r>
      <w:r>
        <w:rPr>
          <w:sz w:val="28"/>
          <w:szCs w:val="28"/>
        </w:rPr>
        <w:t>0</w:t>
      </w:r>
      <w:r w:rsidRPr="006C69E7">
        <w:rPr>
          <w:sz w:val="28"/>
          <w:szCs w:val="28"/>
        </w:rPr>
        <w:t>) на едином налоговом счете отсутствует или не превышает размер, определенный </w:t>
      </w:r>
      <w:hyperlink r:id="rId12" w:anchor="block_473" w:history="1">
        <w:r w:rsidRPr="006C69E7">
          <w:rPr>
            <w:rStyle w:val="ab"/>
            <w:color w:val="auto"/>
            <w:sz w:val="28"/>
            <w:szCs w:val="28"/>
            <w:u w:val="none"/>
          </w:rPr>
          <w:t>пунктом 3 статьи 47</w:t>
        </w:r>
      </w:hyperlink>
      <w:r w:rsidRPr="006C69E7">
        <w:rPr>
          <w:sz w:val="28"/>
          <w:szCs w:val="28"/>
        </w:rPr>
        <w:t>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354676CC" w14:textId="700F42B8" w:rsidR="005D77AD" w:rsidRDefault="005D77AD" w:rsidP="005D77AD">
      <w:pPr>
        <w:pStyle w:val="a3"/>
        <w:ind w:left="0"/>
        <w:rPr>
          <w:color w:val="00000A"/>
          <w:lang w:bidi="ar-SA"/>
        </w:rPr>
      </w:pPr>
      <w:r>
        <w:rPr>
          <w:color w:val="00000A"/>
          <w:lang w:bidi="ar-SA"/>
        </w:rPr>
        <w:t xml:space="preserve">2) пункт </w:t>
      </w:r>
      <w:r>
        <w:rPr>
          <w:color w:val="00000A"/>
          <w:lang w:bidi="ar-SA"/>
        </w:rPr>
        <w:t>10</w:t>
      </w:r>
      <w:r>
        <w:rPr>
          <w:color w:val="00000A"/>
          <w:lang w:bidi="ar-SA"/>
        </w:rPr>
        <w:t xml:space="preserve"> дополнить подпунктами 11 и 12 следующего содержания:</w:t>
      </w:r>
    </w:p>
    <w:p w14:paraId="6B485197" w14:textId="77777777" w:rsidR="005D77AD" w:rsidRPr="0045022F" w:rsidRDefault="005D77AD" w:rsidP="005D77AD">
      <w:pPr>
        <w:adjustRightInd w:val="0"/>
        <w:ind w:firstLine="709"/>
        <w:jc w:val="both"/>
        <w:rPr>
          <w:sz w:val="28"/>
          <w:szCs w:val="28"/>
        </w:rPr>
      </w:pPr>
      <w:r>
        <w:rPr>
          <w:sz w:val="28"/>
          <w:szCs w:val="28"/>
        </w:rPr>
        <w:t>«</w:t>
      </w:r>
      <w:r w:rsidRPr="0045022F">
        <w:rPr>
          <w:sz w:val="28"/>
          <w:szCs w:val="28"/>
        </w:rPr>
        <w:t>1</w:t>
      </w:r>
      <w:r>
        <w:rPr>
          <w:sz w:val="28"/>
          <w:szCs w:val="28"/>
        </w:rPr>
        <w:t>1</w:t>
      </w:r>
      <w:r w:rsidRPr="0045022F">
        <w:rPr>
          <w:sz w:val="28"/>
          <w:szCs w:val="28"/>
        </w:rPr>
        <w:t xml:space="preserve">) требование о заключении Соглашения о предоставлении субсидий из бюджета Забайкальского края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w:t>
      </w:r>
      <w:r w:rsidRPr="0045022F">
        <w:rPr>
          <w:sz w:val="28"/>
          <w:szCs w:val="28"/>
        </w:rPr>
        <w:lastRenderedPageBreak/>
        <w:t>(муниципального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(за исключением соглашений, заключаемых с соблюдением требований </w:t>
      </w:r>
      <w:hyperlink r:id="rId13" w:anchor="block_3" w:history="1">
        <w:r w:rsidRPr="0045022F">
          <w:rPr>
            <w:rStyle w:val="ab"/>
            <w:color w:val="auto"/>
            <w:sz w:val="28"/>
            <w:szCs w:val="28"/>
            <w:u w:val="none"/>
          </w:rPr>
          <w:t>законодательства</w:t>
        </w:r>
      </w:hyperlink>
      <w:r w:rsidRPr="0045022F">
        <w:rPr>
          <w:sz w:val="28"/>
          <w:szCs w:val="28"/>
        </w:rPr>
        <w:t> Российской Федерации о защите государственной тайны и иной охраняемой законом тайны);</w:t>
      </w:r>
    </w:p>
    <w:p w14:paraId="506EF3C2" w14:textId="77777777" w:rsidR="005D77AD" w:rsidRDefault="005D77AD" w:rsidP="005D77AD">
      <w:pPr>
        <w:ind w:firstLine="709"/>
        <w:jc w:val="both"/>
        <w:rPr>
          <w:sz w:val="28"/>
          <w:szCs w:val="28"/>
        </w:rPr>
      </w:pPr>
      <w:r w:rsidRPr="0045022F">
        <w:rPr>
          <w:sz w:val="28"/>
          <w:szCs w:val="28"/>
        </w:rPr>
        <w:t>1</w:t>
      </w:r>
      <w:r>
        <w:rPr>
          <w:sz w:val="28"/>
          <w:szCs w:val="28"/>
        </w:rPr>
        <w:t>2</w:t>
      </w:r>
      <w:r w:rsidRPr="0045022F">
        <w:rPr>
          <w:sz w:val="28"/>
          <w:szCs w:val="28"/>
        </w:rPr>
        <w:t>) условия применения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недостижения значения результата предоставления субсидии).</w:t>
      </w:r>
      <w:r>
        <w:rPr>
          <w:sz w:val="28"/>
          <w:szCs w:val="28"/>
        </w:rPr>
        <w:t>»;</w:t>
      </w:r>
    </w:p>
    <w:p w14:paraId="450ACF25" w14:textId="08E47D48" w:rsidR="005D77AD" w:rsidRDefault="005D77AD" w:rsidP="005D77AD">
      <w:pPr>
        <w:pStyle w:val="a3"/>
        <w:ind w:left="0"/>
        <w:rPr>
          <w:color w:val="00000A"/>
          <w:lang w:bidi="ar-SA"/>
        </w:rPr>
      </w:pPr>
      <w:r>
        <w:rPr>
          <w:color w:val="00000A"/>
          <w:lang w:bidi="ar-SA"/>
        </w:rPr>
        <w:t>3) пункт 2</w:t>
      </w:r>
      <w:r>
        <w:rPr>
          <w:color w:val="00000A"/>
          <w:lang w:bidi="ar-SA"/>
        </w:rPr>
        <w:t>4</w:t>
      </w:r>
      <w:r>
        <w:rPr>
          <w:color w:val="00000A"/>
          <w:lang w:bidi="ar-SA"/>
        </w:rPr>
        <w:t xml:space="preserve"> дополнить абзацем следующего содержания:</w:t>
      </w:r>
    </w:p>
    <w:p w14:paraId="4AB992E3" w14:textId="77777777" w:rsidR="005D77AD" w:rsidRDefault="005D77AD" w:rsidP="005D77AD">
      <w:pPr>
        <w:adjustRightInd w:val="0"/>
        <w:ind w:firstLine="709"/>
        <w:jc w:val="both"/>
        <w:rPr>
          <w:sz w:val="28"/>
          <w:szCs w:val="28"/>
        </w:rPr>
      </w:pPr>
      <w:r w:rsidRPr="0045022F">
        <w:rPr>
          <w:sz w:val="28"/>
          <w:szCs w:val="28"/>
          <w:lang w:bidi="ar-SA"/>
        </w:rPr>
        <w:t>«</w:t>
      </w:r>
      <w:r w:rsidRPr="0045022F">
        <w:rPr>
          <w:sz w:val="28"/>
          <w:szCs w:val="28"/>
        </w:rPr>
        <w:t>В случае предоставления субсидий из бюджета Забайкальского края, источником финансового обеспечения расходных обязательств Забайкальского края по предоставлению которых являются межбюджетные трансферты, имеющие целевое назначение, из федерального бюджета бюджету Забайкальского края, получатель субсидии предоставляет отчетность,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r>
        <w:rPr>
          <w:sz w:val="28"/>
          <w:szCs w:val="28"/>
        </w:rPr>
        <w:t>»;</w:t>
      </w:r>
    </w:p>
    <w:p w14:paraId="1C71CA98" w14:textId="7A5F556D" w:rsidR="00605E97" w:rsidRDefault="00605E97" w:rsidP="00605E97">
      <w:pPr>
        <w:pStyle w:val="a3"/>
        <w:ind w:left="0"/>
        <w:rPr>
          <w:color w:val="00000A"/>
          <w:lang w:bidi="ar-SA"/>
        </w:rPr>
      </w:pPr>
      <w:r>
        <w:rPr>
          <w:color w:val="00000A"/>
          <w:lang w:bidi="ar-SA"/>
        </w:rPr>
        <w:t xml:space="preserve">4) пункт </w:t>
      </w:r>
      <w:r>
        <w:rPr>
          <w:color w:val="00000A"/>
          <w:lang w:bidi="ar-SA"/>
        </w:rPr>
        <w:t>26</w:t>
      </w:r>
      <w:r>
        <w:rPr>
          <w:color w:val="00000A"/>
          <w:lang w:bidi="ar-SA"/>
        </w:rPr>
        <w:t xml:space="preserve"> дополнить абзацем следующего содержания:</w:t>
      </w:r>
    </w:p>
    <w:p w14:paraId="5475E28A" w14:textId="77777777" w:rsidR="00605E97" w:rsidRPr="0045022F" w:rsidRDefault="00605E97" w:rsidP="00605E97">
      <w:pPr>
        <w:pStyle w:val="ad"/>
        <w:ind w:firstLine="709"/>
        <w:jc w:val="both"/>
        <w:rPr>
          <w:sz w:val="28"/>
          <w:szCs w:val="28"/>
        </w:rPr>
      </w:pPr>
      <w:r>
        <w:rPr>
          <w:sz w:val="28"/>
          <w:szCs w:val="28"/>
        </w:rPr>
        <w:t>«</w:t>
      </w:r>
      <w:r w:rsidRPr="0045022F">
        <w:rPr>
          <w:sz w:val="28"/>
          <w:szCs w:val="28"/>
        </w:rPr>
        <w:t>В случае недостижения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w:t>
      </w:r>
      <w:hyperlink r:id="rId14" w:anchor="block_100" w:history="1">
        <w:r w:rsidRPr="0045022F">
          <w:rPr>
            <w:rStyle w:val="ab"/>
            <w:color w:val="auto"/>
            <w:sz w:val="28"/>
            <w:szCs w:val="28"/>
            <w:u w:val="none"/>
          </w:rPr>
          <w:t>ключевой ставки</w:t>
        </w:r>
      </w:hyperlink>
      <w:r w:rsidRPr="0045022F">
        <w:rPr>
          <w:sz w:val="28"/>
          <w:szCs w:val="28"/>
        </w:rPr>
        <w:t>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 Забайкальского края.</w:t>
      </w:r>
      <w:r>
        <w:rPr>
          <w:sz w:val="28"/>
          <w:szCs w:val="28"/>
        </w:rPr>
        <w:t>»;</w:t>
      </w:r>
    </w:p>
    <w:p w14:paraId="4980B740" w14:textId="6F7BC0EC" w:rsidR="00605E97" w:rsidRDefault="00605E97" w:rsidP="00605E97">
      <w:pPr>
        <w:pStyle w:val="a3"/>
        <w:ind w:left="0"/>
        <w:rPr>
          <w:color w:val="00000A"/>
          <w:lang w:bidi="ar-SA"/>
        </w:rPr>
      </w:pPr>
      <w:r>
        <w:rPr>
          <w:color w:val="00000A"/>
          <w:lang w:bidi="ar-SA"/>
        </w:rPr>
        <w:t xml:space="preserve">5) дополнить пунктом </w:t>
      </w:r>
      <w:r>
        <w:rPr>
          <w:color w:val="00000A"/>
          <w:lang w:bidi="ar-SA"/>
        </w:rPr>
        <w:t>3</w:t>
      </w:r>
      <w:r>
        <w:rPr>
          <w:color w:val="00000A"/>
          <w:lang w:bidi="ar-SA"/>
        </w:rPr>
        <w:t>4 следующего содержания:</w:t>
      </w:r>
    </w:p>
    <w:p w14:paraId="6A02FA66" w14:textId="4B9A730B" w:rsidR="00605E97" w:rsidRPr="0068605F" w:rsidRDefault="00605E97" w:rsidP="00605E97">
      <w:pPr>
        <w:ind w:firstLine="709"/>
        <w:jc w:val="both"/>
        <w:rPr>
          <w:sz w:val="28"/>
          <w:szCs w:val="28"/>
        </w:rPr>
      </w:pPr>
      <w:r>
        <w:rPr>
          <w:sz w:val="28"/>
          <w:szCs w:val="28"/>
        </w:rPr>
        <w:t>«</w:t>
      </w:r>
      <w:r>
        <w:rPr>
          <w:sz w:val="28"/>
          <w:szCs w:val="28"/>
        </w:rPr>
        <w:t>3</w:t>
      </w:r>
      <w:r w:rsidRPr="0068605F">
        <w:rPr>
          <w:sz w:val="28"/>
          <w:szCs w:val="28"/>
        </w:rPr>
        <w:t>4. В случае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0601FF67" w14:textId="7F3C3A3E" w:rsidR="00F22E76" w:rsidRPr="00F22E76" w:rsidRDefault="00605E97" w:rsidP="00605E97">
      <w:pPr>
        <w:ind w:firstLine="709"/>
        <w:jc w:val="both"/>
        <w:rPr>
          <w:sz w:val="28"/>
          <w:szCs w:val="28"/>
        </w:rPr>
      </w:pPr>
      <w:r w:rsidRPr="0068605F">
        <w:rPr>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Забайкальского края.</w:t>
      </w:r>
      <w:r>
        <w:rPr>
          <w:sz w:val="28"/>
          <w:szCs w:val="28"/>
        </w:rPr>
        <w:t>».</w:t>
      </w:r>
    </w:p>
    <w:p w14:paraId="58C4598D" w14:textId="173A3969" w:rsidR="007C02FC" w:rsidRDefault="009072C7" w:rsidP="007C02FC">
      <w:pPr>
        <w:pStyle w:val="a3"/>
        <w:ind w:left="0"/>
      </w:pPr>
      <w:r>
        <w:rPr>
          <w:color w:val="00000A"/>
          <w:lang w:bidi="ar-SA"/>
        </w:rPr>
        <w:t xml:space="preserve">2. </w:t>
      </w:r>
      <w:r w:rsidR="007C02FC">
        <w:rPr>
          <w:color w:val="00000A"/>
          <w:lang w:bidi="ar-SA"/>
        </w:rPr>
        <w:t xml:space="preserve">В </w:t>
      </w:r>
      <w:r w:rsidR="007C02FC" w:rsidRPr="007C02FC">
        <w:t>Порядк</w:t>
      </w:r>
      <w:r w:rsidR="007C02FC">
        <w:t>е</w:t>
      </w:r>
      <w:r w:rsidR="007C02FC" w:rsidRPr="007C02FC">
        <w:t xml:space="preserve"> предоставления субсидий из бюджета Забайкальского края </w:t>
      </w:r>
      <w:r w:rsidR="007C02FC" w:rsidRPr="007C02FC">
        <w:lastRenderedPageBreak/>
        <w:t>юридическим лицам (за исключением государственных (муниципальных) учреждений) на финансовое обеспечение и (или) возмещение затрат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r w:rsidR="007C02FC">
        <w:t>, утвержденном постановлением Правительства Забайкальского края от 20 декабря 2021 года № 517 (с изменениями, внесенными постановлениями Правительства Забайкальского края от 6 декабря 2022 года № 595, от 6 марта 2023 года № 105):</w:t>
      </w:r>
    </w:p>
    <w:p w14:paraId="75DA74EB" w14:textId="7D5043BE" w:rsidR="007C02FC" w:rsidRDefault="000832D4" w:rsidP="006776D3">
      <w:pPr>
        <w:pStyle w:val="a3"/>
        <w:ind w:left="0"/>
      </w:pPr>
      <w:r>
        <w:rPr>
          <w:color w:val="00000A"/>
          <w:lang w:bidi="ar-SA"/>
        </w:rPr>
        <w:t xml:space="preserve">1) пункт 6 дополнить подпунктами 11-14 </w:t>
      </w:r>
      <w:r>
        <w:t>следующего содержания:</w:t>
      </w:r>
    </w:p>
    <w:p w14:paraId="48801195" w14:textId="1CAE6A53" w:rsidR="000832D4" w:rsidRPr="006C69E7" w:rsidRDefault="000832D4" w:rsidP="000832D4">
      <w:pPr>
        <w:ind w:firstLine="709"/>
        <w:jc w:val="both"/>
        <w:rPr>
          <w:sz w:val="28"/>
          <w:szCs w:val="28"/>
        </w:rPr>
      </w:pPr>
      <w:r w:rsidRPr="006C69E7">
        <w:rPr>
          <w:sz w:val="28"/>
          <w:szCs w:val="28"/>
        </w:rPr>
        <w:t>«</w:t>
      </w:r>
      <w:r>
        <w:rPr>
          <w:sz w:val="28"/>
          <w:szCs w:val="28"/>
        </w:rPr>
        <w:t>11</w:t>
      </w:r>
      <w:r w:rsidRPr="006C69E7">
        <w:rPr>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42F4B3B" w14:textId="23E4090E" w:rsidR="000832D4" w:rsidRPr="006C69E7" w:rsidRDefault="000832D4" w:rsidP="000832D4">
      <w:pPr>
        <w:ind w:firstLine="709"/>
        <w:jc w:val="both"/>
        <w:rPr>
          <w:sz w:val="28"/>
          <w:szCs w:val="28"/>
        </w:rPr>
      </w:pPr>
      <w:r>
        <w:rPr>
          <w:sz w:val="28"/>
          <w:szCs w:val="28"/>
        </w:rPr>
        <w:t>12</w:t>
      </w:r>
      <w:r w:rsidRPr="006C69E7">
        <w:rPr>
          <w:sz w:val="28"/>
          <w:szCs w:val="28"/>
        </w:rPr>
        <w:t>) не находится в составляемых в рамках реализации полномочий, предусмотренных </w:t>
      </w:r>
      <w:hyperlink r:id="rId15" w:anchor="block_7000" w:history="1">
        <w:r w:rsidRPr="006C69E7">
          <w:rPr>
            <w:rStyle w:val="ab"/>
            <w:color w:val="auto"/>
            <w:sz w:val="28"/>
            <w:szCs w:val="28"/>
            <w:u w:val="none"/>
          </w:rPr>
          <w:t>главой VII</w:t>
        </w:r>
      </w:hyperlink>
      <w:r w:rsidRPr="006C69E7">
        <w:rPr>
          <w:sz w:val="28"/>
          <w:szCs w:val="28"/>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56608EC" w14:textId="36276CB9" w:rsidR="000832D4" w:rsidRPr="006C69E7" w:rsidRDefault="000832D4" w:rsidP="000832D4">
      <w:pPr>
        <w:ind w:firstLine="709"/>
        <w:jc w:val="both"/>
        <w:rPr>
          <w:sz w:val="28"/>
          <w:szCs w:val="28"/>
        </w:rPr>
      </w:pPr>
      <w:r>
        <w:rPr>
          <w:sz w:val="28"/>
          <w:szCs w:val="28"/>
        </w:rPr>
        <w:t>13</w:t>
      </w:r>
      <w:r w:rsidRPr="006C69E7">
        <w:rPr>
          <w:sz w:val="28"/>
          <w:szCs w:val="28"/>
        </w:rPr>
        <w:t>) не является иностранным агентом в соответствии с </w:t>
      </w:r>
      <w:hyperlink r:id="rId16" w:history="1">
        <w:r w:rsidRPr="006C69E7">
          <w:rPr>
            <w:rStyle w:val="ab"/>
            <w:color w:val="auto"/>
            <w:sz w:val="28"/>
            <w:szCs w:val="28"/>
            <w:u w:val="none"/>
          </w:rPr>
          <w:t>Федеральным законом</w:t>
        </w:r>
      </w:hyperlink>
      <w:r w:rsidRPr="006C69E7">
        <w:rPr>
          <w:sz w:val="28"/>
          <w:szCs w:val="28"/>
        </w:rPr>
        <w:t> «О контроле за деятельностью лиц, находящихся под иностранным влиянием»;</w:t>
      </w:r>
    </w:p>
    <w:p w14:paraId="4671348E" w14:textId="321CF33B" w:rsidR="000832D4" w:rsidRPr="006C69E7" w:rsidRDefault="000832D4" w:rsidP="000832D4">
      <w:pPr>
        <w:ind w:firstLine="709"/>
        <w:jc w:val="both"/>
        <w:rPr>
          <w:sz w:val="28"/>
          <w:szCs w:val="28"/>
        </w:rPr>
      </w:pPr>
      <w:r w:rsidRPr="006C69E7">
        <w:rPr>
          <w:sz w:val="28"/>
          <w:szCs w:val="28"/>
        </w:rPr>
        <w:t>1</w:t>
      </w:r>
      <w:r>
        <w:rPr>
          <w:sz w:val="28"/>
          <w:szCs w:val="28"/>
        </w:rPr>
        <w:t>4</w:t>
      </w:r>
      <w:r w:rsidRPr="006C69E7">
        <w:rPr>
          <w:sz w:val="28"/>
          <w:szCs w:val="28"/>
        </w:rPr>
        <w:t>) на едином налоговом счете отсутствует или не превышает размер, определенный </w:t>
      </w:r>
      <w:hyperlink r:id="rId17" w:anchor="block_473" w:history="1">
        <w:r w:rsidRPr="006C69E7">
          <w:rPr>
            <w:rStyle w:val="ab"/>
            <w:color w:val="auto"/>
            <w:sz w:val="28"/>
            <w:szCs w:val="28"/>
            <w:u w:val="none"/>
          </w:rPr>
          <w:t>пунктом 3 статьи 47</w:t>
        </w:r>
      </w:hyperlink>
      <w:r w:rsidRPr="006C69E7">
        <w:rPr>
          <w:sz w:val="28"/>
          <w:szCs w:val="28"/>
        </w:rPr>
        <w:t>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B43BABA" w14:textId="76E4F9BA" w:rsidR="000832D4" w:rsidRDefault="000832D4" w:rsidP="006776D3">
      <w:pPr>
        <w:pStyle w:val="a3"/>
        <w:ind w:left="0"/>
        <w:rPr>
          <w:color w:val="00000A"/>
          <w:lang w:bidi="ar-SA"/>
        </w:rPr>
      </w:pPr>
      <w:r>
        <w:rPr>
          <w:color w:val="00000A"/>
          <w:lang w:bidi="ar-SA"/>
        </w:rPr>
        <w:t>2) пункт 9 дополнить подпунктами 11 и 12 следующего содержания:</w:t>
      </w:r>
    </w:p>
    <w:p w14:paraId="7646E0BF" w14:textId="334A6940" w:rsidR="000832D4" w:rsidRPr="0045022F" w:rsidRDefault="000832D4" w:rsidP="000832D4">
      <w:pPr>
        <w:adjustRightInd w:val="0"/>
        <w:ind w:firstLine="709"/>
        <w:jc w:val="both"/>
        <w:rPr>
          <w:sz w:val="28"/>
          <w:szCs w:val="28"/>
        </w:rPr>
      </w:pPr>
      <w:r>
        <w:rPr>
          <w:sz w:val="28"/>
          <w:szCs w:val="28"/>
        </w:rPr>
        <w:t>«</w:t>
      </w:r>
      <w:r w:rsidRPr="0045022F">
        <w:rPr>
          <w:sz w:val="28"/>
          <w:szCs w:val="28"/>
        </w:rPr>
        <w:t>1</w:t>
      </w:r>
      <w:r>
        <w:rPr>
          <w:sz w:val="28"/>
          <w:szCs w:val="28"/>
        </w:rPr>
        <w:t>1</w:t>
      </w:r>
      <w:r w:rsidRPr="0045022F">
        <w:rPr>
          <w:sz w:val="28"/>
          <w:szCs w:val="28"/>
        </w:rPr>
        <w:t>) требование о заключении Соглашения о предоставлении субсидий из бюджета Забайкальского края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(за исключением соглашений, заключаемых с соблюдением требований </w:t>
      </w:r>
      <w:hyperlink r:id="rId18" w:anchor="block_3" w:history="1">
        <w:r w:rsidRPr="0045022F">
          <w:rPr>
            <w:rStyle w:val="ab"/>
            <w:color w:val="auto"/>
            <w:sz w:val="28"/>
            <w:szCs w:val="28"/>
            <w:u w:val="none"/>
          </w:rPr>
          <w:t>законодательства</w:t>
        </w:r>
      </w:hyperlink>
      <w:r w:rsidRPr="0045022F">
        <w:rPr>
          <w:sz w:val="28"/>
          <w:szCs w:val="28"/>
        </w:rPr>
        <w:t> Российской Федерации о защите государственной тайны и иной охраняемой законом тайны);</w:t>
      </w:r>
    </w:p>
    <w:p w14:paraId="1828FBD8" w14:textId="532B1F50" w:rsidR="000832D4" w:rsidRDefault="000832D4" w:rsidP="000832D4">
      <w:pPr>
        <w:ind w:firstLine="709"/>
        <w:jc w:val="both"/>
        <w:rPr>
          <w:sz w:val="28"/>
          <w:szCs w:val="28"/>
        </w:rPr>
      </w:pPr>
      <w:r w:rsidRPr="0045022F">
        <w:rPr>
          <w:sz w:val="28"/>
          <w:szCs w:val="28"/>
        </w:rPr>
        <w:t>1</w:t>
      </w:r>
      <w:r>
        <w:rPr>
          <w:sz w:val="28"/>
          <w:szCs w:val="28"/>
        </w:rPr>
        <w:t>2</w:t>
      </w:r>
      <w:r w:rsidRPr="0045022F">
        <w:rPr>
          <w:sz w:val="28"/>
          <w:szCs w:val="28"/>
        </w:rPr>
        <w:t xml:space="preserve">) условия применения штрафных санкций к получателю субсидии в </w:t>
      </w:r>
      <w:r w:rsidRPr="0045022F">
        <w:rPr>
          <w:sz w:val="28"/>
          <w:szCs w:val="28"/>
        </w:rPr>
        <w:lastRenderedPageBreak/>
        <w:t>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недостижения значения результата предоставления субсидии).</w:t>
      </w:r>
      <w:r>
        <w:rPr>
          <w:sz w:val="28"/>
          <w:szCs w:val="28"/>
        </w:rPr>
        <w:t>»;</w:t>
      </w:r>
    </w:p>
    <w:p w14:paraId="25B7C33A" w14:textId="6DDAC5AD" w:rsidR="000832D4" w:rsidRDefault="000832D4" w:rsidP="000832D4">
      <w:pPr>
        <w:pStyle w:val="a3"/>
        <w:ind w:left="0"/>
        <w:rPr>
          <w:color w:val="00000A"/>
          <w:lang w:bidi="ar-SA"/>
        </w:rPr>
      </w:pPr>
      <w:r>
        <w:rPr>
          <w:color w:val="00000A"/>
          <w:lang w:bidi="ar-SA"/>
        </w:rPr>
        <w:t>3) пункт 28 дополнить абзацем следующего содержания:</w:t>
      </w:r>
    </w:p>
    <w:p w14:paraId="15C94956" w14:textId="77777777" w:rsidR="000832D4" w:rsidRDefault="000832D4" w:rsidP="000832D4">
      <w:pPr>
        <w:adjustRightInd w:val="0"/>
        <w:ind w:firstLine="709"/>
        <w:jc w:val="both"/>
        <w:rPr>
          <w:sz w:val="28"/>
          <w:szCs w:val="28"/>
        </w:rPr>
      </w:pPr>
      <w:r w:rsidRPr="0045022F">
        <w:rPr>
          <w:sz w:val="28"/>
          <w:szCs w:val="28"/>
          <w:lang w:bidi="ar-SA"/>
        </w:rPr>
        <w:t>«</w:t>
      </w:r>
      <w:r w:rsidRPr="0045022F">
        <w:rPr>
          <w:sz w:val="28"/>
          <w:szCs w:val="28"/>
        </w:rPr>
        <w:t>В случае предоставления субсидий из бюджета Забайкальского края, источником финансового обеспечения расходных обязательств Забайкальского края по предоставлению которых являются межбюджетные трансферты, имеющие целевое назначение, из федерального бюджета бюджету Забайкальского края, получатель субсидии предоставляет отчетность,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r>
        <w:rPr>
          <w:sz w:val="28"/>
          <w:szCs w:val="28"/>
        </w:rPr>
        <w:t>»;</w:t>
      </w:r>
    </w:p>
    <w:p w14:paraId="6C572C23" w14:textId="6E3BF2E7" w:rsidR="004013F9" w:rsidRDefault="004013F9" w:rsidP="004013F9">
      <w:pPr>
        <w:pStyle w:val="a3"/>
        <w:ind w:left="0"/>
        <w:rPr>
          <w:color w:val="00000A"/>
          <w:lang w:bidi="ar-SA"/>
        </w:rPr>
      </w:pPr>
      <w:r>
        <w:rPr>
          <w:color w:val="00000A"/>
          <w:lang w:bidi="ar-SA"/>
        </w:rPr>
        <w:t>4) пункт 30 дополнить абзацем следующего содержания:</w:t>
      </w:r>
    </w:p>
    <w:p w14:paraId="67451E98" w14:textId="77777777" w:rsidR="004013F9" w:rsidRPr="0045022F" w:rsidRDefault="004013F9" w:rsidP="004013F9">
      <w:pPr>
        <w:pStyle w:val="ad"/>
        <w:ind w:firstLine="709"/>
        <w:jc w:val="both"/>
        <w:rPr>
          <w:sz w:val="28"/>
          <w:szCs w:val="28"/>
        </w:rPr>
      </w:pPr>
      <w:r>
        <w:rPr>
          <w:sz w:val="28"/>
          <w:szCs w:val="28"/>
        </w:rPr>
        <w:t>«</w:t>
      </w:r>
      <w:r w:rsidRPr="0045022F">
        <w:rPr>
          <w:sz w:val="28"/>
          <w:szCs w:val="28"/>
        </w:rPr>
        <w:t>В случае недостижения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w:t>
      </w:r>
      <w:hyperlink r:id="rId19" w:anchor="block_100" w:history="1">
        <w:r w:rsidRPr="0045022F">
          <w:rPr>
            <w:rStyle w:val="ab"/>
            <w:color w:val="auto"/>
            <w:sz w:val="28"/>
            <w:szCs w:val="28"/>
            <w:u w:val="none"/>
          </w:rPr>
          <w:t>ключевой ставки</w:t>
        </w:r>
      </w:hyperlink>
      <w:r w:rsidRPr="0045022F">
        <w:rPr>
          <w:sz w:val="28"/>
          <w:szCs w:val="28"/>
        </w:rPr>
        <w:t>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 Забайкальского края.</w:t>
      </w:r>
      <w:r>
        <w:rPr>
          <w:sz w:val="28"/>
          <w:szCs w:val="28"/>
        </w:rPr>
        <w:t>»;</w:t>
      </w:r>
    </w:p>
    <w:p w14:paraId="61B38C00" w14:textId="4DC53930" w:rsidR="004013F9" w:rsidRDefault="004013F9" w:rsidP="004013F9">
      <w:pPr>
        <w:pStyle w:val="a3"/>
        <w:ind w:left="0"/>
        <w:rPr>
          <w:color w:val="00000A"/>
          <w:lang w:bidi="ar-SA"/>
        </w:rPr>
      </w:pPr>
      <w:r>
        <w:rPr>
          <w:color w:val="00000A"/>
          <w:lang w:bidi="ar-SA"/>
        </w:rPr>
        <w:t>5) дополнить пунктом 40 следующего содержания:</w:t>
      </w:r>
    </w:p>
    <w:p w14:paraId="400ED396" w14:textId="1DCF6040" w:rsidR="004013F9" w:rsidRPr="0068605F" w:rsidRDefault="004013F9" w:rsidP="004013F9">
      <w:pPr>
        <w:ind w:firstLine="709"/>
        <w:jc w:val="both"/>
        <w:rPr>
          <w:sz w:val="28"/>
          <w:szCs w:val="28"/>
        </w:rPr>
      </w:pPr>
      <w:r>
        <w:rPr>
          <w:sz w:val="28"/>
          <w:szCs w:val="28"/>
        </w:rPr>
        <w:t>«</w:t>
      </w:r>
      <w:r w:rsidRPr="0068605F">
        <w:rPr>
          <w:sz w:val="28"/>
          <w:szCs w:val="28"/>
        </w:rPr>
        <w:t>4</w:t>
      </w:r>
      <w:r>
        <w:rPr>
          <w:sz w:val="28"/>
          <w:szCs w:val="28"/>
        </w:rPr>
        <w:t>0</w:t>
      </w:r>
      <w:r w:rsidRPr="0068605F">
        <w:rPr>
          <w:sz w:val="28"/>
          <w:szCs w:val="28"/>
        </w:rPr>
        <w:t>. В случае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2E8F7166" w14:textId="0CE277A4" w:rsidR="000832D4" w:rsidRPr="004013F9" w:rsidRDefault="004013F9" w:rsidP="004013F9">
      <w:pPr>
        <w:ind w:firstLine="709"/>
        <w:jc w:val="both"/>
        <w:rPr>
          <w:sz w:val="28"/>
          <w:szCs w:val="28"/>
        </w:rPr>
      </w:pPr>
      <w:r w:rsidRPr="0068605F">
        <w:rPr>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Забайкальского края.</w:t>
      </w:r>
      <w:r>
        <w:rPr>
          <w:sz w:val="28"/>
          <w:szCs w:val="28"/>
        </w:rPr>
        <w:t>».</w:t>
      </w:r>
    </w:p>
    <w:p w14:paraId="5CBD317E" w14:textId="6FAA17CE" w:rsidR="00730C14" w:rsidRDefault="009072C7" w:rsidP="006776D3">
      <w:pPr>
        <w:pStyle w:val="a3"/>
        <w:ind w:left="0"/>
      </w:pPr>
      <w:r>
        <w:rPr>
          <w:color w:val="00000A"/>
          <w:lang w:bidi="ar-SA"/>
        </w:rPr>
        <w:t>3</w:t>
      </w:r>
      <w:r w:rsidR="007C02FC">
        <w:rPr>
          <w:color w:val="00000A"/>
          <w:lang w:bidi="ar-SA"/>
        </w:rPr>
        <w:t xml:space="preserve">. </w:t>
      </w:r>
      <w:r w:rsidR="006776D3">
        <w:rPr>
          <w:color w:val="00000A"/>
          <w:lang w:bidi="ar-SA"/>
        </w:rPr>
        <w:t xml:space="preserve">В </w:t>
      </w:r>
      <w:r w:rsidR="00730C14">
        <w:rPr>
          <w:color w:val="00000A"/>
          <w:lang w:bidi="ar-SA"/>
        </w:rPr>
        <w:t xml:space="preserve">Порядке </w:t>
      </w:r>
      <w:r w:rsidR="006776D3" w:rsidRPr="006776D3">
        <w:t>предоставления субсидии из бюджета Забайкальского края обществу с ограниченной ответственностью «КРДВ Забайкалье» на развитие инфраструктуры территорий опережающего развития в Забайкальском крае</w:t>
      </w:r>
      <w:r w:rsidR="006776D3">
        <w:t>, утвержденном постановлением Правительства Забайкальского края от 22 сентября 2022 года № 429 (с изменениями, внесенными постановлениями Правительства Забайкальского края от 1 марта 2023 года № 95</w:t>
      </w:r>
      <w:r w:rsidR="006C69E7">
        <w:t>, от 2 ноября 2023 года № 592</w:t>
      </w:r>
      <w:r w:rsidR="006776D3">
        <w:t>)</w:t>
      </w:r>
      <w:r w:rsidR="006C69E7">
        <w:t>:</w:t>
      </w:r>
    </w:p>
    <w:p w14:paraId="4A323C90" w14:textId="7D53774A" w:rsidR="006C69E7" w:rsidRDefault="006C69E7" w:rsidP="006776D3">
      <w:pPr>
        <w:pStyle w:val="a3"/>
        <w:ind w:left="0"/>
      </w:pPr>
      <w:r>
        <w:t>1) пункт 5 дополнить подпунктами 7-10 следующего содержания:</w:t>
      </w:r>
    </w:p>
    <w:p w14:paraId="56AECFF1" w14:textId="5B20BDEA" w:rsidR="006C69E7" w:rsidRPr="006C69E7" w:rsidRDefault="006C69E7" w:rsidP="006C69E7">
      <w:pPr>
        <w:ind w:firstLine="709"/>
        <w:jc w:val="both"/>
        <w:rPr>
          <w:sz w:val="28"/>
          <w:szCs w:val="28"/>
        </w:rPr>
      </w:pPr>
      <w:r w:rsidRPr="006C69E7">
        <w:rPr>
          <w:sz w:val="28"/>
          <w:szCs w:val="28"/>
        </w:rPr>
        <w:lastRenderedPageBreak/>
        <w:t>«7)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0B6C39E7" w14:textId="77777777" w:rsidR="006C69E7" w:rsidRPr="006C69E7" w:rsidRDefault="006C69E7" w:rsidP="006C69E7">
      <w:pPr>
        <w:ind w:firstLine="709"/>
        <w:jc w:val="both"/>
        <w:rPr>
          <w:sz w:val="28"/>
          <w:szCs w:val="28"/>
        </w:rPr>
      </w:pPr>
      <w:r w:rsidRPr="006C69E7">
        <w:rPr>
          <w:sz w:val="28"/>
          <w:szCs w:val="28"/>
        </w:rPr>
        <w:t>8) не находится в составляемых в рамках реализации полномочий, предусмотренных </w:t>
      </w:r>
      <w:hyperlink r:id="rId20" w:anchor="block_7000" w:history="1">
        <w:r w:rsidRPr="006C69E7">
          <w:rPr>
            <w:rStyle w:val="ab"/>
            <w:color w:val="auto"/>
            <w:sz w:val="28"/>
            <w:szCs w:val="28"/>
            <w:u w:val="none"/>
          </w:rPr>
          <w:t>главой VII</w:t>
        </w:r>
      </w:hyperlink>
      <w:r w:rsidRPr="006C69E7">
        <w:rPr>
          <w:sz w:val="28"/>
          <w:szCs w:val="28"/>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1F6153B" w14:textId="77777777" w:rsidR="006C69E7" w:rsidRPr="006C69E7" w:rsidRDefault="006C69E7" w:rsidP="006C69E7">
      <w:pPr>
        <w:ind w:firstLine="709"/>
        <w:jc w:val="both"/>
        <w:rPr>
          <w:sz w:val="28"/>
          <w:szCs w:val="28"/>
        </w:rPr>
      </w:pPr>
      <w:r w:rsidRPr="006C69E7">
        <w:rPr>
          <w:sz w:val="28"/>
          <w:szCs w:val="28"/>
        </w:rPr>
        <w:t>9) не является иностранным агентом в соответствии с </w:t>
      </w:r>
      <w:hyperlink r:id="rId21" w:history="1">
        <w:r w:rsidRPr="006C69E7">
          <w:rPr>
            <w:rStyle w:val="ab"/>
            <w:color w:val="auto"/>
            <w:sz w:val="28"/>
            <w:szCs w:val="28"/>
            <w:u w:val="none"/>
          </w:rPr>
          <w:t>Федеральным законом</w:t>
        </w:r>
      </w:hyperlink>
      <w:r w:rsidRPr="006C69E7">
        <w:rPr>
          <w:sz w:val="28"/>
          <w:szCs w:val="28"/>
        </w:rPr>
        <w:t> «О контроле за деятельностью лиц, находящихся под иностранным влиянием»;</w:t>
      </w:r>
    </w:p>
    <w:p w14:paraId="689948C1" w14:textId="73A7C260" w:rsidR="006C69E7" w:rsidRPr="006C69E7" w:rsidRDefault="006C69E7" w:rsidP="006C69E7">
      <w:pPr>
        <w:ind w:firstLine="709"/>
        <w:jc w:val="both"/>
        <w:rPr>
          <w:sz w:val="28"/>
          <w:szCs w:val="28"/>
        </w:rPr>
      </w:pPr>
      <w:r w:rsidRPr="006C69E7">
        <w:rPr>
          <w:sz w:val="28"/>
          <w:szCs w:val="28"/>
        </w:rPr>
        <w:t>10) на едином налоговом счете отсутствует или не превышает размер, определенный </w:t>
      </w:r>
      <w:hyperlink r:id="rId22" w:anchor="block_473" w:history="1">
        <w:r w:rsidRPr="006C69E7">
          <w:rPr>
            <w:rStyle w:val="ab"/>
            <w:color w:val="auto"/>
            <w:sz w:val="28"/>
            <w:szCs w:val="28"/>
            <w:u w:val="none"/>
          </w:rPr>
          <w:t>пунктом 3 статьи 47</w:t>
        </w:r>
      </w:hyperlink>
      <w:r w:rsidRPr="006C69E7">
        <w:rPr>
          <w:sz w:val="28"/>
          <w:szCs w:val="28"/>
        </w:rPr>
        <w:t>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6145FE0" w14:textId="3F34D970" w:rsidR="006C69E7" w:rsidRDefault="006C69E7" w:rsidP="006776D3">
      <w:pPr>
        <w:pStyle w:val="a3"/>
        <w:ind w:left="0"/>
        <w:rPr>
          <w:color w:val="00000A"/>
          <w:lang w:bidi="ar-SA"/>
        </w:rPr>
      </w:pPr>
      <w:r>
        <w:rPr>
          <w:color w:val="00000A"/>
          <w:lang w:bidi="ar-SA"/>
        </w:rPr>
        <w:t>2) пункт 8 дополнить подпунктами 12 и 13 следующего содержания:</w:t>
      </w:r>
    </w:p>
    <w:p w14:paraId="6859340E" w14:textId="12D0DE0B" w:rsidR="006C69E7" w:rsidRPr="0045022F" w:rsidRDefault="0045022F" w:rsidP="0045022F">
      <w:pPr>
        <w:adjustRightInd w:val="0"/>
        <w:ind w:firstLine="709"/>
        <w:jc w:val="both"/>
        <w:rPr>
          <w:sz w:val="28"/>
          <w:szCs w:val="28"/>
        </w:rPr>
      </w:pPr>
      <w:r>
        <w:rPr>
          <w:sz w:val="28"/>
          <w:szCs w:val="28"/>
        </w:rPr>
        <w:t>«</w:t>
      </w:r>
      <w:r w:rsidR="006C69E7" w:rsidRPr="0045022F">
        <w:rPr>
          <w:sz w:val="28"/>
          <w:szCs w:val="28"/>
        </w:rPr>
        <w:t>12) требование о заключении Соглашения о предоставлении субсидий из бюджета Забайкальского края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(за исключением соглашений, заключаемых с соблюдением требований </w:t>
      </w:r>
      <w:hyperlink r:id="rId23" w:anchor="block_3" w:history="1">
        <w:r w:rsidR="006C69E7" w:rsidRPr="0045022F">
          <w:rPr>
            <w:rStyle w:val="ab"/>
            <w:color w:val="auto"/>
            <w:sz w:val="28"/>
            <w:szCs w:val="28"/>
            <w:u w:val="none"/>
          </w:rPr>
          <w:t>законодательства</w:t>
        </w:r>
      </w:hyperlink>
      <w:r w:rsidR="006C69E7" w:rsidRPr="0045022F">
        <w:rPr>
          <w:sz w:val="28"/>
          <w:szCs w:val="28"/>
        </w:rPr>
        <w:t> Российской Федерации о защите государственной тайны и иной охраняемой законом тайны);</w:t>
      </w:r>
    </w:p>
    <w:p w14:paraId="412EF040" w14:textId="45A52EB6" w:rsidR="006C69E7" w:rsidRDefault="006C69E7" w:rsidP="0045022F">
      <w:pPr>
        <w:ind w:firstLine="709"/>
        <w:jc w:val="both"/>
        <w:rPr>
          <w:sz w:val="28"/>
          <w:szCs w:val="28"/>
        </w:rPr>
      </w:pPr>
      <w:r w:rsidRPr="0045022F">
        <w:rPr>
          <w:sz w:val="28"/>
          <w:szCs w:val="28"/>
        </w:rPr>
        <w:t>13) условия применения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недостижения значения результата предоставления субсидии).</w:t>
      </w:r>
      <w:r w:rsidR="0045022F">
        <w:rPr>
          <w:sz w:val="28"/>
          <w:szCs w:val="28"/>
        </w:rPr>
        <w:t>»;</w:t>
      </w:r>
    </w:p>
    <w:p w14:paraId="698682EA" w14:textId="2581B32B" w:rsidR="006C69E7" w:rsidRDefault="0045022F" w:rsidP="006776D3">
      <w:pPr>
        <w:pStyle w:val="a3"/>
        <w:ind w:left="0"/>
        <w:rPr>
          <w:color w:val="00000A"/>
          <w:lang w:bidi="ar-SA"/>
        </w:rPr>
      </w:pPr>
      <w:r>
        <w:rPr>
          <w:color w:val="00000A"/>
          <w:lang w:bidi="ar-SA"/>
        </w:rPr>
        <w:t>3) пункт 22 дополнить абзацем следующего содержания:</w:t>
      </w:r>
    </w:p>
    <w:p w14:paraId="5ED82303" w14:textId="0560A297" w:rsidR="0045022F" w:rsidRDefault="0045022F" w:rsidP="0045022F">
      <w:pPr>
        <w:adjustRightInd w:val="0"/>
        <w:ind w:firstLine="709"/>
        <w:jc w:val="both"/>
        <w:rPr>
          <w:sz w:val="28"/>
          <w:szCs w:val="28"/>
        </w:rPr>
      </w:pPr>
      <w:r w:rsidRPr="0045022F">
        <w:rPr>
          <w:sz w:val="28"/>
          <w:szCs w:val="28"/>
          <w:lang w:bidi="ar-SA"/>
        </w:rPr>
        <w:t>«</w:t>
      </w:r>
      <w:r w:rsidRPr="0045022F">
        <w:rPr>
          <w:sz w:val="28"/>
          <w:szCs w:val="28"/>
        </w:rPr>
        <w:t xml:space="preserve">В случае предоставления субсидий из бюджета Забайкальского края, источником финансового обеспечения расходных обязательств Забайкальского края по предоставлению которых являются межбюджетные трансферты, имеющие целевое назначение, из федерального бюджета бюджету Забайкальского края, получатель субсидии предоставляет отчетность, по формам, предусмотренным типовыми формами, установленными Министерством финансов Российской Федерации для </w:t>
      </w:r>
      <w:r w:rsidRPr="0045022F">
        <w:rPr>
          <w:sz w:val="28"/>
          <w:szCs w:val="28"/>
        </w:rPr>
        <w:lastRenderedPageBreak/>
        <w:t>соглашений, в системе «Электронный бюджет».</w:t>
      </w:r>
      <w:r>
        <w:rPr>
          <w:sz w:val="28"/>
          <w:szCs w:val="28"/>
        </w:rPr>
        <w:t>»;</w:t>
      </w:r>
    </w:p>
    <w:p w14:paraId="7BC34F9C" w14:textId="3BFE9CB9" w:rsidR="0045022F" w:rsidRDefault="0045022F" w:rsidP="006776D3">
      <w:pPr>
        <w:pStyle w:val="a3"/>
        <w:ind w:left="0"/>
        <w:rPr>
          <w:color w:val="00000A"/>
          <w:lang w:bidi="ar-SA"/>
        </w:rPr>
      </w:pPr>
      <w:r>
        <w:rPr>
          <w:color w:val="00000A"/>
          <w:lang w:bidi="ar-SA"/>
        </w:rPr>
        <w:t>4) пункт 25 дополнить абзацем следующего содержания:</w:t>
      </w:r>
    </w:p>
    <w:p w14:paraId="21F9205C" w14:textId="687ECB6E" w:rsidR="0045022F" w:rsidRPr="0045022F" w:rsidRDefault="0045022F" w:rsidP="0045022F">
      <w:pPr>
        <w:pStyle w:val="ad"/>
        <w:ind w:firstLine="709"/>
        <w:jc w:val="both"/>
        <w:rPr>
          <w:sz w:val="28"/>
          <w:szCs w:val="28"/>
        </w:rPr>
      </w:pPr>
      <w:r>
        <w:rPr>
          <w:sz w:val="28"/>
          <w:szCs w:val="28"/>
        </w:rPr>
        <w:t>«</w:t>
      </w:r>
      <w:r w:rsidRPr="0045022F">
        <w:rPr>
          <w:sz w:val="28"/>
          <w:szCs w:val="28"/>
        </w:rPr>
        <w:t>В случае недостижения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w:t>
      </w:r>
      <w:hyperlink r:id="rId24" w:anchor="block_100" w:history="1">
        <w:r w:rsidRPr="0045022F">
          <w:rPr>
            <w:rStyle w:val="ab"/>
            <w:color w:val="auto"/>
            <w:sz w:val="28"/>
            <w:szCs w:val="28"/>
            <w:u w:val="none"/>
          </w:rPr>
          <w:t>ключевой ставки</w:t>
        </w:r>
      </w:hyperlink>
      <w:r w:rsidRPr="0045022F">
        <w:rPr>
          <w:sz w:val="28"/>
          <w:szCs w:val="28"/>
        </w:rPr>
        <w:t>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 Забайкальского края.</w:t>
      </w:r>
      <w:r>
        <w:rPr>
          <w:sz w:val="28"/>
          <w:szCs w:val="28"/>
        </w:rPr>
        <w:t>»;</w:t>
      </w:r>
    </w:p>
    <w:p w14:paraId="32AB26A5" w14:textId="19D303B1" w:rsidR="0045022F" w:rsidRDefault="0068605F" w:rsidP="006776D3">
      <w:pPr>
        <w:pStyle w:val="a3"/>
        <w:ind w:left="0"/>
        <w:rPr>
          <w:color w:val="00000A"/>
          <w:lang w:bidi="ar-SA"/>
        </w:rPr>
      </w:pPr>
      <w:r>
        <w:rPr>
          <w:color w:val="00000A"/>
          <w:lang w:bidi="ar-SA"/>
        </w:rPr>
        <w:t>5) дополнить пунктом 34 следующего содержания:</w:t>
      </w:r>
    </w:p>
    <w:p w14:paraId="36CB6A1C" w14:textId="6EC0961A" w:rsidR="0068605F" w:rsidRPr="0068605F" w:rsidRDefault="0068605F" w:rsidP="0068605F">
      <w:pPr>
        <w:ind w:firstLine="709"/>
        <w:jc w:val="both"/>
        <w:rPr>
          <w:sz w:val="28"/>
          <w:szCs w:val="28"/>
        </w:rPr>
      </w:pPr>
      <w:r>
        <w:rPr>
          <w:sz w:val="28"/>
          <w:szCs w:val="28"/>
        </w:rPr>
        <w:t>«</w:t>
      </w:r>
      <w:r w:rsidRPr="0068605F">
        <w:rPr>
          <w:sz w:val="28"/>
          <w:szCs w:val="28"/>
        </w:rPr>
        <w:t>34. В случае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34B27B94" w14:textId="4A43B08B" w:rsidR="0068605F" w:rsidRPr="0068605F" w:rsidRDefault="0068605F" w:rsidP="0068605F">
      <w:pPr>
        <w:ind w:firstLine="709"/>
        <w:jc w:val="both"/>
        <w:rPr>
          <w:sz w:val="28"/>
          <w:szCs w:val="28"/>
        </w:rPr>
      </w:pPr>
      <w:r w:rsidRPr="0068605F">
        <w:rPr>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Забайкальского края.</w:t>
      </w:r>
      <w:r>
        <w:rPr>
          <w:sz w:val="28"/>
          <w:szCs w:val="28"/>
        </w:rPr>
        <w:t>».</w:t>
      </w:r>
    </w:p>
    <w:p w14:paraId="46A8ED37" w14:textId="28F9A359" w:rsidR="007C02FC" w:rsidRPr="007C02FC" w:rsidRDefault="007C02FC" w:rsidP="007C02FC">
      <w:pPr>
        <w:pStyle w:val="a3"/>
        <w:ind w:left="0" w:firstLine="709"/>
      </w:pPr>
    </w:p>
    <w:p w14:paraId="6A1EB324" w14:textId="2D2F3968" w:rsidR="0068605F" w:rsidRPr="007C02FC" w:rsidRDefault="004013F9" w:rsidP="004013F9">
      <w:pPr>
        <w:pStyle w:val="a3"/>
        <w:ind w:left="0"/>
        <w:jc w:val="center"/>
        <w:rPr>
          <w:color w:val="00000A"/>
          <w:lang w:bidi="ar-SA"/>
        </w:rPr>
      </w:pPr>
      <w:r>
        <w:rPr>
          <w:color w:val="00000A"/>
          <w:lang w:bidi="ar-SA"/>
        </w:rPr>
        <w:t>_____________________________</w:t>
      </w:r>
    </w:p>
    <w:sectPr w:rsidR="0068605F" w:rsidRPr="007C02FC" w:rsidSect="00B569A0">
      <w:headerReference w:type="default" r:id="rId25"/>
      <w:pgSz w:w="11907" w:h="16840" w:code="9"/>
      <w:pgMar w:top="1135" w:right="567" w:bottom="709" w:left="1985" w:header="113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A54C" w14:textId="77777777" w:rsidR="001E2F15" w:rsidRDefault="001E2F15">
      <w:r>
        <w:separator/>
      </w:r>
    </w:p>
  </w:endnote>
  <w:endnote w:type="continuationSeparator" w:id="0">
    <w:p w14:paraId="77E33DF6" w14:textId="77777777" w:rsidR="001E2F15" w:rsidRDefault="001E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11C4" w14:textId="77777777" w:rsidR="001E2F15" w:rsidRDefault="001E2F15">
      <w:r>
        <w:separator/>
      </w:r>
    </w:p>
  </w:footnote>
  <w:footnote w:type="continuationSeparator" w:id="0">
    <w:p w14:paraId="66758F09" w14:textId="77777777" w:rsidR="001E2F15" w:rsidRDefault="001E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7664" w14:textId="77777777" w:rsidR="00812F60" w:rsidRDefault="00812F60">
    <w:pPr>
      <w:pStyle w:val="a6"/>
      <w:jc w:val="center"/>
    </w:pPr>
    <w:r>
      <w:fldChar w:fldCharType="begin"/>
    </w:r>
    <w:r>
      <w:instrText>PAGE   \* MERGEFORMAT</w:instrText>
    </w:r>
    <w:r>
      <w:fldChar w:fldCharType="separate"/>
    </w:r>
    <w:r w:rsidR="00312477">
      <w:rPr>
        <w:noProof/>
      </w:rPr>
      <w:t>2</w:t>
    </w:r>
    <w:r>
      <w:fldChar w:fldCharType="end"/>
    </w:r>
  </w:p>
  <w:p w14:paraId="3C9F936D" w14:textId="77777777" w:rsidR="00812F60" w:rsidRDefault="00812F6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270462"/>
      <w:docPartObj>
        <w:docPartGallery w:val="Page Numbers (Top of Page)"/>
        <w:docPartUnique/>
      </w:docPartObj>
    </w:sdtPr>
    <w:sdtEndPr/>
    <w:sdtContent>
      <w:p w14:paraId="49D09527" w14:textId="77777777" w:rsidR="002714C1" w:rsidRDefault="00BB3AD8">
        <w:pPr>
          <w:pStyle w:val="a6"/>
          <w:jc w:val="center"/>
        </w:pPr>
        <w:r>
          <w:fldChar w:fldCharType="begin"/>
        </w:r>
        <w:r w:rsidR="002714C1">
          <w:instrText>PAGE   \* MERGEFORMAT</w:instrText>
        </w:r>
        <w:r>
          <w:fldChar w:fldCharType="separate"/>
        </w:r>
        <w:r w:rsidR="00812F60">
          <w:rPr>
            <w:noProof/>
          </w:rPr>
          <w:t>14</w:t>
        </w:r>
        <w:r>
          <w:fldChar w:fldCharType="end"/>
        </w:r>
      </w:p>
    </w:sdtContent>
  </w:sdt>
  <w:p w14:paraId="61F6E390" w14:textId="77777777" w:rsidR="002714C1" w:rsidRDefault="002714C1">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84D67"/>
    <w:multiLevelType w:val="hybridMultilevel"/>
    <w:tmpl w:val="60FE6A48"/>
    <w:lvl w:ilvl="0" w:tplc="DB5AA61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8500D4"/>
    <w:multiLevelType w:val="hybridMultilevel"/>
    <w:tmpl w:val="D152F0F2"/>
    <w:lvl w:ilvl="0" w:tplc="39A27F38">
      <w:start w:val="2"/>
      <w:numFmt w:val="upperRoman"/>
      <w:lvlText w:val="%1."/>
      <w:lvlJc w:val="left"/>
      <w:pPr>
        <w:ind w:left="1346" w:hanging="24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692B23"/>
    <w:multiLevelType w:val="hybridMultilevel"/>
    <w:tmpl w:val="33826A34"/>
    <w:lvl w:ilvl="0" w:tplc="48A41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5E6C22"/>
    <w:multiLevelType w:val="hybridMultilevel"/>
    <w:tmpl w:val="4C7A5000"/>
    <w:lvl w:ilvl="0" w:tplc="CB38A884">
      <w:start w:val="6"/>
      <w:numFmt w:val="decimal"/>
      <w:lvlText w:val="%1."/>
      <w:lvlJc w:val="left"/>
      <w:pPr>
        <w:ind w:left="998" w:hanging="288"/>
      </w:pPr>
      <w:rPr>
        <w:rFonts w:ascii="Times New Roman" w:eastAsia="Times New Roman" w:hAnsi="Times New Roman" w:cs="Times New Roman" w:hint="default"/>
        <w:i w:val="0"/>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04500C"/>
    <w:multiLevelType w:val="hybridMultilevel"/>
    <w:tmpl w:val="20D4B608"/>
    <w:lvl w:ilvl="0" w:tplc="D682BD9E">
      <w:start w:val="1"/>
      <w:numFmt w:val="upperRoman"/>
      <w:lvlText w:val="%1."/>
      <w:lvlJc w:val="left"/>
      <w:pPr>
        <w:ind w:left="3944" w:hanging="240"/>
        <w:jc w:val="right"/>
      </w:pPr>
      <w:rPr>
        <w:rFonts w:ascii="Times New Roman" w:eastAsia="Times New Roman" w:hAnsi="Times New Roman" w:cs="Times New Roman" w:hint="default"/>
        <w:w w:val="100"/>
        <w:sz w:val="28"/>
        <w:szCs w:val="28"/>
        <w:lang w:val="ru-RU" w:eastAsia="ru-RU" w:bidi="ru-RU"/>
      </w:rPr>
    </w:lvl>
    <w:lvl w:ilvl="1" w:tplc="D9148C1E">
      <w:numFmt w:val="bullet"/>
      <w:lvlText w:val="•"/>
      <w:lvlJc w:val="left"/>
      <w:pPr>
        <w:ind w:left="4588" w:hanging="240"/>
      </w:pPr>
      <w:rPr>
        <w:rFonts w:hint="default"/>
        <w:lang w:val="ru-RU" w:eastAsia="ru-RU" w:bidi="ru-RU"/>
      </w:rPr>
    </w:lvl>
    <w:lvl w:ilvl="2" w:tplc="DCC89D6E">
      <w:numFmt w:val="bullet"/>
      <w:lvlText w:val="•"/>
      <w:lvlJc w:val="left"/>
      <w:pPr>
        <w:ind w:left="5237" w:hanging="240"/>
      </w:pPr>
      <w:rPr>
        <w:rFonts w:hint="default"/>
        <w:lang w:val="ru-RU" w:eastAsia="ru-RU" w:bidi="ru-RU"/>
      </w:rPr>
    </w:lvl>
    <w:lvl w:ilvl="3" w:tplc="2F9259B0">
      <w:numFmt w:val="bullet"/>
      <w:lvlText w:val="•"/>
      <w:lvlJc w:val="left"/>
      <w:pPr>
        <w:ind w:left="5885" w:hanging="240"/>
      </w:pPr>
      <w:rPr>
        <w:rFonts w:hint="default"/>
        <w:lang w:val="ru-RU" w:eastAsia="ru-RU" w:bidi="ru-RU"/>
      </w:rPr>
    </w:lvl>
    <w:lvl w:ilvl="4" w:tplc="4CDAD3FA">
      <w:numFmt w:val="bullet"/>
      <w:lvlText w:val="•"/>
      <w:lvlJc w:val="left"/>
      <w:pPr>
        <w:ind w:left="6534" w:hanging="240"/>
      </w:pPr>
      <w:rPr>
        <w:rFonts w:hint="default"/>
        <w:lang w:val="ru-RU" w:eastAsia="ru-RU" w:bidi="ru-RU"/>
      </w:rPr>
    </w:lvl>
    <w:lvl w:ilvl="5" w:tplc="C346DC38">
      <w:numFmt w:val="bullet"/>
      <w:lvlText w:val="•"/>
      <w:lvlJc w:val="left"/>
      <w:pPr>
        <w:ind w:left="7183" w:hanging="240"/>
      </w:pPr>
      <w:rPr>
        <w:rFonts w:hint="default"/>
        <w:lang w:val="ru-RU" w:eastAsia="ru-RU" w:bidi="ru-RU"/>
      </w:rPr>
    </w:lvl>
    <w:lvl w:ilvl="6" w:tplc="DFBCC328">
      <w:numFmt w:val="bullet"/>
      <w:lvlText w:val="•"/>
      <w:lvlJc w:val="left"/>
      <w:pPr>
        <w:ind w:left="7831" w:hanging="240"/>
      </w:pPr>
      <w:rPr>
        <w:rFonts w:hint="default"/>
        <w:lang w:val="ru-RU" w:eastAsia="ru-RU" w:bidi="ru-RU"/>
      </w:rPr>
    </w:lvl>
    <w:lvl w:ilvl="7" w:tplc="4D1C9888">
      <w:numFmt w:val="bullet"/>
      <w:lvlText w:val="•"/>
      <w:lvlJc w:val="left"/>
      <w:pPr>
        <w:ind w:left="8480" w:hanging="240"/>
      </w:pPr>
      <w:rPr>
        <w:rFonts w:hint="default"/>
        <w:lang w:val="ru-RU" w:eastAsia="ru-RU" w:bidi="ru-RU"/>
      </w:rPr>
    </w:lvl>
    <w:lvl w:ilvl="8" w:tplc="46A69EB4">
      <w:numFmt w:val="bullet"/>
      <w:lvlText w:val="•"/>
      <w:lvlJc w:val="left"/>
      <w:pPr>
        <w:ind w:left="9129" w:hanging="240"/>
      </w:pPr>
      <w:rPr>
        <w:rFonts w:hint="default"/>
        <w:lang w:val="ru-RU" w:eastAsia="ru-RU" w:bidi="ru-RU"/>
      </w:rPr>
    </w:lvl>
  </w:abstractNum>
  <w:abstractNum w:abstractNumId="6" w15:restartNumberingAfterBreak="0">
    <w:nsid w:val="55D10CB7"/>
    <w:multiLevelType w:val="hybridMultilevel"/>
    <w:tmpl w:val="7B0CE868"/>
    <w:lvl w:ilvl="0" w:tplc="70BEBD02">
      <w:start w:val="1"/>
      <w:numFmt w:val="decimal"/>
      <w:lvlText w:val="%1."/>
      <w:lvlJc w:val="left"/>
      <w:pPr>
        <w:ind w:left="856" w:hanging="288"/>
        <w:jc w:val="right"/>
      </w:pPr>
      <w:rPr>
        <w:rFonts w:ascii="Times New Roman" w:eastAsia="Times New Roman" w:hAnsi="Times New Roman" w:cs="Times New Roman" w:hint="default"/>
        <w:i w:val="0"/>
        <w:spacing w:val="0"/>
        <w:w w:val="100"/>
        <w:sz w:val="28"/>
        <w:szCs w:val="28"/>
        <w:lang w:val="ru-RU" w:eastAsia="ru-RU" w:bidi="ru-RU"/>
      </w:rPr>
    </w:lvl>
    <w:lvl w:ilvl="1" w:tplc="CFB4D830">
      <w:numFmt w:val="bullet"/>
      <w:lvlText w:val="•"/>
      <w:lvlJc w:val="left"/>
      <w:pPr>
        <w:ind w:left="2160" w:hanging="288"/>
      </w:pPr>
      <w:rPr>
        <w:rFonts w:hint="default"/>
        <w:lang w:val="ru-RU" w:eastAsia="ru-RU" w:bidi="ru-RU"/>
      </w:rPr>
    </w:lvl>
    <w:lvl w:ilvl="2" w:tplc="4260D7A2">
      <w:numFmt w:val="bullet"/>
      <w:lvlText w:val="•"/>
      <w:lvlJc w:val="left"/>
      <w:pPr>
        <w:ind w:left="3063" w:hanging="288"/>
      </w:pPr>
      <w:rPr>
        <w:rFonts w:hint="default"/>
        <w:lang w:val="ru-RU" w:eastAsia="ru-RU" w:bidi="ru-RU"/>
      </w:rPr>
    </w:lvl>
    <w:lvl w:ilvl="3" w:tplc="F7FC33AA">
      <w:numFmt w:val="bullet"/>
      <w:lvlText w:val="•"/>
      <w:lvlJc w:val="left"/>
      <w:pPr>
        <w:ind w:left="3965" w:hanging="288"/>
      </w:pPr>
      <w:rPr>
        <w:rFonts w:hint="default"/>
        <w:lang w:val="ru-RU" w:eastAsia="ru-RU" w:bidi="ru-RU"/>
      </w:rPr>
    </w:lvl>
    <w:lvl w:ilvl="4" w:tplc="6C42B09A">
      <w:numFmt w:val="bullet"/>
      <w:lvlText w:val="•"/>
      <w:lvlJc w:val="left"/>
      <w:pPr>
        <w:ind w:left="4868" w:hanging="288"/>
      </w:pPr>
      <w:rPr>
        <w:rFonts w:hint="default"/>
        <w:lang w:val="ru-RU" w:eastAsia="ru-RU" w:bidi="ru-RU"/>
      </w:rPr>
    </w:lvl>
    <w:lvl w:ilvl="5" w:tplc="7EF87904">
      <w:numFmt w:val="bullet"/>
      <w:lvlText w:val="•"/>
      <w:lvlJc w:val="left"/>
      <w:pPr>
        <w:ind w:left="5771" w:hanging="288"/>
      </w:pPr>
      <w:rPr>
        <w:rFonts w:hint="default"/>
        <w:lang w:val="ru-RU" w:eastAsia="ru-RU" w:bidi="ru-RU"/>
      </w:rPr>
    </w:lvl>
    <w:lvl w:ilvl="6" w:tplc="25E8B9BE">
      <w:numFmt w:val="bullet"/>
      <w:lvlText w:val="•"/>
      <w:lvlJc w:val="left"/>
      <w:pPr>
        <w:ind w:left="6673" w:hanging="288"/>
      </w:pPr>
      <w:rPr>
        <w:rFonts w:hint="default"/>
        <w:lang w:val="ru-RU" w:eastAsia="ru-RU" w:bidi="ru-RU"/>
      </w:rPr>
    </w:lvl>
    <w:lvl w:ilvl="7" w:tplc="41E8B5B2">
      <w:numFmt w:val="bullet"/>
      <w:lvlText w:val="•"/>
      <w:lvlJc w:val="left"/>
      <w:pPr>
        <w:ind w:left="7576" w:hanging="288"/>
      </w:pPr>
      <w:rPr>
        <w:rFonts w:hint="default"/>
        <w:lang w:val="ru-RU" w:eastAsia="ru-RU" w:bidi="ru-RU"/>
      </w:rPr>
    </w:lvl>
    <w:lvl w:ilvl="8" w:tplc="E3ACF51A">
      <w:numFmt w:val="bullet"/>
      <w:lvlText w:val="•"/>
      <w:lvlJc w:val="left"/>
      <w:pPr>
        <w:ind w:left="8479" w:hanging="288"/>
      </w:pPr>
      <w:rPr>
        <w:rFonts w:hint="default"/>
        <w:lang w:val="ru-RU" w:eastAsia="ru-RU" w:bidi="ru-RU"/>
      </w:rPr>
    </w:lvl>
  </w:abstractNum>
  <w:abstractNum w:abstractNumId="7" w15:restartNumberingAfterBreak="0">
    <w:nsid w:val="5606788F"/>
    <w:multiLevelType w:val="hybridMultilevel"/>
    <w:tmpl w:val="D47404A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B7D6E2C"/>
    <w:multiLevelType w:val="hybridMultilevel"/>
    <w:tmpl w:val="4A146002"/>
    <w:lvl w:ilvl="0" w:tplc="1E06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7"/>
  </w:num>
  <w:num w:numId="4">
    <w:abstractNumId w:val="2"/>
  </w:num>
  <w:num w:numId="5">
    <w:abstractNumId w:val="4"/>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45"/>
    <w:rsid w:val="000010DE"/>
    <w:rsid w:val="00001B26"/>
    <w:rsid w:val="00004394"/>
    <w:rsid w:val="00010CC2"/>
    <w:rsid w:val="000130AC"/>
    <w:rsid w:val="0001599C"/>
    <w:rsid w:val="00017A81"/>
    <w:rsid w:val="00020807"/>
    <w:rsid w:val="00023A55"/>
    <w:rsid w:val="00030ED6"/>
    <w:rsid w:val="000317DA"/>
    <w:rsid w:val="00032C0D"/>
    <w:rsid w:val="00034622"/>
    <w:rsid w:val="00034697"/>
    <w:rsid w:val="000407AE"/>
    <w:rsid w:val="00042FAC"/>
    <w:rsid w:val="000530E6"/>
    <w:rsid w:val="00053342"/>
    <w:rsid w:val="000563EC"/>
    <w:rsid w:val="0006128F"/>
    <w:rsid w:val="0006441A"/>
    <w:rsid w:val="000648C3"/>
    <w:rsid w:val="000650FC"/>
    <w:rsid w:val="00065E43"/>
    <w:rsid w:val="00075368"/>
    <w:rsid w:val="00080171"/>
    <w:rsid w:val="00080CC1"/>
    <w:rsid w:val="0008222A"/>
    <w:rsid w:val="00082A1A"/>
    <w:rsid w:val="000832D4"/>
    <w:rsid w:val="0009633E"/>
    <w:rsid w:val="000A1CC7"/>
    <w:rsid w:val="000A2743"/>
    <w:rsid w:val="000A435C"/>
    <w:rsid w:val="000B4DCB"/>
    <w:rsid w:val="000B7F4E"/>
    <w:rsid w:val="000C00C6"/>
    <w:rsid w:val="000C2751"/>
    <w:rsid w:val="000C6846"/>
    <w:rsid w:val="000D398C"/>
    <w:rsid w:val="000D66AA"/>
    <w:rsid w:val="000E22E9"/>
    <w:rsid w:val="000E7B9F"/>
    <w:rsid w:val="000F53A9"/>
    <w:rsid w:val="00101698"/>
    <w:rsid w:val="00105038"/>
    <w:rsid w:val="001064B3"/>
    <w:rsid w:val="001134CC"/>
    <w:rsid w:val="00122B6B"/>
    <w:rsid w:val="0012337C"/>
    <w:rsid w:val="001239C1"/>
    <w:rsid w:val="001248C6"/>
    <w:rsid w:val="00130390"/>
    <w:rsid w:val="00133853"/>
    <w:rsid w:val="001354DA"/>
    <w:rsid w:val="00136B54"/>
    <w:rsid w:val="00140C80"/>
    <w:rsid w:val="001446AD"/>
    <w:rsid w:val="00150D8C"/>
    <w:rsid w:val="0015227A"/>
    <w:rsid w:val="0015353D"/>
    <w:rsid w:val="00153882"/>
    <w:rsid w:val="00154B23"/>
    <w:rsid w:val="00155673"/>
    <w:rsid w:val="00155D0A"/>
    <w:rsid w:val="00162415"/>
    <w:rsid w:val="00162D37"/>
    <w:rsid w:val="00162E02"/>
    <w:rsid w:val="00170EF0"/>
    <w:rsid w:val="001724F2"/>
    <w:rsid w:val="00182360"/>
    <w:rsid w:val="00185BB7"/>
    <w:rsid w:val="00190ACD"/>
    <w:rsid w:val="00191C9D"/>
    <w:rsid w:val="0019496A"/>
    <w:rsid w:val="001963B0"/>
    <w:rsid w:val="00196A92"/>
    <w:rsid w:val="001A043E"/>
    <w:rsid w:val="001A0E85"/>
    <w:rsid w:val="001A213A"/>
    <w:rsid w:val="001A3753"/>
    <w:rsid w:val="001A3ECE"/>
    <w:rsid w:val="001A3FDC"/>
    <w:rsid w:val="001A52E5"/>
    <w:rsid w:val="001A535B"/>
    <w:rsid w:val="001B1E6F"/>
    <w:rsid w:val="001B21FB"/>
    <w:rsid w:val="001B30C8"/>
    <w:rsid w:val="001B67B1"/>
    <w:rsid w:val="001B7919"/>
    <w:rsid w:val="001C4506"/>
    <w:rsid w:val="001C5CA3"/>
    <w:rsid w:val="001C6D81"/>
    <w:rsid w:val="001C7A71"/>
    <w:rsid w:val="001D3177"/>
    <w:rsid w:val="001D74C2"/>
    <w:rsid w:val="001E0426"/>
    <w:rsid w:val="001E114D"/>
    <w:rsid w:val="001E2F15"/>
    <w:rsid w:val="001E39B3"/>
    <w:rsid w:val="001E43F1"/>
    <w:rsid w:val="001E48F6"/>
    <w:rsid w:val="001F000A"/>
    <w:rsid w:val="001F26AD"/>
    <w:rsid w:val="001F2705"/>
    <w:rsid w:val="001F638B"/>
    <w:rsid w:val="001F7AF2"/>
    <w:rsid w:val="001F7DEA"/>
    <w:rsid w:val="00204C1F"/>
    <w:rsid w:val="00205EB3"/>
    <w:rsid w:val="00216006"/>
    <w:rsid w:val="002177B7"/>
    <w:rsid w:val="0022288E"/>
    <w:rsid w:val="00223670"/>
    <w:rsid w:val="002246F4"/>
    <w:rsid w:val="00225C6A"/>
    <w:rsid w:val="0022636F"/>
    <w:rsid w:val="00226B5F"/>
    <w:rsid w:val="00232323"/>
    <w:rsid w:val="002348C9"/>
    <w:rsid w:val="002360C5"/>
    <w:rsid w:val="00236857"/>
    <w:rsid w:val="002430BE"/>
    <w:rsid w:val="0024344C"/>
    <w:rsid w:val="0025019D"/>
    <w:rsid w:val="00254050"/>
    <w:rsid w:val="00255542"/>
    <w:rsid w:val="00255817"/>
    <w:rsid w:val="002559B2"/>
    <w:rsid w:val="00256BDA"/>
    <w:rsid w:val="002579C5"/>
    <w:rsid w:val="00264333"/>
    <w:rsid w:val="00267535"/>
    <w:rsid w:val="00267A78"/>
    <w:rsid w:val="002714C1"/>
    <w:rsid w:val="00272884"/>
    <w:rsid w:val="00272DA5"/>
    <w:rsid w:val="00273A3B"/>
    <w:rsid w:val="002741B0"/>
    <w:rsid w:val="002742CC"/>
    <w:rsid w:val="00283731"/>
    <w:rsid w:val="00285D0E"/>
    <w:rsid w:val="00285F95"/>
    <w:rsid w:val="00290D4B"/>
    <w:rsid w:val="002928C2"/>
    <w:rsid w:val="00295EF6"/>
    <w:rsid w:val="002A52D4"/>
    <w:rsid w:val="002A61ED"/>
    <w:rsid w:val="002B0085"/>
    <w:rsid w:val="002B5B5F"/>
    <w:rsid w:val="002B5EA8"/>
    <w:rsid w:val="002C0D20"/>
    <w:rsid w:val="002C779D"/>
    <w:rsid w:val="002D00C7"/>
    <w:rsid w:val="002D1957"/>
    <w:rsid w:val="002E7AB6"/>
    <w:rsid w:val="002F0FCF"/>
    <w:rsid w:val="002F4FBE"/>
    <w:rsid w:val="002F5D48"/>
    <w:rsid w:val="003043CA"/>
    <w:rsid w:val="003053EC"/>
    <w:rsid w:val="003105A9"/>
    <w:rsid w:val="00312477"/>
    <w:rsid w:val="00322122"/>
    <w:rsid w:val="00325F59"/>
    <w:rsid w:val="00333C13"/>
    <w:rsid w:val="00334D4C"/>
    <w:rsid w:val="0033649E"/>
    <w:rsid w:val="00337270"/>
    <w:rsid w:val="00337DD0"/>
    <w:rsid w:val="0034539F"/>
    <w:rsid w:val="00351482"/>
    <w:rsid w:val="00352720"/>
    <w:rsid w:val="00352785"/>
    <w:rsid w:val="00356BEF"/>
    <w:rsid w:val="00357040"/>
    <w:rsid w:val="0036017C"/>
    <w:rsid w:val="003610CA"/>
    <w:rsid w:val="00365B20"/>
    <w:rsid w:val="00367149"/>
    <w:rsid w:val="00371C05"/>
    <w:rsid w:val="00375BA0"/>
    <w:rsid w:val="0038334E"/>
    <w:rsid w:val="0038549A"/>
    <w:rsid w:val="00386B11"/>
    <w:rsid w:val="00390995"/>
    <w:rsid w:val="00390AD7"/>
    <w:rsid w:val="00391B54"/>
    <w:rsid w:val="00392327"/>
    <w:rsid w:val="00392C7B"/>
    <w:rsid w:val="00393021"/>
    <w:rsid w:val="00393A4A"/>
    <w:rsid w:val="0039668E"/>
    <w:rsid w:val="00397554"/>
    <w:rsid w:val="003A06AF"/>
    <w:rsid w:val="003A212E"/>
    <w:rsid w:val="003A5637"/>
    <w:rsid w:val="003B172A"/>
    <w:rsid w:val="003C0024"/>
    <w:rsid w:val="003C44C2"/>
    <w:rsid w:val="003D13F3"/>
    <w:rsid w:val="003D6BE2"/>
    <w:rsid w:val="003D6E8D"/>
    <w:rsid w:val="003E017E"/>
    <w:rsid w:val="003E1688"/>
    <w:rsid w:val="003E241E"/>
    <w:rsid w:val="003E3E18"/>
    <w:rsid w:val="003E6730"/>
    <w:rsid w:val="003E79A0"/>
    <w:rsid w:val="003E7FEB"/>
    <w:rsid w:val="003F3BFB"/>
    <w:rsid w:val="003F42C4"/>
    <w:rsid w:val="003F6386"/>
    <w:rsid w:val="004013F9"/>
    <w:rsid w:val="00403684"/>
    <w:rsid w:val="00406BA1"/>
    <w:rsid w:val="0041396C"/>
    <w:rsid w:val="0041640A"/>
    <w:rsid w:val="00427C60"/>
    <w:rsid w:val="00431DE4"/>
    <w:rsid w:val="00434549"/>
    <w:rsid w:val="00441001"/>
    <w:rsid w:val="004479F1"/>
    <w:rsid w:val="0045014D"/>
    <w:rsid w:val="0045022F"/>
    <w:rsid w:val="004517FF"/>
    <w:rsid w:val="004529F3"/>
    <w:rsid w:val="00455169"/>
    <w:rsid w:val="00456915"/>
    <w:rsid w:val="0045691F"/>
    <w:rsid w:val="00461E0D"/>
    <w:rsid w:val="00467832"/>
    <w:rsid w:val="0047712E"/>
    <w:rsid w:val="00482843"/>
    <w:rsid w:val="0048377E"/>
    <w:rsid w:val="0049125D"/>
    <w:rsid w:val="00491855"/>
    <w:rsid w:val="00491AC2"/>
    <w:rsid w:val="00492A23"/>
    <w:rsid w:val="00493F23"/>
    <w:rsid w:val="00494F5F"/>
    <w:rsid w:val="00496151"/>
    <w:rsid w:val="004977CA"/>
    <w:rsid w:val="004A0100"/>
    <w:rsid w:val="004A50E9"/>
    <w:rsid w:val="004B594A"/>
    <w:rsid w:val="004B7F05"/>
    <w:rsid w:val="004C2A3E"/>
    <w:rsid w:val="004C2B11"/>
    <w:rsid w:val="004C2FAC"/>
    <w:rsid w:val="004C4330"/>
    <w:rsid w:val="004D3DAD"/>
    <w:rsid w:val="004D5F65"/>
    <w:rsid w:val="004E05BD"/>
    <w:rsid w:val="004E1FFB"/>
    <w:rsid w:val="004E522E"/>
    <w:rsid w:val="004E53C3"/>
    <w:rsid w:val="004F137C"/>
    <w:rsid w:val="004F4689"/>
    <w:rsid w:val="004F7047"/>
    <w:rsid w:val="0050594B"/>
    <w:rsid w:val="00506010"/>
    <w:rsid w:val="00510470"/>
    <w:rsid w:val="005126ED"/>
    <w:rsid w:val="00512C1B"/>
    <w:rsid w:val="00514159"/>
    <w:rsid w:val="00514969"/>
    <w:rsid w:val="0052141B"/>
    <w:rsid w:val="00521AC7"/>
    <w:rsid w:val="005266C2"/>
    <w:rsid w:val="00526E4E"/>
    <w:rsid w:val="00535ED1"/>
    <w:rsid w:val="00543458"/>
    <w:rsid w:val="00550A80"/>
    <w:rsid w:val="005522DF"/>
    <w:rsid w:val="005528B9"/>
    <w:rsid w:val="005575BA"/>
    <w:rsid w:val="00560D45"/>
    <w:rsid w:val="0056176B"/>
    <w:rsid w:val="0056300A"/>
    <w:rsid w:val="005630B2"/>
    <w:rsid w:val="00563662"/>
    <w:rsid w:val="005654C0"/>
    <w:rsid w:val="005661B6"/>
    <w:rsid w:val="00572E77"/>
    <w:rsid w:val="005757CE"/>
    <w:rsid w:val="00577B97"/>
    <w:rsid w:val="00582519"/>
    <w:rsid w:val="00582B0E"/>
    <w:rsid w:val="00584D27"/>
    <w:rsid w:val="00587A62"/>
    <w:rsid w:val="00587D80"/>
    <w:rsid w:val="00594169"/>
    <w:rsid w:val="005961DD"/>
    <w:rsid w:val="005A41F8"/>
    <w:rsid w:val="005A4576"/>
    <w:rsid w:val="005B2768"/>
    <w:rsid w:val="005B52D9"/>
    <w:rsid w:val="005B5907"/>
    <w:rsid w:val="005C29F2"/>
    <w:rsid w:val="005C440E"/>
    <w:rsid w:val="005C49BD"/>
    <w:rsid w:val="005C60B2"/>
    <w:rsid w:val="005C77D5"/>
    <w:rsid w:val="005D0081"/>
    <w:rsid w:val="005D09A7"/>
    <w:rsid w:val="005D52B0"/>
    <w:rsid w:val="005D7376"/>
    <w:rsid w:val="005D77AD"/>
    <w:rsid w:val="005E5BFB"/>
    <w:rsid w:val="005E5DAE"/>
    <w:rsid w:val="005E631B"/>
    <w:rsid w:val="005F7257"/>
    <w:rsid w:val="005F7ED9"/>
    <w:rsid w:val="00603015"/>
    <w:rsid w:val="00603379"/>
    <w:rsid w:val="00604A18"/>
    <w:rsid w:val="00605E97"/>
    <w:rsid w:val="00606894"/>
    <w:rsid w:val="006161BD"/>
    <w:rsid w:val="00616BE1"/>
    <w:rsid w:val="00620C03"/>
    <w:rsid w:val="00622478"/>
    <w:rsid w:val="00623655"/>
    <w:rsid w:val="0062381B"/>
    <w:rsid w:val="00624A09"/>
    <w:rsid w:val="00624A77"/>
    <w:rsid w:val="006255CC"/>
    <w:rsid w:val="00626EED"/>
    <w:rsid w:val="0062719D"/>
    <w:rsid w:val="006325DA"/>
    <w:rsid w:val="00632DD4"/>
    <w:rsid w:val="00636D92"/>
    <w:rsid w:val="00643403"/>
    <w:rsid w:val="00643DE8"/>
    <w:rsid w:val="00644675"/>
    <w:rsid w:val="00647461"/>
    <w:rsid w:val="00650A8E"/>
    <w:rsid w:val="00657132"/>
    <w:rsid w:val="00665E52"/>
    <w:rsid w:val="006678AF"/>
    <w:rsid w:val="00671204"/>
    <w:rsid w:val="00674F5F"/>
    <w:rsid w:val="0067608D"/>
    <w:rsid w:val="006776D3"/>
    <w:rsid w:val="0067798E"/>
    <w:rsid w:val="0068605F"/>
    <w:rsid w:val="00686653"/>
    <w:rsid w:val="00690B28"/>
    <w:rsid w:val="00691D2C"/>
    <w:rsid w:val="0069286D"/>
    <w:rsid w:val="0069696F"/>
    <w:rsid w:val="006A05BB"/>
    <w:rsid w:val="006A41F6"/>
    <w:rsid w:val="006A43D8"/>
    <w:rsid w:val="006B14F2"/>
    <w:rsid w:val="006B3263"/>
    <w:rsid w:val="006B79CA"/>
    <w:rsid w:val="006C1422"/>
    <w:rsid w:val="006C256F"/>
    <w:rsid w:val="006C29F0"/>
    <w:rsid w:val="006C2A31"/>
    <w:rsid w:val="006C47D7"/>
    <w:rsid w:val="006C69E7"/>
    <w:rsid w:val="006C6DB8"/>
    <w:rsid w:val="006D12C8"/>
    <w:rsid w:val="006D5A6C"/>
    <w:rsid w:val="006D6A70"/>
    <w:rsid w:val="006D706D"/>
    <w:rsid w:val="006E605B"/>
    <w:rsid w:val="006F24E0"/>
    <w:rsid w:val="006F411A"/>
    <w:rsid w:val="006F7C61"/>
    <w:rsid w:val="00700223"/>
    <w:rsid w:val="007019F4"/>
    <w:rsid w:val="00702D8C"/>
    <w:rsid w:val="007037BF"/>
    <w:rsid w:val="00703E60"/>
    <w:rsid w:val="00704636"/>
    <w:rsid w:val="00705121"/>
    <w:rsid w:val="00707F6F"/>
    <w:rsid w:val="007167FE"/>
    <w:rsid w:val="0072061D"/>
    <w:rsid w:val="007216C9"/>
    <w:rsid w:val="00722E51"/>
    <w:rsid w:val="00730C14"/>
    <w:rsid w:val="007322FD"/>
    <w:rsid w:val="00740CBB"/>
    <w:rsid w:val="00742B44"/>
    <w:rsid w:val="00742C40"/>
    <w:rsid w:val="00742F7B"/>
    <w:rsid w:val="0074395E"/>
    <w:rsid w:val="00747EB4"/>
    <w:rsid w:val="0075048A"/>
    <w:rsid w:val="007545DE"/>
    <w:rsid w:val="007563C2"/>
    <w:rsid w:val="00761E08"/>
    <w:rsid w:val="007673FF"/>
    <w:rsid w:val="00774CF0"/>
    <w:rsid w:val="00787447"/>
    <w:rsid w:val="00787DB0"/>
    <w:rsid w:val="00791808"/>
    <w:rsid w:val="007921F4"/>
    <w:rsid w:val="00792A21"/>
    <w:rsid w:val="00793A05"/>
    <w:rsid w:val="00793DA0"/>
    <w:rsid w:val="0079641A"/>
    <w:rsid w:val="007966FE"/>
    <w:rsid w:val="007979A0"/>
    <w:rsid w:val="00797CE2"/>
    <w:rsid w:val="007A2CB7"/>
    <w:rsid w:val="007A7C72"/>
    <w:rsid w:val="007B23AA"/>
    <w:rsid w:val="007B3A08"/>
    <w:rsid w:val="007B5E8C"/>
    <w:rsid w:val="007B5FFC"/>
    <w:rsid w:val="007B7BD0"/>
    <w:rsid w:val="007C02FC"/>
    <w:rsid w:val="007C0937"/>
    <w:rsid w:val="007C09D3"/>
    <w:rsid w:val="007C367A"/>
    <w:rsid w:val="007C3A88"/>
    <w:rsid w:val="007C43DE"/>
    <w:rsid w:val="007C737D"/>
    <w:rsid w:val="007D270C"/>
    <w:rsid w:val="007D2B0A"/>
    <w:rsid w:val="007E0733"/>
    <w:rsid w:val="007E0C19"/>
    <w:rsid w:val="007E26B2"/>
    <w:rsid w:val="007E40F3"/>
    <w:rsid w:val="007F1E1F"/>
    <w:rsid w:val="007F4181"/>
    <w:rsid w:val="007F56A2"/>
    <w:rsid w:val="007F6FD3"/>
    <w:rsid w:val="00801711"/>
    <w:rsid w:val="00801D77"/>
    <w:rsid w:val="00803C3C"/>
    <w:rsid w:val="00805768"/>
    <w:rsid w:val="008113B5"/>
    <w:rsid w:val="00812F60"/>
    <w:rsid w:val="00816951"/>
    <w:rsid w:val="00822667"/>
    <w:rsid w:val="008228BE"/>
    <w:rsid w:val="00823F24"/>
    <w:rsid w:val="00825863"/>
    <w:rsid w:val="00833DE1"/>
    <w:rsid w:val="00841D97"/>
    <w:rsid w:val="00843B15"/>
    <w:rsid w:val="00844F49"/>
    <w:rsid w:val="00853D1C"/>
    <w:rsid w:val="0086067A"/>
    <w:rsid w:val="0086512D"/>
    <w:rsid w:val="00865D1E"/>
    <w:rsid w:val="008665B1"/>
    <w:rsid w:val="00870FB9"/>
    <w:rsid w:val="00871EC8"/>
    <w:rsid w:val="00876C35"/>
    <w:rsid w:val="00880507"/>
    <w:rsid w:val="00883A51"/>
    <w:rsid w:val="008849C9"/>
    <w:rsid w:val="00884FA0"/>
    <w:rsid w:val="0088641D"/>
    <w:rsid w:val="00887AA7"/>
    <w:rsid w:val="008904E0"/>
    <w:rsid w:val="00890FFE"/>
    <w:rsid w:val="00891F7F"/>
    <w:rsid w:val="008932AA"/>
    <w:rsid w:val="008976E2"/>
    <w:rsid w:val="008A39DE"/>
    <w:rsid w:val="008A57D1"/>
    <w:rsid w:val="008A6071"/>
    <w:rsid w:val="008B3516"/>
    <w:rsid w:val="008B4884"/>
    <w:rsid w:val="008B7AB6"/>
    <w:rsid w:val="008C23BE"/>
    <w:rsid w:val="008C4EBA"/>
    <w:rsid w:val="008C5FEC"/>
    <w:rsid w:val="008D5363"/>
    <w:rsid w:val="008D61C1"/>
    <w:rsid w:val="008E3244"/>
    <w:rsid w:val="008F0168"/>
    <w:rsid w:val="008F20B2"/>
    <w:rsid w:val="008F7B8F"/>
    <w:rsid w:val="008F7DA5"/>
    <w:rsid w:val="009072C7"/>
    <w:rsid w:val="009111FD"/>
    <w:rsid w:val="00913441"/>
    <w:rsid w:val="00913F1E"/>
    <w:rsid w:val="00920DFD"/>
    <w:rsid w:val="009342D5"/>
    <w:rsid w:val="00936D29"/>
    <w:rsid w:val="009404BB"/>
    <w:rsid w:val="0094751A"/>
    <w:rsid w:val="009476DB"/>
    <w:rsid w:val="00947F9A"/>
    <w:rsid w:val="00956024"/>
    <w:rsid w:val="009610AE"/>
    <w:rsid w:val="0096394B"/>
    <w:rsid w:val="00963AF0"/>
    <w:rsid w:val="00964D14"/>
    <w:rsid w:val="00965C81"/>
    <w:rsid w:val="00966FAC"/>
    <w:rsid w:val="00970512"/>
    <w:rsid w:val="009714A2"/>
    <w:rsid w:val="00973C67"/>
    <w:rsid w:val="009766AF"/>
    <w:rsid w:val="009802C5"/>
    <w:rsid w:val="00984E2B"/>
    <w:rsid w:val="00987C20"/>
    <w:rsid w:val="00990FC9"/>
    <w:rsid w:val="0099174D"/>
    <w:rsid w:val="009A36D4"/>
    <w:rsid w:val="009A681E"/>
    <w:rsid w:val="009B478D"/>
    <w:rsid w:val="009C2080"/>
    <w:rsid w:val="009C318F"/>
    <w:rsid w:val="009C4642"/>
    <w:rsid w:val="009C4718"/>
    <w:rsid w:val="009C47FA"/>
    <w:rsid w:val="009C60C4"/>
    <w:rsid w:val="009D074B"/>
    <w:rsid w:val="009D1C7C"/>
    <w:rsid w:val="009D44FB"/>
    <w:rsid w:val="009D51A1"/>
    <w:rsid w:val="009D7843"/>
    <w:rsid w:val="009E11D9"/>
    <w:rsid w:val="009E2A44"/>
    <w:rsid w:val="009E2B17"/>
    <w:rsid w:val="009E4BEE"/>
    <w:rsid w:val="009E507B"/>
    <w:rsid w:val="009F4305"/>
    <w:rsid w:val="009F4AE0"/>
    <w:rsid w:val="009F555D"/>
    <w:rsid w:val="009F6224"/>
    <w:rsid w:val="009F629F"/>
    <w:rsid w:val="009F6A9C"/>
    <w:rsid w:val="00A00433"/>
    <w:rsid w:val="00A04B97"/>
    <w:rsid w:val="00A05AFE"/>
    <w:rsid w:val="00A13703"/>
    <w:rsid w:val="00A14926"/>
    <w:rsid w:val="00A14FA0"/>
    <w:rsid w:val="00A1657D"/>
    <w:rsid w:val="00A16B4B"/>
    <w:rsid w:val="00A22729"/>
    <w:rsid w:val="00A227E7"/>
    <w:rsid w:val="00A25040"/>
    <w:rsid w:val="00A26589"/>
    <w:rsid w:val="00A305FE"/>
    <w:rsid w:val="00A31EAA"/>
    <w:rsid w:val="00A34E89"/>
    <w:rsid w:val="00A40080"/>
    <w:rsid w:val="00A4532A"/>
    <w:rsid w:val="00A45479"/>
    <w:rsid w:val="00A456A0"/>
    <w:rsid w:val="00A461EE"/>
    <w:rsid w:val="00A4680F"/>
    <w:rsid w:val="00A535AE"/>
    <w:rsid w:val="00A5435C"/>
    <w:rsid w:val="00A54CD0"/>
    <w:rsid w:val="00A55B63"/>
    <w:rsid w:val="00A627CB"/>
    <w:rsid w:val="00A64F74"/>
    <w:rsid w:val="00A66F77"/>
    <w:rsid w:val="00A763B7"/>
    <w:rsid w:val="00A773C3"/>
    <w:rsid w:val="00A77E74"/>
    <w:rsid w:val="00A80125"/>
    <w:rsid w:val="00A81277"/>
    <w:rsid w:val="00A816EA"/>
    <w:rsid w:val="00A81845"/>
    <w:rsid w:val="00A83974"/>
    <w:rsid w:val="00A85088"/>
    <w:rsid w:val="00A86ADC"/>
    <w:rsid w:val="00A932BC"/>
    <w:rsid w:val="00A93BC5"/>
    <w:rsid w:val="00A94A1C"/>
    <w:rsid w:val="00A95518"/>
    <w:rsid w:val="00A95D56"/>
    <w:rsid w:val="00A96104"/>
    <w:rsid w:val="00A97D5B"/>
    <w:rsid w:val="00AA0586"/>
    <w:rsid w:val="00AA06D4"/>
    <w:rsid w:val="00AA1750"/>
    <w:rsid w:val="00AA217F"/>
    <w:rsid w:val="00AA25B5"/>
    <w:rsid w:val="00AA2AE3"/>
    <w:rsid w:val="00AB1460"/>
    <w:rsid w:val="00AB39BC"/>
    <w:rsid w:val="00AB5A38"/>
    <w:rsid w:val="00AB6380"/>
    <w:rsid w:val="00AB67D1"/>
    <w:rsid w:val="00AB7E3B"/>
    <w:rsid w:val="00AC090D"/>
    <w:rsid w:val="00AC0D0A"/>
    <w:rsid w:val="00AC6847"/>
    <w:rsid w:val="00AC6A75"/>
    <w:rsid w:val="00AC7301"/>
    <w:rsid w:val="00AD4931"/>
    <w:rsid w:val="00AE25A2"/>
    <w:rsid w:val="00AE2B2F"/>
    <w:rsid w:val="00AE31C5"/>
    <w:rsid w:val="00AF1CAB"/>
    <w:rsid w:val="00AF343C"/>
    <w:rsid w:val="00AF375D"/>
    <w:rsid w:val="00AF5854"/>
    <w:rsid w:val="00AF615D"/>
    <w:rsid w:val="00B02774"/>
    <w:rsid w:val="00B048F6"/>
    <w:rsid w:val="00B103AB"/>
    <w:rsid w:val="00B13E12"/>
    <w:rsid w:val="00B14D6C"/>
    <w:rsid w:val="00B17CD3"/>
    <w:rsid w:val="00B2059B"/>
    <w:rsid w:val="00B212C8"/>
    <w:rsid w:val="00B221A4"/>
    <w:rsid w:val="00B22B68"/>
    <w:rsid w:val="00B27DBC"/>
    <w:rsid w:val="00B31311"/>
    <w:rsid w:val="00B31C18"/>
    <w:rsid w:val="00B32603"/>
    <w:rsid w:val="00B34360"/>
    <w:rsid w:val="00B34800"/>
    <w:rsid w:val="00B3645E"/>
    <w:rsid w:val="00B4753A"/>
    <w:rsid w:val="00B4773D"/>
    <w:rsid w:val="00B552DC"/>
    <w:rsid w:val="00B569A0"/>
    <w:rsid w:val="00B62638"/>
    <w:rsid w:val="00B63E10"/>
    <w:rsid w:val="00B66854"/>
    <w:rsid w:val="00B70911"/>
    <w:rsid w:val="00B71B30"/>
    <w:rsid w:val="00B71BFF"/>
    <w:rsid w:val="00B743FD"/>
    <w:rsid w:val="00B75ADB"/>
    <w:rsid w:val="00B773CB"/>
    <w:rsid w:val="00B773F8"/>
    <w:rsid w:val="00B77C35"/>
    <w:rsid w:val="00B821FE"/>
    <w:rsid w:val="00B850A9"/>
    <w:rsid w:val="00B8740F"/>
    <w:rsid w:val="00B97149"/>
    <w:rsid w:val="00BA0DD5"/>
    <w:rsid w:val="00BA18A4"/>
    <w:rsid w:val="00BA7E62"/>
    <w:rsid w:val="00BB3AD8"/>
    <w:rsid w:val="00BB4E79"/>
    <w:rsid w:val="00BB4F39"/>
    <w:rsid w:val="00BB6700"/>
    <w:rsid w:val="00BB743B"/>
    <w:rsid w:val="00BB7A30"/>
    <w:rsid w:val="00BC266D"/>
    <w:rsid w:val="00BC6640"/>
    <w:rsid w:val="00BD15DE"/>
    <w:rsid w:val="00BD45E1"/>
    <w:rsid w:val="00BD5E0F"/>
    <w:rsid w:val="00BD6BC7"/>
    <w:rsid w:val="00BE12B5"/>
    <w:rsid w:val="00BE2AB8"/>
    <w:rsid w:val="00BE61FD"/>
    <w:rsid w:val="00BF1C8A"/>
    <w:rsid w:val="00BF5E41"/>
    <w:rsid w:val="00BF6292"/>
    <w:rsid w:val="00BF63F3"/>
    <w:rsid w:val="00BF7355"/>
    <w:rsid w:val="00C00B24"/>
    <w:rsid w:val="00C0345C"/>
    <w:rsid w:val="00C05F68"/>
    <w:rsid w:val="00C07C22"/>
    <w:rsid w:val="00C106C8"/>
    <w:rsid w:val="00C11965"/>
    <w:rsid w:val="00C165B5"/>
    <w:rsid w:val="00C23114"/>
    <w:rsid w:val="00C238B8"/>
    <w:rsid w:val="00C25471"/>
    <w:rsid w:val="00C258AB"/>
    <w:rsid w:val="00C307FE"/>
    <w:rsid w:val="00C31E8A"/>
    <w:rsid w:val="00C377C8"/>
    <w:rsid w:val="00C43C11"/>
    <w:rsid w:val="00C45A31"/>
    <w:rsid w:val="00C45D42"/>
    <w:rsid w:val="00C4611D"/>
    <w:rsid w:val="00C50567"/>
    <w:rsid w:val="00C50DA7"/>
    <w:rsid w:val="00C51B07"/>
    <w:rsid w:val="00C53634"/>
    <w:rsid w:val="00C55369"/>
    <w:rsid w:val="00C5604F"/>
    <w:rsid w:val="00C61022"/>
    <w:rsid w:val="00C61AFF"/>
    <w:rsid w:val="00C61F7E"/>
    <w:rsid w:val="00C62ACD"/>
    <w:rsid w:val="00C63AD4"/>
    <w:rsid w:val="00C64506"/>
    <w:rsid w:val="00C65CCB"/>
    <w:rsid w:val="00C66F53"/>
    <w:rsid w:val="00C71013"/>
    <w:rsid w:val="00C719F8"/>
    <w:rsid w:val="00C72264"/>
    <w:rsid w:val="00C72951"/>
    <w:rsid w:val="00C74B58"/>
    <w:rsid w:val="00C759D3"/>
    <w:rsid w:val="00C8349F"/>
    <w:rsid w:val="00C83698"/>
    <w:rsid w:val="00C83BFF"/>
    <w:rsid w:val="00C84755"/>
    <w:rsid w:val="00C91397"/>
    <w:rsid w:val="00C920FA"/>
    <w:rsid w:val="00CA0485"/>
    <w:rsid w:val="00CA358C"/>
    <w:rsid w:val="00CA3F4D"/>
    <w:rsid w:val="00CA4638"/>
    <w:rsid w:val="00CA593B"/>
    <w:rsid w:val="00CA5A0B"/>
    <w:rsid w:val="00CA6852"/>
    <w:rsid w:val="00CB7D6B"/>
    <w:rsid w:val="00CC3116"/>
    <w:rsid w:val="00CC6B24"/>
    <w:rsid w:val="00CD0575"/>
    <w:rsid w:val="00CD08FA"/>
    <w:rsid w:val="00CD1ED3"/>
    <w:rsid w:val="00CE3531"/>
    <w:rsid w:val="00CE65F7"/>
    <w:rsid w:val="00CF1860"/>
    <w:rsid w:val="00CF2877"/>
    <w:rsid w:val="00CF2902"/>
    <w:rsid w:val="00CF4806"/>
    <w:rsid w:val="00CF6C1E"/>
    <w:rsid w:val="00CF7249"/>
    <w:rsid w:val="00CF7566"/>
    <w:rsid w:val="00CF7A24"/>
    <w:rsid w:val="00D00CD1"/>
    <w:rsid w:val="00D0103F"/>
    <w:rsid w:val="00D11050"/>
    <w:rsid w:val="00D12389"/>
    <w:rsid w:val="00D267CB"/>
    <w:rsid w:val="00D3386E"/>
    <w:rsid w:val="00D348A3"/>
    <w:rsid w:val="00D35E55"/>
    <w:rsid w:val="00D44512"/>
    <w:rsid w:val="00D449EA"/>
    <w:rsid w:val="00D46436"/>
    <w:rsid w:val="00D56C08"/>
    <w:rsid w:val="00D5774F"/>
    <w:rsid w:val="00D57D01"/>
    <w:rsid w:val="00D63A79"/>
    <w:rsid w:val="00D63B81"/>
    <w:rsid w:val="00D6472A"/>
    <w:rsid w:val="00D74478"/>
    <w:rsid w:val="00D762FC"/>
    <w:rsid w:val="00D7798E"/>
    <w:rsid w:val="00D812C1"/>
    <w:rsid w:val="00D8416F"/>
    <w:rsid w:val="00D84B62"/>
    <w:rsid w:val="00D850E6"/>
    <w:rsid w:val="00D910C6"/>
    <w:rsid w:val="00D93194"/>
    <w:rsid w:val="00D93725"/>
    <w:rsid w:val="00D96D7A"/>
    <w:rsid w:val="00DA1F34"/>
    <w:rsid w:val="00DA355A"/>
    <w:rsid w:val="00DA3561"/>
    <w:rsid w:val="00DA6084"/>
    <w:rsid w:val="00DA6ADD"/>
    <w:rsid w:val="00DA732E"/>
    <w:rsid w:val="00DB00A6"/>
    <w:rsid w:val="00DB0B69"/>
    <w:rsid w:val="00DB1655"/>
    <w:rsid w:val="00DB18F8"/>
    <w:rsid w:val="00DB53AE"/>
    <w:rsid w:val="00DB58D1"/>
    <w:rsid w:val="00DC05AA"/>
    <w:rsid w:val="00DC4F57"/>
    <w:rsid w:val="00DC692F"/>
    <w:rsid w:val="00DC69FA"/>
    <w:rsid w:val="00DC7D0A"/>
    <w:rsid w:val="00DD41B1"/>
    <w:rsid w:val="00DE1A70"/>
    <w:rsid w:val="00DE5602"/>
    <w:rsid w:val="00DE639A"/>
    <w:rsid w:val="00DF1FA4"/>
    <w:rsid w:val="00DF42AA"/>
    <w:rsid w:val="00DF4E88"/>
    <w:rsid w:val="00DF65BA"/>
    <w:rsid w:val="00DF718D"/>
    <w:rsid w:val="00DF7298"/>
    <w:rsid w:val="00E0036E"/>
    <w:rsid w:val="00E0193D"/>
    <w:rsid w:val="00E02174"/>
    <w:rsid w:val="00E03161"/>
    <w:rsid w:val="00E056B4"/>
    <w:rsid w:val="00E11C2A"/>
    <w:rsid w:val="00E12535"/>
    <w:rsid w:val="00E12642"/>
    <w:rsid w:val="00E13A6C"/>
    <w:rsid w:val="00E151C2"/>
    <w:rsid w:val="00E17A29"/>
    <w:rsid w:val="00E20AFD"/>
    <w:rsid w:val="00E30455"/>
    <w:rsid w:val="00E30721"/>
    <w:rsid w:val="00E309D6"/>
    <w:rsid w:val="00E368FE"/>
    <w:rsid w:val="00E36D3F"/>
    <w:rsid w:val="00E36E03"/>
    <w:rsid w:val="00E372C7"/>
    <w:rsid w:val="00E41107"/>
    <w:rsid w:val="00E43E3B"/>
    <w:rsid w:val="00E443C2"/>
    <w:rsid w:val="00E458FC"/>
    <w:rsid w:val="00E459D5"/>
    <w:rsid w:val="00E54E7A"/>
    <w:rsid w:val="00E553BF"/>
    <w:rsid w:val="00E56DD6"/>
    <w:rsid w:val="00E57739"/>
    <w:rsid w:val="00E57FC3"/>
    <w:rsid w:val="00E60FE9"/>
    <w:rsid w:val="00E611B2"/>
    <w:rsid w:val="00E66955"/>
    <w:rsid w:val="00E76414"/>
    <w:rsid w:val="00E8017F"/>
    <w:rsid w:val="00E81BD3"/>
    <w:rsid w:val="00E83BD0"/>
    <w:rsid w:val="00E86D45"/>
    <w:rsid w:val="00E93122"/>
    <w:rsid w:val="00E93788"/>
    <w:rsid w:val="00EA1BB3"/>
    <w:rsid w:val="00EA5191"/>
    <w:rsid w:val="00EA72B1"/>
    <w:rsid w:val="00EB2CD0"/>
    <w:rsid w:val="00EB7E6A"/>
    <w:rsid w:val="00EC14C1"/>
    <w:rsid w:val="00EC2893"/>
    <w:rsid w:val="00EC4A31"/>
    <w:rsid w:val="00ED0A5B"/>
    <w:rsid w:val="00ED20D3"/>
    <w:rsid w:val="00ED54A0"/>
    <w:rsid w:val="00EE2101"/>
    <w:rsid w:val="00EE307C"/>
    <w:rsid w:val="00EE495C"/>
    <w:rsid w:val="00EF2033"/>
    <w:rsid w:val="00EF2D95"/>
    <w:rsid w:val="00EF4BDC"/>
    <w:rsid w:val="00EF637F"/>
    <w:rsid w:val="00F01692"/>
    <w:rsid w:val="00F05D9F"/>
    <w:rsid w:val="00F10888"/>
    <w:rsid w:val="00F11E6A"/>
    <w:rsid w:val="00F13448"/>
    <w:rsid w:val="00F136ED"/>
    <w:rsid w:val="00F13CF9"/>
    <w:rsid w:val="00F170CE"/>
    <w:rsid w:val="00F22E76"/>
    <w:rsid w:val="00F24EA0"/>
    <w:rsid w:val="00F2589A"/>
    <w:rsid w:val="00F26B52"/>
    <w:rsid w:val="00F30FD6"/>
    <w:rsid w:val="00F31153"/>
    <w:rsid w:val="00F32DEC"/>
    <w:rsid w:val="00F3712D"/>
    <w:rsid w:val="00F37507"/>
    <w:rsid w:val="00F42F9E"/>
    <w:rsid w:val="00F511FD"/>
    <w:rsid w:val="00F56C35"/>
    <w:rsid w:val="00F6658D"/>
    <w:rsid w:val="00F67787"/>
    <w:rsid w:val="00F71E0F"/>
    <w:rsid w:val="00F722DE"/>
    <w:rsid w:val="00F74D81"/>
    <w:rsid w:val="00F810A6"/>
    <w:rsid w:val="00F81AA7"/>
    <w:rsid w:val="00F82EC4"/>
    <w:rsid w:val="00F8580E"/>
    <w:rsid w:val="00F85EE1"/>
    <w:rsid w:val="00F870DD"/>
    <w:rsid w:val="00F90D77"/>
    <w:rsid w:val="00F9180D"/>
    <w:rsid w:val="00FA05BC"/>
    <w:rsid w:val="00FA09EE"/>
    <w:rsid w:val="00FA21FC"/>
    <w:rsid w:val="00FA38E2"/>
    <w:rsid w:val="00FB12F4"/>
    <w:rsid w:val="00FB1B2D"/>
    <w:rsid w:val="00FB7F3A"/>
    <w:rsid w:val="00FC3983"/>
    <w:rsid w:val="00FC53BF"/>
    <w:rsid w:val="00FC7825"/>
    <w:rsid w:val="00FD025D"/>
    <w:rsid w:val="00FD0AF6"/>
    <w:rsid w:val="00FE2AD6"/>
    <w:rsid w:val="00FE39AD"/>
    <w:rsid w:val="00FE63B8"/>
    <w:rsid w:val="00FE6D00"/>
    <w:rsid w:val="00FE7652"/>
    <w:rsid w:val="00FF003F"/>
    <w:rsid w:val="00FF463B"/>
    <w:rsid w:val="00FF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64DE1"/>
  <w15:docId w15:val="{4F6C31DD-B33D-46B8-8298-527FE1BB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6414"/>
    <w:rPr>
      <w:rFonts w:ascii="Times New Roman" w:eastAsia="Times New Roman" w:hAnsi="Times New Roman" w:cs="Times New Roman"/>
      <w:lang w:val="ru-RU"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3AD8"/>
    <w:tblPr>
      <w:tblInd w:w="0" w:type="dxa"/>
      <w:tblCellMar>
        <w:top w:w="0" w:type="dxa"/>
        <w:left w:w="0" w:type="dxa"/>
        <w:bottom w:w="0" w:type="dxa"/>
        <w:right w:w="0" w:type="dxa"/>
      </w:tblCellMar>
    </w:tblPr>
  </w:style>
  <w:style w:type="paragraph" w:styleId="a3">
    <w:name w:val="Body Text"/>
    <w:basedOn w:val="a"/>
    <w:link w:val="a4"/>
    <w:uiPriority w:val="99"/>
    <w:qFormat/>
    <w:rsid w:val="00BB3AD8"/>
    <w:pPr>
      <w:ind w:left="398" w:firstLine="707"/>
      <w:jc w:val="both"/>
    </w:pPr>
    <w:rPr>
      <w:sz w:val="28"/>
      <w:szCs w:val="28"/>
    </w:rPr>
  </w:style>
  <w:style w:type="paragraph" w:styleId="a5">
    <w:name w:val="List Paragraph"/>
    <w:basedOn w:val="a"/>
    <w:uiPriority w:val="1"/>
    <w:qFormat/>
    <w:rsid w:val="00BB3AD8"/>
    <w:pPr>
      <w:ind w:left="398" w:firstLine="707"/>
      <w:jc w:val="both"/>
    </w:pPr>
  </w:style>
  <w:style w:type="paragraph" w:customStyle="1" w:styleId="TableParagraph">
    <w:name w:val="Table Paragraph"/>
    <w:basedOn w:val="a"/>
    <w:uiPriority w:val="1"/>
    <w:qFormat/>
    <w:rsid w:val="00BB3AD8"/>
    <w:pPr>
      <w:spacing w:before="13"/>
    </w:pPr>
  </w:style>
  <w:style w:type="paragraph" w:styleId="a6">
    <w:name w:val="header"/>
    <w:basedOn w:val="a"/>
    <w:link w:val="a7"/>
    <w:uiPriority w:val="99"/>
    <w:unhideWhenUsed/>
    <w:rsid w:val="0039668E"/>
    <w:pPr>
      <w:tabs>
        <w:tab w:val="center" w:pos="4677"/>
        <w:tab w:val="right" w:pos="9355"/>
      </w:tabs>
    </w:pPr>
  </w:style>
  <w:style w:type="character" w:customStyle="1" w:styleId="a7">
    <w:name w:val="Верхний колонтитул Знак"/>
    <w:basedOn w:val="a0"/>
    <w:link w:val="a6"/>
    <w:uiPriority w:val="99"/>
    <w:rsid w:val="0039668E"/>
    <w:rPr>
      <w:rFonts w:ascii="Times New Roman" w:eastAsia="Times New Roman" w:hAnsi="Times New Roman" w:cs="Times New Roman"/>
      <w:lang w:val="ru-RU" w:eastAsia="ru-RU" w:bidi="ru-RU"/>
    </w:rPr>
  </w:style>
  <w:style w:type="paragraph" w:styleId="a8">
    <w:name w:val="footer"/>
    <w:basedOn w:val="a"/>
    <w:link w:val="a9"/>
    <w:uiPriority w:val="99"/>
    <w:unhideWhenUsed/>
    <w:rsid w:val="0039668E"/>
    <w:pPr>
      <w:tabs>
        <w:tab w:val="center" w:pos="4677"/>
        <w:tab w:val="right" w:pos="9355"/>
      </w:tabs>
    </w:pPr>
  </w:style>
  <w:style w:type="character" w:customStyle="1" w:styleId="a9">
    <w:name w:val="Нижний колонтитул Знак"/>
    <w:basedOn w:val="a0"/>
    <w:link w:val="a8"/>
    <w:uiPriority w:val="99"/>
    <w:rsid w:val="0039668E"/>
    <w:rPr>
      <w:rFonts w:ascii="Times New Roman" w:eastAsia="Times New Roman" w:hAnsi="Times New Roman" w:cs="Times New Roman"/>
      <w:lang w:val="ru-RU" w:eastAsia="ru-RU" w:bidi="ru-RU"/>
    </w:rPr>
  </w:style>
  <w:style w:type="table" w:styleId="aa">
    <w:name w:val="Table Grid"/>
    <w:basedOn w:val="a1"/>
    <w:uiPriority w:val="39"/>
    <w:rsid w:val="0020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99"/>
    <w:rsid w:val="00F11E6A"/>
    <w:rPr>
      <w:rFonts w:ascii="Times New Roman" w:eastAsia="Times New Roman" w:hAnsi="Times New Roman" w:cs="Times New Roman"/>
      <w:sz w:val="28"/>
      <w:szCs w:val="28"/>
      <w:lang w:val="ru-RU" w:eastAsia="ru-RU" w:bidi="ru-RU"/>
    </w:rPr>
  </w:style>
  <w:style w:type="character" w:styleId="ab">
    <w:name w:val="Hyperlink"/>
    <w:basedOn w:val="a0"/>
    <w:uiPriority w:val="99"/>
    <w:unhideWhenUsed/>
    <w:rsid w:val="000563EC"/>
    <w:rPr>
      <w:color w:val="0000FF" w:themeColor="hyperlink"/>
      <w:u w:val="single"/>
    </w:rPr>
  </w:style>
  <w:style w:type="character" w:styleId="ac">
    <w:name w:val="annotation reference"/>
    <w:basedOn w:val="a0"/>
    <w:uiPriority w:val="99"/>
    <w:unhideWhenUsed/>
    <w:rsid w:val="000C00C6"/>
    <w:rPr>
      <w:sz w:val="16"/>
      <w:szCs w:val="16"/>
    </w:rPr>
  </w:style>
  <w:style w:type="paragraph" w:styleId="ad">
    <w:name w:val="annotation text"/>
    <w:basedOn w:val="a"/>
    <w:link w:val="ae"/>
    <w:uiPriority w:val="99"/>
    <w:unhideWhenUsed/>
    <w:rsid w:val="000C00C6"/>
    <w:rPr>
      <w:sz w:val="20"/>
      <w:szCs w:val="20"/>
    </w:rPr>
  </w:style>
  <w:style w:type="character" w:customStyle="1" w:styleId="ae">
    <w:name w:val="Текст примечания Знак"/>
    <w:basedOn w:val="a0"/>
    <w:link w:val="ad"/>
    <w:uiPriority w:val="99"/>
    <w:rsid w:val="000C00C6"/>
    <w:rPr>
      <w:rFonts w:ascii="Times New Roman" w:eastAsia="Times New Roman" w:hAnsi="Times New Roman" w:cs="Times New Roman"/>
      <w:sz w:val="20"/>
      <w:szCs w:val="20"/>
      <w:lang w:val="ru-RU" w:eastAsia="ru-RU" w:bidi="ru-RU"/>
    </w:rPr>
  </w:style>
  <w:style w:type="paragraph" w:styleId="af">
    <w:name w:val="annotation subject"/>
    <w:basedOn w:val="ad"/>
    <w:next w:val="ad"/>
    <w:link w:val="af0"/>
    <w:uiPriority w:val="99"/>
    <w:semiHidden/>
    <w:unhideWhenUsed/>
    <w:rsid w:val="000C00C6"/>
    <w:rPr>
      <w:b/>
      <w:bCs/>
    </w:rPr>
  </w:style>
  <w:style w:type="character" w:customStyle="1" w:styleId="af0">
    <w:name w:val="Тема примечания Знак"/>
    <w:basedOn w:val="ae"/>
    <w:link w:val="af"/>
    <w:uiPriority w:val="99"/>
    <w:semiHidden/>
    <w:rsid w:val="000C00C6"/>
    <w:rPr>
      <w:rFonts w:ascii="Times New Roman" w:eastAsia="Times New Roman" w:hAnsi="Times New Roman" w:cs="Times New Roman"/>
      <w:b/>
      <w:bCs/>
      <w:sz w:val="20"/>
      <w:szCs w:val="20"/>
      <w:lang w:val="ru-RU" w:eastAsia="ru-RU" w:bidi="ru-RU"/>
    </w:rPr>
  </w:style>
  <w:style w:type="paragraph" w:styleId="af1">
    <w:name w:val="Balloon Text"/>
    <w:basedOn w:val="a"/>
    <w:link w:val="af2"/>
    <w:uiPriority w:val="99"/>
    <w:semiHidden/>
    <w:unhideWhenUsed/>
    <w:rsid w:val="000C00C6"/>
    <w:rPr>
      <w:rFonts w:ascii="Segoe UI" w:hAnsi="Segoe UI" w:cs="Segoe UI"/>
      <w:sz w:val="18"/>
      <w:szCs w:val="18"/>
    </w:rPr>
  </w:style>
  <w:style w:type="character" w:customStyle="1" w:styleId="af2">
    <w:name w:val="Текст выноски Знак"/>
    <w:basedOn w:val="a0"/>
    <w:link w:val="af1"/>
    <w:uiPriority w:val="99"/>
    <w:semiHidden/>
    <w:rsid w:val="000C00C6"/>
    <w:rPr>
      <w:rFonts w:ascii="Segoe UI" w:eastAsia="Times New Roman" w:hAnsi="Segoe UI" w:cs="Segoe UI"/>
      <w:sz w:val="18"/>
      <w:szCs w:val="18"/>
      <w:lang w:val="ru-RU" w:eastAsia="ru-RU" w:bidi="ru-RU"/>
    </w:rPr>
  </w:style>
  <w:style w:type="paragraph" w:styleId="af3">
    <w:name w:val="Revision"/>
    <w:hidden/>
    <w:uiPriority w:val="99"/>
    <w:semiHidden/>
    <w:rsid w:val="00A86ADC"/>
    <w:pPr>
      <w:widowControl/>
      <w:autoSpaceDE/>
      <w:autoSpaceDN/>
    </w:pPr>
    <w:rPr>
      <w:rFonts w:ascii="Times New Roman" w:eastAsia="Times New Roman" w:hAnsi="Times New Roman" w:cs="Times New Roman"/>
      <w:lang w:val="ru-RU" w:eastAsia="ru-RU" w:bidi="ru-RU"/>
    </w:rPr>
  </w:style>
  <w:style w:type="paragraph" w:customStyle="1" w:styleId="ConsPlusTitle">
    <w:name w:val="ConsPlusTitle"/>
    <w:rsid w:val="00603015"/>
    <w:rPr>
      <w:rFonts w:ascii="Arial" w:eastAsia="Times New Roman" w:hAnsi="Arial" w:cs="Arial"/>
      <w:b/>
      <w:sz w:val="20"/>
      <w:lang w:val="ru-RU" w:eastAsia="ru-RU"/>
    </w:rPr>
  </w:style>
  <w:style w:type="paragraph" w:customStyle="1" w:styleId="ConsPlusNormal">
    <w:name w:val="ConsPlusNormal"/>
    <w:link w:val="ConsPlusNormal0"/>
    <w:qFormat/>
    <w:rsid w:val="0033649E"/>
    <w:rPr>
      <w:rFonts w:ascii="Arial" w:eastAsiaTheme="minorEastAsia" w:hAnsi="Arial" w:cs="Arial"/>
      <w:sz w:val="20"/>
      <w:lang w:val="ru-RU" w:eastAsia="ru-RU"/>
    </w:rPr>
  </w:style>
  <w:style w:type="character" w:customStyle="1" w:styleId="ConsPlusNormal0">
    <w:name w:val="ConsPlusNormal Знак"/>
    <w:link w:val="ConsPlusNormal"/>
    <w:locked/>
    <w:rsid w:val="0033649E"/>
    <w:rPr>
      <w:rFonts w:ascii="Arial" w:eastAsiaTheme="minorEastAsia" w:hAnsi="Arial" w:cs="Arial"/>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192">
      <w:bodyDiv w:val="1"/>
      <w:marLeft w:val="0"/>
      <w:marRight w:val="0"/>
      <w:marTop w:val="0"/>
      <w:marBottom w:val="0"/>
      <w:divBdr>
        <w:top w:val="none" w:sz="0" w:space="0" w:color="auto"/>
        <w:left w:val="none" w:sz="0" w:space="0" w:color="auto"/>
        <w:bottom w:val="none" w:sz="0" w:space="0" w:color="auto"/>
        <w:right w:val="none" w:sz="0" w:space="0" w:color="auto"/>
      </w:divBdr>
    </w:div>
    <w:div w:id="910508549">
      <w:bodyDiv w:val="1"/>
      <w:marLeft w:val="0"/>
      <w:marRight w:val="0"/>
      <w:marTop w:val="0"/>
      <w:marBottom w:val="0"/>
      <w:divBdr>
        <w:top w:val="none" w:sz="0" w:space="0" w:color="auto"/>
        <w:left w:val="none" w:sz="0" w:space="0" w:color="auto"/>
        <w:bottom w:val="none" w:sz="0" w:space="0" w:color="auto"/>
        <w:right w:val="none" w:sz="0" w:space="0" w:color="auto"/>
      </w:divBdr>
    </w:div>
    <w:div w:id="913928775">
      <w:bodyDiv w:val="1"/>
      <w:marLeft w:val="0"/>
      <w:marRight w:val="0"/>
      <w:marTop w:val="0"/>
      <w:marBottom w:val="0"/>
      <w:divBdr>
        <w:top w:val="none" w:sz="0" w:space="0" w:color="auto"/>
        <w:left w:val="none" w:sz="0" w:space="0" w:color="auto"/>
        <w:bottom w:val="none" w:sz="0" w:space="0" w:color="auto"/>
        <w:right w:val="none" w:sz="0" w:space="0" w:color="auto"/>
      </w:divBdr>
    </w:div>
    <w:div w:id="166122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ase.garant.ru/10102673/5ac206a89ea76855804609cd950fcaf7/" TargetMode="External"/><Relationship Id="rId18" Type="http://schemas.openxmlformats.org/officeDocument/2006/relationships/hyperlink" Target="https://base.garant.ru/10102673/5ac206a89ea76855804609cd950fcaf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ase.garant.ru/404991865/" TargetMode="External"/><Relationship Id="rId7" Type="http://schemas.openxmlformats.org/officeDocument/2006/relationships/endnotes" Target="endnotes.xml"/><Relationship Id="rId12" Type="http://schemas.openxmlformats.org/officeDocument/2006/relationships/hyperlink" Target="https://base.garant.ru/10900200/0eef7b353fcd1e431bd36a533e32c19f/" TargetMode="External"/><Relationship Id="rId17" Type="http://schemas.openxmlformats.org/officeDocument/2006/relationships/hyperlink" Target="https://base.garant.ru/10900200/0eef7b353fcd1e431bd36a533e32c19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ase.garant.ru/404991865/" TargetMode="External"/><Relationship Id="rId20" Type="http://schemas.openxmlformats.org/officeDocument/2006/relationships/hyperlink" Target="https://base.garant.ru/2540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404991865/" TargetMode="External"/><Relationship Id="rId24" Type="http://schemas.openxmlformats.org/officeDocument/2006/relationships/hyperlink" Target="https://base.garant.ru/10180094/184a874535186e5f477be2949374cc83/" TargetMode="External"/><Relationship Id="rId5" Type="http://schemas.openxmlformats.org/officeDocument/2006/relationships/webSettings" Target="webSettings.xml"/><Relationship Id="rId15" Type="http://schemas.openxmlformats.org/officeDocument/2006/relationships/hyperlink" Target="https://base.garant.ru/2540400/" TargetMode="External"/><Relationship Id="rId23" Type="http://schemas.openxmlformats.org/officeDocument/2006/relationships/hyperlink" Target="https://base.garant.ru/10102673/5ac206a89ea76855804609cd950fcaf7/" TargetMode="External"/><Relationship Id="rId10" Type="http://schemas.openxmlformats.org/officeDocument/2006/relationships/hyperlink" Target="https://base.garant.ru/2540400/" TargetMode="External"/><Relationship Id="rId19" Type="http://schemas.openxmlformats.org/officeDocument/2006/relationships/hyperlink" Target="https://base.garant.ru/10180094/184a874535186e5f477be2949374cc8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ase.garant.ru/10180094/184a874535186e5f477be2949374cc83/" TargetMode="External"/><Relationship Id="rId22" Type="http://schemas.openxmlformats.org/officeDocument/2006/relationships/hyperlink" Target="https://base.garant.ru/10900200/0eef7b353fcd1e431bd36a533e32c19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AF00-5D53-4EB6-A975-D22E4FAA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Владимировна Баранова</dc:creator>
  <cp:lastModifiedBy>user</cp:lastModifiedBy>
  <cp:revision>6</cp:revision>
  <cp:lastPrinted>2023-12-18T08:32:00Z</cp:lastPrinted>
  <dcterms:created xsi:type="dcterms:W3CDTF">2024-02-29T00:16:00Z</dcterms:created>
  <dcterms:modified xsi:type="dcterms:W3CDTF">2024-03-12T00:34:00Z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LastSaved">
    <vt:filetime>2021-02-04T00:00:00Z</vt:filetime>
  </property>
</Properties>
</file>