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2C49B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53BD3A" wp14:editId="0D8F271A">
            <wp:extent cx="80010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  <w:r w:rsidRPr="002C49BB">
        <w:rPr>
          <w:rFonts w:ascii="Times New Roman" w:eastAsia="Times New Roman" w:hAnsi="Times New Roman" w:cs="Times New Roman"/>
          <w:b/>
          <w:spacing w:val="-11"/>
          <w:sz w:val="33"/>
          <w:szCs w:val="33"/>
          <w:lang w:eastAsia="ru-RU"/>
        </w:rPr>
        <w:t>ПРАВИТЕЛЬСТВО ЗАБАЙКАЛЬСКОГО КРАЯ</w:t>
      </w: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11"/>
          <w:sz w:val="2"/>
          <w:szCs w:val="2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24"/>
          <w:szCs w:val="24"/>
          <w:lang w:eastAsia="ru-RU"/>
        </w:rPr>
      </w:pPr>
      <w:r w:rsidRPr="002C49BB">
        <w:rPr>
          <w:rFonts w:ascii="Times New Roman" w:eastAsia="Times New Roman" w:hAnsi="Times New Roman" w:cs="Times New Roman"/>
          <w:bCs/>
          <w:spacing w:val="-14"/>
          <w:sz w:val="35"/>
          <w:szCs w:val="35"/>
          <w:lang w:eastAsia="ru-RU"/>
        </w:rPr>
        <w:t>ПОСТАНОВЛЕНИЕ</w:t>
      </w:r>
    </w:p>
    <w:p w:rsidR="002C49BB" w:rsidRPr="002C49BB" w:rsidRDefault="002C49BB" w:rsidP="002C4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</w:pPr>
    </w:p>
    <w:p w:rsidR="002C49BB" w:rsidRPr="002C49BB" w:rsidRDefault="002C49BB" w:rsidP="002C49B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-14"/>
          <w:sz w:val="6"/>
          <w:szCs w:val="6"/>
          <w:lang w:eastAsia="ru-RU"/>
        </w:rPr>
      </w:pPr>
      <w:r w:rsidRPr="002C49BB">
        <w:rPr>
          <w:rFonts w:ascii="Times New Roman" w:eastAsia="Times New Roman" w:hAnsi="Times New Roman" w:cs="Times New Roman"/>
          <w:bCs/>
          <w:spacing w:val="-6"/>
          <w:sz w:val="35"/>
          <w:szCs w:val="35"/>
          <w:lang w:eastAsia="ru-RU"/>
        </w:rPr>
        <w:t>г. Чита</w:t>
      </w:r>
    </w:p>
    <w:p w:rsidR="002C49BB" w:rsidRPr="002C49BB" w:rsidRDefault="002C49BB" w:rsidP="002C49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2C49BB" w:rsidRPr="002C49BB" w:rsidRDefault="002C49BB" w:rsidP="002C49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C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 w:rsidR="000C70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использовании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поступивш</w:t>
      </w:r>
      <w:r w:rsidRPr="002C49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их в бюджет Забайкальского края средств от платы за негативное воздействие на окружающую среду, от платежей по искам о возмещении вреда, причиненного окружающей среде вследствие нарушений обязательных требований, платежей при добровольном возмещении такого вреда, а также от административных штрафов за административные правонарушения в области охраны окружающей среды и природопользования</w:t>
      </w:r>
    </w:p>
    <w:p w:rsidR="002C49BB" w:rsidRPr="002C49BB" w:rsidRDefault="002C49BB" w:rsidP="002C49B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  <w:lang w:eastAsia="ru-RU"/>
        </w:rPr>
      </w:pPr>
    </w:p>
    <w:p w:rsidR="00530118" w:rsidRPr="00530118" w:rsidRDefault="002C49BB" w:rsidP="00530118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</w:pPr>
      <w:r w:rsidRPr="008D60CA">
        <w:rPr>
          <w:rFonts w:ascii="Times New Roman" w:eastAsia="Times New Roman" w:hAnsi="Times New Roman" w:cs="Times New Roman"/>
          <w:position w:val="-2"/>
          <w:sz w:val="28"/>
          <w:szCs w:val="28"/>
          <w:lang w:eastAsia="ru-RU"/>
        </w:rPr>
        <w:t>В соответствии с пунктом 1 статьи 215.1 Бюджетного кодекса</w:t>
      </w:r>
      <w:r w:rsidRPr="008D60C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 Российской Федерации, абзацем 1 статьи 27 Закона Забайкальского края от 07 апреля 2009 </w:t>
      </w:r>
      <w:r w:rsidR="008D60CA" w:rsidRPr="008D60C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года </w:t>
      </w:r>
      <w:r w:rsidRPr="008D60C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 xml:space="preserve">№155 - ЗЗК «О бюджетном процессе в Забайкальском крае» Правительство Забайкальского края </w:t>
      </w:r>
      <w:r w:rsidRPr="008D60CA">
        <w:rPr>
          <w:rFonts w:ascii="Times New Roman" w:eastAsia="Times New Roman" w:hAnsi="Times New Roman" w:cs="Times New Roman"/>
          <w:b/>
          <w:position w:val="-4"/>
          <w:sz w:val="28"/>
          <w:szCs w:val="28"/>
          <w:lang w:eastAsia="ru-RU"/>
        </w:rPr>
        <w:t>постановляет</w:t>
      </w:r>
      <w:r w:rsidRPr="008D60CA">
        <w:rPr>
          <w:rFonts w:ascii="Times New Roman" w:eastAsia="Times New Roman" w:hAnsi="Times New Roman" w:cs="Times New Roman"/>
          <w:position w:val="-4"/>
          <w:sz w:val="28"/>
          <w:szCs w:val="28"/>
          <w:lang w:eastAsia="ru-RU"/>
        </w:rPr>
        <w:t>:</w:t>
      </w:r>
    </w:p>
    <w:p w:rsidR="00257D9D" w:rsidRDefault="002C49BB" w:rsidP="008D60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 Министерство природных ресурсов Забайкальского края уполномоченным органом по разработке, согласованию и утверждению Плана мероприятий, указанных в пункте 1 статьи 16</w:t>
      </w:r>
      <w:r w:rsidR="008D60CA" w:rsidRPr="008D60CA">
        <w:rPr>
          <w:rFonts w:ascii="Segoe UI Symbol" w:eastAsia="Times New Roman" w:hAnsi="Segoe UI Symbol" w:cs="Times New Roman"/>
          <w:sz w:val="28"/>
          <w:szCs w:val="28"/>
          <w:lang w:eastAsia="ru-RU"/>
        </w:rPr>
        <w:t>⁶</w:t>
      </w:r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пунктом 1 статьи 75</w:t>
      </w:r>
      <w:r w:rsidR="008D60CA" w:rsidRPr="008D60CA">
        <w:rPr>
          <w:rFonts w:ascii="Sylfaen" w:eastAsia="Times New Roman" w:hAnsi="Sylfaen" w:cs="Times New Roman"/>
          <w:sz w:val="28"/>
          <w:szCs w:val="28"/>
          <w:lang w:eastAsia="ru-RU"/>
        </w:rPr>
        <w:t>¹</w:t>
      </w:r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пунктом 1 статьи 78</w:t>
      </w:r>
      <w:r w:rsidR="008D60CA" w:rsidRPr="008D60CA">
        <w:rPr>
          <w:rFonts w:ascii="Sylfaen" w:eastAsia="Times New Roman" w:hAnsi="Sylfaen" w:cs="Times New Roman"/>
          <w:sz w:val="28"/>
          <w:szCs w:val="28"/>
          <w:lang w:eastAsia="ru-RU"/>
        </w:rPr>
        <w:t>²</w:t>
      </w:r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10 января 2002 года № 7-ФЗ «Об охране окружающей среды», Забайкал</w:t>
      </w:r>
      <w:r w:rsid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края</w:t>
      </w:r>
      <w:r w:rsidR="003A2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A2701" w:rsidRPr="003A270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План природоохранных мероприятий)</w:t>
      </w:r>
      <w:r w:rsid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E3162" w:rsidRPr="002C49BB" w:rsidRDefault="00F07D1C" w:rsidP="008D60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E3162"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F9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еизрасходованные </w:t>
      </w:r>
      <w:r w:rsidR="00AE3162"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</w:t>
      </w:r>
      <w:r w:rsidR="00F959D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E3162"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Забайкальского края на начало текущего финансового года в объеме неполного использования </w:t>
      </w:r>
      <w:r w:rsidR="00F959D2" w:rsidRPr="00F959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бюджетных ассигнований </w:t>
      </w:r>
      <w:r w:rsidR="00AE3162"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поступлений </w:t>
      </w:r>
      <w:bookmarkStart w:id="0" w:name="_GoBack"/>
      <w:bookmarkEnd w:id="0"/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платы за негативное воздействие на окружающую среду, штрафов, установленных Кодексом Российской Федерации об административных правонарушениях за административные правонарушения в области охраны окружающей среды и природопользования, административных штрафов, установленных Законом Забайкальского края об административных правонарушениях за административные правонарушения в области охраны окружающей среды и природопользования, от платежей по искам о возмещении вреда, причиненного окружающей среде, в том числе водным объектам, вследствие нарушений обязательных требований, от платежей, уплачиваемых при добровольном возмещении вреда, причиненного окружающей среде, в том числе водным объектам, вследствие нарушений </w:t>
      </w:r>
      <w:r w:rsidR="008D60CA" w:rsidRP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обязательных требований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</w:t>
      </w:r>
      <w:r w:rsidRPr="00F07D1C">
        <w:t xml:space="preserve"> </w:t>
      </w:r>
      <w:r w:rsidRPr="00F07D1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сверх объемов, учтенных при утверждении общего объема дохо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дов бюджета Забайкальского края </w:t>
      </w:r>
      <w:r w:rsid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направляются</w:t>
      </w:r>
      <w:r w:rsidR="008D60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E3162"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увеличение в текущем финансовом году объемов бюджетных ассигнований на финансирование мероприятий в соответствии с Планом природоохранных мероприятий. </w:t>
      </w: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Первый заместитель </w:t>
      </w: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</w:t>
      </w:r>
      <w:proofErr w:type="gramEnd"/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</w:t>
      </w:r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                         </w:t>
      </w:r>
      <w:proofErr w:type="spellStart"/>
      <w:r w:rsidRPr="002C49BB">
        <w:rPr>
          <w:rFonts w:ascii="Times New Roman" w:eastAsia="Times New Roman" w:hAnsi="Times New Roman" w:cs="Times New Roman"/>
          <w:sz w:val="28"/>
          <w:szCs w:val="28"/>
          <w:lang w:eastAsia="ru-RU"/>
        </w:rPr>
        <w:t>А.И.Кефер</w:t>
      </w:r>
      <w:proofErr w:type="spellEnd"/>
    </w:p>
    <w:p w:rsidR="002C49BB" w:rsidRPr="002C49BB" w:rsidRDefault="002C49BB" w:rsidP="002C49B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2C49BB" w:rsidRPr="002C49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9BB"/>
    <w:rsid w:val="000C700E"/>
    <w:rsid w:val="000D4FB3"/>
    <w:rsid w:val="00257D9D"/>
    <w:rsid w:val="002C49BB"/>
    <w:rsid w:val="002E2886"/>
    <w:rsid w:val="003A2701"/>
    <w:rsid w:val="00530118"/>
    <w:rsid w:val="00712FDD"/>
    <w:rsid w:val="007C0203"/>
    <w:rsid w:val="008D60CA"/>
    <w:rsid w:val="00AE3162"/>
    <w:rsid w:val="00CB1239"/>
    <w:rsid w:val="00F07D1C"/>
    <w:rsid w:val="00F9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6BC141-63F4-4E0C-BF57-951BFACF4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C49B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C4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C49B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C49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C49BB"/>
    <w:rPr>
      <w:rFonts w:ascii="Segoe UI" w:hAnsi="Segoe UI" w:cs="Segoe UI"/>
      <w:sz w:val="18"/>
      <w:szCs w:val="18"/>
    </w:rPr>
  </w:style>
  <w:style w:type="paragraph" w:styleId="a8">
    <w:name w:val="annotation subject"/>
    <w:basedOn w:val="a4"/>
    <w:next w:val="a4"/>
    <w:link w:val="a9"/>
    <w:uiPriority w:val="99"/>
    <w:semiHidden/>
    <w:unhideWhenUsed/>
    <w:rsid w:val="002C49BB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a9">
    <w:name w:val="Тема примечания Знак"/>
    <w:basedOn w:val="a5"/>
    <w:link w:val="a8"/>
    <w:uiPriority w:val="99"/>
    <w:semiHidden/>
    <w:rsid w:val="002C49B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2</cp:revision>
  <cp:lastPrinted>2024-04-15T07:40:00Z</cp:lastPrinted>
  <dcterms:created xsi:type="dcterms:W3CDTF">2024-04-15T03:16:00Z</dcterms:created>
  <dcterms:modified xsi:type="dcterms:W3CDTF">2024-04-15T07:59:00Z</dcterms:modified>
</cp:coreProperties>
</file>