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35" w:rsidRPr="00BB3E0F" w:rsidRDefault="00BB3E0F" w:rsidP="00BB3E0F">
      <w:pPr>
        <w:pStyle w:val="21"/>
        <w:shd w:val="clear" w:color="auto" w:fill="auto"/>
        <w:spacing w:line="240" w:lineRule="auto"/>
        <w:jc w:val="right"/>
        <w:rPr>
          <w:i/>
          <w:sz w:val="24"/>
          <w:szCs w:val="24"/>
        </w:rPr>
      </w:pPr>
      <w:r w:rsidRPr="00BB3E0F">
        <w:rPr>
          <w:i/>
          <w:sz w:val="24"/>
          <w:szCs w:val="24"/>
        </w:rPr>
        <w:t>Приложение</w:t>
      </w:r>
    </w:p>
    <w:p w:rsidR="00BB3E0F" w:rsidRPr="004A0604" w:rsidRDefault="00BB3E0F" w:rsidP="00BB3E0F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направления деятельности по внедрению </w:t>
      </w:r>
    </w:p>
    <w:p w:rsidR="00F47EB5" w:rsidRPr="004A0604" w:rsidRDefault="00106573" w:rsidP="004A0604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  <w:r w:rsidRPr="004A0604">
        <w:rPr>
          <w:b/>
          <w:sz w:val="24"/>
          <w:szCs w:val="24"/>
        </w:rPr>
        <w:t>Регионального социального стандарта</w:t>
      </w:r>
      <w:r w:rsidR="00BB3E0F">
        <w:rPr>
          <w:b/>
          <w:sz w:val="24"/>
          <w:szCs w:val="24"/>
        </w:rPr>
        <w:t xml:space="preserve"> </w:t>
      </w:r>
      <w:bookmarkStart w:id="0" w:name="_GoBack"/>
      <w:bookmarkEnd w:id="0"/>
      <w:r w:rsidR="00BB3E0F">
        <w:rPr>
          <w:b/>
          <w:sz w:val="24"/>
          <w:szCs w:val="24"/>
        </w:rPr>
        <w:t>в сфере здравоохранения</w:t>
      </w:r>
      <w:r w:rsidRPr="004A0604">
        <w:rPr>
          <w:b/>
          <w:sz w:val="24"/>
          <w:szCs w:val="24"/>
        </w:rPr>
        <w:t xml:space="preserve"> в </w:t>
      </w:r>
      <w:r w:rsidR="00474335" w:rsidRPr="004A0604">
        <w:rPr>
          <w:b/>
          <w:sz w:val="24"/>
          <w:szCs w:val="24"/>
        </w:rPr>
        <w:t>Забайкальском</w:t>
      </w:r>
      <w:r w:rsidRPr="004A0604">
        <w:rPr>
          <w:b/>
          <w:sz w:val="24"/>
          <w:szCs w:val="24"/>
        </w:rPr>
        <w:t xml:space="preserve"> крае </w:t>
      </w:r>
      <w:r w:rsidR="00B23514" w:rsidRPr="004A0604">
        <w:rPr>
          <w:b/>
          <w:sz w:val="24"/>
          <w:szCs w:val="24"/>
        </w:rPr>
        <w:t>в 2024-2025 г</w:t>
      </w:r>
      <w:r w:rsidR="00473327" w:rsidRPr="004A0604">
        <w:rPr>
          <w:b/>
          <w:sz w:val="24"/>
          <w:szCs w:val="24"/>
        </w:rPr>
        <w:t>оды</w:t>
      </w:r>
    </w:p>
    <w:p w:rsidR="00474335" w:rsidRPr="004A0604" w:rsidRDefault="00474335" w:rsidP="004A0604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</w:p>
    <w:tbl>
      <w:tblPr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0631"/>
        <w:gridCol w:w="3119"/>
      </w:tblGrid>
      <w:tr w:rsidR="00BB3E0F" w:rsidRPr="004A0604" w:rsidTr="00376FB2">
        <w:trPr>
          <w:trHeight w:val="308"/>
        </w:trPr>
        <w:tc>
          <w:tcPr>
            <w:tcW w:w="861" w:type="dxa"/>
            <w:shd w:val="clear" w:color="auto" w:fill="FFFFFF"/>
          </w:tcPr>
          <w:p w:rsidR="00BB3E0F" w:rsidRPr="004A0604" w:rsidRDefault="00BB3E0F" w:rsidP="004A0604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0604">
              <w:rPr>
                <w:rStyle w:val="135pt"/>
                <w:b/>
                <w:sz w:val="24"/>
                <w:szCs w:val="24"/>
              </w:rPr>
              <w:t xml:space="preserve">№ </w:t>
            </w:r>
            <w:proofErr w:type="gramStart"/>
            <w:r w:rsidRPr="004A0604">
              <w:rPr>
                <w:rStyle w:val="135pt"/>
                <w:b/>
                <w:sz w:val="24"/>
                <w:szCs w:val="24"/>
              </w:rPr>
              <w:t>п</w:t>
            </w:r>
            <w:proofErr w:type="gramEnd"/>
            <w:r w:rsidRPr="004A0604">
              <w:rPr>
                <w:rStyle w:val="135pt"/>
                <w:b/>
                <w:sz w:val="24"/>
                <w:szCs w:val="24"/>
              </w:rPr>
              <w:t>/п</w:t>
            </w:r>
          </w:p>
        </w:tc>
        <w:tc>
          <w:tcPr>
            <w:tcW w:w="10631" w:type="dxa"/>
            <w:shd w:val="clear" w:color="auto" w:fill="FFFFFF"/>
          </w:tcPr>
          <w:p w:rsidR="00BB3E0F" w:rsidRPr="004A0604" w:rsidRDefault="00BB3E0F" w:rsidP="004A0604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0604">
              <w:rPr>
                <w:rStyle w:val="135pt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FFFFFF"/>
          </w:tcPr>
          <w:p w:rsidR="00BB3E0F" w:rsidRPr="004A0604" w:rsidRDefault="00BB3E0F" w:rsidP="004A0604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0604">
              <w:rPr>
                <w:rStyle w:val="135pt"/>
                <w:b/>
                <w:sz w:val="24"/>
                <w:szCs w:val="24"/>
              </w:rPr>
              <w:t>Сроки исполнения</w:t>
            </w:r>
          </w:p>
        </w:tc>
      </w:tr>
    </w:tbl>
    <w:p w:rsidR="00474335" w:rsidRPr="004A0604" w:rsidRDefault="00474335" w:rsidP="004A0604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0631"/>
        <w:gridCol w:w="3119"/>
      </w:tblGrid>
      <w:tr w:rsidR="00BB3E0F" w:rsidRPr="004A0604" w:rsidTr="00376FB2">
        <w:trPr>
          <w:trHeight w:val="261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E0F" w:rsidRPr="004A0604" w:rsidRDefault="00BB3E0F" w:rsidP="004A0604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0F" w:rsidRPr="004A0604" w:rsidRDefault="00BB3E0F" w:rsidP="004A0604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3</w:t>
            </w:r>
          </w:p>
        </w:tc>
      </w:tr>
      <w:tr w:rsidR="00AD44A6" w:rsidRPr="004A0604" w:rsidTr="00376FB2">
        <w:trPr>
          <w:trHeight w:val="237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A6" w:rsidRPr="004A0604" w:rsidRDefault="00AD44A6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0604">
              <w:rPr>
                <w:rStyle w:val="135pt"/>
                <w:b/>
                <w:sz w:val="24"/>
                <w:szCs w:val="24"/>
              </w:rPr>
              <w:t>1. Стратегия развития социальной сферы</w:t>
            </w:r>
          </w:p>
        </w:tc>
      </w:tr>
      <w:tr w:rsidR="00BB3E0F" w:rsidRPr="004A0604" w:rsidTr="00376FB2">
        <w:trPr>
          <w:trHeight w:val="2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1.1.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Мониторинг и анализ реализации государственной политики в социальной сфере края с учетом Указов Президента Российской Федерации, меро</w:t>
            </w:r>
            <w:r w:rsidR="00376FB2">
              <w:rPr>
                <w:rStyle w:val="135pt"/>
                <w:sz w:val="24"/>
                <w:szCs w:val="24"/>
              </w:rPr>
              <w:t xml:space="preserve">приятий Национальных проектов, </w:t>
            </w:r>
            <w:r w:rsidRPr="004A0604">
              <w:rPr>
                <w:rStyle w:val="135pt"/>
                <w:sz w:val="24"/>
                <w:szCs w:val="24"/>
              </w:rPr>
              <w:t>государственных программ.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постоянно,</w:t>
            </w:r>
          </w:p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доклад Губернатору Забайкальского края ежегодно</w:t>
            </w:r>
            <w:r>
              <w:rPr>
                <w:rStyle w:val="135pt"/>
                <w:sz w:val="24"/>
                <w:szCs w:val="24"/>
              </w:rPr>
              <w:t xml:space="preserve"> </w:t>
            </w:r>
            <w:r w:rsidRPr="004A0604">
              <w:rPr>
                <w:rStyle w:val="135pt"/>
                <w:sz w:val="24"/>
                <w:szCs w:val="24"/>
              </w:rPr>
              <w:t>до 1 октября</w:t>
            </w:r>
          </w:p>
        </w:tc>
      </w:tr>
      <w:tr w:rsidR="00BB3E0F" w:rsidRPr="004A0604" w:rsidTr="00376FB2">
        <w:trPr>
          <w:trHeight w:val="7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1.2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 xml:space="preserve">Корректировка </w:t>
            </w:r>
            <w:hyperlink r:id="rId9">
              <w:r w:rsidRPr="004A0604">
                <w:rPr>
                  <w:sz w:val="24"/>
                  <w:szCs w:val="24"/>
                </w:rPr>
                <w:t>Стратеги</w:t>
              </w:r>
            </w:hyperlink>
            <w:r w:rsidRPr="004A0604">
              <w:rPr>
                <w:sz w:val="24"/>
                <w:szCs w:val="24"/>
              </w:rPr>
              <w:t xml:space="preserve">и социально-экономического развития Забайкальского края на период до 2035 года, </w:t>
            </w:r>
            <w:proofErr w:type="gramStart"/>
            <w:r w:rsidRPr="004A0604">
              <w:rPr>
                <w:sz w:val="24"/>
                <w:szCs w:val="24"/>
              </w:rPr>
              <w:t>утвержденной</w:t>
            </w:r>
            <w:proofErr w:type="gramEnd"/>
            <w:r w:rsidRPr="004A0604">
              <w:rPr>
                <w:sz w:val="24"/>
                <w:szCs w:val="24"/>
              </w:rPr>
              <w:t xml:space="preserve"> постановлением Правительства Забайкальского края от 2 июня 2023 года № 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ежегодно,</w:t>
            </w:r>
          </w:p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до 20 декабря</w:t>
            </w:r>
          </w:p>
        </w:tc>
      </w:tr>
      <w:tr w:rsidR="00AD44A6" w:rsidRPr="004A0604" w:rsidTr="00376FB2">
        <w:trPr>
          <w:trHeight w:val="110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4A6" w:rsidRPr="004A0604" w:rsidRDefault="00AD44A6" w:rsidP="00376FB2">
            <w:pPr>
              <w:pStyle w:val="31"/>
              <w:shd w:val="clear" w:color="auto" w:fill="auto"/>
              <w:spacing w:line="240" w:lineRule="auto"/>
              <w:ind w:left="132"/>
              <w:jc w:val="center"/>
              <w:rPr>
                <w:b/>
                <w:sz w:val="24"/>
                <w:szCs w:val="24"/>
              </w:rPr>
            </w:pPr>
            <w:r w:rsidRPr="004A0604">
              <w:rPr>
                <w:rStyle w:val="135pt"/>
                <w:b/>
                <w:sz w:val="24"/>
                <w:szCs w:val="24"/>
              </w:rPr>
              <w:t>2. Совет по качеству жизни</w:t>
            </w:r>
          </w:p>
        </w:tc>
      </w:tr>
      <w:tr w:rsidR="00BB3E0F" w:rsidRPr="004A0604" w:rsidTr="00376FB2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sz w:val="24"/>
                <w:szCs w:val="24"/>
              </w:rPr>
              <w:t>Информационное освещение деятельности Совета в средствах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не реже, чем два раза в год</w:t>
            </w:r>
          </w:p>
        </w:tc>
      </w:tr>
      <w:tr w:rsidR="001578E8" w:rsidRPr="004A0604" w:rsidTr="00376FB2">
        <w:trPr>
          <w:trHeight w:val="275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E8" w:rsidRPr="004A0604" w:rsidRDefault="001578E8" w:rsidP="00376FB2">
            <w:pPr>
              <w:pStyle w:val="31"/>
              <w:spacing w:line="240" w:lineRule="auto"/>
              <w:ind w:left="132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"/>
                <w:b/>
                <w:sz w:val="24"/>
                <w:szCs w:val="24"/>
              </w:rPr>
              <w:t>5. Модель работы «Дружелюбная организация в социальной сфере»</w:t>
            </w:r>
          </w:p>
        </w:tc>
      </w:tr>
      <w:tr w:rsidR="00BB3E0F" w:rsidRPr="001E602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5.5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proofErr w:type="gramStart"/>
            <w:r w:rsidRPr="004A0604">
              <w:rPr>
                <w:rStyle w:val="135pt"/>
                <w:sz w:val="24"/>
                <w:szCs w:val="24"/>
              </w:rPr>
              <w:t>Разработка рациональной маршрутизации для всех пациентов, включая пациентов с ограничением функционального здоровья (маломобильные, слабослышащие, слабовидящие и т.д.)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1E6024" w:rsidRDefault="00BB3E0F" w:rsidP="00376FB2">
            <w:pPr>
              <w:ind w:left="132"/>
              <w:rPr>
                <w:rFonts w:ascii="Times New Roman" w:hAnsi="Times New Roman" w:cs="Times New Roman"/>
              </w:rPr>
            </w:pPr>
            <w:r w:rsidRPr="001E6024">
              <w:rPr>
                <w:rStyle w:val="135pt"/>
                <w:rFonts w:eastAsia="Courier New"/>
                <w:sz w:val="24"/>
                <w:szCs w:val="24"/>
              </w:rPr>
              <w:t>30 декабря 2024 г.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5.6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Анкетирование </w:t>
            </w:r>
            <w:r w:rsidRPr="004A0604">
              <w:rPr>
                <w:rStyle w:val="135pt"/>
                <w:sz w:val="24"/>
                <w:szCs w:val="24"/>
              </w:rPr>
              <w:t xml:space="preserve">пациентов </w:t>
            </w:r>
            <w:r>
              <w:rPr>
                <w:rStyle w:val="135pt"/>
                <w:sz w:val="24"/>
                <w:szCs w:val="24"/>
              </w:rPr>
              <w:t>медицинских организаций третьего уровня</w:t>
            </w:r>
            <w:r w:rsidRPr="004A0604">
              <w:rPr>
                <w:rStyle w:val="135pt"/>
                <w:sz w:val="24"/>
                <w:szCs w:val="24"/>
              </w:rPr>
              <w:t xml:space="preserve"> с целью определения комфортности пребывания,  доступности консультативной помощи (разработка </w:t>
            </w:r>
            <w:proofErr w:type="gramStart"/>
            <w:r w:rsidRPr="004A0604">
              <w:rPr>
                <w:rStyle w:val="135pt"/>
                <w:sz w:val="24"/>
                <w:szCs w:val="24"/>
              </w:rPr>
              <w:t>чек-листов</w:t>
            </w:r>
            <w:proofErr w:type="gramEnd"/>
            <w:r w:rsidRPr="004A0604">
              <w:rPr>
                <w:rStyle w:val="135pt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1E6024">
              <w:rPr>
                <w:rStyle w:val="135pt"/>
                <w:rFonts w:eastAsia="Courier New"/>
                <w:sz w:val="24"/>
                <w:szCs w:val="24"/>
              </w:rPr>
              <w:t>два раза в год, отчет ежегодно до 30 декабря</w:t>
            </w:r>
          </w:p>
        </w:tc>
      </w:tr>
      <w:tr w:rsidR="00BB3E0F" w:rsidRPr="004A0604" w:rsidTr="00376FB2">
        <w:trPr>
          <w:trHeight w:val="4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5.</w:t>
            </w:r>
            <w:r>
              <w:rPr>
                <w:rStyle w:val="135pt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Внедрение речевых скриптов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1E6024">
              <w:rPr>
                <w:rStyle w:val="135pt"/>
                <w:rFonts w:eastAsia="Courier New"/>
                <w:sz w:val="24"/>
                <w:szCs w:val="24"/>
              </w:rPr>
              <w:t>4 квартал 2024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5.</w:t>
            </w:r>
            <w:r>
              <w:rPr>
                <w:rStyle w:val="135pt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Внедрение механизмов бережливого производства и единого визуального стиля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1E6024">
              <w:rPr>
                <w:rStyle w:val="135pt"/>
                <w:rFonts w:eastAsia="Courier New"/>
                <w:sz w:val="24"/>
                <w:szCs w:val="24"/>
              </w:rPr>
              <w:t>4 квартал 2024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5.</w:t>
            </w:r>
            <w:r>
              <w:rPr>
                <w:rStyle w:val="135pt"/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Оценка эффективности внедрения рациональной маршрутизации (анкетирование, опросы)</w:t>
            </w:r>
            <w:r>
              <w:rPr>
                <w:rStyle w:val="135pt"/>
                <w:sz w:val="24"/>
                <w:szCs w:val="24"/>
              </w:rPr>
              <w:t xml:space="preserve"> в медицинских 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  <w:highlight w:val="yellow"/>
              </w:rPr>
            </w:pPr>
            <w:r w:rsidRPr="001E6024">
              <w:rPr>
                <w:rStyle w:val="135pt"/>
                <w:rFonts w:eastAsia="Courier New"/>
                <w:sz w:val="24"/>
                <w:szCs w:val="24"/>
              </w:rPr>
              <w:t>4 квартал 2024 г</w:t>
            </w:r>
          </w:p>
        </w:tc>
      </w:tr>
      <w:tr w:rsidR="001578E8" w:rsidRPr="004A0604" w:rsidTr="00376FB2">
        <w:trPr>
          <w:trHeight w:val="81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8E8" w:rsidRPr="004A0604" w:rsidRDefault="001578E8" w:rsidP="00376FB2">
            <w:pPr>
              <w:pStyle w:val="31"/>
              <w:spacing w:line="240" w:lineRule="auto"/>
              <w:ind w:left="132"/>
              <w:jc w:val="center"/>
              <w:rPr>
                <w:rStyle w:val="135pt"/>
                <w:rFonts w:eastAsiaTheme="minorEastAsia"/>
                <w:b/>
                <w:sz w:val="24"/>
                <w:szCs w:val="24"/>
                <w:shd w:val="clear" w:color="auto" w:fill="FFFFFF"/>
              </w:rPr>
            </w:pPr>
            <w:r w:rsidRPr="004A0604">
              <w:rPr>
                <w:rStyle w:val="13"/>
                <w:b/>
                <w:sz w:val="24"/>
                <w:szCs w:val="24"/>
              </w:rPr>
              <w:t>6. Поддержка региональн</w:t>
            </w:r>
            <w:r w:rsidR="001B7F4C" w:rsidRPr="004A0604">
              <w:rPr>
                <w:rStyle w:val="13"/>
                <w:b/>
                <w:sz w:val="24"/>
                <w:szCs w:val="24"/>
              </w:rPr>
              <w:t>ых</w:t>
            </w:r>
            <w:r w:rsidRPr="004A0604">
              <w:rPr>
                <w:rStyle w:val="13"/>
                <w:b/>
                <w:sz w:val="24"/>
                <w:szCs w:val="24"/>
              </w:rPr>
              <w:t xml:space="preserve"> социально ориентированных некоммерческих организаций и социального предпринимательства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6.1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78733F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78733F">
              <w:rPr>
                <w:rStyle w:val="135pt"/>
                <w:sz w:val="24"/>
                <w:szCs w:val="24"/>
              </w:rPr>
              <w:t xml:space="preserve">Оказание финансовой поддержки социально-ориентированным некоммерческим организациям </w:t>
            </w:r>
            <w:r>
              <w:rPr>
                <w:rStyle w:val="135pt"/>
                <w:sz w:val="24"/>
                <w:szCs w:val="24"/>
              </w:rPr>
              <w:br/>
            </w:r>
            <w:r w:rsidRPr="0078733F">
              <w:rPr>
                <w:rStyle w:val="135pt"/>
                <w:sz w:val="24"/>
                <w:szCs w:val="24"/>
              </w:rPr>
              <w:t>(далее – СО НКО) посредством предоставления субсидии из краевого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  <w:highlight w:val="cyan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постоянно, ежегодно отчет до 25 декабря</w:t>
            </w:r>
            <w:r>
              <w:rPr>
                <w:rStyle w:val="135pt"/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BB3E0F" w:rsidRPr="004A0604" w:rsidTr="00376FB2">
        <w:trPr>
          <w:trHeight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6.2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78733F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78733F">
              <w:rPr>
                <w:rStyle w:val="135pt"/>
                <w:sz w:val="24"/>
                <w:szCs w:val="24"/>
              </w:rPr>
              <w:t>Оказание информационной и консультационной поддержки СО НКО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  <w:highlight w:val="cyan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постоянно, ежегодно отчет до 25 декабря</w:t>
            </w:r>
          </w:p>
        </w:tc>
      </w:tr>
      <w:tr w:rsidR="00BB3E0F" w:rsidRPr="004A0604" w:rsidTr="00376FB2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6.9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jc w:val="both"/>
              <w:rPr>
                <w:rFonts w:ascii="Times New Roman" w:hAnsi="Times New Roman" w:cs="Times New Roman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Выявление и масштабирование лучших социальных проектов в крае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ежегодно, отчет до 25 декабря</w:t>
            </w:r>
          </w:p>
        </w:tc>
      </w:tr>
      <w:tr w:rsidR="007B4C29" w:rsidRPr="004A0604" w:rsidTr="00376FB2">
        <w:trPr>
          <w:trHeight w:val="81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29" w:rsidRPr="004A0604" w:rsidRDefault="007B4C29" w:rsidP="00376FB2">
            <w:pPr>
              <w:ind w:left="132"/>
              <w:jc w:val="center"/>
              <w:rPr>
                <w:rStyle w:val="135pt"/>
                <w:rFonts w:eastAsia="Courier New"/>
                <w:sz w:val="24"/>
                <w:szCs w:val="24"/>
              </w:rPr>
            </w:pPr>
            <w:r w:rsidRPr="004A0604">
              <w:rPr>
                <w:rFonts w:ascii="Times New Roman" w:hAnsi="Times New Roman" w:cs="Times New Roman"/>
                <w:b/>
              </w:rPr>
              <w:lastRenderedPageBreak/>
              <w:t>10. Навигатор мер поддержки в социальной сфере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sz w:val="24"/>
                <w:szCs w:val="24"/>
              </w:rPr>
              <w:t>10.1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Актуализация информации о мерах поддержки населения на ведомственных информационных сайтах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постоянно, ежегодно отчет до 25 декабря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sz w:val="24"/>
                <w:szCs w:val="24"/>
              </w:rPr>
              <w:t>10.4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pacing w:line="240" w:lineRule="auto"/>
              <w:ind w:left="132"/>
              <w:rPr>
                <w:sz w:val="24"/>
                <w:szCs w:val="24"/>
              </w:rPr>
            </w:pPr>
            <w:proofErr w:type="spellStart"/>
            <w:r>
              <w:rPr>
                <w:rStyle w:val="135pt"/>
                <w:sz w:val="24"/>
                <w:szCs w:val="24"/>
              </w:rPr>
              <w:t>П</w:t>
            </w:r>
            <w:r w:rsidRPr="00C7400B">
              <w:rPr>
                <w:rStyle w:val="135pt"/>
                <w:sz w:val="24"/>
                <w:szCs w:val="24"/>
              </w:rPr>
              <w:t>роактивное</w:t>
            </w:r>
            <w:proofErr w:type="spellEnd"/>
            <w:r w:rsidRPr="00C7400B">
              <w:rPr>
                <w:rStyle w:val="135pt"/>
                <w:sz w:val="24"/>
                <w:szCs w:val="24"/>
              </w:rPr>
              <w:t xml:space="preserve"> информирование гражданина в автоматизированном режиме на основании возникновения жизненного события из числа, определенных Минтрудом России, наступление которого предоставляет ему возможность получения мер социальной защиты и </w:t>
            </w:r>
            <w:proofErr w:type="gramStart"/>
            <w:r w:rsidRPr="00C7400B">
              <w:rPr>
                <w:rStyle w:val="135pt"/>
                <w:sz w:val="24"/>
                <w:szCs w:val="24"/>
              </w:rPr>
              <w:t>информация</w:t>
            </w:r>
            <w:proofErr w:type="gramEnd"/>
            <w:r w:rsidRPr="00C7400B">
              <w:rPr>
                <w:rStyle w:val="135pt"/>
                <w:sz w:val="24"/>
                <w:szCs w:val="24"/>
              </w:rPr>
              <w:t xml:space="preserve"> о котором сформирована в Единой государственной информационной системе социального обеспечения, являющейся составной частью Единой цифровой платформы в социальной сфере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постоянно, ежегодно отчет до 25 декабря</w:t>
            </w:r>
          </w:p>
        </w:tc>
      </w:tr>
      <w:tr w:rsidR="007B4C29" w:rsidRPr="004A0604" w:rsidTr="00376FB2">
        <w:trPr>
          <w:trHeight w:val="81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29" w:rsidRPr="004A0604" w:rsidRDefault="007B4C29" w:rsidP="00376FB2">
            <w:pPr>
              <w:ind w:left="132"/>
              <w:jc w:val="center"/>
              <w:rPr>
                <w:rStyle w:val="13"/>
                <w:rFonts w:eastAsia="Courier New"/>
                <w:sz w:val="24"/>
                <w:szCs w:val="24"/>
              </w:rPr>
            </w:pPr>
            <w:r w:rsidRPr="004A0604">
              <w:rPr>
                <w:rFonts w:ascii="Times New Roman" w:hAnsi="Times New Roman" w:cs="Times New Roman"/>
                <w:b/>
              </w:rPr>
              <w:t>11. Служба социальных координаторов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1268">
              <w:rPr>
                <w:sz w:val="24"/>
                <w:szCs w:val="24"/>
              </w:rPr>
              <w:t>11.4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Создание службы социальных кураторов здравоохранения в медицинских организациях края «Кураторы здоровья»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"/>
                <w:rFonts w:eastAsia="Courier New"/>
                <w:sz w:val="24"/>
                <w:szCs w:val="24"/>
              </w:rPr>
              <w:t>два раза в год, ежегодно отчет до 30 декабря</w:t>
            </w:r>
          </w:p>
        </w:tc>
      </w:tr>
      <w:tr w:rsidR="007B4C29" w:rsidRPr="004A0604" w:rsidTr="00376FB2">
        <w:trPr>
          <w:trHeight w:val="81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29" w:rsidRPr="004A0604" w:rsidRDefault="007B4C29" w:rsidP="00376FB2">
            <w:pPr>
              <w:ind w:left="132"/>
              <w:jc w:val="center"/>
              <w:rPr>
                <w:rStyle w:val="13"/>
                <w:rFonts w:eastAsia="Courier New"/>
                <w:sz w:val="24"/>
                <w:szCs w:val="24"/>
              </w:rPr>
            </w:pPr>
            <w:r w:rsidRPr="004A0604">
              <w:rPr>
                <w:rStyle w:val="135pt"/>
                <w:rFonts w:eastAsia="Courier New"/>
                <w:b/>
                <w:sz w:val="24"/>
                <w:szCs w:val="24"/>
              </w:rPr>
              <w:t xml:space="preserve">12. </w:t>
            </w:r>
            <w:r w:rsidRPr="004A0604">
              <w:rPr>
                <w:rFonts w:ascii="Times New Roman" w:hAnsi="Times New Roman" w:cs="Times New Roman"/>
                <w:b/>
              </w:rPr>
              <w:t xml:space="preserve">Программа комплексной </w:t>
            </w:r>
            <w:proofErr w:type="gramStart"/>
            <w:r w:rsidRPr="004A0604">
              <w:rPr>
                <w:rFonts w:ascii="Times New Roman" w:hAnsi="Times New Roman" w:cs="Times New Roman"/>
                <w:b/>
              </w:rPr>
              <w:t>медико-социальной</w:t>
            </w:r>
            <w:proofErr w:type="gramEnd"/>
            <w:r w:rsidRPr="004A0604">
              <w:rPr>
                <w:rFonts w:ascii="Times New Roman" w:hAnsi="Times New Roman" w:cs="Times New Roman"/>
                <w:b/>
              </w:rPr>
              <w:t xml:space="preserve"> помощи семьям при рождении ребенка </w:t>
            </w:r>
            <w:r w:rsidR="00BB3E0F">
              <w:rPr>
                <w:rFonts w:ascii="Times New Roman" w:hAnsi="Times New Roman" w:cs="Times New Roman"/>
                <w:b/>
              </w:rPr>
              <w:br/>
            </w:r>
            <w:r w:rsidRPr="004A0604">
              <w:rPr>
                <w:rFonts w:ascii="Times New Roman" w:hAnsi="Times New Roman" w:cs="Times New Roman"/>
                <w:b/>
              </w:rPr>
              <w:t>с врожденными пороками и патологиями развития</w:t>
            </w:r>
          </w:p>
        </w:tc>
      </w:tr>
      <w:tr w:rsidR="00BB3E0F" w:rsidRPr="00BC1268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1268">
              <w:rPr>
                <w:sz w:val="24"/>
                <w:szCs w:val="24"/>
              </w:rPr>
              <w:t>12.1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 xml:space="preserve">Проведение анализа организации </w:t>
            </w:r>
            <w:proofErr w:type="gramStart"/>
            <w:r w:rsidRPr="00BC1268">
              <w:rPr>
                <w:rStyle w:val="135pt"/>
                <w:sz w:val="24"/>
                <w:szCs w:val="24"/>
              </w:rPr>
              <w:t>медико-социальной</w:t>
            </w:r>
            <w:proofErr w:type="gramEnd"/>
            <w:r w:rsidRPr="00BC1268">
              <w:rPr>
                <w:rStyle w:val="135pt"/>
                <w:sz w:val="24"/>
                <w:szCs w:val="24"/>
              </w:rPr>
              <w:t xml:space="preserve"> помощи семьям при рождении ребенка с врожденными пороками и патологиями развития в учреждениях родовспоможения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BC1268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1268">
              <w:rPr>
                <w:sz w:val="24"/>
                <w:szCs w:val="24"/>
              </w:rPr>
              <w:t>12.2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Актуализация организационно-распорядительных документов Министерства здравоохранения Забайкальского края по вопросам организации оказания медицинской помощи семьям при рождении ребенка с врожденными пороками и патологиями развития, в том числе диспансерного наблюдения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>по мере необходимости</w:t>
            </w:r>
          </w:p>
        </w:tc>
      </w:tr>
      <w:tr w:rsidR="00BB3E0F" w:rsidRPr="00BC1268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12.3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Разработка алгоритмов действий медицинского персонала при выявлении у плода или при рождении ребенка с врожденными пороками развития при работе с семьями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12.4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BC1268">
              <w:rPr>
                <w:rStyle w:val="135pt"/>
                <w:sz w:val="24"/>
                <w:szCs w:val="24"/>
              </w:rPr>
              <w:t>Профессиональная подготовка сотрудников учреждений родовспоможения и детства по вопросам работы с семьями при рождении ребенка с врожденными пороками и патологиями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BC1268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990">
              <w:rPr>
                <w:rStyle w:val="135pt"/>
                <w:sz w:val="24"/>
                <w:szCs w:val="24"/>
              </w:rPr>
              <w:t>12.5.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F80990">
              <w:rPr>
                <w:rStyle w:val="135pt"/>
                <w:sz w:val="24"/>
                <w:szCs w:val="24"/>
              </w:rPr>
              <w:t xml:space="preserve">Организация межведомственного взаимодействия с </w:t>
            </w:r>
            <w:r>
              <w:rPr>
                <w:rStyle w:val="135pt"/>
                <w:sz w:val="24"/>
                <w:szCs w:val="24"/>
              </w:rPr>
              <w:t>М</w:t>
            </w:r>
            <w:r w:rsidRPr="00F80990">
              <w:rPr>
                <w:rStyle w:val="135pt"/>
                <w:sz w:val="24"/>
                <w:szCs w:val="24"/>
              </w:rPr>
              <w:t xml:space="preserve">инистерством </w:t>
            </w:r>
            <w:r>
              <w:rPr>
                <w:rStyle w:val="135pt"/>
                <w:sz w:val="24"/>
                <w:szCs w:val="24"/>
              </w:rPr>
              <w:t xml:space="preserve">труда и </w:t>
            </w:r>
            <w:r w:rsidRPr="00F80990">
              <w:rPr>
                <w:rStyle w:val="135pt"/>
                <w:sz w:val="24"/>
                <w:szCs w:val="24"/>
              </w:rPr>
              <w:t>социальной защиты</w:t>
            </w:r>
            <w:r>
              <w:rPr>
                <w:rStyle w:val="135pt"/>
                <w:sz w:val="24"/>
                <w:szCs w:val="24"/>
              </w:rPr>
              <w:t xml:space="preserve"> Забайкальского</w:t>
            </w:r>
            <w:r w:rsidRPr="00F80990">
              <w:rPr>
                <w:rStyle w:val="135pt"/>
                <w:sz w:val="24"/>
                <w:szCs w:val="24"/>
              </w:rPr>
              <w:t xml:space="preserve"> края, </w:t>
            </w:r>
            <w:r>
              <w:rPr>
                <w:rStyle w:val="135pt"/>
                <w:sz w:val="24"/>
                <w:szCs w:val="24"/>
              </w:rPr>
              <w:t>М</w:t>
            </w:r>
            <w:r w:rsidRPr="00F80990">
              <w:rPr>
                <w:rStyle w:val="135pt"/>
                <w:sz w:val="24"/>
                <w:szCs w:val="24"/>
              </w:rPr>
              <w:t xml:space="preserve">инистерством образования и науки </w:t>
            </w:r>
            <w:r>
              <w:rPr>
                <w:rStyle w:val="135pt"/>
                <w:sz w:val="24"/>
                <w:szCs w:val="24"/>
              </w:rPr>
              <w:t xml:space="preserve">Забайкальского </w:t>
            </w:r>
            <w:r w:rsidRPr="00F80990">
              <w:rPr>
                <w:rStyle w:val="135pt"/>
                <w:sz w:val="24"/>
                <w:szCs w:val="24"/>
              </w:rPr>
              <w:t>края, общественными организациями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 w:rsidRPr="00F80990">
              <w:rPr>
                <w:rStyle w:val="135pt"/>
                <w:rFonts w:eastAsia="Courier New"/>
                <w:sz w:val="24"/>
                <w:szCs w:val="24"/>
              </w:rPr>
              <w:t>1 квартал 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99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F80990">
              <w:rPr>
                <w:rStyle w:val="135pt"/>
                <w:sz w:val="24"/>
                <w:szCs w:val="24"/>
              </w:rPr>
              <w:t xml:space="preserve">Создание на сайте медицинских организаций информационного раздела для семей, имеющих ребенка, </w:t>
            </w:r>
            <w:r w:rsidRPr="00F80990">
              <w:rPr>
                <w:rStyle w:val="13"/>
                <w:rFonts w:eastAsia="Courier New"/>
                <w:sz w:val="24"/>
                <w:szCs w:val="24"/>
              </w:rPr>
              <w:t>с врожденными пороками и патологиями развития, в том числе с указанием ссылки на информационные ресурсы, содержащие информацию о мерах государственной поддержки семей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"/>
                <w:rFonts w:eastAsia="Courier New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Р</w:t>
            </w:r>
            <w:r w:rsidRPr="00F80990">
              <w:rPr>
                <w:rStyle w:val="135pt"/>
                <w:sz w:val="24"/>
                <w:szCs w:val="24"/>
              </w:rPr>
              <w:t xml:space="preserve">азработка и утверждение маршрутизации для семей </w:t>
            </w:r>
            <w:r w:rsidRPr="00F80990">
              <w:rPr>
                <w:rStyle w:val="13"/>
                <w:rFonts w:eastAsia="Courier New"/>
                <w:sz w:val="24"/>
                <w:szCs w:val="24"/>
              </w:rPr>
              <w:t>при рождении ребенка с врожденными пороками и патологиями развития с учетом нахождения ребенка на этапах жизненного пути</w:t>
            </w:r>
          </w:p>
          <w:p w:rsidR="007C0BCE" w:rsidRPr="00F80990" w:rsidRDefault="007C0BCE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990">
              <w:rPr>
                <w:sz w:val="24"/>
                <w:szCs w:val="24"/>
              </w:rPr>
              <w:lastRenderedPageBreak/>
              <w:t>12.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 w:rsidRPr="00F80990">
              <w:rPr>
                <w:rStyle w:val="1"/>
                <w:sz w:val="24"/>
                <w:szCs w:val="24"/>
              </w:rPr>
              <w:t>Разработка и утверждение межведомственных алгоритмов организации комплексной медик</w:t>
            </w:r>
            <w:proofErr w:type="gramStart"/>
            <w:r w:rsidRPr="00F80990">
              <w:rPr>
                <w:rStyle w:val="1"/>
                <w:sz w:val="24"/>
                <w:szCs w:val="24"/>
              </w:rPr>
              <w:t>о-</w:t>
            </w:r>
            <w:proofErr w:type="gramEnd"/>
            <w:r w:rsidRPr="00F80990">
              <w:rPr>
                <w:rStyle w:val="1"/>
                <w:sz w:val="24"/>
                <w:szCs w:val="24"/>
              </w:rPr>
              <w:t xml:space="preserve"> социальной и психолого- педагогической помощи для учреждений родовспоможения, и паллиативных служб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F80990" w:rsidRDefault="00BB3E0F" w:rsidP="00376FB2">
            <w:pPr>
              <w:ind w:left="132"/>
              <w:rPr>
                <w:rStyle w:val="135pt"/>
                <w:rFonts w:eastAsia="Courier New"/>
                <w:sz w:val="24"/>
                <w:szCs w:val="24"/>
              </w:rPr>
            </w:pPr>
            <w:r>
              <w:rPr>
                <w:rStyle w:val="135pt"/>
                <w:rFonts w:eastAsia="Courier New"/>
                <w:sz w:val="24"/>
                <w:szCs w:val="24"/>
              </w:rPr>
              <w:t xml:space="preserve">1 квартал </w:t>
            </w:r>
            <w:r w:rsidRPr="00BC1268">
              <w:rPr>
                <w:rStyle w:val="135pt"/>
                <w:rFonts w:eastAsia="Courier New"/>
                <w:sz w:val="24"/>
                <w:szCs w:val="24"/>
              </w:rPr>
              <w:t>2025 г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A0604">
              <w:rPr>
                <w:rStyle w:val="135pt"/>
                <w:sz w:val="24"/>
                <w:szCs w:val="24"/>
              </w:rPr>
              <w:t>12.1</w:t>
            </w:r>
            <w:r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4A0604" w:rsidRDefault="007C0BCE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Совершенствование предоставлени</w:t>
            </w:r>
            <w:r w:rsidR="00BB3E0F" w:rsidRPr="004A0604">
              <w:rPr>
                <w:rStyle w:val="135pt"/>
                <w:sz w:val="24"/>
                <w:szCs w:val="24"/>
              </w:rPr>
              <w:t>е социального сопровождения семьям с детьми, имеющими врожденные пороки и патологии развития, в отношении которых предоставлены сведения учреждениями здравоохранения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4A0604" w:rsidRDefault="00BB3E0F" w:rsidP="00376FB2">
            <w:pPr>
              <w:ind w:left="132"/>
              <w:rPr>
                <w:rFonts w:ascii="Times New Roman" w:hAnsi="Times New Roman" w:cs="Times New Roman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постоянно, отчет ежегодно до 25 декабря</w:t>
            </w:r>
          </w:p>
        </w:tc>
      </w:tr>
      <w:tr w:rsidR="007B4C29" w:rsidRPr="004A0604" w:rsidTr="00376FB2">
        <w:trPr>
          <w:trHeight w:val="81"/>
        </w:trPr>
        <w:tc>
          <w:tcPr>
            <w:tcW w:w="1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C29" w:rsidRPr="004A0604" w:rsidRDefault="007B4C29" w:rsidP="00376FB2">
            <w:pPr>
              <w:ind w:left="132"/>
              <w:jc w:val="center"/>
              <w:rPr>
                <w:rStyle w:val="135pt"/>
                <w:rFonts w:eastAsia="Courier New"/>
                <w:sz w:val="24"/>
                <w:szCs w:val="24"/>
              </w:rPr>
            </w:pPr>
            <w:r w:rsidRPr="004A0604">
              <w:rPr>
                <w:rFonts w:ascii="Times New Roman" w:hAnsi="Times New Roman" w:cs="Times New Roman"/>
                <w:b/>
              </w:rPr>
              <w:t>13. Оценка качества услуг в социальной сфере</w:t>
            </w:r>
          </w:p>
        </w:tc>
      </w:tr>
      <w:tr w:rsidR="00BB3E0F" w:rsidRPr="004A0604" w:rsidTr="00376FB2">
        <w:trPr>
          <w:trHeight w:val="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371202" w:rsidRDefault="00BB3E0F" w:rsidP="00376FB2">
            <w:pPr>
              <w:pStyle w:val="31"/>
              <w:shd w:val="clear" w:color="auto" w:fill="auto"/>
              <w:spacing w:line="240" w:lineRule="auto"/>
              <w:jc w:val="center"/>
              <w:rPr>
                <w:rStyle w:val="135pt"/>
                <w:sz w:val="24"/>
                <w:szCs w:val="24"/>
              </w:rPr>
            </w:pPr>
            <w:r w:rsidRPr="00371202">
              <w:rPr>
                <w:rStyle w:val="135pt"/>
                <w:sz w:val="24"/>
                <w:szCs w:val="24"/>
              </w:rPr>
              <w:t>13.6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E0F" w:rsidRPr="00371202" w:rsidRDefault="007C0BCE" w:rsidP="00376FB2">
            <w:pPr>
              <w:pStyle w:val="31"/>
              <w:shd w:val="clear" w:color="auto" w:fill="auto"/>
              <w:spacing w:line="240" w:lineRule="auto"/>
              <w:ind w:left="132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Анализ обращений, поступающих </w:t>
            </w:r>
            <w:r w:rsidR="00BB3E0F" w:rsidRPr="00371202">
              <w:rPr>
                <w:rStyle w:val="135pt"/>
                <w:sz w:val="24"/>
                <w:szCs w:val="24"/>
              </w:rPr>
              <w:t>от населения в Контакт-центр Минздрава Забайкальского края</w:t>
            </w:r>
            <w:r w:rsidR="00BB3E0F">
              <w:rPr>
                <w:rStyle w:val="135pt"/>
                <w:sz w:val="24"/>
                <w:szCs w:val="24"/>
              </w:rPr>
              <w:t>,</w:t>
            </w:r>
            <w:r w:rsidR="00BB3E0F" w:rsidRPr="00371202">
              <w:rPr>
                <w:rStyle w:val="135pt"/>
                <w:sz w:val="24"/>
                <w:szCs w:val="24"/>
              </w:rPr>
              <w:t xml:space="preserve"> в </w:t>
            </w:r>
            <w:proofErr w:type="spellStart"/>
            <w:r w:rsidR="00BB3E0F" w:rsidRPr="00371202">
              <w:rPr>
                <w:rStyle w:val="135pt"/>
                <w:sz w:val="24"/>
                <w:szCs w:val="24"/>
              </w:rPr>
              <w:t>медчаты</w:t>
            </w:r>
            <w:proofErr w:type="spellEnd"/>
            <w:r w:rsidR="00BB3E0F" w:rsidRPr="00371202">
              <w:rPr>
                <w:rStyle w:val="135pt"/>
                <w:sz w:val="24"/>
                <w:szCs w:val="24"/>
              </w:rPr>
              <w:t xml:space="preserve"> «Чита Здоровье», «Забайкалье Здоровье»</w:t>
            </w:r>
            <w:r w:rsidR="00BB3E0F">
              <w:rPr>
                <w:rStyle w:val="135pt"/>
                <w:sz w:val="24"/>
                <w:szCs w:val="24"/>
              </w:rPr>
              <w:t xml:space="preserve">, </w:t>
            </w:r>
            <w:r w:rsidR="00BB3E0F" w:rsidRPr="00371202">
              <w:rPr>
                <w:rStyle w:val="135pt"/>
                <w:sz w:val="24"/>
                <w:szCs w:val="24"/>
              </w:rPr>
              <w:t>основных показателей проведенных опросов, подготовка на их основе предложений по совершенствованию оказания помощи пациенту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0F" w:rsidRPr="00371202" w:rsidRDefault="00BB3E0F" w:rsidP="00376FB2">
            <w:pPr>
              <w:pStyle w:val="31"/>
              <w:shd w:val="clear" w:color="auto" w:fill="auto"/>
              <w:spacing w:line="240" w:lineRule="auto"/>
              <w:ind w:left="132"/>
              <w:jc w:val="left"/>
              <w:rPr>
                <w:rStyle w:val="135pt"/>
                <w:sz w:val="24"/>
                <w:szCs w:val="24"/>
              </w:rPr>
            </w:pPr>
            <w:r w:rsidRPr="004A0604">
              <w:rPr>
                <w:rStyle w:val="135pt"/>
                <w:rFonts w:eastAsia="Courier New"/>
                <w:sz w:val="24"/>
                <w:szCs w:val="24"/>
              </w:rPr>
              <w:t>ежеквартально, отчет ежегодно до 25 декабря</w:t>
            </w:r>
          </w:p>
        </w:tc>
      </w:tr>
    </w:tbl>
    <w:p w:rsidR="00BE76F3" w:rsidRPr="004A0604" w:rsidRDefault="00BE76F3" w:rsidP="004C7238">
      <w:pPr>
        <w:rPr>
          <w:rFonts w:ascii="Times New Roman" w:hAnsi="Times New Roman" w:cs="Times New Roman"/>
        </w:rPr>
      </w:pPr>
    </w:p>
    <w:sectPr w:rsidR="00BE76F3" w:rsidRPr="004A0604" w:rsidSect="00BB3E0F">
      <w:headerReference w:type="even" r:id="rId10"/>
      <w:headerReference w:type="default" r:id="rId11"/>
      <w:type w:val="nextColumn"/>
      <w:pgSz w:w="16834" w:h="11909" w:orient="landscape"/>
      <w:pgMar w:top="1701" w:right="1134" w:bottom="568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C5" w:rsidRDefault="008A4EC5">
      <w:r>
        <w:separator/>
      </w:r>
    </w:p>
  </w:endnote>
  <w:endnote w:type="continuationSeparator" w:id="0">
    <w:p w:rsidR="008A4EC5" w:rsidRDefault="008A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C5" w:rsidRDefault="008A4EC5"/>
  </w:footnote>
  <w:footnote w:type="continuationSeparator" w:id="0">
    <w:p w:rsidR="008A4EC5" w:rsidRDefault="008A4E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C5" w:rsidRDefault="00946D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11BB43B" wp14:editId="1EDDDCB4">
              <wp:simplePos x="0" y="0"/>
              <wp:positionH relativeFrom="page">
                <wp:posOffset>3764915</wp:posOffset>
              </wp:positionH>
              <wp:positionV relativeFrom="page">
                <wp:posOffset>1963420</wp:posOffset>
              </wp:positionV>
              <wp:extent cx="73660" cy="161925"/>
              <wp:effectExtent l="0" t="0" r="2540" b="952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C5" w:rsidRDefault="008A4EC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76FB2" w:rsidRPr="00376FB2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96.45pt;margin-top:154.6pt;width:5.8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" filled="f" stroked="f">
              <v:textbox style="mso-fit-shape-to-text:t" inset="0,0,0,0">
                <w:txbxContent>
                  <w:p w:rsidR="008A4EC5" w:rsidRDefault="008A4EC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76FB2" w:rsidRPr="00376FB2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7431"/>
      <w:docPartObj>
        <w:docPartGallery w:val="Page Numbers (Top of Page)"/>
        <w:docPartUnique/>
      </w:docPartObj>
    </w:sdtPr>
    <w:sdtEndPr/>
    <w:sdtContent>
      <w:p w:rsidR="008A4EC5" w:rsidRDefault="005A1A3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F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EC5" w:rsidRDefault="008A4E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7D7"/>
    <w:multiLevelType w:val="multilevel"/>
    <w:tmpl w:val="7B32916A"/>
    <w:lvl w:ilvl="0">
      <w:start w:val="2023"/>
      <w:numFmt w:val="decimal"/>
      <w:lvlText w:val="0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0698F"/>
    <w:multiLevelType w:val="multilevel"/>
    <w:tmpl w:val="BD585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0496B"/>
    <w:multiLevelType w:val="multilevel"/>
    <w:tmpl w:val="B6A0A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83CCB"/>
    <w:multiLevelType w:val="multilevel"/>
    <w:tmpl w:val="022A7BA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46AEF"/>
    <w:multiLevelType w:val="multilevel"/>
    <w:tmpl w:val="3466A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C605C"/>
    <w:multiLevelType w:val="multilevel"/>
    <w:tmpl w:val="005E7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21F2A"/>
    <w:multiLevelType w:val="multilevel"/>
    <w:tmpl w:val="8DAC7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E5F16"/>
    <w:multiLevelType w:val="multilevel"/>
    <w:tmpl w:val="426EF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05AC9"/>
    <w:multiLevelType w:val="multilevel"/>
    <w:tmpl w:val="220CB352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A0A3F"/>
    <w:multiLevelType w:val="multilevel"/>
    <w:tmpl w:val="6B4EE9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34D8A"/>
    <w:multiLevelType w:val="multilevel"/>
    <w:tmpl w:val="CDD27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A9442A"/>
    <w:multiLevelType w:val="multilevel"/>
    <w:tmpl w:val="71B4A8C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E7297B"/>
    <w:multiLevelType w:val="multilevel"/>
    <w:tmpl w:val="0C72C8B6"/>
    <w:lvl w:ilvl="0">
      <w:start w:val="4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EB3867"/>
    <w:multiLevelType w:val="multilevel"/>
    <w:tmpl w:val="0E7C301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8E27E9"/>
    <w:multiLevelType w:val="multilevel"/>
    <w:tmpl w:val="A85EAE92"/>
    <w:lvl w:ilvl="0">
      <w:start w:val="1"/>
      <w:numFmt w:val="decimal"/>
      <w:lvlText w:val="1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61543D"/>
    <w:multiLevelType w:val="multilevel"/>
    <w:tmpl w:val="F5CC4480"/>
    <w:lvl w:ilvl="0">
      <w:start w:val="1"/>
      <w:numFmt w:val="decimal"/>
      <w:lvlText w:val="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087534"/>
    <w:multiLevelType w:val="multilevel"/>
    <w:tmpl w:val="1A34B74C"/>
    <w:lvl w:ilvl="0">
      <w:start w:val="5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82779"/>
    <w:multiLevelType w:val="multilevel"/>
    <w:tmpl w:val="160289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16"/>
  </w:num>
  <w:num w:numId="11">
    <w:abstractNumId w:val="8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B5"/>
    <w:rsid w:val="00016EFA"/>
    <w:rsid w:val="0003699D"/>
    <w:rsid w:val="000559AB"/>
    <w:rsid w:val="0009379C"/>
    <w:rsid w:val="000961ED"/>
    <w:rsid w:val="000964EA"/>
    <w:rsid w:val="000C5579"/>
    <w:rsid w:val="000E3F91"/>
    <w:rsid w:val="000F69C7"/>
    <w:rsid w:val="00104D0F"/>
    <w:rsid w:val="00106573"/>
    <w:rsid w:val="00122E89"/>
    <w:rsid w:val="00137B3B"/>
    <w:rsid w:val="001527E5"/>
    <w:rsid w:val="001578E8"/>
    <w:rsid w:val="001748D3"/>
    <w:rsid w:val="00194E37"/>
    <w:rsid w:val="001B7F4C"/>
    <w:rsid w:val="001C431A"/>
    <w:rsid w:val="001E6024"/>
    <w:rsid w:val="001F6BA3"/>
    <w:rsid w:val="00207B4A"/>
    <w:rsid w:val="00213D7B"/>
    <w:rsid w:val="00214736"/>
    <w:rsid w:val="00240B4F"/>
    <w:rsid w:val="002A387B"/>
    <w:rsid w:val="002B3BD2"/>
    <w:rsid w:val="002C472A"/>
    <w:rsid w:val="002D0295"/>
    <w:rsid w:val="002D6F47"/>
    <w:rsid w:val="003060E5"/>
    <w:rsid w:val="00332DBD"/>
    <w:rsid w:val="003418C7"/>
    <w:rsid w:val="00351C18"/>
    <w:rsid w:val="00354C7C"/>
    <w:rsid w:val="003552E7"/>
    <w:rsid w:val="0036379B"/>
    <w:rsid w:val="00364490"/>
    <w:rsid w:val="00371202"/>
    <w:rsid w:val="00375392"/>
    <w:rsid w:val="003765A1"/>
    <w:rsid w:val="00376D30"/>
    <w:rsid w:val="00376DB6"/>
    <w:rsid w:val="00376FB2"/>
    <w:rsid w:val="003B3B53"/>
    <w:rsid w:val="003D439C"/>
    <w:rsid w:val="003D451C"/>
    <w:rsid w:val="003D7CF1"/>
    <w:rsid w:val="00401E75"/>
    <w:rsid w:val="00412CC2"/>
    <w:rsid w:val="00420122"/>
    <w:rsid w:val="00423EE1"/>
    <w:rsid w:val="00424CF0"/>
    <w:rsid w:val="00434B75"/>
    <w:rsid w:val="004358A3"/>
    <w:rsid w:val="00437258"/>
    <w:rsid w:val="004477C3"/>
    <w:rsid w:val="00457241"/>
    <w:rsid w:val="00466A01"/>
    <w:rsid w:val="00473327"/>
    <w:rsid w:val="00474335"/>
    <w:rsid w:val="004A0604"/>
    <w:rsid w:val="004B6159"/>
    <w:rsid w:val="004C1871"/>
    <w:rsid w:val="004C7238"/>
    <w:rsid w:val="00500397"/>
    <w:rsid w:val="00510F56"/>
    <w:rsid w:val="00512FDA"/>
    <w:rsid w:val="00513824"/>
    <w:rsid w:val="00514799"/>
    <w:rsid w:val="00524DCC"/>
    <w:rsid w:val="00526453"/>
    <w:rsid w:val="0052723F"/>
    <w:rsid w:val="00541E73"/>
    <w:rsid w:val="00581AE2"/>
    <w:rsid w:val="00591B82"/>
    <w:rsid w:val="005A0893"/>
    <w:rsid w:val="005A1A3F"/>
    <w:rsid w:val="005D0898"/>
    <w:rsid w:val="005D536D"/>
    <w:rsid w:val="005E0C2B"/>
    <w:rsid w:val="00603361"/>
    <w:rsid w:val="00623D6B"/>
    <w:rsid w:val="0064179D"/>
    <w:rsid w:val="0065575A"/>
    <w:rsid w:val="006D3814"/>
    <w:rsid w:val="006F58BC"/>
    <w:rsid w:val="00705385"/>
    <w:rsid w:val="00707B9E"/>
    <w:rsid w:val="00733494"/>
    <w:rsid w:val="00755C93"/>
    <w:rsid w:val="00775EE3"/>
    <w:rsid w:val="0078733F"/>
    <w:rsid w:val="00795B58"/>
    <w:rsid w:val="00797A23"/>
    <w:rsid w:val="00797FA8"/>
    <w:rsid w:val="007A7F57"/>
    <w:rsid w:val="007B4C29"/>
    <w:rsid w:val="007C0BCE"/>
    <w:rsid w:val="007E2838"/>
    <w:rsid w:val="007F0A4E"/>
    <w:rsid w:val="007F79F0"/>
    <w:rsid w:val="00823DB7"/>
    <w:rsid w:val="00824BA5"/>
    <w:rsid w:val="008957DF"/>
    <w:rsid w:val="008A4EC5"/>
    <w:rsid w:val="008A7D00"/>
    <w:rsid w:val="008B289E"/>
    <w:rsid w:val="008C05B8"/>
    <w:rsid w:val="008E082B"/>
    <w:rsid w:val="008E3526"/>
    <w:rsid w:val="00946D6C"/>
    <w:rsid w:val="009476EE"/>
    <w:rsid w:val="0098482F"/>
    <w:rsid w:val="009B092F"/>
    <w:rsid w:val="009C2E91"/>
    <w:rsid w:val="009D61F7"/>
    <w:rsid w:val="009F7994"/>
    <w:rsid w:val="00A341C2"/>
    <w:rsid w:val="00A34512"/>
    <w:rsid w:val="00A34ADF"/>
    <w:rsid w:val="00A35D9B"/>
    <w:rsid w:val="00A5421F"/>
    <w:rsid w:val="00A61F6E"/>
    <w:rsid w:val="00A7684D"/>
    <w:rsid w:val="00AB7656"/>
    <w:rsid w:val="00AD44A6"/>
    <w:rsid w:val="00AF69A8"/>
    <w:rsid w:val="00B00DFF"/>
    <w:rsid w:val="00B01960"/>
    <w:rsid w:val="00B0309A"/>
    <w:rsid w:val="00B05312"/>
    <w:rsid w:val="00B23514"/>
    <w:rsid w:val="00B43E2A"/>
    <w:rsid w:val="00B54717"/>
    <w:rsid w:val="00B565F8"/>
    <w:rsid w:val="00B56DCF"/>
    <w:rsid w:val="00B70FE4"/>
    <w:rsid w:val="00B73665"/>
    <w:rsid w:val="00BA2A0A"/>
    <w:rsid w:val="00BA5CAA"/>
    <w:rsid w:val="00BB3E0F"/>
    <w:rsid w:val="00BC1268"/>
    <w:rsid w:val="00BE76F3"/>
    <w:rsid w:val="00BF7725"/>
    <w:rsid w:val="00C24FD6"/>
    <w:rsid w:val="00C252AB"/>
    <w:rsid w:val="00C35674"/>
    <w:rsid w:val="00C37886"/>
    <w:rsid w:val="00C40F1C"/>
    <w:rsid w:val="00C50D79"/>
    <w:rsid w:val="00C7358C"/>
    <w:rsid w:val="00C73C11"/>
    <w:rsid w:val="00C7400B"/>
    <w:rsid w:val="00C77D96"/>
    <w:rsid w:val="00CB4897"/>
    <w:rsid w:val="00CB534C"/>
    <w:rsid w:val="00CE0A2A"/>
    <w:rsid w:val="00CE7FEF"/>
    <w:rsid w:val="00CF6508"/>
    <w:rsid w:val="00D2522E"/>
    <w:rsid w:val="00D269D5"/>
    <w:rsid w:val="00D3564F"/>
    <w:rsid w:val="00D569FF"/>
    <w:rsid w:val="00D77B66"/>
    <w:rsid w:val="00DB2013"/>
    <w:rsid w:val="00DE40A4"/>
    <w:rsid w:val="00DF1264"/>
    <w:rsid w:val="00E10B68"/>
    <w:rsid w:val="00E21147"/>
    <w:rsid w:val="00E22BD7"/>
    <w:rsid w:val="00E55B0D"/>
    <w:rsid w:val="00E67F71"/>
    <w:rsid w:val="00E92202"/>
    <w:rsid w:val="00E929B9"/>
    <w:rsid w:val="00EA3688"/>
    <w:rsid w:val="00EC0ECF"/>
    <w:rsid w:val="00ED1457"/>
    <w:rsid w:val="00EE788D"/>
    <w:rsid w:val="00F20B47"/>
    <w:rsid w:val="00F3477E"/>
    <w:rsid w:val="00F47EB5"/>
    <w:rsid w:val="00F52852"/>
    <w:rsid w:val="00F602B5"/>
    <w:rsid w:val="00F73A30"/>
    <w:rsid w:val="00F80990"/>
    <w:rsid w:val="00F83592"/>
    <w:rsid w:val="00FA47BD"/>
    <w:rsid w:val="00FA67DC"/>
    <w:rsid w:val="00FB394C"/>
    <w:rsid w:val="00FB7332"/>
    <w:rsid w:val="00FE032A"/>
    <w:rsid w:val="00FE3128"/>
    <w:rsid w:val="00FE5FD0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87B"/>
    <w:rPr>
      <w:color w:val="0066CC"/>
      <w:u w:val="single"/>
    </w:rPr>
  </w:style>
  <w:style w:type="character" w:customStyle="1" w:styleId="2">
    <w:name w:val="Основной текст (2)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4pt">
    <w:name w:val="Основной текст (3) + 4 pt"/>
    <w:basedOn w:val="3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pt">
    <w:name w:val="Основной текст (3) + Интервал 12 pt"/>
    <w:basedOn w:val="3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14"/>
      <w:szCs w:val="14"/>
      <w:u w:val="none"/>
      <w:lang w:val="ru-RU"/>
    </w:rPr>
  </w:style>
  <w:style w:type="character" w:customStyle="1" w:styleId="a4">
    <w:name w:val="Основной текст_"/>
    <w:basedOn w:val="a0"/>
    <w:link w:val="3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Колонтитул"/>
    <w:basedOn w:val="a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pt">
    <w:name w:val="Основной текст + 13 pt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TimesNewRoman12pt">
    <w:name w:val="Колонтитул + Times New Roman;12 pt"/>
    <w:basedOn w:val="a5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">
    <w:name w:val="Колонтитул + Arial"/>
    <w:basedOn w:val="a5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4"/>
    <w:rsid w:val="002A3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Курсив"/>
    <w:basedOn w:val="a4"/>
    <w:rsid w:val="002A387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2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rebuchetMS65pt">
    <w:name w:val="Основной текст (5) + Trebuchet MS;6;5 pt"/>
    <w:basedOn w:val="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Arial5pt0pt">
    <w:name w:val="Основной текст (6) + Arial;5 pt;Полужирный;Интервал 0 pt"/>
    <w:basedOn w:val="6"/>
    <w:rsid w:val="002A38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3">
    <w:name w:val="Подпись к картинке (2)_"/>
    <w:basedOn w:val="a0"/>
    <w:link w:val="24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">
    <w:name w:val="Основной текст (9)_"/>
    <w:basedOn w:val="a0"/>
    <w:link w:val="9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0">
    <w:name w:val="Основной текст (10)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картинке (3)_"/>
    <w:basedOn w:val="a0"/>
    <w:link w:val="33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b">
    <w:name w:val="Подпись к картинке_"/>
    <w:basedOn w:val="a0"/>
    <w:link w:val="ac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ucidaSansUnicode16pt">
    <w:name w:val="Основной текст + Lucida Sans Unicode;16 pt;Курсив"/>
    <w:basedOn w:val="a4"/>
    <w:rsid w:val="002A387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LucidaSansUnicode4pt">
    <w:name w:val="Основной текст + Lucida Sans Unicode;4 pt"/>
    <w:basedOn w:val="a4"/>
    <w:rsid w:val="002A387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1">
    <w:name w:val="Основной текст (2)"/>
    <w:basedOn w:val="a"/>
    <w:link w:val="20"/>
    <w:rsid w:val="002A387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3"/>
    <w:basedOn w:val="a"/>
    <w:link w:val="a4"/>
    <w:rsid w:val="002A387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A387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40">
    <w:name w:val="Основной текст (4)"/>
    <w:basedOn w:val="a"/>
    <w:link w:val="4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2A387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rsid w:val="002A387B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9"/>
      <w:szCs w:val="19"/>
    </w:rPr>
  </w:style>
  <w:style w:type="paragraph" w:customStyle="1" w:styleId="24">
    <w:name w:val="Подпись к картинке (2)"/>
    <w:basedOn w:val="a"/>
    <w:link w:val="23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2A387B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2A387B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1">
    <w:name w:val="Основной текст (10)"/>
    <w:basedOn w:val="a"/>
    <w:link w:val="100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2A387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картинке (3)"/>
    <w:basedOn w:val="a"/>
    <w:link w:val="32"/>
    <w:rsid w:val="002A387B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ac">
    <w:name w:val="Подпись к картинке"/>
    <w:basedOn w:val="a"/>
    <w:link w:val="ab"/>
    <w:rsid w:val="002A387B"/>
    <w:pPr>
      <w:shd w:val="clear" w:color="auto" w:fill="FFFFFF"/>
      <w:spacing w:line="148" w:lineRule="exact"/>
    </w:pPr>
    <w:rPr>
      <w:rFonts w:ascii="Arial" w:eastAsia="Arial" w:hAnsi="Arial" w:cs="Arial"/>
      <w:sz w:val="10"/>
      <w:szCs w:val="10"/>
    </w:rPr>
  </w:style>
  <w:style w:type="paragraph" w:styleId="ad">
    <w:name w:val="Balloon Text"/>
    <w:basedOn w:val="a"/>
    <w:link w:val="ae"/>
    <w:uiPriority w:val="99"/>
    <w:semiHidden/>
    <w:unhideWhenUsed/>
    <w:rsid w:val="00376D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DB6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C40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+ 13"/>
    <w:aliases w:val="5 pt"/>
    <w:basedOn w:val="a4"/>
    <w:rsid w:val="004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unhideWhenUsed/>
    <w:rsid w:val="00797A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7A23"/>
    <w:rPr>
      <w:color w:val="000000"/>
    </w:rPr>
  </w:style>
  <w:style w:type="paragraph" w:styleId="af1">
    <w:name w:val="header"/>
    <w:basedOn w:val="a"/>
    <w:link w:val="af2"/>
    <w:uiPriority w:val="99"/>
    <w:unhideWhenUsed/>
    <w:rsid w:val="00797A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97A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8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87B"/>
    <w:rPr>
      <w:color w:val="0066CC"/>
      <w:u w:val="single"/>
    </w:rPr>
  </w:style>
  <w:style w:type="character" w:customStyle="1" w:styleId="2">
    <w:name w:val="Основной текст (2)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4pt">
    <w:name w:val="Основной текст (3) + 4 pt"/>
    <w:basedOn w:val="3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pt">
    <w:name w:val="Основной текст (3) + Интервал 12 pt"/>
    <w:basedOn w:val="3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14"/>
      <w:szCs w:val="14"/>
      <w:u w:val="none"/>
      <w:lang w:val="ru-RU"/>
    </w:rPr>
  </w:style>
  <w:style w:type="character" w:customStyle="1" w:styleId="a4">
    <w:name w:val="Основной текст_"/>
    <w:basedOn w:val="a0"/>
    <w:link w:val="3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Колонтитул"/>
    <w:basedOn w:val="a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pt">
    <w:name w:val="Основной текст + 13 pt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TimesNewRoman12pt">
    <w:name w:val="Колонтитул + Times New Roman;12 pt"/>
    <w:basedOn w:val="a5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rial">
    <w:name w:val="Колонтитул + Arial"/>
    <w:basedOn w:val="a5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Основной текст1"/>
    <w:basedOn w:val="a4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4"/>
    <w:rsid w:val="002A38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Курсив"/>
    <w:basedOn w:val="a4"/>
    <w:rsid w:val="002A387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2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rebuchetMS65pt">
    <w:name w:val="Основной текст (5) + Trebuchet MS;6;5 pt"/>
    <w:basedOn w:val="5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2A38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Arial5pt0pt">
    <w:name w:val="Основной текст (6) + Arial;5 pt;Полужирный;Интервал 0 pt"/>
    <w:basedOn w:val="6"/>
    <w:rsid w:val="002A38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3">
    <w:name w:val="Подпись к картинке (2)_"/>
    <w:basedOn w:val="a0"/>
    <w:link w:val="24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2A3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9">
    <w:name w:val="Основной текст (9)_"/>
    <w:basedOn w:val="a0"/>
    <w:link w:val="9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10">
    <w:name w:val="Основной текст (10)"/>
    <w:basedOn w:val="a0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sid w:val="002A3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картинке (3)_"/>
    <w:basedOn w:val="a0"/>
    <w:link w:val="33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b">
    <w:name w:val="Подпись к картинке_"/>
    <w:basedOn w:val="a0"/>
    <w:link w:val="ac"/>
    <w:rsid w:val="002A387B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ucidaSansUnicode16pt">
    <w:name w:val="Основной текст + Lucida Sans Unicode;16 pt;Курсив"/>
    <w:basedOn w:val="a4"/>
    <w:rsid w:val="002A387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LucidaSansUnicode4pt">
    <w:name w:val="Основной текст + Lucida Sans Unicode;4 pt"/>
    <w:basedOn w:val="a4"/>
    <w:rsid w:val="002A387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1">
    <w:name w:val="Основной текст (2)"/>
    <w:basedOn w:val="a"/>
    <w:link w:val="20"/>
    <w:rsid w:val="002A387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3"/>
    <w:basedOn w:val="a"/>
    <w:link w:val="a4"/>
    <w:rsid w:val="002A387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A387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40">
    <w:name w:val="Основной текст (4)"/>
    <w:basedOn w:val="a"/>
    <w:link w:val="4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2A387B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rsid w:val="002A387B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9"/>
      <w:szCs w:val="19"/>
    </w:rPr>
  </w:style>
  <w:style w:type="paragraph" w:customStyle="1" w:styleId="24">
    <w:name w:val="Подпись к картинке (2)"/>
    <w:basedOn w:val="a"/>
    <w:link w:val="23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2A387B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2A387B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1">
    <w:name w:val="Основной текст (10)"/>
    <w:basedOn w:val="a"/>
    <w:link w:val="100"/>
    <w:rsid w:val="002A3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2A387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картинке (3)"/>
    <w:basedOn w:val="a"/>
    <w:link w:val="32"/>
    <w:rsid w:val="002A387B"/>
    <w:pPr>
      <w:shd w:val="clear" w:color="auto" w:fill="FFFFFF"/>
      <w:spacing w:line="19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ac">
    <w:name w:val="Подпись к картинке"/>
    <w:basedOn w:val="a"/>
    <w:link w:val="ab"/>
    <w:rsid w:val="002A387B"/>
    <w:pPr>
      <w:shd w:val="clear" w:color="auto" w:fill="FFFFFF"/>
      <w:spacing w:line="148" w:lineRule="exact"/>
    </w:pPr>
    <w:rPr>
      <w:rFonts w:ascii="Arial" w:eastAsia="Arial" w:hAnsi="Arial" w:cs="Arial"/>
      <w:sz w:val="10"/>
      <w:szCs w:val="10"/>
    </w:rPr>
  </w:style>
  <w:style w:type="paragraph" w:styleId="ad">
    <w:name w:val="Balloon Text"/>
    <w:basedOn w:val="a"/>
    <w:link w:val="ae"/>
    <w:uiPriority w:val="99"/>
    <w:semiHidden/>
    <w:unhideWhenUsed/>
    <w:rsid w:val="00376D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DB6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C40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+ 13"/>
    <w:aliases w:val="5 pt"/>
    <w:basedOn w:val="a4"/>
    <w:rsid w:val="004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footer"/>
    <w:basedOn w:val="a"/>
    <w:link w:val="af0"/>
    <w:uiPriority w:val="99"/>
    <w:unhideWhenUsed/>
    <w:rsid w:val="00797A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7A23"/>
    <w:rPr>
      <w:color w:val="000000"/>
    </w:rPr>
  </w:style>
  <w:style w:type="paragraph" w:styleId="af1">
    <w:name w:val="header"/>
    <w:basedOn w:val="a"/>
    <w:link w:val="af2"/>
    <w:uiPriority w:val="99"/>
    <w:unhideWhenUsed/>
    <w:rsid w:val="00797A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97A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7002BAE95AC3FB1028CA163FAE54172C5A109C0745153373B0DD494BD0E364195262CD81BFBB2CF0A36D667031DB3529947AF79B4A29F356979BFF46b6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96BA2-60CE-4E53-802B-1522FA49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User_888</dc:creator>
  <cp:lastModifiedBy>Татьяна Андреевна Рашевская</cp:lastModifiedBy>
  <cp:revision>15</cp:revision>
  <cp:lastPrinted>2024-02-15T04:07:00Z</cp:lastPrinted>
  <dcterms:created xsi:type="dcterms:W3CDTF">2024-02-19T07:43:00Z</dcterms:created>
  <dcterms:modified xsi:type="dcterms:W3CDTF">2024-04-19T02:10:00Z</dcterms:modified>
</cp:coreProperties>
</file>