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9E" w:rsidRPr="0030179E" w:rsidRDefault="005201A0" w:rsidP="0030179E">
      <w:pPr>
        <w:shd w:val="clear" w:color="auto" w:fill="FFFFFF"/>
        <w:spacing w:after="0" w:line="240" w:lineRule="auto"/>
        <w:jc w:val="center"/>
        <w:rPr>
          <w:rFonts w:ascii="Times New Roman" w:hAnsi="Times New Roman"/>
          <w:sz w:val="2"/>
          <w:szCs w:val="2"/>
        </w:rPr>
      </w:pPr>
      <w:bookmarkStart w:id="0" w:name="OLE_LINK4"/>
      <w:r>
        <w:rPr>
          <w:rFonts w:ascii="Times New Roman" w:hAnsi="Times New Roman"/>
          <w:noProof/>
          <w:lang w:eastAsia="ru-RU"/>
        </w:rPr>
        <w:drawing>
          <wp:inline distT="0" distB="0" distL="0" distR="0">
            <wp:extent cx="805180" cy="8870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5180" cy="887095"/>
                    </a:xfrm>
                    <a:prstGeom prst="rect">
                      <a:avLst/>
                    </a:prstGeom>
                    <a:noFill/>
                    <a:ln w="9525">
                      <a:noFill/>
                      <a:miter lim="800000"/>
                      <a:headEnd/>
                      <a:tailEnd/>
                    </a:ln>
                  </pic:spPr>
                </pic:pic>
              </a:graphicData>
            </a:graphic>
          </wp:inline>
        </w:drawing>
      </w: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sz w:val="2"/>
          <w:szCs w:val="2"/>
        </w:rPr>
      </w:pPr>
    </w:p>
    <w:p w:rsidR="0030179E" w:rsidRPr="0030179E" w:rsidRDefault="0030179E" w:rsidP="0030179E">
      <w:pPr>
        <w:shd w:val="clear" w:color="auto" w:fill="FFFFFF"/>
        <w:spacing w:after="0" w:line="240" w:lineRule="auto"/>
        <w:jc w:val="center"/>
        <w:rPr>
          <w:rFonts w:ascii="Times New Roman" w:hAnsi="Times New Roman"/>
          <w:b/>
          <w:spacing w:val="-11"/>
          <w:sz w:val="2"/>
          <w:szCs w:val="2"/>
        </w:rPr>
      </w:pPr>
    </w:p>
    <w:p w:rsidR="0030179E" w:rsidRPr="0030179E" w:rsidRDefault="0030179E" w:rsidP="0030179E">
      <w:pPr>
        <w:shd w:val="clear" w:color="auto" w:fill="FFFFFF"/>
        <w:spacing w:after="0" w:line="240" w:lineRule="auto"/>
        <w:jc w:val="center"/>
        <w:rPr>
          <w:rFonts w:ascii="Times New Roman" w:hAnsi="Times New Roman"/>
          <w:b/>
          <w:spacing w:val="-11"/>
          <w:sz w:val="2"/>
          <w:szCs w:val="2"/>
        </w:rPr>
      </w:pPr>
      <w:r w:rsidRPr="0030179E">
        <w:rPr>
          <w:rFonts w:ascii="Times New Roman" w:hAnsi="Times New Roman"/>
          <w:b/>
          <w:spacing w:val="-11"/>
          <w:sz w:val="33"/>
          <w:szCs w:val="33"/>
        </w:rPr>
        <w:t>ПРАВИТЕЛЬСТВО ЗАБАЙКАЛЬСКОГО КРАЯ</w:t>
      </w:r>
    </w:p>
    <w:p w:rsidR="0030179E" w:rsidRPr="0030179E" w:rsidRDefault="0030179E" w:rsidP="0030179E">
      <w:pPr>
        <w:shd w:val="clear" w:color="auto" w:fill="FFFFFF"/>
        <w:spacing w:after="0" w:line="240" w:lineRule="auto"/>
        <w:jc w:val="center"/>
        <w:rPr>
          <w:rFonts w:ascii="Times New Roman" w:hAnsi="Times New Roman"/>
          <w:b/>
          <w:spacing w:val="-11"/>
          <w:sz w:val="2"/>
          <w:szCs w:val="2"/>
        </w:rPr>
      </w:pPr>
    </w:p>
    <w:p w:rsidR="0030179E" w:rsidRPr="0030179E" w:rsidRDefault="0030179E" w:rsidP="0030179E">
      <w:pPr>
        <w:shd w:val="clear" w:color="auto" w:fill="FFFFFF"/>
        <w:spacing w:after="0" w:line="240" w:lineRule="auto"/>
        <w:jc w:val="center"/>
        <w:rPr>
          <w:rFonts w:ascii="Times New Roman" w:hAnsi="Times New Roman"/>
          <w:b/>
          <w:spacing w:val="-11"/>
          <w:sz w:val="2"/>
          <w:szCs w:val="2"/>
        </w:rPr>
      </w:pPr>
    </w:p>
    <w:p w:rsidR="0030179E" w:rsidRPr="0030179E" w:rsidRDefault="0030179E" w:rsidP="0030179E">
      <w:pPr>
        <w:shd w:val="clear" w:color="auto" w:fill="FFFFFF"/>
        <w:spacing w:after="0" w:line="240" w:lineRule="auto"/>
        <w:jc w:val="center"/>
        <w:rPr>
          <w:rFonts w:ascii="Times New Roman" w:hAnsi="Times New Roman"/>
          <w:b/>
          <w:spacing w:val="-11"/>
          <w:sz w:val="2"/>
          <w:szCs w:val="2"/>
        </w:rPr>
      </w:pPr>
    </w:p>
    <w:p w:rsidR="0030179E" w:rsidRPr="0030179E" w:rsidRDefault="0030179E" w:rsidP="0030179E">
      <w:pPr>
        <w:shd w:val="clear" w:color="auto" w:fill="FFFFFF"/>
        <w:spacing w:after="0" w:line="240" w:lineRule="auto"/>
        <w:jc w:val="center"/>
        <w:rPr>
          <w:rFonts w:ascii="Times New Roman" w:hAnsi="Times New Roman"/>
          <w:b/>
          <w:spacing w:val="-11"/>
          <w:sz w:val="2"/>
          <w:szCs w:val="2"/>
        </w:rPr>
      </w:pPr>
    </w:p>
    <w:p w:rsidR="0030179E" w:rsidRPr="0030179E" w:rsidRDefault="0030179E" w:rsidP="0030179E">
      <w:pPr>
        <w:shd w:val="clear" w:color="auto" w:fill="FFFFFF"/>
        <w:spacing w:after="0" w:line="240" w:lineRule="auto"/>
        <w:jc w:val="center"/>
        <w:rPr>
          <w:rFonts w:ascii="Times New Roman" w:hAnsi="Times New Roman"/>
          <w:bCs/>
          <w:spacing w:val="-14"/>
        </w:rPr>
      </w:pPr>
      <w:r w:rsidRPr="0030179E">
        <w:rPr>
          <w:rFonts w:ascii="Times New Roman" w:hAnsi="Times New Roman"/>
          <w:bCs/>
          <w:spacing w:val="-14"/>
          <w:sz w:val="35"/>
          <w:szCs w:val="35"/>
        </w:rPr>
        <w:t>ПОСТАНОВЛЕНИЕ</w:t>
      </w:r>
    </w:p>
    <w:p w:rsidR="00BF5B57" w:rsidRDefault="00BF5B57" w:rsidP="0030179E">
      <w:pPr>
        <w:shd w:val="clear" w:color="auto" w:fill="FFFFFF"/>
        <w:spacing w:after="0" w:line="240" w:lineRule="auto"/>
        <w:jc w:val="center"/>
        <w:rPr>
          <w:rFonts w:ascii="Times New Roman" w:hAnsi="Times New Roman"/>
          <w:bCs/>
          <w:spacing w:val="-6"/>
          <w:sz w:val="35"/>
          <w:szCs w:val="35"/>
        </w:rPr>
      </w:pPr>
    </w:p>
    <w:p w:rsidR="0030179E" w:rsidRPr="0030179E" w:rsidRDefault="0030179E" w:rsidP="0030179E">
      <w:pPr>
        <w:shd w:val="clear" w:color="auto" w:fill="FFFFFF"/>
        <w:spacing w:after="0" w:line="240" w:lineRule="auto"/>
        <w:jc w:val="center"/>
        <w:rPr>
          <w:rFonts w:ascii="Times New Roman" w:hAnsi="Times New Roman"/>
          <w:bCs/>
          <w:spacing w:val="-14"/>
          <w:sz w:val="6"/>
          <w:szCs w:val="6"/>
        </w:rPr>
      </w:pPr>
      <w:r w:rsidRPr="0030179E">
        <w:rPr>
          <w:rFonts w:ascii="Times New Roman" w:hAnsi="Times New Roman"/>
          <w:bCs/>
          <w:spacing w:val="-6"/>
          <w:sz w:val="35"/>
          <w:szCs w:val="35"/>
        </w:rPr>
        <w:t>г. Чита</w:t>
      </w:r>
    </w:p>
    <w:p w:rsidR="003D3DCE" w:rsidRPr="009E1B23" w:rsidRDefault="003D3DCE" w:rsidP="006C12D1">
      <w:pPr>
        <w:shd w:val="clear" w:color="auto" w:fill="FFFFFF"/>
        <w:spacing w:after="0" w:line="240" w:lineRule="auto"/>
        <w:jc w:val="center"/>
        <w:rPr>
          <w:rFonts w:ascii="Times New Roman" w:hAnsi="Times New Roman"/>
          <w:bCs/>
          <w:spacing w:val="-14"/>
          <w:sz w:val="32"/>
          <w:szCs w:val="32"/>
        </w:rPr>
      </w:pPr>
    </w:p>
    <w:p w:rsidR="00441B5D" w:rsidRPr="009E1B23" w:rsidRDefault="00441B5D" w:rsidP="00BA2DE4">
      <w:pPr>
        <w:shd w:val="clear" w:color="auto" w:fill="FFFFFF"/>
        <w:spacing w:after="0" w:line="240" w:lineRule="auto"/>
        <w:jc w:val="center"/>
        <w:rPr>
          <w:rFonts w:ascii="Times New Roman" w:hAnsi="Times New Roman"/>
          <w:bCs/>
          <w:spacing w:val="-14"/>
          <w:sz w:val="32"/>
          <w:szCs w:val="32"/>
        </w:rPr>
      </w:pPr>
    </w:p>
    <w:bookmarkEnd w:id="0"/>
    <w:p w:rsidR="003D3DCE" w:rsidRPr="001E7420" w:rsidRDefault="003D3DCE" w:rsidP="001A5939">
      <w:pPr>
        <w:pStyle w:val="1"/>
        <w:spacing w:before="0"/>
        <w:ind w:firstLine="0"/>
        <w:jc w:val="center"/>
        <w:rPr>
          <w:rFonts w:ascii="Times New Roman" w:hAnsi="Times New Roman"/>
          <w:color w:val="auto"/>
        </w:rPr>
      </w:pPr>
      <w:r w:rsidRPr="001E7420">
        <w:rPr>
          <w:rFonts w:ascii="Times New Roman" w:hAnsi="Times New Roman"/>
          <w:color w:val="auto"/>
        </w:rPr>
        <w:t xml:space="preserve">Об утверждении Порядка 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w:t>
      </w:r>
      <w:r w:rsidR="009F7995" w:rsidRPr="001E7420">
        <w:rPr>
          <w:rFonts w:ascii="Times New Roman" w:hAnsi="Times New Roman"/>
          <w:color w:val="auto"/>
        </w:rPr>
        <w:t xml:space="preserve">на </w:t>
      </w:r>
      <w:r w:rsidR="00BF5B57" w:rsidRPr="001E7420">
        <w:rPr>
          <w:rFonts w:ascii="Times New Roman" w:hAnsi="Times New Roman"/>
          <w:color w:val="auto"/>
        </w:rPr>
        <w:t>поддержку элитного семеноводства</w:t>
      </w:r>
    </w:p>
    <w:p w:rsidR="00E754C9" w:rsidRPr="001E7420" w:rsidRDefault="00E754C9" w:rsidP="00E754C9">
      <w:pPr>
        <w:spacing w:after="0" w:line="240" w:lineRule="auto"/>
        <w:rPr>
          <w:rFonts w:ascii="Times New Roman" w:hAnsi="Times New Roman"/>
          <w:sz w:val="28"/>
          <w:szCs w:val="28"/>
          <w:lang w:eastAsia="ru-RU"/>
        </w:rPr>
      </w:pPr>
    </w:p>
    <w:p w:rsidR="00BF75F6" w:rsidRPr="001E7420" w:rsidRDefault="00BF75F6" w:rsidP="003D3DCE">
      <w:pPr>
        <w:spacing w:after="0" w:line="240" w:lineRule="auto"/>
        <w:rPr>
          <w:rFonts w:ascii="Times New Roman" w:hAnsi="Times New Roman"/>
          <w:sz w:val="28"/>
          <w:szCs w:val="28"/>
          <w:lang w:eastAsia="ru-RU"/>
        </w:rPr>
      </w:pPr>
    </w:p>
    <w:p w:rsidR="00500722" w:rsidRPr="001E7420" w:rsidRDefault="003D3DCE" w:rsidP="008C60D9">
      <w:pPr>
        <w:spacing w:after="0" w:line="240" w:lineRule="auto"/>
        <w:ind w:firstLine="709"/>
        <w:jc w:val="both"/>
        <w:rPr>
          <w:rFonts w:ascii="Times New Roman" w:hAnsi="Times New Roman"/>
          <w:b/>
          <w:spacing w:val="20"/>
          <w:sz w:val="20"/>
          <w:szCs w:val="20"/>
        </w:rPr>
      </w:pPr>
      <w:r w:rsidRPr="001E7420">
        <w:rPr>
          <w:rFonts w:ascii="Times New Roman" w:hAnsi="Times New Roman"/>
          <w:sz w:val="28"/>
          <w:szCs w:val="28"/>
        </w:rPr>
        <w:t xml:space="preserve">В соответствии с </w:t>
      </w:r>
      <w:hyperlink r:id="rId9" w:history="1">
        <w:r w:rsidRPr="001E7420">
          <w:rPr>
            <w:rStyle w:val="a7"/>
            <w:rFonts w:ascii="Times New Roman" w:hAnsi="Times New Roman"/>
            <w:color w:val="auto"/>
            <w:sz w:val="28"/>
            <w:szCs w:val="28"/>
          </w:rPr>
          <w:t>частью 2 статьи 78</w:t>
        </w:r>
      </w:hyperlink>
      <w:r w:rsidRPr="001E7420">
        <w:rPr>
          <w:rFonts w:ascii="Times New Roman" w:hAnsi="Times New Roman"/>
          <w:sz w:val="28"/>
          <w:szCs w:val="28"/>
        </w:rPr>
        <w:t xml:space="preserve"> Бюджетного кодекса Российской Федерации, </w:t>
      </w:r>
      <w:r w:rsidR="008C60D9" w:rsidRPr="001E7420">
        <w:rPr>
          <w:rFonts w:ascii="Times New Roman" w:hAnsi="Times New Roman"/>
          <w:sz w:val="28"/>
          <w:szCs w:val="28"/>
        </w:rPr>
        <w:t xml:space="preserve">Правилами </w:t>
      </w:r>
      <w:r w:rsidR="00BF5B57" w:rsidRPr="001E7420">
        <w:rPr>
          <w:rFonts w:ascii="Times New Roman" w:hAnsi="Times New Roman"/>
          <w:sz w:val="28"/>
          <w:szCs w:val="28"/>
        </w:rPr>
        <w:t>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001C0B31">
        <w:rPr>
          <w:rFonts w:ascii="Times New Roman" w:hAnsi="Times New Roman"/>
          <w:sz w:val="28"/>
          <w:szCs w:val="28"/>
        </w:rPr>
        <w:t>,</w:t>
      </w:r>
      <w:bookmarkStart w:id="1" w:name="_GoBack"/>
      <w:bookmarkEnd w:id="1"/>
      <w:r w:rsidRPr="001E7420">
        <w:rPr>
          <w:rFonts w:ascii="Times New Roman" w:hAnsi="Times New Roman"/>
          <w:sz w:val="28"/>
          <w:szCs w:val="28"/>
        </w:rPr>
        <w:t xml:space="preserve"> </w:t>
      </w:r>
      <w:r w:rsidR="00BF5B57" w:rsidRPr="001E7420">
        <w:rPr>
          <w:rFonts w:ascii="Times New Roman" w:hAnsi="Times New Roman"/>
          <w:sz w:val="28"/>
          <w:szCs w:val="28"/>
        </w:rPr>
        <w:t xml:space="preserve">приведенными в приложении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Правительство Забайкальского края </w:t>
      </w:r>
      <w:r w:rsidR="00BF5B57" w:rsidRPr="001E7420">
        <w:rPr>
          <w:rFonts w:ascii="Times New Roman" w:hAnsi="Times New Roman"/>
          <w:b/>
          <w:spacing w:val="40"/>
          <w:sz w:val="28"/>
          <w:szCs w:val="28"/>
        </w:rPr>
        <w:t>постановляет</w:t>
      </w:r>
      <w:r w:rsidR="00BF5B57" w:rsidRPr="001E7420">
        <w:rPr>
          <w:rFonts w:ascii="Times New Roman" w:hAnsi="Times New Roman"/>
          <w:sz w:val="28"/>
          <w:szCs w:val="28"/>
        </w:rPr>
        <w:t>:</w:t>
      </w:r>
    </w:p>
    <w:p w:rsidR="00BF5B57" w:rsidRPr="001E7420" w:rsidRDefault="00BF5B57" w:rsidP="00BF5B57">
      <w:pPr>
        <w:pStyle w:val="1"/>
        <w:spacing w:before="0"/>
        <w:rPr>
          <w:rFonts w:ascii="Times New Roman" w:hAnsi="Times New Roman"/>
          <w:b w:val="0"/>
          <w:color w:val="auto"/>
        </w:rPr>
      </w:pPr>
      <w:bookmarkStart w:id="2" w:name="sub_74"/>
    </w:p>
    <w:p w:rsidR="00BF75F6" w:rsidRPr="001E7420" w:rsidRDefault="003D3DCE" w:rsidP="00BF5B57">
      <w:pPr>
        <w:pStyle w:val="1"/>
        <w:spacing w:before="0"/>
        <w:rPr>
          <w:rFonts w:ascii="Times New Roman" w:hAnsi="Times New Roman"/>
          <w:b w:val="0"/>
          <w:color w:val="auto"/>
        </w:rPr>
      </w:pPr>
      <w:r w:rsidRPr="001E7420">
        <w:rPr>
          <w:rFonts w:ascii="Times New Roman" w:hAnsi="Times New Roman"/>
          <w:b w:val="0"/>
          <w:color w:val="auto"/>
        </w:rPr>
        <w:t xml:space="preserve"> Утвердить прилагаемый </w:t>
      </w:r>
      <w:hyperlink w:anchor="sub_65" w:history="1">
        <w:r w:rsidRPr="001E7420">
          <w:rPr>
            <w:rStyle w:val="a7"/>
            <w:rFonts w:ascii="Times New Roman" w:hAnsi="Times New Roman"/>
            <w:b w:val="0"/>
            <w:color w:val="auto"/>
          </w:rPr>
          <w:t>Порядок</w:t>
        </w:r>
      </w:hyperlink>
      <w:r w:rsidRPr="001E7420">
        <w:rPr>
          <w:rFonts w:ascii="Times New Roman" w:hAnsi="Times New Roman"/>
          <w:b w:val="0"/>
          <w:color w:val="auto"/>
        </w:rPr>
        <w:t xml:space="preserve"> </w:t>
      </w:r>
      <w:r w:rsidR="00BF5B57" w:rsidRPr="001E7420">
        <w:rPr>
          <w:rFonts w:ascii="Times New Roman" w:hAnsi="Times New Roman"/>
          <w:b w:val="0"/>
          <w:color w:val="auto"/>
        </w:rPr>
        <w:t>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поддержку элитного семеноводства</w:t>
      </w:r>
      <w:r w:rsidR="009F7995" w:rsidRPr="001E7420">
        <w:rPr>
          <w:rFonts w:ascii="Times New Roman" w:hAnsi="Times New Roman"/>
          <w:b w:val="0"/>
          <w:color w:val="auto"/>
        </w:rPr>
        <w:t>.</w:t>
      </w:r>
    </w:p>
    <w:p w:rsidR="00BF5B57" w:rsidRPr="001E7420" w:rsidRDefault="00BF5B57" w:rsidP="00BF5B57">
      <w:pPr>
        <w:spacing w:after="0" w:line="240" w:lineRule="auto"/>
        <w:rPr>
          <w:rFonts w:ascii="Times New Roman" w:hAnsi="Times New Roman"/>
          <w:sz w:val="28"/>
          <w:szCs w:val="28"/>
          <w:lang w:eastAsia="ru-RU"/>
        </w:rPr>
      </w:pPr>
    </w:p>
    <w:p w:rsidR="00BF5B57" w:rsidRPr="001E7420" w:rsidRDefault="00BF5B57" w:rsidP="00BF5B57">
      <w:pPr>
        <w:spacing w:after="0" w:line="240" w:lineRule="auto"/>
        <w:rPr>
          <w:rFonts w:ascii="Times New Roman" w:hAnsi="Times New Roman"/>
          <w:sz w:val="28"/>
          <w:szCs w:val="28"/>
          <w:lang w:eastAsia="ru-RU"/>
        </w:rPr>
      </w:pPr>
    </w:p>
    <w:p w:rsidR="00BF5B57" w:rsidRPr="001E7420" w:rsidRDefault="00BF5B57" w:rsidP="00BF5B57">
      <w:pPr>
        <w:pStyle w:val="ad"/>
        <w:tabs>
          <w:tab w:val="clear" w:pos="4677"/>
          <w:tab w:val="clear" w:pos="9355"/>
        </w:tabs>
        <w:rPr>
          <w:rFonts w:ascii="Times New Roman" w:hAnsi="Times New Roman"/>
          <w:sz w:val="28"/>
          <w:szCs w:val="28"/>
          <w:lang w:eastAsia="ru-RU"/>
        </w:rPr>
      </w:pPr>
    </w:p>
    <w:p w:rsidR="00BF5B57" w:rsidRPr="001E7420" w:rsidRDefault="00BF5B57" w:rsidP="00BF5B57">
      <w:pPr>
        <w:pStyle w:val="ad"/>
        <w:tabs>
          <w:tab w:val="clear" w:pos="4677"/>
          <w:tab w:val="clear" w:pos="9355"/>
        </w:tabs>
        <w:rPr>
          <w:rFonts w:ascii="Times New Roman" w:hAnsi="Times New Roman"/>
          <w:sz w:val="28"/>
          <w:szCs w:val="28"/>
          <w:lang w:eastAsia="ru-RU"/>
        </w:rPr>
      </w:pPr>
      <w:r w:rsidRPr="001E7420">
        <w:rPr>
          <w:rFonts w:ascii="Times New Roman" w:hAnsi="Times New Roman"/>
          <w:sz w:val="28"/>
          <w:szCs w:val="28"/>
          <w:lang w:eastAsia="ru-RU"/>
        </w:rPr>
        <w:t xml:space="preserve">Первый заместитель </w:t>
      </w:r>
    </w:p>
    <w:p w:rsidR="00BF5B57" w:rsidRPr="001E7420" w:rsidRDefault="00BF5B57" w:rsidP="00BF5B57">
      <w:pPr>
        <w:pStyle w:val="ad"/>
        <w:tabs>
          <w:tab w:val="clear" w:pos="4677"/>
          <w:tab w:val="clear" w:pos="9355"/>
        </w:tabs>
        <w:rPr>
          <w:rFonts w:ascii="Times New Roman" w:hAnsi="Times New Roman"/>
          <w:sz w:val="28"/>
          <w:szCs w:val="28"/>
          <w:lang w:eastAsia="ru-RU"/>
        </w:rPr>
      </w:pPr>
      <w:r w:rsidRPr="001E7420">
        <w:rPr>
          <w:rFonts w:ascii="Times New Roman" w:hAnsi="Times New Roman"/>
          <w:sz w:val="28"/>
          <w:szCs w:val="28"/>
          <w:lang w:eastAsia="ru-RU"/>
        </w:rPr>
        <w:t>председателя Правительства</w:t>
      </w:r>
    </w:p>
    <w:p w:rsidR="00BF5B57" w:rsidRPr="001E7420" w:rsidRDefault="00BF5B57" w:rsidP="00BF5B57">
      <w:pPr>
        <w:pStyle w:val="ad"/>
        <w:tabs>
          <w:tab w:val="clear" w:pos="4677"/>
          <w:tab w:val="clear" w:pos="9355"/>
        </w:tabs>
        <w:rPr>
          <w:rFonts w:ascii="Times New Roman" w:hAnsi="Times New Roman"/>
          <w:sz w:val="28"/>
          <w:szCs w:val="28"/>
          <w:lang w:eastAsia="ru-RU"/>
        </w:rPr>
      </w:pPr>
      <w:r w:rsidRPr="001E7420">
        <w:rPr>
          <w:rFonts w:ascii="Times New Roman" w:hAnsi="Times New Roman"/>
          <w:sz w:val="28"/>
          <w:szCs w:val="28"/>
          <w:lang w:eastAsia="ru-RU"/>
        </w:rPr>
        <w:t xml:space="preserve">Забайкальского края </w:t>
      </w:r>
      <w:r w:rsidRPr="001E7420">
        <w:rPr>
          <w:rFonts w:ascii="Times New Roman" w:hAnsi="Times New Roman"/>
          <w:sz w:val="28"/>
          <w:szCs w:val="28"/>
          <w:lang w:eastAsia="ru-RU"/>
        </w:rPr>
        <w:tab/>
      </w:r>
      <w:r w:rsidRPr="001E7420">
        <w:rPr>
          <w:rFonts w:ascii="Times New Roman" w:hAnsi="Times New Roman"/>
          <w:sz w:val="28"/>
          <w:szCs w:val="28"/>
          <w:lang w:eastAsia="ru-RU"/>
        </w:rPr>
        <w:tab/>
      </w:r>
      <w:r w:rsidRPr="001E7420">
        <w:rPr>
          <w:rFonts w:ascii="Times New Roman" w:hAnsi="Times New Roman"/>
          <w:sz w:val="28"/>
          <w:szCs w:val="28"/>
          <w:lang w:eastAsia="ru-RU"/>
        </w:rPr>
        <w:tab/>
      </w:r>
      <w:r w:rsidRPr="001E7420">
        <w:rPr>
          <w:rFonts w:ascii="Times New Roman" w:hAnsi="Times New Roman"/>
          <w:sz w:val="28"/>
          <w:szCs w:val="28"/>
          <w:lang w:eastAsia="ru-RU"/>
        </w:rPr>
        <w:tab/>
      </w:r>
      <w:r w:rsidRPr="001E7420">
        <w:rPr>
          <w:rFonts w:ascii="Times New Roman" w:hAnsi="Times New Roman"/>
          <w:sz w:val="28"/>
          <w:szCs w:val="28"/>
          <w:lang w:eastAsia="ru-RU"/>
        </w:rPr>
        <w:tab/>
      </w:r>
      <w:r w:rsidRPr="001E7420">
        <w:rPr>
          <w:rFonts w:ascii="Times New Roman" w:hAnsi="Times New Roman"/>
          <w:sz w:val="28"/>
          <w:szCs w:val="28"/>
          <w:lang w:eastAsia="ru-RU"/>
        </w:rPr>
        <w:tab/>
      </w:r>
      <w:r w:rsidRPr="001E7420">
        <w:rPr>
          <w:rFonts w:ascii="Times New Roman" w:hAnsi="Times New Roman"/>
          <w:sz w:val="28"/>
          <w:szCs w:val="28"/>
          <w:lang w:eastAsia="ru-RU"/>
        </w:rPr>
        <w:tab/>
      </w:r>
      <w:r w:rsidRPr="001E7420">
        <w:rPr>
          <w:rFonts w:ascii="Times New Roman" w:hAnsi="Times New Roman"/>
          <w:sz w:val="28"/>
          <w:szCs w:val="28"/>
          <w:lang w:eastAsia="ru-RU"/>
        </w:rPr>
        <w:tab/>
        <w:t>А.И.Кеф</w:t>
      </w:r>
      <w:r w:rsidR="001E7420" w:rsidRPr="001E7420">
        <w:rPr>
          <w:rFonts w:ascii="Times New Roman" w:hAnsi="Times New Roman"/>
          <w:sz w:val="28"/>
          <w:szCs w:val="28"/>
          <w:lang w:eastAsia="ru-RU"/>
        </w:rPr>
        <w:t>ер</w:t>
      </w:r>
    </w:p>
    <w:bookmarkEnd w:id="2"/>
    <w:p w:rsidR="009E513A" w:rsidRPr="001E7420" w:rsidRDefault="00236089" w:rsidP="00BF5B57">
      <w:pPr>
        <w:spacing w:after="0" w:line="240" w:lineRule="auto"/>
        <w:ind w:left="5245"/>
        <w:jc w:val="center"/>
        <w:rPr>
          <w:rFonts w:ascii="Times New Roman" w:hAnsi="Times New Roman"/>
          <w:sz w:val="28"/>
          <w:szCs w:val="28"/>
        </w:rPr>
      </w:pPr>
      <w:r w:rsidRPr="001E7420">
        <w:rPr>
          <w:rFonts w:ascii="Times New Roman" w:hAnsi="Times New Roman"/>
          <w:sz w:val="28"/>
          <w:szCs w:val="28"/>
        </w:rPr>
        <w:br w:type="page"/>
      </w:r>
      <w:r w:rsidR="009E513A" w:rsidRPr="001E7420">
        <w:rPr>
          <w:rFonts w:ascii="Times New Roman" w:hAnsi="Times New Roman"/>
          <w:sz w:val="28"/>
          <w:szCs w:val="28"/>
        </w:rPr>
        <w:lastRenderedPageBreak/>
        <w:t>УТВЕРЖДЕН</w:t>
      </w:r>
    </w:p>
    <w:p w:rsidR="009E513A" w:rsidRPr="001E7420" w:rsidRDefault="009E513A" w:rsidP="0068787C">
      <w:pPr>
        <w:spacing w:after="0" w:line="240" w:lineRule="auto"/>
        <w:ind w:left="5245"/>
        <w:jc w:val="center"/>
        <w:rPr>
          <w:rFonts w:ascii="Times New Roman" w:hAnsi="Times New Roman"/>
          <w:sz w:val="28"/>
          <w:szCs w:val="28"/>
        </w:rPr>
      </w:pPr>
      <w:r w:rsidRPr="001E7420">
        <w:rPr>
          <w:rFonts w:ascii="Times New Roman" w:hAnsi="Times New Roman"/>
          <w:sz w:val="28"/>
          <w:szCs w:val="28"/>
        </w:rPr>
        <w:t>постановлением Правительства Забайкальского края</w:t>
      </w:r>
    </w:p>
    <w:p w:rsidR="003D3DCE" w:rsidRPr="001E7420" w:rsidRDefault="003D3DCE" w:rsidP="008C60D9">
      <w:pPr>
        <w:spacing w:after="0" w:line="240" w:lineRule="auto"/>
        <w:rPr>
          <w:rFonts w:ascii="Times New Roman" w:hAnsi="Times New Roman"/>
          <w:sz w:val="28"/>
          <w:szCs w:val="28"/>
        </w:rPr>
      </w:pPr>
    </w:p>
    <w:p w:rsidR="009E513A" w:rsidRPr="001E7420" w:rsidRDefault="009E513A" w:rsidP="009E513A">
      <w:pPr>
        <w:spacing w:after="0" w:line="240" w:lineRule="auto"/>
        <w:jc w:val="center"/>
        <w:rPr>
          <w:rFonts w:ascii="Times New Roman" w:hAnsi="Times New Roman"/>
          <w:b/>
          <w:sz w:val="28"/>
          <w:szCs w:val="28"/>
        </w:rPr>
      </w:pPr>
      <w:r w:rsidRPr="001E7420">
        <w:rPr>
          <w:rFonts w:ascii="Times New Roman" w:hAnsi="Times New Roman"/>
          <w:b/>
          <w:sz w:val="28"/>
          <w:szCs w:val="28"/>
        </w:rPr>
        <w:t>ПОРЯДОК</w:t>
      </w:r>
    </w:p>
    <w:p w:rsidR="009E513A" w:rsidRPr="001E7420" w:rsidRDefault="00BF5B57" w:rsidP="00BF5B57">
      <w:pPr>
        <w:pStyle w:val="af7"/>
      </w:pPr>
      <w:r w:rsidRPr="001E7420">
        <w:t>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поддержку элитного семеноводства</w:t>
      </w:r>
    </w:p>
    <w:p w:rsidR="00FF57EA" w:rsidRPr="001E7420" w:rsidRDefault="00FF57EA" w:rsidP="00BF5B57">
      <w:pPr>
        <w:pStyle w:val="af7"/>
      </w:pPr>
    </w:p>
    <w:p w:rsidR="00BF5B57" w:rsidRPr="001E7420" w:rsidRDefault="00FF57EA" w:rsidP="00FF57EA">
      <w:pPr>
        <w:pStyle w:val="af7"/>
      </w:pPr>
      <w:r w:rsidRPr="001E7420">
        <w:t xml:space="preserve">1.Общие положения </w:t>
      </w:r>
    </w:p>
    <w:p w:rsidR="00227F3E" w:rsidRPr="001E7420" w:rsidRDefault="00227F3E" w:rsidP="00227F3E">
      <w:pPr>
        <w:widowControl w:val="0"/>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sidRPr="001E7420">
        <w:rPr>
          <w:rFonts w:ascii="Times New Roman" w:hAnsi="Times New Roman"/>
          <w:bCs/>
          <w:sz w:val="28"/>
          <w:szCs w:val="28"/>
        </w:rPr>
        <w:t xml:space="preserve">Настоящий Порядок определяет </w:t>
      </w:r>
      <w:r w:rsidRPr="001E7420">
        <w:rPr>
          <w:rFonts w:ascii="Times New Roman" w:hAnsi="Times New Roman"/>
          <w:sz w:val="28"/>
          <w:szCs w:val="28"/>
        </w:rPr>
        <w:t>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поддержку элитного семеноводства (далее – субсидии), цели, условия и порядок предоставления субсидий,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субсидий, не использованных в отчетном финансовом году, а также регламентирует положения об осуществлении в отношении получателей субсидий проверок Министерством сельского хозяйства Забайкальского края (далее – Министерство)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1E7420">
        <w:rPr>
          <w:rFonts w:ascii="Times New Roman" w:hAnsi="Times New Roman"/>
          <w:sz w:val="28"/>
          <w:szCs w:val="28"/>
          <w:vertAlign w:val="superscript"/>
        </w:rPr>
        <w:t>1</w:t>
      </w:r>
      <w:r w:rsidRPr="001E7420">
        <w:rPr>
          <w:rFonts w:ascii="Times New Roman" w:hAnsi="Times New Roman"/>
          <w:sz w:val="28"/>
          <w:szCs w:val="28"/>
        </w:rPr>
        <w:t xml:space="preserve"> и 269</w:t>
      </w:r>
      <w:r w:rsidRPr="001E7420">
        <w:rPr>
          <w:rFonts w:ascii="Times New Roman" w:hAnsi="Times New Roman"/>
          <w:sz w:val="28"/>
          <w:szCs w:val="28"/>
          <w:vertAlign w:val="superscript"/>
        </w:rPr>
        <w:t>2</w:t>
      </w:r>
      <w:r w:rsidRPr="001E7420">
        <w:rPr>
          <w:rFonts w:ascii="Times New Roman" w:hAnsi="Times New Roman"/>
          <w:sz w:val="28"/>
          <w:szCs w:val="28"/>
        </w:rPr>
        <w:t xml:space="preserve"> Бюджетного кодекса Российской Федерации.</w:t>
      </w:r>
    </w:p>
    <w:p w:rsidR="00227F3E" w:rsidRPr="001E7420" w:rsidRDefault="00227F3E" w:rsidP="00227F3E">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Субсидии предоставляются в целях реализации </w:t>
      </w:r>
      <w:hyperlink r:id="rId10" w:history="1">
        <w:r w:rsidRPr="001E7420">
          <w:rPr>
            <w:rFonts w:ascii="Times New Roman" w:hAnsi="Times New Roman"/>
            <w:sz w:val="28"/>
            <w:szCs w:val="28"/>
          </w:rPr>
          <w:t>государственной программы</w:t>
        </w:r>
      </w:hyperlink>
      <w:r w:rsidRPr="001E7420">
        <w:rPr>
          <w:rFonts w:ascii="Times New Roman" w:hAnsi="Times New Roman"/>
          <w:sz w:val="28"/>
          <w:szCs w:val="28"/>
        </w:rPr>
        <w:t xml:space="preserve"> Забайкальского края «Развитие сельского хозяйства и регулирование рынков сельскохозяйственной продукции, сырья и продовольствия», утвержденной </w:t>
      </w:r>
      <w:hyperlink r:id="rId11" w:history="1">
        <w:r w:rsidRPr="001E7420">
          <w:rPr>
            <w:rFonts w:ascii="Times New Roman" w:hAnsi="Times New Roman"/>
            <w:sz w:val="28"/>
            <w:szCs w:val="28"/>
          </w:rPr>
          <w:t>постановлением</w:t>
        </w:r>
      </w:hyperlink>
      <w:r w:rsidRPr="001E7420">
        <w:rPr>
          <w:rFonts w:ascii="Times New Roman" w:hAnsi="Times New Roman"/>
          <w:sz w:val="28"/>
          <w:szCs w:val="28"/>
        </w:rPr>
        <w:t xml:space="preserve"> Правительства Забайкальского края от 25 апреля 2014 года № 237 (далее – государственная программа),</w:t>
      </w:r>
      <w:r w:rsidR="00752194" w:rsidRPr="001E7420">
        <w:rPr>
          <w:rFonts w:ascii="Times New Roman" w:hAnsi="Times New Roman"/>
          <w:sz w:val="28"/>
          <w:szCs w:val="28"/>
        </w:rPr>
        <w:t xml:space="preserve"> и поддержки элитного семеноводства</w:t>
      </w:r>
      <w:r w:rsidRPr="001E7420">
        <w:rPr>
          <w:rFonts w:ascii="Times New Roman" w:hAnsi="Times New Roman"/>
          <w:sz w:val="28"/>
          <w:szCs w:val="28"/>
        </w:rPr>
        <w:t>.</w:t>
      </w:r>
    </w:p>
    <w:p w:rsidR="00227F3E" w:rsidRPr="001E7420" w:rsidRDefault="00DF5CD0" w:rsidP="00227F3E">
      <w:pPr>
        <w:spacing w:after="0" w:line="240" w:lineRule="auto"/>
        <w:ind w:firstLine="709"/>
        <w:jc w:val="both"/>
        <w:rPr>
          <w:rFonts w:ascii="Times New Roman" w:hAnsi="Times New Roman"/>
          <w:sz w:val="28"/>
          <w:szCs w:val="28"/>
        </w:rPr>
      </w:pPr>
      <w:r w:rsidRPr="001E7420">
        <w:rPr>
          <w:rFonts w:ascii="Times New Roman" w:hAnsi="Times New Roman"/>
          <w:sz w:val="28"/>
          <w:szCs w:val="28"/>
        </w:rPr>
        <w:t>2</w:t>
      </w:r>
      <w:r w:rsidR="00227F3E" w:rsidRPr="001E7420">
        <w:rPr>
          <w:rFonts w:ascii="Times New Roman" w:hAnsi="Times New Roman"/>
          <w:sz w:val="28"/>
          <w:szCs w:val="28"/>
        </w:rPr>
        <w:t>. 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shd w:val="clear" w:color="auto" w:fill="FFFFFF"/>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1E7420">
        <w:rPr>
          <w:rFonts w:ascii="Times New Roman" w:hAnsi="Times New Roman"/>
          <w:sz w:val="28"/>
          <w:szCs w:val="28"/>
        </w:rPr>
        <w:t>в порядке, установленном Министерством финансов Российской Федерации.</w:t>
      </w:r>
    </w:p>
    <w:p w:rsidR="00227F3E" w:rsidRPr="001E7420" w:rsidRDefault="001E7775"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w:t>
      </w:r>
      <w:r w:rsidR="00227F3E" w:rsidRPr="001E7420">
        <w:rPr>
          <w:rFonts w:ascii="Times New Roman" w:hAnsi="Times New Roman"/>
          <w:sz w:val="28"/>
          <w:szCs w:val="28"/>
        </w:rPr>
        <w:t>. Субсидии предоставляются на возмещение части затрат, понесенных получателями субсидий в текущем финансовом году и (или) в отчетном финансовом году (без учета налога на добавленную стоимость).</w:t>
      </w:r>
    </w:p>
    <w:p w:rsidR="00227F3E" w:rsidRPr="001E7420" w:rsidRDefault="00227F3E" w:rsidP="00DF5CD0">
      <w:pPr>
        <w:pStyle w:val="ConsPlusNormal"/>
        <w:tabs>
          <w:tab w:val="left" w:pos="709"/>
        </w:tabs>
        <w:ind w:firstLine="709"/>
        <w:jc w:val="both"/>
        <w:rPr>
          <w:rFonts w:ascii="Times New Roman" w:hAnsi="Times New Roman" w:cs="Times New Roman"/>
          <w:sz w:val="28"/>
          <w:szCs w:val="28"/>
        </w:rPr>
      </w:pPr>
      <w:r w:rsidRPr="001E7420">
        <w:rPr>
          <w:rFonts w:ascii="Times New Roman" w:hAnsi="Times New Roman" w:cs="Times New Roman"/>
          <w:sz w:val="28"/>
          <w:szCs w:val="28"/>
        </w:rPr>
        <w:lastRenderedPageBreak/>
        <w:t xml:space="preserve">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на </w:t>
      </w:r>
      <w:r w:rsidR="00752194" w:rsidRPr="001E7420">
        <w:rPr>
          <w:rFonts w:ascii="Times New Roman" w:hAnsi="Times New Roman" w:cs="Times New Roman"/>
          <w:sz w:val="28"/>
          <w:szCs w:val="28"/>
        </w:rPr>
        <w:t>поддержку элитного семеноводства</w:t>
      </w:r>
      <w:r w:rsidRPr="001E7420">
        <w:rPr>
          <w:rFonts w:ascii="Times New Roman" w:hAnsi="Times New Roman" w:cs="Times New Roman"/>
          <w:sz w:val="28"/>
          <w:szCs w:val="28"/>
        </w:rPr>
        <w:t xml:space="preserve"> осуществляется исходя из суммы расходов на приобретение товаров (работ, услуг), включая сумму налога на добавленную стоимость.</w:t>
      </w:r>
    </w:p>
    <w:p w:rsidR="00227F3E" w:rsidRPr="001E7420" w:rsidRDefault="001E7775"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w:t>
      </w:r>
      <w:r w:rsidR="00227F3E" w:rsidRPr="001E7420">
        <w:rPr>
          <w:rFonts w:ascii="Times New Roman" w:hAnsi="Times New Roman"/>
          <w:sz w:val="28"/>
          <w:szCs w:val="28"/>
        </w:rPr>
        <w:t xml:space="preserve">. Субсидии предоставляются Министерством, осуществляющим функции главного распорядителя бюджетных средств, до которого в соответствии с </w:t>
      </w:r>
      <w:hyperlink r:id="rId12" w:history="1">
        <w:r w:rsidR="00227F3E" w:rsidRPr="001E7420">
          <w:rPr>
            <w:rStyle w:val="a7"/>
            <w:rFonts w:ascii="Times New Roman" w:hAnsi="Times New Roman"/>
            <w:color w:val="auto"/>
            <w:sz w:val="28"/>
            <w:szCs w:val="28"/>
          </w:rPr>
          <w:t>бюджетным законодательством</w:t>
        </w:r>
      </w:hyperlink>
      <w:r w:rsidR="00227F3E" w:rsidRPr="001E7420">
        <w:rPr>
          <w:rFonts w:ascii="Times New Roman" w:hAnsi="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227F3E" w:rsidRPr="001E7420" w:rsidRDefault="001E7775"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5</w:t>
      </w:r>
      <w:r w:rsidR="00227F3E" w:rsidRPr="001E7420">
        <w:rPr>
          <w:rFonts w:ascii="Times New Roman" w:hAnsi="Times New Roman"/>
          <w:sz w:val="28"/>
          <w:szCs w:val="28"/>
        </w:rPr>
        <w:t>. Отбор получателей субсидий осуществляется способом запроса предложений (далее – отбор) исходя из соответствия участников отбора категории и требованиям, установленным настоящим Порядком, и очередности поступления заявок участников отбора на участие в отборе (далее – заявка).</w:t>
      </w:r>
    </w:p>
    <w:p w:rsidR="00227F3E" w:rsidRPr="001E7420" w:rsidRDefault="001E7775"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6</w:t>
      </w:r>
      <w:r w:rsidR="00227F3E" w:rsidRPr="001E7420">
        <w:rPr>
          <w:rFonts w:ascii="Times New Roman" w:hAnsi="Times New Roman"/>
          <w:bCs/>
          <w:sz w:val="28"/>
          <w:szCs w:val="28"/>
        </w:rPr>
        <w:t>. К категории получателей субсидий в рамках настоящего Порядка относятся юридические лица (за исключением государственных (муниципальных) учреждений и сельскохозяйственных кредитных потребительских кооперативов) и индивидуальные предприниматели</w:t>
      </w:r>
      <w:r w:rsidR="00227F3E" w:rsidRPr="001E7420">
        <w:rPr>
          <w:rFonts w:ascii="Times New Roman" w:hAnsi="Times New Roman"/>
          <w:sz w:val="28"/>
          <w:szCs w:val="28"/>
        </w:rPr>
        <w:t xml:space="preserve">, осуществляющие деятельность с соответствии с </w:t>
      </w:r>
      <w:r w:rsidR="00227F3E" w:rsidRPr="001E7420">
        <w:rPr>
          <w:rFonts w:ascii="Times New Roman" w:hAnsi="Times New Roman"/>
          <w:bCs/>
          <w:sz w:val="28"/>
          <w:szCs w:val="28"/>
        </w:rPr>
        <w:t xml:space="preserve">Федеральным законом от 29 декабря 2006 года № 264-ФЗ «О развитии сельского хозяйства» (далее также – </w:t>
      </w:r>
      <w:r w:rsidRPr="001E7420">
        <w:rPr>
          <w:rFonts w:ascii="Times New Roman" w:hAnsi="Times New Roman"/>
          <w:bCs/>
          <w:sz w:val="28"/>
          <w:szCs w:val="28"/>
        </w:rPr>
        <w:t xml:space="preserve">заявители, </w:t>
      </w:r>
      <w:r w:rsidR="00227F3E" w:rsidRPr="001E7420">
        <w:rPr>
          <w:rFonts w:ascii="Times New Roman" w:hAnsi="Times New Roman"/>
          <w:bCs/>
          <w:sz w:val="28"/>
          <w:szCs w:val="28"/>
        </w:rPr>
        <w:t xml:space="preserve">получатели субсидий, участники отбора). </w:t>
      </w:r>
    </w:p>
    <w:p w:rsidR="00227F3E" w:rsidRPr="001E7420" w:rsidRDefault="001E7775"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7</w:t>
      </w:r>
      <w:r w:rsidR="00227F3E" w:rsidRPr="001E7420">
        <w:rPr>
          <w:rFonts w:ascii="Times New Roman" w:hAnsi="Times New Roman"/>
          <w:bCs/>
          <w:sz w:val="28"/>
          <w:szCs w:val="28"/>
        </w:rPr>
        <w:t xml:space="preserve">. </w:t>
      </w:r>
      <w:r w:rsidRPr="001E7420">
        <w:rPr>
          <w:rFonts w:ascii="Times New Roman" w:hAnsi="Times New Roman"/>
          <w:bCs/>
          <w:sz w:val="28"/>
          <w:szCs w:val="28"/>
        </w:rPr>
        <w:t>Заявители</w:t>
      </w:r>
      <w:r w:rsidR="00227F3E" w:rsidRPr="001E7420">
        <w:rPr>
          <w:rFonts w:ascii="Times New Roman" w:hAnsi="Times New Roman"/>
          <w:bCs/>
          <w:sz w:val="28"/>
          <w:szCs w:val="28"/>
        </w:rPr>
        <w:t xml:space="preserve"> на дату подачи заявки должны соответствовать следующим требованиям:</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1) осуществлять свою деятельность на территории Забайкальского края;</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lastRenderedPageBreak/>
        <w:t>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4)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5) не получать средства из бюджета Забайкальского края на основании иных нормативных правовых актов Забайкальского края на цели, установленные пунктом 1 настоящего Порядка;</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6) не являться иностранными агентами в соответствии с Федеральным законом от 14 июля 2022 года № 255-ФЗ «О контроле за деятельностью лиц, находящихся под иностранным влиянием»;</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7)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
    <w:p w:rsidR="00227F3E" w:rsidRPr="001E7420" w:rsidRDefault="001E7775" w:rsidP="00DF5CD0">
      <w:pPr>
        <w:spacing w:after="0" w:line="240" w:lineRule="auto"/>
        <w:ind w:firstLine="709"/>
        <w:jc w:val="both"/>
        <w:rPr>
          <w:rFonts w:ascii="Times New Roman" w:hAnsi="Times New Roman"/>
          <w:bCs/>
          <w:sz w:val="28"/>
          <w:szCs w:val="28"/>
        </w:rPr>
      </w:pPr>
      <w:r w:rsidRPr="001E7420">
        <w:rPr>
          <w:rFonts w:ascii="Times New Roman" w:hAnsi="Times New Roman"/>
          <w:bCs/>
          <w:sz w:val="28"/>
          <w:szCs w:val="28"/>
        </w:rPr>
        <w:t>8</w:t>
      </w:r>
      <w:r w:rsidR="00227F3E" w:rsidRPr="001E7420">
        <w:rPr>
          <w:rFonts w:ascii="Times New Roman" w:hAnsi="Times New Roman"/>
          <w:bCs/>
          <w:sz w:val="28"/>
          <w:szCs w:val="28"/>
        </w:rPr>
        <w:t>) представлять в Министерство (в срок, установленный Министерством) отчетность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Федерации и Министерством.</w:t>
      </w:r>
    </w:p>
    <w:p w:rsidR="00227F3E" w:rsidRPr="001E7420" w:rsidRDefault="004E2BE2" w:rsidP="00DF5CD0">
      <w:pPr>
        <w:tabs>
          <w:tab w:val="left" w:pos="1080"/>
        </w:tabs>
        <w:suppressAutoHyphens/>
        <w:spacing w:after="0" w:line="240" w:lineRule="auto"/>
        <w:ind w:firstLine="709"/>
        <w:jc w:val="both"/>
        <w:rPr>
          <w:rFonts w:ascii="Times New Roman" w:hAnsi="Times New Roman"/>
          <w:sz w:val="28"/>
          <w:szCs w:val="28"/>
        </w:rPr>
      </w:pPr>
      <w:r w:rsidRPr="001E7420">
        <w:rPr>
          <w:rFonts w:ascii="Times New Roman" w:hAnsi="Times New Roman"/>
          <w:spacing w:val="2"/>
          <w:sz w:val="28"/>
          <w:szCs w:val="28"/>
        </w:rPr>
        <w:t>8</w:t>
      </w:r>
      <w:r w:rsidR="00227F3E" w:rsidRPr="001E7420">
        <w:rPr>
          <w:rFonts w:ascii="Times New Roman" w:hAnsi="Times New Roman"/>
          <w:spacing w:val="2"/>
          <w:sz w:val="28"/>
          <w:szCs w:val="28"/>
        </w:rPr>
        <w:t>. Условиями предоставления субсидий являются:</w:t>
      </w:r>
    </w:p>
    <w:p w:rsidR="00227F3E" w:rsidRPr="001E7420" w:rsidRDefault="00227F3E" w:rsidP="00DF5CD0">
      <w:pPr>
        <w:tabs>
          <w:tab w:val="left" w:pos="1080"/>
        </w:tabs>
        <w:suppressAutoHyphens/>
        <w:spacing w:after="0" w:line="240" w:lineRule="auto"/>
        <w:ind w:firstLine="709"/>
        <w:jc w:val="both"/>
        <w:rPr>
          <w:rFonts w:ascii="Times New Roman" w:hAnsi="Times New Roman"/>
          <w:spacing w:val="2"/>
          <w:sz w:val="28"/>
          <w:szCs w:val="28"/>
        </w:rPr>
      </w:pPr>
      <w:r w:rsidRPr="001E7420">
        <w:rPr>
          <w:rFonts w:ascii="Times New Roman" w:hAnsi="Times New Roman"/>
          <w:spacing w:val="2"/>
          <w:sz w:val="28"/>
          <w:szCs w:val="28"/>
        </w:rPr>
        <w:t xml:space="preserve">1) соответствие </w:t>
      </w:r>
      <w:r w:rsidR="00EF5022" w:rsidRPr="001E7420">
        <w:rPr>
          <w:rFonts w:ascii="Times New Roman" w:hAnsi="Times New Roman"/>
          <w:spacing w:val="2"/>
          <w:sz w:val="28"/>
          <w:szCs w:val="28"/>
        </w:rPr>
        <w:t>заявителя</w:t>
      </w:r>
      <w:r w:rsidRPr="001E7420">
        <w:rPr>
          <w:rFonts w:ascii="Times New Roman" w:hAnsi="Times New Roman"/>
          <w:spacing w:val="2"/>
          <w:sz w:val="28"/>
          <w:szCs w:val="28"/>
        </w:rPr>
        <w:t xml:space="preserve"> </w:t>
      </w:r>
      <w:r w:rsidRPr="001E7420">
        <w:rPr>
          <w:rFonts w:ascii="Times New Roman" w:hAnsi="Times New Roman"/>
          <w:bCs/>
          <w:sz w:val="28"/>
          <w:szCs w:val="28"/>
        </w:rPr>
        <w:t>категории и</w:t>
      </w:r>
      <w:r w:rsidRPr="001E7420">
        <w:rPr>
          <w:rFonts w:ascii="Times New Roman" w:hAnsi="Times New Roman"/>
          <w:spacing w:val="2"/>
          <w:sz w:val="28"/>
          <w:szCs w:val="28"/>
        </w:rPr>
        <w:t xml:space="preserve"> требованиям, указанным в пунктах </w:t>
      </w:r>
      <w:r w:rsidR="001E7775" w:rsidRPr="001E7420">
        <w:rPr>
          <w:rFonts w:ascii="Times New Roman" w:hAnsi="Times New Roman"/>
          <w:spacing w:val="2"/>
          <w:sz w:val="28"/>
          <w:szCs w:val="28"/>
        </w:rPr>
        <w:t>6 и 7</w:t>
      </w:r>
      <w:r w:rsidRPr="001E7420">
        <w:rPr>
          <w:rFonts w:ascii="Times New Roman" w:hAnsi="Times New Roman"/>
          <w:spacing w:val="2"/>
          <w:sz w:val="28"/>
          <w:szCs w:val="28"/>
        </w:rPr>
        <w:t xml:space="preserve"> настоящего Порядка;</w:t>
      </w:r>
    </w:p>
    <w:p w:rsidR="00227F3E" w:rsidRPr="001E7420" w:rsidRDefault="00227F3E" w:rsidP="00DF5CD0">
      <w:pPr>
        <w:tabs>
          <w:tab w:val="left" w:pos="1080"/>
        </w:tabs>
        <w:suppressAutoHyphens/>
        <w:spacing w:after="0" w:line="240" w:lineRule="auto"/>
        <w:ind w:firstLine="709"/>
        <w:jc w:val="both"/>
        <w:rPr>
          <w:rFonts w:ascii="Times New Roman" w:hAnsi="Times New Roman"/>
          <w:sz w:val="28"/>
          <w:szCs w:val="28"/>
        </w:rPr>
      </w:pPr>
      <w:r w:rsidRPr="001E7420">
        <w:rPr>
          <w:rFonts w:ascii="Times New Roman" w:hAnsi="Times New Roman"/>
          <w:spacing w:val="2"/>
          <w:sz w:val="28"/>
          <w:szCs w:val="28"/>
        </w:rPr>
        <w:t xml:space="preserve">2) </w:t>
      </w:r>
      <w:r w:rsidRPr="001E7420">
        <w:rPr>
          <w:rFonts w:ascii="Times New Roman" w:hAnsi="Times New Roman"/>
          <w:sz w:val="28"/>
          <w:szCs w:val="28"/>
        </w:rPr>
        <w:t xml:space="preserve">отсутствие у получателя субсидии на едином </w:t>
      </w:r>
      <w:r w:rsidRPr="001E7420">
        <w:rPr>
          <w:rFonts w:ascii="Times New Roman" w:hAnsi="Times New Roman"/>
          <w:sz w:val="28"/>
          <w:szCs w:val="28"/>
          <w:shd w:val="clear" w:color="auto" w:fill="FFFFFF"/>
        </w:rPr>
        <w:t xml:space="preserve">налоговом счете задолженности или </w:t>
      </w:r>
      <w:r w:rsidR="001E7420" w:rsidRPr="001E7420">
        <w:rPr>
          <w:rFonts w:ascii="Times New Roman" w:hAnsi="Times New Roman"/>
          <w:sz w:val="28"/>
          <w:szCs w:val="28"/>
          <w:shd w:val="clear" w:color="auto" w:fill="FFFFFF"/>
        </w:rPr>
        <w:t xml:space="preserve">наличие </w:t>
      </w:r>
      <w:r w:rsidRPr="001E7420">
        <w:rPr>
          <w:rFonts w:ascii="Times New Roman" w:hAnsi="Times New Roman"/>
          <w:sz w:val="28"/>
          <w:szCs w:val="28"/>
          <w:shd w:val="clear" w:color="auto" w:fill="FFFFFF"/>
        </w:rPr>
        <w:t>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227F3E" w:rsidRPr="001E7420" w:rsidRDefault="00227F3E" w:rsidP="00DF5CD0">
      <w:pPr>
        <w:spacing w:after="0" w:line="240" w:lineRule="auto"/>
        <w:ind w:firstLine="709"/>
        <w:jc w:val="both"/>
        <w:rPr>
          <w:rFonts w:ascii="Times New Roman" w:hAnsi="Times New Roman"/>
          <w:bCs/>
          <w:sz w:val="28"/>
          <w:szCs w:val="28"/>
        </w:rPr>
      </w:pPr>
      <w:r w:rsidRPr="001E7420">
        <w:rPr>
          <w:rFonts w:ascii="Times New Roman" w:hAnsi="Times New Roman"/>
          <w:sz w:val="28"/>
          <w:szCs w:val="28"/>
        </w:rPr>
        <w:t>3) отсутствие в году, предшествующем году получения субсидий, случаев привлечения к ответственности получателя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0A7A7B"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lastRenderedPageBreak/>
        <w:t xml:space="preserve">4) </w:t>
      </w:r>
      <w:r w:rsidR="000A7A7B" w:rsidRPr="001E7420">
        <w:rPr>
          <w:rFonts w:ascii="Times New Roman" w:hAnsi="Times New Roman"/>
          <w:sz w:val="28"/>
          <w:szCs w:val="28"/>
        </w:rPr>
        <w:t>принятие получателем субсидии обязательств по достижению в году получения субсидии результатов использования субсидии в соответствии с заключенным между Министерством и получателем субсидии соглашением;</w:t>
      </w:r>
    </w:p>
    <w:p w:rsidR="00227F3E" w:rsidRPr="001E7420" w:rsidRDefault="000A7A7B"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5) </w:t>
      </w:r>
      <w:r w:rsidR="00227F3E" w:rsidRPr="001E7420">
        <w:rPr>
          <w:rFonts w:ascii="Times New Roman" w:hAnsi="Times New Roman"/>
          <w:sz w:val="28"/>
          <w:szCs w:val="28"/>
        </w:rPr>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 – начиная с 1 января 2025 года;</w:t>
      </w:r>
    </w:p>
    <w:p w:rsidR="006958A4" w:rsidRPr="001E7420" w:rsidRDefault="006958A4"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6) страхование рисков утраты (гибели) урожая сельскохозяйственной культуры в результате наступления всех или нескольких событий, предусмотренных пунктом 1 части 1 статьи 8 </w:t>
      </w:r>
      <w:r w:rsidR="00EF586A" w:rsidRPr="001E7420">
        <w:rPr>
          <w:rFonts w:ascii="Times New Roman" w:hAnsi="Times New Roman"/>
          <w:sz w:val="28"/>
          <w:szCs w:val="28"/>
        </w:rPr>
        <w:t xml:space="preserve">и (или) события, предусмотренного пунктом 4 части 1 статьи 8 </w:t>
      </w:r>
      <w:r w:rsidRPr="001E7420">
        <w:rPr>
          <w:rFonts w:ascii="Times New Roman" w:hAnsi="Times New Roman"/>
          <w:sz w:val="28"/>
          <w:szCs w:val="28"/>
        </w:rPr>
        <w:t xml:space="preserve">Федерального закона </w:t>
      </w:r>
      <w:r w:rsidR="00EF586A" w:rsidRPr="001E7420">
        <w:rPr>
          <w:rFonts w:ascii="Times New Roman" w:hAnsi="Times New Roman"/>
          <w:sz w:val="28"/>
          <w:szCs w:val="28"/>
          <w:shd w:val="clear" w:color="auto" w:fill="FFFFFF"/>
        </w:rPr>
        <w:t>от 13 июня 2023 года № 254-ФЗ</w:t>
      </w:r>
      <w:r w:rsidR="00EF586A" w:rsidRPr="001E7420">
        <w:rPr>
          <w:rFonts w:ascii="Times New Roman" w:hAnsi="Times New Roman"/>
          <w:sz w:val="28"/>
          <w:szCs w:val="28"/>
        </w:rPr>
        <w:t xml:space="preserve"> </w:t>
      </w:r>
      <w:r w:rsidRPr="001E7420">
        <w:rPr>
          <w:rFonts w:ascii="Times New Roman" w:hAnsi="Times New Roman"/>
          <w:sz w:val="28"/>
          <w:szCs w:val="28"/>
        </w:rPr>
        <w:t xml:space="preserve">«О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пунктом 4 части </w:t>
      </w:r>
      <w:r w:rsidR="00EF586A" w:rsidRPr="001E7420">
        <w:rPr>
          <w:rFonts w:ascii="Times New Roman" w:hAnsi="Times New Roman"/>
          <w:sz w:val="28"/>
          <w:szCs w:val="28"/>
        </w:rPr>
        <w:t>1 статьи 8 Федерального закона «</w:t>
      </w:r>
      <w:r w:rsidRPr="001E7420">
        <w:rPr>
          <w:rFonts w:ascii="Times New Roman" w:hAnsi="Times New Roman"/>
          <w:sz w:val="28"/>
          <w:szCs w:val="28"/>
        </w:rPr>
        <w:t xml:space="preserve">О государственной поддержке в сфере сельскохозяйственного страхования и о внесении изменений в Федеральный закон </w:t>
      </w:r>
      <w:r w:rsidR="00EF586A" w:rsidRPr="001E7420">
        <w:rPr>
          <w:rFonts w:ascii="Times New Roman" w:hAnsi="Times New Roman"/>
          <w:sz w:val="28"/>
          <w:szCs w:val="28"/>
        </w:rPr>
        <w:t>«О развитии сельского хозяйства»</w:t>
      </w:r>
      <w:r w:rsidR="001E7420" w:rsidRPr="001E7420">
        <w:rPr>
          <w:rFonts w:ascii="Times New Roman" w:hAnsi="Times New Roman"/>
          <w:sz w:val="28"/>
          <w:szCs w:val="28"/>
        </w:rPr>
        <w:t>;</w:t>
      </w:r>
    </w:p>
    <w:p w:rsidR="00227F3E" w:rsidRPr="001E7420" w:rsidRDefault="0022622D"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7</w:t>
      </w:r>
      <w:r w:rsidR="00227F3E" w:rsidRPr="001E7420">
        <w:rPr>
          <w:rFonts w:ascii="Times New Roman" w:hAnsi="Times New Roman"/>
          <w:sz w:val="28"/>
          <w:szCs w:val="28"/>
        </w:rPr>
        <w:t>) отсутствие по вступившим в законную силу решениям судов неисполненной обязанности по возврату средств субсидий, полученных в предыдущие годы на реализацию мероприятий государственной программы в связи с нарушением условий их предоставления и (или) недостижением результатов предоставления субси</w:t>
      </w:r>
      <w:r w:rsidRPr="001E7420">
        <w:rPr>
          <w:rFonts w:ascii="Times New Roman" w:hAnsi="Times New Roman"/>
          <w:sz w:val="28"/>
          <w:szCs w:val="28"/>
        </w:rPr>
        <w:t>дий, установленных соглашениями;</w:t>
      </w:r>
    </w:p>
    <w:p w:rsidR="00C137C3" w:rsidRPr="001E7420" w:rsidRDefault="0022622D" w:rsidP="00C137C3">
      <w:pPr>
        <w:shd w:val="clear" w:color="auto" w:fill="FFFFFF"/>
        <w:spacing w:after="0" w:line="240" w:lineRule="auto"/>
        <w:ind w:firstLine="697"/>
        <w:jc w:val="both"/>
        <w:rPr>
          <w:rFonts w:ascii="Times New Roman" w:hAnsi="Times New Roman"/>
          <w:sz w:val="28"/>
          <w:szCs w:val="28"/>
        </w:rPr>
      </w:pPr>
      <w:r w:rsidRPr="001E7420">
        <w:rPr>
          <w:rFonts w:ascii="Times New Roman" w:hAnsi="Times New Roman"/>
          <w:sz w:val="28"/>
          <w:szCs w:val="28"/>
        </w:rPr>
        <w:t>8) согласие получателей субсидий,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1E7420">
        <w:rPr>
          <w:rFonts w:ascii="Times New Roman" w:hAnsi="Times New Roman"/>
          <w:sz w:val="28"/>
          <w:szCs w:val="28"/>
          <w:vertAlign w:val="superscript"/>
        </w:rPr>
        <w:t>1</w:t>
      </w:r>
      <w:r w:rsidRPr="001E7420">
        <w:rPr>
          <w:rFonts w:ascii="Times New Roman" w:hAnsi="Times New Roman"/>
          <w:sz w:val="28"/>
          <w:szCs w:val="28"/>
        </w:rPr>
        <w:t xml:space="preserve"> и 269</w:t>
      </w:r>
      <w:r w:rsidRPr="001E7420">
        <w:rPr>
          <w:rFonts w:ascii="Times New Roman" w:hAnsi="Times New Roman"/>
          <w:sz w:val="28"/>
          <w:szCs w:val="28"/>
          <w:vertAlign w:val="superscript"/>
        </w:rPr>
        <w:t>2</w:t>
      </w:r>
      <w:r w:rsidRPr="001E7420">
        <w:rPr>
          <w:rFonts w:ascii="Times New Roman" w:hAnsi="Times New Roman"/>
          <w:sz w:val="28"/>
          <w:szCs w:val="28"/>
        </w:rPr>
        <w:t xml:space="preserve"> Бюджетного кодекса Российской Федерации.</w:t>
      </w:r>
    </w:p>
    <w:p w:rsidR="00227F3E" w:rsidRPr="001E7420" w:rsidRDefault="004E2BE2" w:rsidP="00C137C3">
      <w:pPr>
        <w:shd w:val="clear" w:color="auto" w:fill="FFFFFF"/>
        <w:spacing w:after="0" w:line="240" w:lineRule="auto"/>
        <w:ind w:firstLine="697"/>
        <w:jc w:val="both"/>
        <w:rPr>
          <w:rFonts w:ascii="Times New Roman" w:hAnsi="Times New Roman"/>
          <w:bCs/>
          <w:sz w:val="28"/>
          <w:szCs w:val="28"/>
        </w:rPr>
      </w:pPr>
      <w:r w:rsidRPr="001E7420">
        <w:rPr>
          <w:rFonts w:ascii="Times New Roman" w:hAnsi="Times New Roman"/>
          <w:sz w:val="28"/>
          <w:szCs w:val="28"/>
        </w:rPr>
        <w:t>9</w:t>
      </w:r>
      <w:r w:rsidR="00227F3E" w:rsidRPr="001E7420">
        <w:rPr>
          <w:rFonts w:ascii="Times New Roman" w:hAnsi="Times New Roman"/>
          <w:sz w:val="28"/>
          <w:szCs w:val="28"/>
        </w:rPr>
        <w:t xml:space="preserve">. Субсидии </w:t>
      </w:r>
      <w:r w:rsidR="00227F3E" w:rsidRPr="001E7420">
        <w:rPr>
          <w:rFonts w:ascii="Times New Roman" w:hAnsi="Times New Roman"/>
          <w:bCs/>
          <w:sz w:val="28"/>
          <w:szCs w:val="28"/>
        </w:rPr>
        <w:t xml:space="preserve">предоставляются </w:t>
      </w:r>
      <w:r w:rsidR="00486ADA" w:rsidRPr="001E7420">
        <w:rPr>
          <w:rFonts w:ascii="Times New Roman" w:hAnsi="Times New Roman"/>
          <w:bCs/>
          <w:sz w:val="28"/>
          <w:szCs w:val="28"/>
        </w:rP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r w:rsidR="00227F3E" w:rsidRPr="001E7420">
        <w:rPr>
          <w:rFonts w:ascii="Times New Roman" w:hAnsi="Times New Roman"/>
          <w:bCs/>
          <w:sz w:val="28"/>
          <w:szCs w:val="28"/>
        </w:rPr>
        <w:t>.</w:t>
      </w:r>
    </w:p>
    <w:p w:rsidR="00227F3E" w:rsidRPr="001E7420" w:rsidRDefault="004E2BE2"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10</w:t>
      </w:r>
      <w:r w:rsidR="00227F3E" w:rsidRPr="001E7420">
        <w:rPr>
          <w:rFonts w:ascii="Times New Roman" w:hAnsi="Times New Roman"/>
          <w:sz w:val="28"/>
          <w:szCs w:val="28"/>
        </w:rPr>
        <w:t xml:space="preserve">. Ставки субсидий не менее чем за 3 рабочих дня до даты размещения объявления о проведении отбора (далее – объявление) утверждаются правовым актом Министерства в пределах утвержденных лимитов бюджетных ассигнований исходя из необходимости достижения результатов предоставления субсидий. </w:t>
      </w:r>
    </w:p>
    <w:p w:rsidR="00227F3E" w:rsidRPr="001E7420" w:rsidRDefault="00227F3E" w:rsidP="00DF5CD0">
      <w:pPr>
        <w:tabs>
          <w:tab w:val="left" w:pos="1260"/>
        </w:tabs>
        <w:spacing w:after="0" w:line="240" w:lineRule="auto"/>
        <w:ind w:firstLine="709"/>
        <w:jc w:val="both"/>
        <w:rPr>
          <w:rFonts w:ascii="Times New Roman" w:hAnsi="Times New Roman"/>
          <w:bCs/>
          <w:sz w:val="28"/>
          <w:szCs w:val="28"/>
        </w:rPr>
      </w:pPr>
      <w:r w:rsidRPr="001E7420">
        <w:rPr>
          <w:rFonts w:ascii="Times New Roman" w:hAnsi="Times New Roman"/>
          <w:sz w:val="28"/>
          <w:szCs w:val="28"/>
        </w:rPr>
        <w:t>Министерство в течение 3 рабочих дней со дня утверждения ставок субсидий публикует соответствующий правовой акт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 (</w:t>
      </w:r>
      <w:hyperlink r:id="rId13" w:history="1">
        <w:r w:rsidRPr="001E7420">
          <w:rPr>
            <w:rStyle w:val="af6"/>
            <w:rFonts w:ascii="Times New Roman" w:hAnsi="Times New Roman"/>
            <w:color w:val="auto"/>
            <w:sz w:val="28"/>
            <w:szCs w:val="28"/>
          </w:rPr>
          <w:t>http://право.забайкальскийкрай.рф</w:t>
        </w:r>
      </w:hyperlink>
      <w:r w:rsidRPr="001E7420">
        <w:rPr>
          <w:rFonts w:ascii="Times New Roman" w:hAnsi="Times New Roman"/>
          <w:sz w:val="28"/>
          <w:szCs w:val="28"/>
        </w:rPr>
        <w:t>).</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w:t>
      </w:r>
      <w:r w:rsidR="004E2BE2" w:rsidRPr="001E7420">
        <w:rPr>
          <w:rFonts w:ascii="Times New Roman" w:hAnsi="Times New Roman"/>
          <w:sz w:val="28"/>
          <w:szCs w:val="28"/>
        </w:rPr>
        <w:t>1</w:t>
      </w:r>
      <w:r w:rsidRPr="001E7420">
        <w:rPr>
          <w:rFonts w:ascii="Times New Roman" w:hAnsi="Times New Roman"/>
          <w:sz w:val="28"/>
          <w:szCs w:val="28"/>
        </w:rPr>
        <w:t xml:space="preserve">. Результатом предоставления субсидий является </w:t>
      </w:r>
      <w:r w:rsidR="002D2325" w:rsidRPr="001E7420">
        <w:rPr>
          <w:rFonts w:ascii="Times New Roman" w:hAnsi="Times New Roman"/>
          <w:sz w:val="28"/>
          <w:szCs w:val="28"/>
        </w:rPr>
        <w:t xml:space="preserve">– засеяно элитными семенами (за исключением посевной площади, засеянной оригинальными и </w:t>
      </w:r>
      <w:r w:rsidR="002D2325" w:rsidRPr="001E7420">
        <w:rPr>
          <w:rFonts w:ascii="Times New Roman" w:hAnsi="Times New Roman"/>
          <w:sz w:val="28"/>
          <w:szCs w:val="28"/>
        </w:rPr>
        <w:lastRenderedPageBreak/>
        <w:t>элитными посевами семенного картофеля и (или) семенными посевами овощных культур) (тыс. гектаров).</w:t>
      </w:r>
    </w:p>
    <w:p w:rsidR="00486ADA" w:rsidRPr="001E7420" w:rsidRDefault="00486ADA" w:rsidP="00486ADA">
      <w:pPr>
        <w:spacing w:after="0" w:line="240" w:lineRule="auto"/>
        <w:ind w:firstLine="709"/>
        <w:jc w:val="both"/>
        <w:rPr>
          <w:rFonts w:ascii="Times New Roman" w:hAnsi="Times New Roman"/>
          <w:bCs/>
          <w:sz w:val="28"/>
          <w:szCs w:val="28"/>
        </w:rPr>
      </w:pPr>
      <w:r w:rsidRPr="001E7420">
        <w:rPr>
          <w:rFonts w:ascii="Times New Roman" w:hAnsi="Times New Roman"/>
          <w:sz w:val="28"/>
          <w:szCs w:val="28"/>
        </w:rPr>
        <w:t xml:space="preserve">12. </w:t>
      </w:r>
      <w:r w:rsidRPr="001E7420">
        <w:rPr>
          <w:rFonts w:ascii="Times New Roman" w:hAnsi="Times New Roman"/>
          <w:bCs/>
          <w:sz w:val="28"/>
          <w:szCs w:val="28"/>
        </w:rPr>
        <w:t>При расчете субсидии устанавливаются следующие коэффициенты</w:t>
      </w:r>
      <w:r w:rsidRPr="001E7420">
        <w:rPr>
          <w:rFonts w:ascii="Times New Roman" w:hAnsi="Times New Roman"/>
          <w:sz w:val="28"/>
          <w:szCs w:val="28"/>
        </w:rPr>
        <w:t xml:space="preserve"> в размере</w:t>
      </w:r>
      <w:r w:rsidRPr="001E7420">
        <w:rPr>
          <w:rFonts w:ascii="Times New Roman" w:hAnsi="Times New Roman"/>
          <w:bCs/>
          <w:sz w:val="28"/>
          <w:szCs w:val="28"/>
        </w:rPr>
        <w:t>:</w:t>
      </w:r>
    </w:p>
    <w:p w:rsidR="00486ADA" w:rsidRPr="001E7420" w:rsidRDefault="00486ADA" w:rsidP="00486ADA">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1) равном отношению фактического значения за отчетный год к установленному, но не выше 1,2 – в случае выполнения получателем субсидии условия по достижению в году, предшествующем году получения субсидии, результатов предоставления субсидии; </w:t>
      </w:r>
    </w:p>
    <w:p w:rsidR="00486ADA" w:rsidRPr="001E7420" w:rsidRDefault="00486ADA" w:rsidP="00486ADA">
      <w:pPr>
        <w:spacing w:after="0" w:line="240" w:lineRule="auto"/>
        <w:ind w:firstLine="709"/>
        <w:jc w:val="both"/>
        <w:rPr>
          <w:rFonts w:ascii="Times New Roman" w:hAnsi="Times New Roman"/>
          <w:sz w:val="28"/>
          <w:szCs w:val="28"/>
        </w:rPr>
      </w:pPr>
      <w:r w:rsidRPr="001E7420">
        <w:rPr>
          <w:rFonts w:ascii="Times New Roman" w:hAnsi="Times New Roman"/>
          <w:sz w:val="28"/>
          <w:szCs w:val="28"/>
        </w:rPr>
        <w:t>2) равном отношению фактического значения за отчетный год к установленному, но не менее 0,8 – в случае невыполнения получателем субсидии условия по достижению в отчетном финансовом году результатов предоставления субсидий;</w:t>
      </w:r>
    </w:p>
    <w:p w:rsidR="002A0785" w:rsidRPr="001E7420" w:rsidRDefault="002A0785" w:rsidP="002D2325">
      <w:pPr>
        <w:spacing w:after="0" w:line="240" w:lineRule="auto"/>
        <w:ind w:left="23" w:right="23" w:firstLine="697"/>
        <w:jc w:val="both"/>
        <w:rPr>
          <w:rFonts w:ascii="Times New Roman" w:hAnsi="Times New Roman"/>
          <w:sz w:val="28"/>
          <w:szCs w:val="28"/>
        </w:rPr>
      </w:pPr>
      <w:r w:rsidRPr="001E7420">
        <w:rPr>
          <w:rFonts w:ascii="Times New Roman" w:hAnsi="Times New Roman"/>
          <w:sz w:val="28"/>
          <w:szCs w:val="28"/>
        </w:rPr>
        <w:t>3) не менее 2 – для получателей субсидий, использующих семена отечественной селекции.</w:t>
      </w:r>
    </w:p>
    <w:p w:rsidR="002D2325" w:rsidRPr="001E7420" w:rsidRDefault="002D2325" w:rsidP="002D2325">
      <w:pPr>
        <w:spacing w:after="0" w:line="240" w:lineRule="auto"/>
        <w:ind w:left="23" w:right="23" w:firstLine="697"/>
        <w:jc w:val="both"/>
        <w:rPr>
          <w:rFonts w:ascii="Times New Roman" w:hAnsi="Times New Roman"/>
          <w:sz w:val="28"/>
          <w:szCs w:val="28"/>
        </w:rPr>
      </w:pPr>
      <w:r w:rsidRPr="001E7420">
        <w:rPr>
          <w:rFonts w:ascii="Times New Roman" w:hAnsi="Times New Roman"/>
          <w:sz w:val="28"/>
          <w:szCs w:val="28"/>
        </w:rPr>
        <w:t>Коэффициенты, указанные в настоящем пункте, устанавливаются в пределах лимитов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w:t>
      </w:r>
    </w:p>
    <w:p w:rsidR="00227F3E" w:rsidRPr="001E7420" w:rsidRDefault="00227F3E" w:rsidP="00DF5CD0">
      <w:pPr>
        <w:pStyle w:val="ConsPlusNormal"/>
        <w:widowControl w:val="0"/>
        <w:ind w:firstLine="709"/>
        <w:jc w:val="both"/>
        <w:rPr>
          <w:rFonts w:ascii="Times New Roman" w:hAnsi="Times New Roman" w:cs="Times New Roman"/>
          <w:bCs/>
          <w:sz w:val="28"/>
          <w:szCs w:val="28"/>
        </w:rPr>
      </w:pPr>
      <w:r w:rsidRPr="001E7420">
        <w:rPr>
          <w:rFonts w:ascii="Times New Roman" w:hAnsi="Times New Roman" w:cs="Times New Roman"/>
          <w:sz w:val="28"/>
          <w:szCs w:val="28"/>
        </w:rPr>
        <w:t xml:space="preserve">13. Расчет </w:t>
      </w:r>
      <w:r w:rsidRPr="001E7420">
        <w:rPr>
          <w:rFonts w:ascii="Times New Roman" w:hAnsi="Times New Roman" w:cs="Times New Roman"/>
          <w:bCs/>
          <w:sz w:val="28"/>
          <w:szCs w:val="28"/>
        </w:rPr>
        <w:t xml:space="preserve">размера субсидий </w:t>
      </w:r>
      <w:r w:rsidRPr="001E7420">
        <w:rPr>
          <w:rFonts w:ascii="Times New Roman" w:hAnsi="Times New Roman" w:cs="Times New Roman"/>
          <w:sz w:val="28"/>
          <w:szCs w:val="28"/>
        </w:rPr>
        <w:t>для i-го сельскохозяйственного товаропроизводителя (</w:t>
      </w:r>
      <w:r w:rsidRPr="001E7420">
        <w:rPr>
          <w:rFonts w:ascii="Times New Roman" w:hAnsi="Times New Roman" w:cs="Times New Roman"/>
          <w:sz w:val="28"/>
          <w:szCs w:val="28"/>
          <w:lang w:val="en-US"/>
        </w:rPr>
        <w:t>P</w:t>
      </w:r>
      <w:r w:rsidRPr="001E7420">
        <w:rPr>
          <w:rFonts w:ascii="Times New Roman" w:hAnsi="Times New Roman" w:cs="Times New Roman"/>
          <w:sz w:val="28"/>
          <w:szCs w:val="28"/>
          <w:vertAlign w:val="subscript"/>
          <w:lang w:val="en-US"/>
        </w:rPr>
        <w:t>i</w:t>
      </w:r>
      <w:r w:rsidRPr="001E7420">
        <w:rPr>
          <w:rFonts w:ascii="Times New Roman" w:hAnsi="Times New Roman" w:cs="Times New Roman"/>
          <w:sz w:val="28"/>
          <w:szCs w:val="28"/>
        </w:rPr>
        <w:t>) на текущий финансовый год определяется по формуле:</w:t>
      </w:r>
    </w:p>
    <w:p w:rsidR="00227F3E" w:rsidRPr="001E7420" w:rsidRDefault="00227F3E" w:rsidP="00DF5CD0">
      <w:pPr>
        <w:spacing w:after="0" w:line="240" w:lineRule="auto"/>
        <w:ind w:firstLine="709"/>
        <w:jc w:val="both"/>
        <w:rPr>
          <w:rFonts w:ascii="Times New Roman" w:hAnsi="Times New Roman"/>
          <w:sz w:val="28"/>
          <w:szCs w:val="28"/>
        </w:rPr>
      </w:pPr>
    </w:p>
    <w:p w:rsidR="002E066D" w:rsidRPr="001E7420" w:rsidRDefault="00227F3E" w:rsidP="002E066D">
      <w:pPr>
        <w:contextualSpacing/>
        <w:jc w:val="center"/>
        <w:rPr>
          <w:rFonts w:ascii="Times New Roman" w:hAnsi="Times New Roman"/>
          <w:sz w:val="28"/>
          <w:szCs w:val="28"/>
        </w:rPr>
      </w:pPr>
      <w:r w:rsidRPr="001E7420">
        <w:rPr>
          <w:rFonts w:ascii="Times New Roman" w:hAnsi="Times New Roman"/>
          <w:sz w:val="28"/>
          <w:szCs w:val="28"/>
          <w:lang w:val="en-US"/>
        </w:rPr>
        <w:t>P</w:t>
      </w:r>
      <w:r w:rsidRPr="001E7420">
        <w:rPr>
          <w:rFonts w:ascii="Times New Roman" w:hAnsi="Times New Roman"/>
          <w:sz w:val="28"/>
          <w:szCs w:val="28"/>
          <w:vertAlign w:val="subscript"/>
          <w:lang w:val="en-US"/>
        </w:rPr>
        <w:t>i</w:t>
      </w:r>
      <w:r w:rsidRPr="001E7420">
        <w:rPr>
          <w:rFonts w:ascii="Times New Roman" w:hAnsi="Times New Roman"/>
          <w:sz w:val="28"/>
          <w:szCs w:val="28"/>
        </w:rPr>
        <w:t xml:space="preserve"> =</w:t>
      </w:r>
      <w:r w:rsidR="002D2325" w:rsidRPr="001E7420">
        <w:rPr>
          <w:rFonts w:ascii="Times New Roman" w:hAnsi="Times New Roman"/>
          <w:sz w:val="28"/>
          <w:szCs w:val="28"/>
        </w:rPr>
        <w:t xml:space="preserve"> </w:t>
      </w:r>
      <w:r w:rsidR="00FF051A" w:rsidRPr="001E7420">
        <w:rPr>
          <w:rFonts w:ascii="Times New Roman" w:hAnsi="Times New Roman"/>
          <w:sz w:val="28"/>
          <w:szCs w:val="28"/>
          <w:lang w:val="en-US"/>
        </w:rPr>
        <w:t>S</w:t>
      </w:r>
      <w:r w:rsidR="00FF051A" w:rsidRPr="001E7420">
        <w:rPr>
          <w:rFonts w:ascii="Times New Roman" w:hAnsi="Times New Roman"/>
          <w:sz w:val="28"/>
          <w:szCs w:val="28"/>
          <w:vertAlign w:val="subscript"/>
          <w:lang w:val="en-US"/>
        </w:rPr>
        <w:t>i</w:t>
      </w:r>
      <w:r w:rsidR="00FF051A" w:rsidRPr="001E7420">
        <w:rPr>
          <w:rFonts w:ascii="Times New Roman" w:hAnsi="Times New Roman"/>
          <w:sz w:val="28"/>
          <w:szCs w:val="28"/>
        </w:rPr>
        <w:t xml:space="preserve"> х </w:t>
      </w:r>
      <w:r w:rsidR="002D2325" w:rsidRPr="001E7420">
        <w:rPr>
          <w:rFonts w:ascii="Times New Roman" w:hAnsi="Times New Roman"/>
          <w:sz w:val="28"/>
          <w:szCs w:val="28"/>
          <w:lang w:val="en-US"/>
        </w:rPr>
        <w:t>C</w:t>
      </w:r>
      <w:r w:rsidR="002E066D" w:rsidRPr="001E7420">
        <w:rPr>
          <w:rFonts w:ascii="Times New Roman" w:hAnsi="Times New Roman"/>
          <w:sz w:val="28"/>
          <w:szCs w:val="28"/>
          <w:vertAlign w:val="subscript"/>
        </w:rPr>
        <w:t xml:space="preserve"> </w:t>
      </w:r>
      <w:r w:rsidR="002E066D" w:rsidRPr="001E7420">
        <w:rPr>
          <w:rFonts w:ascii="Times New Roman" w:hAnsi="Times New Roman"/>
          <w:sz w:val="28"/>
          <w:szCs w:val="28"/>
        </w:rPr>
        <w:t>х</w:t>
      </w:r>
      <w:r w:rsidR="002D2325" w:rsidRPr="001E7420">
        <w:rPr>
          <w:rFonts w:ascii="Times New Roman" w:hAnsi="Times New Roman"/>
          <w:sz w:val="28"/>
          <w:szCs w:val="28"/>
        </w:rPr>
        <w:t xml:space="preserve"> </w:t>
      </w:r>
      <w:r w:rsidR="005879D3" w:rsidRPr="001E7420">
        <w:rPr>
          <w:rFonts w:ascii="Times New Roman" w:hAnsi="Times New Roman"/>
          <w:sz w:val="28"/>
          <w:szCs w:val="28"/>
        </w:rPr>
        <w:t>К</w:t>
      </w:r>
      <w:r w:rsidR="005879D3" w:rsidRPr="001E7420">
        <w:rPr>
          <w:rFonts w:ascii="Times New Roman" w:hAnsi="Times New Roman"/>
          <w:sz w:val="28"/>
          <w:szCs w:val="28"/>
          <w:vertAlign w:val="subscript"/>
        </w:rPr>
        <w:t xml:space="preserve">р </w:t>
      </w:r>
      <w:r w:rsidR="005879D3" w:rsidRPr="001E7420">
        <w:rPr>
          <w:rFonts w:ascii="Times New Roman" w:hAnsi="Times New Roman"/>
          <w:sz w:val="28"/>
          <w:szCs w:val="28"/>
        </w:rPr>
        <w:t>х К</w:t>
      </w:r>
      <w:r w:rsidR="005879D3" w:rsidRPr="001E7420">
        <w:rPr>
          <w:rFonts w:ascii="Times New Roman" w:hAnsi="Times New Roman"/>
          <w:sz w:val="28"/>
          <w:szCs w:val="28"/>
          <w:vertAlign w:val="subscript"/>
          <w:lang w:val="en-US"/>
        </w:rPr>
        <w:t>i</w:t>
      </w:r>
      <w:r w:rsidR="005879D3" w:rsidRPr="001E7420">
        <w:rPr>
          <w:rFonts w:ascii="Times New Roman" w:hAnsi="Times New Roman"/>
          <w:sz w:val="28"/>
          <w:szCs w:val="28"/>
          <w:vertAlign w:val="subscript"/>
        </w:rPr>
        <w:t>сос</w:t>
      </w:r>
      <w:r w:rsidR="002E066D" w:rsidRPr="001E7420">
        <w:rPr>
          <w:rFonts w:ascii="Times New Roman" w:hAnsi="Times New Roman"/>
          <w:sz w:val="28"/>
          <w:szCs w:val="28"/>
        </w:rPr>
        <w:t>, где</w:t>
      </w:r>
      <w:r w:rsidR="00FF051A" w:rsidRPr="001E7420">
        <w:rPr>
          <w:rFonts w:ascii="Times New Roman" w:hAnsi="Times New Roman"/>
          <w:sz w:val="28"/>
          <w:szCs w:val="28"/>
        </w:rPr>
        <w:t>:</w:t>
      </w:r>
    </w:p>
    <w:p w:rsidR="002E066D" w:rsidRPr="001E7420" w:rsidRDefault="002E066D" w:rsidP="002E066D">
      <w:pPr>
        <w:jc w:val="center"/>
        <w:rPr>
          <w:rFonts w:ascii="Times New Roman" w:hAnsi="Times New Roman"/>
          <w:sz w:val="28"/>
          <w:szCs w:val="28"/>
        </w:rPr>
      </w:pPr>
    </w:p>
    <w:p w:rsidR="00FF051A" w:rsidRPr="001E7420" w:rsidRDefault="00FF051A" w:rsidP="005879D3">
      <w:pPr>
        <w:shd w:val="clear" w:color="auto" w:fill="FFFFFF"/>
        <w:spacing w:after="0" w:line="240" w:lineRule="auto"/>
        <w:ind w:firstLine="697"/>
        <w:jc w:val="both"/>
        <w:rPr>
          <w:rFonts w:ascii="Times New Roman" w:hAnsi="Times New Roman"/>
          <w:bCs/>
          <w:sz w:val="28"/>
          <w:szCs w:val="28"/>
        </w:rPr>
      </w:pPr>
      <w:r w:rsidRPr="001E7420">
        <w:rPr>
          <w:rFonts w:ascii="Times New Roman" w:hAnsi="Times New Roman"/>
          <w:sz w:val="28"/>
          <w:szCs w:val="28"/>
          <w:lang w:val="en-US"/>
        </w:rPr>
        <w:t>S</w:t>
      </w:r>
      <w:r w:rsidRPr="001E7420">
        <w:rPr>
          <w:rFonts w:ascii="Times New Roman" w:hAnsi="Times New Roman"/>
          <w:sz w:val="28"/>
          <w:szCs w:val="28"/>
          <w:vertAlign w:val="subscript"/>
          <w:lang w:val="en-US"/>
        </w:rPr>
        <w:t>i</w:t>
      </w:r>
      <w:r w:rsidRPr="001E7420">
        <w:rPr>
          <w:rFonts w:ascii="Times New Roman" w:hAnsi="Times New Roman"/>
          <w:sz w:val="28"/>
          <w:szCs w:val="28"/>
          <w:vertAlign w:val="subscript"/>
        </w:rPr>
        <w:t xml:space="preserve"> </w:t>
      </w:r>
      <w:r w:rsidRPr="001E7420">
        <w:rPr>
          <w:rFonts w:ascii="Times New Roman" w:hAnsi="Times New Roman"/>
          <w:sz w:val="28"/>
          <w:szCs w:val="28"/>
        </w:rPr>
        <w:t xml:space="preserve"> - </w:t>
      </w:r>
      <w:r w:rsidRPr="001E7420">
        <w:rPr>
          <w:rFonts w:ascii="Times New Roman" w:hAnsi="Times New Roman"/>
          <w:bCs/>
          <w:sz w:val="28"/>
          <w:szCs w:val="28"/>
        </w:rPr>
        <w:t>посевная площадь, засеянная элитными семенами;</w:t>
      </w:r>
    </w:p>
    <w:p w:rsidR="005879D3" w:rsidRPr="001E7420" w:rsidRDefault="005879D3" w:rsidP="005879D3">
      <w:pPr>
        <w:shd w:val="clear" w:color="auto" w:fill="FFFFFF"/>
        <w:spacing w:after="0" w:line="240" w:lineRule="auto"/>
        <w:ind w:firstLine="697"/>
        <w:jc w:val="both"/>
        <w:rPr>
          <w:rFonts w:ascii="Times New Roman" w:hAnsi="Times New Roman"/>
          <w:bCs/>
          <w:sz w:val="28"/>
          <w:szCs w:val="28"/>
        </w:rPr>
      </w:pPr>
      <w:r w:rsidRPr="001E7420">
        <w:rPr>
          <w:rFonts w:ascii="Times New Roman" w:hAnsi="Times New Roman"/>
          <w:sz w:val="28"/>
          <w:szCs w:val="28"/>
          <w:lang w:val="en-US"/>
        </w:rPr>
        <w:t>C</w:t>
      </w:r>
      <w:r w:rsidRPr="001E7420">
        <w:rPr>
          <w:rFonts w:ascii="Times New Roman" w:hAnsi="Times New Roman"/>
          <w:sz w:val="28"/>
          <w:szCs w:val="28"/>
        </w:rPr>
        <w:t xml:space="preserve"> – ставка субсидий</w:t>
      </w:r>
      <w:r w:rsidRPr="001E7420">
        <w:rPr>
          <w:rFonts w:ascii="Times New Roman" w:hAnsi="Times New Roman"/>
          <w:bCs/>
          <w:sz w:val="28"/>
          <w:szCs w:val="28"/>
        </w:rPr>
        <w:t>;</w:t>
      </w:r>
    </w:p>
    <w:p w:rsidR="005879D3" w:rsidRPr="001E7420" w:rsidRDefault="005879D3" w:rsidP="005879D3">
      <w:pPr>
        <w:shd w:val="clear" w:color="auto" w:fill="FFFFFF"/>
        <w:spacing w:after="0" w:line="240" w:lineRule="auto"/>
        <w:ind w:firstLine="697"/>
        <w:jc w:val="both"/>
        <w:rPr>
          <w:rFonts w:ascii="Times New Roman" w:hAnsi="Times New Roman"/>
          <w:sz w:val="28"/>
          <w:szCs w:val="28"/>
        </w:rPr>
      </w:pPr>
      <w:r w:rsidRPr="001E7420">
        <w:rPr>
          <w:rFonts w:ascii="Times New Roman" w:hAnsi="Times New Roman"/>
          <w:sz w:val="28"/>
          <w:szCs w:val="28"/>
        </w:rPr>
        <w:t>К</w:t>
      </w:r>
      <w:r w:rsidRPr="001E7420">
        <w:rPr>
          <w:rFonts w:ascii="Times New Roman" w:hAnsi="Times New Roman"/>
          <w:sz w:val="28"/>
          <w:szCs w:val="28"/>
          <w:vertAlign w:val="subscript"/>
        </w:rPr>
        <w:t>р</w:t>
      </w:r>
      <w:r w:rsidRPr="001E7420">
        <w:rPr>
          <w:rFonts w:ascii="Times New Roman" w:hAnsi="Times New Roman"/>
          <w:sz w:val="28"/>
          <w:szCs w:val="28"/>
        </w:rPr>
        <w:t xml:space="preserve"> – повышающий (понижающий) коэффициент для i-го сельскохозяйственного товаропроизводителя, выполнившего (не выполнившего) условие по достижению в году, предшествующему году получения субсидий, результатов предоставления субсидий;</w:t>
      </w:r>
    </w:p>
    <w:p w:rsidR="002D2325" w:rsidRPr="001E7420" w:rsidRDefault="005879D3" w:rsidP="005879D3">
      <w:pPr>
        <w:shd w:val="clear" w:color="auto" w:fill="FFFFFF"/>
        <w:spacing w:after="0" w:line="240" w:lineRule="auto"/>
        <w:ind w:firstLine="697"/>
        <w:jc w:val="both"/>
        <w:rPr>
          <w:rFonts w:ascii="Times New Roman" w:hAnsi="Times New Roman"/>
          <w:bCs/>
          <w:sz w:val="28"/>
          <w:szCs w:val="28"/>
        </w:rPr>
      </w:pPr>
      <w:r w:rsidRPr="001E7420">
        <w:rPr>
          <w:rFonts w:ascii="Times New Roman" w:hAnsi="Times New Roman"/>
          <w:sz w:val="28"/>
          <w:szCs w:val="28"/>
        </w:rPr>
        <w:t>К</w:t>
      </w:r>
      <w:r w:rsidRPr="001E7420">
        <w:rPr>
          <w:rFonts w:ascii="Times New Roman" w:hAnsi="Times New Roman"/>
          <w:sz w:val="28"/>
          <w:szCs w:val="28"/>
          <w:vertAlign w:val="subscript"/>
          <w:lang w:val="en-US"/>
        </w:rPr>
        <w:t>i</w:t>
      </w:r>
      <w:r w:rsidRPr="001E7420">
        <w:rPr>
          <w:rFonts w:ascii="Times New Roman" w:hAnsi="Times New Roman"/>
          <w:sz w:val="28"/>
          <w:szCs w:val="28"/>
          <w:vertAlign w:val="subscript"/>
        </w:rPr>
        <w:t>сос</w:t>
      </w:r>
      <w:r w:rsidRPr="001E7420">
        <w:rPr>
          <w:rFonts w:ascii="Times New Roman" w:hAnsi="Times New Roman"/>
          <w:sz w:val="28"/>
          <w:szCs w:val="28"/>
        </w:rPr>
        <w:t xml:space="preserve"> – повышающий коэффициент при использовании семян отечественной селекции</w:t>
      </w:r>
      <w:r w:rsidRPr="001E7420">
        <w:rPr>
          <w:rFonts w:ascii="Times New Roman" w:hAnsi="Times New Roman"/>
          <w:bCs/>
          <w:sz w:val="28"/>
          <w:szCs w:val="28"/>
        </w:rPr>
        <w:t>.</w:t>
      </w:r>
    </w:p>
    <w:p w:rsidR="00227F3E" w:rsidRPr="001E7420" w:rsidRDefault="00227F3E" w:rsidP="00DF5CD0">
      <w:pPr>
        <w:spacing w:after="0" w:line="240" w:lineRule="auto"/>
        <w:ind w:firstLine="709"/>
        <w:jc w:val="both"/>
        <w:rPr>
          <w:rFonts w:ascii="Times New Roman" w:hAnsi="Times New Roman"/>
          <w:sz w:val="28"/>
          <w:szCs w:val="28"/>
        </w:rPr>
      </w:pPr>
      <w:bookmarkStart w:id="3" w:name="sub_28"/>
      <w:r w:rsidRPr="001E7420">
        <w:rPr>
          <w:rFonts w:ascii="Times New Roman" w:hAnsi="Times New Roman"/>
          <w:sz w:val="28"/>
          <w:szCs w:val="28"/>
        </w:rPr>
        <w:t>14</w:t>
      </w:r>
      <w:bookmarkEnd w:id="3"/>
      <w:r w:rsidRPr="001E7420">
        <w:rPr>
          <w:rFonts w:ascii="Times New Roman" w:hAnsi="Times New Roman"/>
          <w:sz w:val="28"/>
          <w:szCs w:val="28"/>
        </w:rPr>
        <w:t>.</w:t>
      </w:r>
      <w:r w:rsidRPr="001E7420">
        <w:rPr>
          <w:rFonts w:ascii="Times New Roman" w:hAnsi="Times New Roman"/>
          <w:sz w:val="28"/>
          <w:szCs w:val="28"/>
          <w:shd w:val="clear" w:color="auto" w:fill="FFFFFF"/>
        </w:rPr>
        <w:t xml:space="preserve"> К направлениям затрат </w:t>
      </w:r>
      <w:r w:rsidRPr="001E7420">
        <w:rPr>
          <w:rFonts w:ascii="Times New Roman" w:hAnsi="Times New Roman"/>
          <w:sz w:val="28"/>
          <w:szCs w:val="28"/>
        </w:rPr>
        <w:t xml:space="preserve">на </w:t>
      </w:r>
      <w:r w:rsidR="0025132B" w:rsidRPr="001E7420">
        <w:rPr>
          <w:rFonts w:ascii="Times New Roman" w:hAnsi="Times New Roman"/>
          <w:sz w:val="28"/>
          <w:szCs w:val="28"/>
        </w:rPr>
        <w:t>поддержку элитного семеноводства</w:t>
      </w:r>
      <w:r w:rsidRPr="001E7420">
        <w:rPr>
          <w:rFonts w:ascii="Times New Roman" w:hAnsi="Times New Roman"/>
          <w:sz w:val="28"/>
          <w:szCs w:val="28"/>
        </w:rPr>
        <w:t>, на возмещение которых предоставляется субсидия, относятся:</w:t>
      </w:r>
    </w:p>
    <w:p w:rsidR="00227F3E" w:rsidRPr="001E7420" w:rsidRDefault="00227F3E" w:rsidP="00DF5CD0">
      <w:pPr>
        <w:spacing w:after="0" w:line="240" w:lineRule="auto"/>
        <w:ind w:firstLine="709"/>
        <w:jc w:val="both"/>
        <w:rPr>
          <w:rFonts w:ascii="Times New Roman" w:hAnsi="Times New Roman"/>
          <w:sz w:val="28"/>
          <w:szCs w:val="28"/>
          <w:shd w:val="clear" w:color="auto" w:fill="FFFFFF"/>
        </w:rPr>
      </w:pPr>
      <w:r w:rsidRPr="001E7420">
        <w:rPr>
          <w:rFonts w:ascii="Times New Roman" w:hAnsi="Times New Roman"/>
          <w:sz w:val="28"/>
          <w:szCs w:val="28"/>
          <w:shd w:val="clear" w:color="auto" w:fill="FFFFFF"/>
        </w:rPr>
        <w:t>1) приобретение материально-технических ресурсов (тепло- и электроэнергии, нефтепродуктов всех видов, семян и посадочного материала, бактериальных и других препаратов, средств защиты растений), затраты на содержание основных средств (приобретение запасных частей и расходных материалов, текущий ремонт);</w:t>
      </w:r>
    </w:p>
    <w:p w:rsidR="00227F3E" w:rsidRPr="001E7420" w:rsidRDefault="00227F3E" w:rsidP="00DF5CD0">
      <w:pPr>
        <w:spacing w:after="0" w:line="240" w:lineRule="auto"/>
        <w:ind w:firstLine="709"/>
        <w:jc w:val="both"/>
        <w:rPr>
          <w:rFonts w:ascii="Times New Roman" w:hAnsi="Times New Roman"/>
          <w:sz w:val="28"/>
          <w:szCs w:val="28"/>
          <w:shd w:val="clear" w:color="auto" w:fill="FFFFFF"/>
        </w:rPr>
      </w:pPr>
      <w:r w:rsidRPr="001E7420">
        <w:rPr>
          <w:rFonts w:ascii="Times New Roman" w:hAnsi="Times New Roman"/>
          <w:sz w:val="28"/>
          <w:szCs w:val="28"/>
          <w:shd w:val="clear" w:color="auto" w:fill="FFFFFF"/>
        </w:rPr>
        <w:t xml:space="preserve">2) оплата работ и услуг, связанных с </w:t>
      </w:r>
      <w:r w:rsidR="00EF5022" w:rsidRPr="001E7420">
        <w:rPr>
          <w:rFonts w:ascii="Times New Roman" w:hAnsi="Times New Roman"/>
          <w:sz w:val="28"/>
          <w:szCs w:val="28"/>
          <w:shd w:val="clear" w:color="auto" w:fill="FFFFFF"/>
        </w:rPr>
        <w:t>элитным семеноводством</w:t>
      </w:r>
      <w:r w:rsidRPr="001E7420">
        <w:rPr>
          <w:rFonts w:ascii="Times New Roman" w:hAnsi="Times New Roman"/>
          <w:sz w:val="28"/>
          <w:szCs w:val="28"/>
          <w:shd w:val="clear" w:color="auto" w:fill="FFFFFF"/>
        </w:rPr>
        <w:t>.</w:t>
      </w:r>
    </w:p>
    <w:p w:rsidR="00FF57EA" w:rsidRPr="001E7420" w:rsidRDefault="00FF57EA" w:rsidP="00DF5CD0">
      <w:pPr>
        <w:spacing w:after="0" w:line="240" w:lineRule="auto"/>
        <w:ind w:firstLine="709"/>
        <w:jc w:val="both"/>
        <w:rPr>
          <w:rFonts w:ascii="Times New Roman" w:hAnsi="Times New Roman"/>
          <w:sz w:val="28"/>
          <w:szCs w:val="28"/>
          <w:shd w:val="clear" w:color="auto" w:fill="FFFFFF"/>
        </w:rPr>
      </w:pPr>
    </w:p>
    <w:p w:rsidR="00227F3E" w:rsidRPr="001E7420" w:rsidRDefault="00227F3E" w:rsidP="0025132B">
      <w:pPr>
        <w:spacing w:after="0" w:line="240" w:lineRule="auto"/>
        <w:ind w:firstLine="709"/>
        <w:jc w:val="center"/>
        <w:rPr>
          <w:rFonts w:ascii="Times New Roman" w:hAnsi="Times New Roman"/>
          <w:b/>
          <w:sz w:val="28"/>
          <w:szCs w:val="28"/>
        </w:rPr>
      </w:pPr>
      <w:r w:rsidRPr="001E7420">
        <w:rPr>
          <w:rFonts w:ascii="Times New Roman" w:hAnsi="Times New Roman"/>
          <w:b/>
          <w:sz w:val="28"/>
          <w:szCs w:val="28"/>
        </w:rPr>
        <w:lastRenderedPageBreak/>
        <w:t>2. Порядок организации и проведения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15.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16. Взаимодействие Министерства с участниками отбора осуществляется в ГИИС «Электронный бюджет» с использованием документов в электронной форме.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17. Объявление размещается Министерством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Объявление формируется в электронной форме посредством заполнения соответствующих экранных форм веб-интерфейса ГИИС «Электронный бюджет», публикуется на едином портале и включает в себя следующую информацию:</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 способ проведения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 сроки проведения отбора,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3) </w:t>
      </w:r>
      <w:bookmarkStart w:id="4" w:name="sub_1182"/>
      <w:r w:rsidRPr="001E7420">
        <w:rPr>
          <w:rFonts w:ascii="Times New Roman" w:hAnsi="Times New Roman"/>
          <w:sz w:val="28"/>
          <w:szCs w:val="28"/>
        </w:rPr>
        <w:t>наименование, место нахождения, почтовый адрес, адрес электронной почты</w:t>
      </w:r>
      <w:bookmarkEnd w:id="4"/>
      <w:r w:rsidRPr="001E7420">
        <w:rPr>
          <w:rFonts w:ascii="Times New Roman" w:hAnsi="Times New Roman"/>
          <w:sz w:val="28"/>
          <w:szCs w:val="28"/>
        </w:rPr>
        <w:t>, контактный телефон Министерства;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 результаты предоставления субсидий;</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5) требования к участникам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 порядок подачи заявок участниками отбора и требования, предъявляемые к содержанию заявок, подаваемых участниками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7) порядок отзыва участниками отбора заявок, порядок их возврата, порядок внесения изменений в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8) дату вскрытия заявок;</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9) порядок рассмотрения заявок на предмет их соответствия установленным в объявлении требованиям и категории, сроки рассмотрения заявок;</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10) порядок возврата заявок участникам отбора на доработку</w:t>
      </w:r>
      <w:bookmarkStart w:id="5" w:name="sub_1192"/>
      <w:r w:rsidRPr="001E7420">
        <w:rPr>
          <w:rFonts w:ascii="Times New Roman" w:hAnsi="Times New Roman"/>
          <w:sz w:val="28"/>
          <w:szCs w:val="28"/>
        </w:rPr>
        <w:t>;</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11) порядок отклонения заявок, а также информацию об основаниях их отклонения;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12) объем распределяемой субсидии в рамках отбора, порядок расчета размера субсидии, правила распределения субсидии по результатам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13) </w:t>
      </w:r>
      <w:bookmarkEnd w:id="5"/>
      <w:r w:rsidRPr="001E7420">
        <w:rPr>
          <w:rFonts w:ascii="Times New Roman" w:hAnsi="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срока направления Министерством ответа на запрос;</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lastRenderedPageBreak/>
        <w:t>14) срок, в течение которого победитель (победители) отбора должен (должны) подписать соглашение(я);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15) условия признания победителя (победителей) отбора уклонившимся от заключения соглашения.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18. Министерство вправе принять решение об отмене проведения отбора, которое размещается на едином портале не позднее чем за один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19. 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размещается на едином портале и включает информацию о причинах отмены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Участники отбора, подавшие заявки, информируются об отмене проведения отбора в ГИИС «Электронный бюджет».</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Отбор считается отмененным со дня размещения объявления о его отмене на едином портале.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20. В течение текущего финансового года по мере необходимости Министерство вправе объявлять о проведении дополнительного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21. К участию в отборе допускаются участники отбора, соответствующие требованиям, указанным в объявлении. </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22. Заявка подается в Министерство в соответствии с требованиями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rsidR="00227F3E" w:rsidRPr="001E7420" w:rsidRDefault="00227F3E" w:rsidP="00DF5CD0">
      <w:pPr>
        <w:tabs>
          <w:tab w:val="left" w:pos="1080"/>
          <w:tab w:val="left" w:pos="1134"/>
        </w:tabs>
        <w:spacing w:after="0" w:line="240" w:lineRule="auto"/>
        <w:ind w:firstLine="709"/>
        <w:jc w:val="both"/>
        <w:rPr>
          <w:rFonts w:ascii="Times New Roman" w:hAnsi="Times New Roman"/>
          <w:sz w:val="28"/>
          <w:szCs w:val="28"/>
        </w:rPr>
      </w:pPr>
      <w:r w:rsidRPr="001E7420">
        <w:rPr>
          <w:rFonts w:ascii="Times New Roman" w:hAnsi="Times New Roman"/>
          <w:sz w:val="28"/>
          <w:szCs w:val="28"/>
        </w:rPr>
        <w:t>1)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пунктом 3 статьи 47 Налогового кодекса Российской Федерации, выданной не более чем за 90 календарных дней до даты подачи заявки (представляется участником отбора по собственной инициативе);</w:t>
      </w:r>
    </w:p>
    <w:p w:rsidR="00227F3E" w:rsidRPr="001E7420" w:rsidRDefault="00227F3E" w:rsidP="00DF5CD0">
      <w:pPr>
        <w:tabs>
          <w:tab w:val="left" w:pos="1134"/>
        </w:tabs>
        <w:spacing w:after="0" w:line="240" w:lineRule="auto"/>
        <w:ind w:firstLine="709"/>
        <w:jc w:val="both"/>
        <w:rPr>
          <w:rFonts w:ascii="Times New Roman" w:hAnsi="Times New Roman"/>
          <w:sz w:val="28"/>
          <w:szCs w:val="28"/>
        </w:rPr>
      </w:pPr>
      <w:r w:rsidRPr="001E7420">
        <w:rPr>
          <w:rFonts w:ascii="Times New Roman" w:hAnsi="Times New Roman"/>
          <w:sz w:val="28"/>
          <w:szCs w:val="28"/>
        </w:rPr>
        <w:t>2)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lastRenderedPageBreak/>
        <w:t>3) документа, подтверждающего наличие у участника отбора прав пользования земельным участком, на котором осуществляется (планируется осуществлять) сельскохозяйственное производство, начиная с 1 января 2025 года;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bCs/>
          <w:sz w:val="28"/>
          <w:szCs w:val="28"/>
        </w:rPr>
        <w:t xml:space="preserve">4) справки-расчета размера субсидии </w:t>
      </w:r>
      <w:r w:rsidRPr="001E7420">
        <w:rPr>
          <w:rFonts w:ascii="Times New Roman" w:hAnsi="Times New Roman"/>
          <w:sz w:val="28"/>
          <w:szCs w:val="28"/>
        </w:rPr>
        <w:t>по форме согласно приложению к настоящему Порядку;</w:t>
      </w:r>
    </w:p>
    <w:p w:rsidR="00227F3E" w:rsidRPr="001E7420" w:rsidRDefault="0025132B" w:rsidP="00DF5CD0">
      <w:pPr>
        <w:spacing w:after="0" w:line="240" w:lineRule="auto"/>
        <w:ind w:firstLine="709"/>
        <w:jc w:val="both"/>
        <w:rPr>
          <w:rFonts w:ascii="Times New Roman" w:hAnsi="Times New Roman"/>
          <w:sz w:val="28"/>
          <w:szCs w:val="28"/>
          <w:shd w:val="clear" w:color="auto" w:fill="FFFFFF"/>
        </w:rPr>
      </w:pPr>
      <w:r w:rsidRPr="001E7420">
        <w:rPr>
          <w:rFonts w:ascii="Times New Roman" w:hAnsi="Times New Roman"/>
          <w:sz w:val="28"/>
          <w:szCs w:val="28"/>
        </w:rPr>
        <w:t>5</w:t>
      </w:r>
      <w:r w:rsidR="00227F3E" w:rsidRPr="001E7420">
        <w:rPr>
          <w:rFonts w:ascii="Times New Roman" w:hAnsi="Times New Roman"/>
          <w:sz w:val="28"/>
          <w:szCs w:val="28"/>
        </w:rPr>
        <w:t>) документов, подтверждающих фактически произведенные затраты,  на возмещение которых предоставляется субсидия (</w:t>
      </w:r>
      <w:r w:rsidR="00227F3E" w:rsidRPr="001E7420">
        <w:rPr>
          <w:rFonts w:ascii="Times New Roman" w:hAnsi="Times New Roman"/>
          <w:sz w:val="28"/>
          <w:szCs w:val="28"/>
          <w:shd w:val="clear" w:color="auto" w:fill="FFFFFF"/>
        </w:rPr>
        <w:t>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содержащие направления затрат и их количественные показатели, в том числе платежные поручения и (или) кассовые чеки с указанием обязательных реквизитов). При этом договоры приобретения товаров, акты приема-передачи или товарные накладные, счета и счета-фактуры не требуются в случае приобретения нефтепродуктов всех видов в объеме не более 1 тонны за 1 день, а также приобретения запасных частей, расходных материалов, в местах розничной продажи (магазины);</w:t>
      </w:r>
    </w:p>
    <w:p w:rsidR="00227F3E" w:rsidRPr="001E7420" w:rsidRDefault="0025132B"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w:t>
      </w:r>
      <w:r w:rsidR="00227F3E" w:rsidRPr="001E7420">
        <w:rPr>
          <w:rFonts w:ascii="Times New Roman" w:hAnsi="Times New Roman"/>
          <w:sz w:val="28"/>
          <w:szCs w:val="28"/>
        </w:rPr>
        <w:t>)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заявки, а также иной информации об участнике отбора, связанной с соответствующим отбором и результатом предоставления субсидии, подаваемой посредством заполнения соответствующих экранных форм веб-интерфейса ГИИС «Электронный бюджет».</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23. Заявка подписывается усиленной квалифицированной электронной подписью руководителя юридического лица, индивидуальным предпринимателем или уполномоченными ими лицами.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24.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w:t>
      </w:r>
      <w:r w:rsidRPr="001E7420">
        <w:rPr>
          <w:rFonts w:ascii="Times New Roman" w:hAnsi="Times New Roman"/>
          <w:sz w:val="28"/>
          <w:szCs w:val="28"/>
        </w:rPr>
        <w:lastRenderedPageBreak/>
        <w:t>положений объявления (далее – запрос о разъяснении) путем формирования в ГИИС «Электронный бюджет» соответствующего запроса о разъяснении.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 </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Представленное Министерством разъяснение не должно изменять суть информации, содержащейся в указанном объявлении.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Доступ к разъяснению, формируемому в ГИИС «Электронный бюджет», предоставляется всем участникам отбора.</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Запросы о разъяснении, поступившие позднее 3-го рабочего дня до даты окончания срока приема заявок, не подлежат рассмотрению Министерством.</w:t>
      </w:r>
      <w:bookmarkStart w:id="6" w:name="sub_83"/>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25. </w:t>
      </w:r>
      <w:bookmarkEnd w:id="6"/>
      <w:r w:rsidRPr="001E7420">
        <w:rPr>
          <w:rFonts w:ascii="Times New Roman" w:hAnsi="Times New Roman"/>
          <w:sz w:val="28"/>
          <w:szCs w:val="28"/>
        </w:rPr>
        <w:t>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 установленными пунктами 22 и 23 настоящего Порядка.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Изменения к заявке после предоставления их в установленном порядке становятся неотъемлемой частью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26. Участник отбора до наступления даты окончания срока приема заявок, указанного в объявлении, может отозвать заявку путем формирования в электронной форме уведомления об отзыве заявки.</w:t>
      </w:r>
    </w:p>
    <w:p w:rsidR="00227F3E" w:rsidRPr="001E7420" w:rsidRDefault="00227F3E" w:rsidP="00DF5CD0">
      <w:pPr>
        <w:spacing w:after="0" w:line="240" w:lineRule="auto"/>
        <w:ind w:firstLine="709"/>
        <w:jc w:val="both"/>
        <w:rPr>
          <w:rFonts w:ascii="Times New Roman" w:hAnsi="Times New Roman"/>
          <w:sz w:val="28"/>
          <w:szCs w:val="28"/>
        </w:rPr>
      </w:pPr>
      <w:bookmarkStart w:id="7" w:name="sub_133"/>
      <w:r w:rsidRPr="001E7420">
        <w:rPr>
          <w:rFonts w:ascii="Times New Roman" w:hAnsi="Times New Roman"/>
          <w:sz w:val="28"/>
          <w:szCs w:val="28"/>
        </w:rPr>
        <w:t xml:space="preserve">27. </w:t>
      </w:r>
      <w:bookmarkEnd w:id="7"/>
      <w:r w:rsidRPr="001E7420">
        <w:rPr>
          <w:rFonts w:ascii="Times New Roman" w:hAnsi="Times New Roman"/>
          <w:sz w:val="28"/>
          <w:szCs w:val="28"/>
        </w:rPr>
        <w:t>Не позднее 1 рабочего дня, следующего за днем окончания срока подачи заявок, установленного в объявлении ГИИС «Электронный бюджет», Министерству открывается доступ к заявкам для их рассмотрения.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28. Министерство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 регистрационный номер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 дату и время поступления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 полное наименование участника отбора (для юридических лиц) или фамилию, имя, отчество (при наличии) (для индивидуальных предпринимателей);</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 адрес юридического лица, адрес регистрации (для индивидуальных предпринимателей);</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5) запрашиваемый участником отбора размер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29. Протокол вскрытия заявок формируется на </w:t>
      </w:r>
      <w:hyperlink r:id="rId14" w:tgtFrame="_blank" w:history="1">
        <w:r w:rsidRPr="001E7420">
          <w:rPr>
            <w:rFonts w:ascii="Times New Roman" w:hAnsi="Times New Roman"/>
            <w:sz w:val="28"/>
            <w:szCs w:val="28"/>
          </w:rPr>
          <w:t>едином портале</w:t>
        </w:r>
      </w:hyperlink>
      <w:r w:rsidRPr="001E7420">
        <w:rPr>
          <w:rFonts w:ascii="Times New Roman" w:hAnsi="Times New Roman"/>
          <w:sz w:val="28"/>
          <w:szCs w:val="28"/>
        </w:rPr>
        <w:t xml:space="preserve"> автоматически и подписывается усиленной квалифицированной </w:t>
      </w:r>
      <w:hyperlink r:id="rId15" w:anchor="/document/12184522/entry/21" w:history="1">
        <w:r w:rsidRPr="001E7420">
          <w:rPr>
            <w:rFonts w:ascii="Times New Roman" w:hAnsi="Times New Roman"/>
            <w:sz w:val="28"/>
            <w:szCs w:val="28"/>
          </w:rPr>
          <w:t>электронной подписью</w:t>
        </w:r>
      </w:hyperlink>
      <w:r w:rsidRPr="001E7420">
        <w:rPr>
          <w:rFonts w:ascii="Times New Roman" w:hAnsi="Times New Roman"/>
          <w:sz w:val="28"/>
          <w:szCs w:val="28"/>
        </w:rPr>
        <w:t xml:space="preserve">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lastRenderedPageBreak/>
        <w:t>30.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Подтверждение соответствия участника отбора требованиям, установленным в пункте 8 настоящего Порядка,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Подтверждение соответствия участника отбора требованиям, установленным в пункте </w:t>
      </w:r>
      <w:r w:rsidR="001E7420" w:rsidRPr="001E7420">
        <w:rPr>
          <w:rFonts w:ascii="Times New Roman" w:hAnsi="Times New Roman"/>
          <w:sz w:val="28"/>
          <w:szCs w:val="28"/>
        </w:rPr>
        <w:t>7</w:t>
      </w:r>
      <w:r w:rsidRPr="001E7420">
        <w:rPr>
          <w:rFonts w:ascii="Times New Roman" w:hAnsi="Times New Roman"/>
          <w:sz w:val="28"/>
          <w:szCs w:val="28"/>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31.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Участник отбора формирует и представляет в ГИИС «Электронный бюджет» документы и информацию, указанные в запросе, в сроки, установленные запросом.</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32. На стадии рассмотрения заявки Министерство принимает одно из следующих решений: </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 о признании заявки надлежащей (решение о соответствии заявки требованиям,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 об отклонении заявки и отказе в предоставлении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 о возврате заявки на доработку.</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33. На стадии рассмотрения заявки основаниями: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 для отклонения заявки и отказа в предоставлении субсидии являются: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а) несоответствие участника отбора требованиям, указанным в объявлении;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lastRenderedPageBreak/>
        <w:t>б) недостоверность информации, содержащейся в документах, представленных в составе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в) подача участником отбора заявки после даты и (или) времени, определенных для подачи заявок;</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г) истечение срока для подачи участником отбора скорректированной заявки после возврата ее на доработку либо в случае неустранения оснований для возврата заявки на доработку;</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 для возврата заявки на доработку являются: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а) несоответствие представленных документов и (или) заявки требованиям, установленным в объявлении;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34. Решение о возврате заявки на доработку принимается Министерством в равной мере ко всем участникам отбора, при рассмотрении заявок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пунктом 22 настоящего Порядка. </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Рассмотрение заявки после доработки осуществляется Министерством в порядке, определенном пунктом 30 настоящего Порядка.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35. По результатам рассмотрения заявок Министерство не позднее 1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36. </w:t>
      </w:r>
      <w:r w:rsidRPr="001E7420">
        <w:rPr>
          <w:rFonts w:ascii="Times New Roman" w:hAnsi="Times New Roman"/>
          <w:sz w:val="28"/>
          <w:szCs w:val="28"/>
          <w:shd w:val="clear" w:color="auto" w:fill="FFFFFF"/>
        </w:rPr>
        <w:t xml:space="preserve">Протокол рассмотрения заявок формируется </w:t>
      </w:r>
      <w:r w:rsidRPr="001E7420">
        <w:rPr>
          <w:rFonts w:ascii="Times New Roman" w:hAnsi="Times New Roman"/>
          <w:sz w:val="28"/>
          <w:szCs w:val="28"/>
        </w:rPr>
        <w:t xml:space="preserve">на </w:t>
      </w:r>
      <w:hyperlink r:id="rId16" w:tgtFrame="_blank" w:history="1">
        <w:r w:rsidRPr="001E7420">
          <w:rPr>
            <w:rFonts w:ascii="Times New Roman" w:hAnsi="Times New Roman"/>
            <w:sz w:val="28"/>
            <w:szCs w:val="28"/>
          </w:rPr>
          <w:t>едином портале</w:t>
        </w:r>
      </w:hyperlink>
      <w:r w:rsidRPr="001E7420">
        <w:rPr>
          <w:rFonts w:ascii="Times New Roman" w:hAnsi="Times New Roman"/>
          <w:sz w:val="28"/>
          <w:szCs w:val="28"/>
        </w:rPr>
        <w:t xml:space="preserve"> автоматически на основании результатов рассмотрения заявок и подписывается усиленной квалифицированной </w:t>
      </w:r>
      <w:hyperlink r:id="rId17" w:anchor="/document/12184522/entry/21" w:history="1">
        <w:r w:rsidRPr="001E7420">
          <w:rPr>
            <w:rFonts w:ascii="Times New Roman" w:hAnsi="Times New Roman"/>
            <w:sz w:val="28"/>
            <w:szCs w:val="28"/>
          </w:rPr>
          <w:t>электронной подписью</w:t>
        </w:r>
      </w:hyperlink>
      <w:r w:rsidRPr="001E7420">
        <w:rPr>
          <w:rFonts w:ascii="Times New Roman" w:hAnsi="Times New Roman"/>
          <w:sz w:val="28"/>
          <w:szCs w:val="28"/>
        </w:rPr>
        <w:t xml:space="preserve">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37.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38. 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w:t>
      </w:r>
      <w:r w:rsidRPr="001E7420">
        <w:rPr>
          <w:rFonts w:ascii="Times New Roman" w:hAnsi="Times New Roman"/>
          <w:sz w:val="28"/>
          <w:szCs w:val="28"/>
        </w:rPr>
        <w:lastRenderedPageBreak/>
        <w:t>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отклонения, об участниках отбора, не представивших информацию и документы (далее – протокол подведения итогов) в срок, установленный в запросе Министерства, указанном в пункте 31 настоящего Порядка.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shd w:val="clear" w:color="auto" w:fill="FFFFFF"/>
        </w:rPr>
        <w:t xml:space="preserve">Протокол подведения итогов формируется </w:t>
      </w:r>
      <w:r w:rsidRPr="001E7420">
        <w:rPr>
          <w:rFonts w:ascii="Times New Roman" w:hAnsi="Times New Roman"/>
          <w:sz w:val="28"/>
          <w:szCs w:val="28"/>
        </w:rPr>
        <w:t xml:space="preserve">на </w:t>
      </w:r>
      <w:hyperlink r:id="rId18" w:tgtFrame="_blank" w:history="1">
        <w:r w:rsidRPr="001E7420">
          <w:rPr>
            <w:rFonts w:ascii="Times New Roman" w:hAnsi="Times New Roman"/>
            <w:sz w:val="28"/>
            <w:szCs w:val="28"/>
          </w:rPr>
          <w:t>едином портале</w:t>
        </w:r>
      </w:hyperlink>
      <w:r w:rsidRPr="001E7420">
        <w:rPr>
          <w:rFonts w:ascii="Times New Roman" w:hAnsi="Times New Roman"/>
          <w:sz w:val="28"/>
          <w:szCs w:val="28"/>
        </w:rPr>
        <w:t xml:space="preserve"> автоматически и подписывается усиленной квалифицированной </w:t>
      </w:r>
      <w:hyperlink r:id="rId19" w:anchor="/document/12184522/entry/21" w:history="1">
        <w:r w:rsidRPr="001E7420">
          <w:rPr>
            <w:rFonts w:ascii="Times New Roman" w:hAnsi="Times New Roman"/>
            <w:sz w:val="28"/>
            <w:szCs w:val="28"/>
          </w:rPr>
          <w:t>электронной подписью</w:t>
        </w:r>
      </w:hyperlink>
      <w:r w:rsidRPr="001E7420">
        <w:rPr>
          <w:rFonts w:ascii="Times New Roman" w:hAnsi="Times New Roman"/>
          <w:sz w:val="28"/>
          <w:szCs w:val="28"/>
        </w:rPr>
        <w:t xml:space="preserve">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39.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40. При указании в протоколе подведения итогов размера субсидии, предусмотренной для предоставления участнику отбора, в случае несоответствия запрашиваемого им размера субсидии расчету размера субсидии, указанному в пункте 13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41.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субсидий (далее – реестр).</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42. Отбор признается несостоявшимся в следующих случаях:</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1) по окончании срока подачи заявок подана только одна заявка;</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 по результатам рассмотрения заявок только одна заявка соответствует требованиям, установленным в объявлении;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 по окончании срока подачи заявок не подано ни одной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 по результатам рассмотрения заявок отклонены все заявки.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43. В случае признания отбора несостоявшимся на основании подпункта 2 пункта 42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rsidR="00227F3E" w:rsidRPr="001E7420" w:rsidRDefault="00227F3E" w:rsidP="00DF5CD0">
      <w:pPr>
        <w:pStyle w:val="1"/>
        <w:spacing w:before="0"/>
        <w:ind w:firstLine="709"/>
        <w:rPr>
          <w:rFonts w:ascii="Times New Roman" w:hAnsi="Times New Roman"/>
          <w:b w:val="0"/>
          <w:bCs w:val="0"/>
          <w:color w:val="auto"/>
        </w:rPr>
      </w:pPr>
    </w:p>
    <w:p w:rsidR="00227F3E" w:rsidRPr="001E7420" w:rsidRDefault="00227F3E" w:rsidP="00FF57EA">
      <w:pPr>
        <w:pStyle w:val="1"/>
        <w:spacing w:before="0"/>
        <w:ind w:firstLine="709"/>
        <w:jc w:val="center"/>
        <w:rPr>
          <w:rFonts w:ascii="Times New Roman" w:hAnsi="Times New Roman"/>
          <w:color w:val="auto"/>
        </w:rPr>
      </w:pPr>
      <w:r w:rsidRPr="001E7420">
        <w:rPr>
          <w:rFonts w:ascii="Times New Roman" w:hAnsi="Times New Roman"/>
          <w:color w:val="auto"/>
        </w:rPr>
        <w:t>3. Порядок предоставления субсидий</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44. Субсидии предоставляются получателям субсидий на основании соглашения.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lastRenderedPageBreak/>
        <w:t>Соглашения о предоставлении субсидии,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ГИИС «Электронный бюджет».</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В соглашении предусматриваются:</w:t>
      </w:r>
    </w:p>
    <w:p w:rsidR="00227F3E" w:rsidRPr="001E7420" w:rsidRDefault="00227F3E" w:rsidP="00DF5CD0">
      <w:pPr>
        <w:spacing w:after="0" w:line="240" w:lineRule="auto"/>
        <w:ind w:firstLine="709"/>
        <w:jc w:val="both"/>
        <w:rPr>
          <w:rFonts w:ascii="Times New Roman" w:hAnsi="Times New Roman"/>
          <w:sz w:val="28"/>
          <w:szCs w:val="28"/>
        </w:rPr>
      </w:pPr>
      <w:bookmarkStart w:id="8" w:name="sub_217"/>
      <w:r w:rsidRPr="001E7420">
        <w:rPr>
          <w:rFonts w:ascii="Times New Roman" w:hAnsi="Times New Roman"/>
          <w:sz w:val="28"/>
          <w:szCs w:val="28"/>
        </w:rPr>
        <w:t xml:space="preserve">1) условие о согласии получателей субсидий на осуществление Министерством и органами государственного финансового контроля проверок, предусмотренных пунктом 60 настоящего Порядка; </w:t>
      </w:r>
    </w:p>
    <w:p w:rsidR="00227F3E" w:rsidRPr="001E7420" w:rsidRDefault="00227F3E" w:rsidP="00DF5CD0">
      <w:pPr>
        <w:spacing w:after="0" w:line="240" w:lineRule="auto"/>
        <w:ind w:firstLine="709"/>
        <w:jc w:val="both"/>
        <w:rPr>
          <w:rFonts w:ascii="Times New Roman" w:hAnsi="Times New Roman"/>
          <w:sz w:val="28"/>
          <w:szCs w:val="28"/>
        </w:rPr>
      </w:pPr>
      <w:bookmarkStart w:id="9" w:name="sub_218"/>
      <w:bookmarkEnd w:id="8"/>
      <w:r w:rsidRPr="001E7420">
        <w:rPr>
          <w:rFonts w:ascii="Times New Roman" w:hAnsi="Times New Roman"/>
          <w:sz w:val="28"/>
          <w:szCs w:val="28"/>
        </w:rPr>
        <w:t>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3) реквизиты расчетного или корреспондентского счета, открытого получателям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w:t>
      </w:r>
    </w:p>
    <w:bookmarkEnd w:id="9"/>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 результаты предоставления субсидий;</w:t>
      </w:r>
    </w:p>
    <w:p w:rsidR="00227F3E" w:rsidRPr="001E7420" w:rsidRDefault="00227F3E" w:rsidP="00DF5CD0">
      <w:pPr>
        <w:spacing w:after="0" w:line="240" w:lineRule="auto"/>
        <w:ind w:firstLine="709"/>
        <w:jc w:val="both"/>
        <w:rPr>
          <w:rFonts w:ascii="Times New Roman" w:hAnsi="Times New Roman"/>
          <w:sz w:val="28"/>
          <w:szCs w:val="28"/>
        </w:rPr>
      </w:pPr>
      <w:bookmarkStart w:id="10" w:name="sub_219"/>
      <w:r w:rsidRPr="001E7420">
        <w:rPr>
          <w:rFonts w:ascii="Times New Roman" w:hAnsi="Times New Roman"/>
          <w:sz w:val="28"/>
          <w:szCs w:val="28"/>
        </w:rPr>
        <w:t xml:space="preserve">5) </w:t>
      </w:r>
      <w:bookmarkEnd w:id="10"/>
      <w:r w:rsidRPr="001E7420">
        <w:rPr>
          <w:rFonts w:ascii="Times New Roman" w:hAnsi="Times New Roman"/>
          <w:sz w:val="28"/>
          <w:szCs w:val="28"/>
        </w:rPr>
        <w:t>сроки предоставления получателями субсидий отчетности о достижении значений результатов предоставления субсидий, а также сроки и формы представления получателями субсидий дополнительной отчетности (при необходимости).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0" w:history="1">
        <w:r w:rsidRPr="001E7420">
          <w:rPr>
            <w:rStyle w:val="a7"/>
            <w:rFonts w:ascii="Times New Roman" w:hAnsi="Times New Roman"/>
            <w:bCs/>
            <w:color w:val="auto"/>
            <w:sz w:val="28"/>
            <w:szCs w:val="28"/>
          </w:rPr>
          <w:t>абзацем вторым пункта 5 статьи 23</w:t>
        </w:r>
      </w:hyperlink>
      <w:r w:rsidRPr="001E7420">
        <w:rPr>
          <w:rFonts w:ascii="Times New Roman" w:hAnsi="Times New Roman"/>
          <w:bCs/>
          <w:sz w:val="28"/>
          <w:szCs w:val="28"/>
        </w:rPr>
        <w:t xml:space="preserve"> </w:t>
      </w:r>
      <w:r w:rsidRPr="001E7420">
        <w:rPr>
          <w:rFonts w:ascii="Times New Roman" w:hAnsi="Times New Roman"/>
          <w:sz w:val="28"/>
          <w:szCs w:val="28"/>
        </w:rPr>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 w:history="1">
        <w:r w:rsidRPr="001E7420">
          <w:rPr>
            <w:rStyle w:val="af6"/>
            <w:rFonts w:ascii="Times New Roman" w:hAnsi="Times New Roman"/>
            <w:color w:val="auto"/>
            <w:sz w:val="28"/>
            <w:szCs w:val="28"/>
            <w:u w:val="none"/>
          </w:rPr>
          <w:t>абзацем вторым пункта 5 статьи 23</w:t>
        </w:r>
      </w:hyperlink>
      <w:r w:rsidRPr="001E7420">
        <w:rPr>
          <w:rFonts w:ascii="Times New Roman" w:hAnsi="Times New Roman"/>
          <w:sz w:val="28"/>
          <w:szCs w:val="28"/>
        </w:rPr>
        <w:t xml:space="preserve"> Гражданского кодекса Российской </w:t>
      </w:r>
      <w:r w:rsidRPr="001E7420">
        <w:rPr>
          <w:rFonts w:ascii="Times New Roman" w:hAnsi="Times New Roman"/>
          <w:sz w:val="28"/>
          <w:szCs w:val="28"/>
        </w:rPr>
        <w:lastRenderedPageBreak/>
        <w:t xml:space="preserve">Федерации, передающего свои права другому гражданину в соответствии со </w:t>
      </w:r>
      <w:hyperlink r:id="rId22" w:history="1">
        <w:r w:rsidRPr="001E7420">
          <w:rPr>
            <w:rStyle w:val="af6"/>
            <w:rFonts w:ascii="Times New Roman" w:hAnsi="Times New Roman"/>
            <w:color w:val="auto"/>
            <w:sz w:val="28"/>
            <w:szCs w:val="28"/>
            <w:u w:val="none"/>
          </w:rPr>
          <w:t>статьей 18</w:t>
        </w:r>
      </w:hyperlink>
      <w:r w:rsidRPr="001E7420">
        <w:rPr>
          <w:rFonts w:ascii="Times New Roman" w:hAnsi="Times New Roman"/>
          <w:sz w:val="28"/>
          <w:szCs w:val="28"/>
        </w:rPr>
        <w:t xml:space="preserve">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46. В целях заключения соглашения в течение 3 дней со дня утверждения реестра Министерством в ГИИС «Электронный бюджет» уточняется информация о банковских счетах.</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47. Заключение соглашения осуществляется в следующем порядке и сроки:</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1) Министерство в течение 4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2) получатель субсидии в течение 2 рабочих дней со дня получения уведомления осуществляет подписание соглашения в ГИИС «Электронный бюджет» усиленной квалифицированной электронной подписью руководителя юридического лица, индивидуального предпринимателя или уполномоченными ими лицами;</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3) руководитель Министерства или уполномоченное им лицо в течение 1 рабочего дня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48. Победитель отбора признается уклонившимся от заключения соглашения, если он не подписал соглашение в течение указанного в объявлении срока на подписание в ГИИС «Электронный бюджет» и не направил по нему возражения.</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49.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недостоверной информации.</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50. В случае отказа Министерства от заключения соглашения с получателем субсидии по основаниям, предусмотренным пунктом 49 настоящего Порядка, отказа победителя отбора от заключения соглашения, неподписания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 xml:space="preserve">51.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w:t>
      </w:r>
      <w:r w:rsidRPr="001E7420">
        <w:rPr>
          <w:sz w:val="28"/>
          <w:szCs w:val="28"/>
        </w:rPr>
        <w:lastRenderedPageBreak/>
        <w:t>Министерство вправе принять решение о проведении дополнительного отбора в соответствии с положениями настоящего Порядка.</w:t>
      </w:r>
    </w:p>
    <w:p w:rsidR="00227F3E" w:rsidRPr="001E7420" w:rsidRDefault="00227F3E" w:rsidP="001E7420">
      <w:pPr>
        <w:pStyle w:val="21"/>
        <w:shd w:val="clear" w:color="auto" w:fill="auto"/>
        <w:spacing w:before="0" w:after="0" w:line="240" w:lineRule="auto"/>
        <w:ind w:firstLine="709"/>
        <w:rPr>
          <w:sz w:val="28"/>
          <w:szCs w:val="28"/>
        </w:rPr>
      </w:pPr>
      <w:r w:rsidRPr="001E7420">
        <w:rPr>
          <w:sz w:val="28"/>
          <w:szCs w:val="28"/>
        </w:rPr>
        <w:t>52.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rsidR="00227F3E" w:rsidRPr="001E7420" w:rsidRDefault="00227F3E" w:rsidP="001E7420">
      <w:pPr>
        <w:pStyle w:val="3"/>
        <w:spacing w:after="0" w:line="240" w:lineRule="auto"/>
        <w:ind w:left="0" w:firstLine="709"/>
        <w:jc w:val="both"/>
        <w:rPr>
          <w:rFonts w:ascii="Times New Roman" w:hAnsi="Times New Roman"/>
          <w:bCs/>
          <w:sz w:val="28"/>
          <w:szCs w:val="28"/>
        </w:rPr>
      </w:pPr>
      <w:r w:rsidRPr="001E7420">
        <w:rPr>
          <w:rFonts w:ascii="Times New Roman" w:hAnsi="Times New Roman"/>
          <w:bCs/>
          <w:sz w:val="28"/>
          <w:szCs w:val="28"/>
        </w:rPr>
        <w:t>53. Министерство в течение 1 рабочего дня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rsidR="00227F3E" w:rsidRPr="001E7420" w:rsidRDefault="00227F3E" w:rsidP="001E7420">
      <w:pPr>
        <w:spacing w:after="0" w:line="240" w:lineRule="auto"/>
        <w:ind w:firstLine="709"/>
        <w:jc w:val="both"/>
        <w:rPr>
          <w:rFonts w:ascii="Times New Roman" w:hAnsi="Times New Roman"/>
          <w:sz w:val="28"/>
          <w:szCs w:val="28"/>
        </w:rPr>
      </w:pPr>
      <w:r w:rsidRPr="001E7420">
        <w:rPr>
          <w:rFonts w:ascii="Times New Roman" w:hAnsi="Times New Roman"/>
          <w:sz w:val="28"/>
          <w:szCs w:val="28"/>
        </w:rPr>
        <w:t>54. Министерство финансов Забайкальского края на основании заявки на финансирование, в соответствии с утвержденным кассовым планом в течение 3 рабочих дней со дня получения данной заявки на финансирование перечисляет Министерству средства субсидии в пределах средств, предусмотренных в бюджете Забайкальского края на соответствующий финансовый год.</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Министерство после поступления указанных средств, но не позднее           10-го рабочего дня, следующего за днем принятия Министерством решения о предоставлении субсидии, перечисляет их на банковский </w:t>
      </w:r>
      <w:bookmarkStart w:id="11" w:name="sub_141"/>
      <w:r w:rsidRPr="001E7420">
        <w:rPr>
          <w:rFonts w:ascii="Times New Roman" w:hAnsi="Times New Roman"/>
          <w:sz w:val="28"/>
          <w:szCs w:val="28"/>
        </w:rPr>
        <w:t>счет получателя субсидии.</w:t>
      </w:r>
    </w:p>
    <w:bookmarkEnd w:id="11"/>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55.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 xml:space="preserve">56. Получатели субсидий ежеквартально не позднее 15-го числа месяца, следующего за отчетным кварталом, представляют в Министерство отчет </w:t>
      </w:r>
      <w:bookmarkStart w:id="12" w:name="sub_2076"/>
      <w:r w:rsidRPr="001E7420">
        <w:rPr>
          <w:rFonts w:ascii="Times New Roman" w:hAnsi="Times New Roman"/>
          <w:sz w:val="28"/>
          <w:szCs w:val="28"/>
        </w:rPr>
        <w:t>о достижении значений результата предоставления субсидий, определенных соглашением (далее – отчет).</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Предоставление отчета осуществляется получателями субсидий в соответствии с типовой формой соглашения, установленной Министерством финансов Российской Федерации в ГИИС «Электронный бюджет».</w:t>
      </w:r>
    </w:p>
    <w:p w:rsidR="00227F3E" w:rsidRPr="001E7420" w:rsidRDefault="00227F3E" w:rsidP="00DF5CD0">
      <w:pPr>
        <w:pStyle w:val="21"/>
        <w:shd w:val="clear" w:color="auto" w:fill="auto"/>
        <w:spacing w:before="0" w:after="0" w:line="240" w:lineRule="auto"/>
        <w:ind w:firstLine="709"/>
        <w:rPr>
          <w:sz w:val="28"/>
          <w:szCs w:val="28"/>
        </w:rPr>
      </w:pPr>
      <w:bookmarkStart w:id="13" w:name="sub_2077"/>
      <w:bookmarkEnd w:id="12"/>
      <w:r w:rsidRPr="001E7420">
        <w:rPr>
          <w:sz w:val="28"/>
          <w:szCs w:val="28"/>
        </w:rPr>
        <w:t>57. Министерство в течение 20 рабочих дней со дня получения отчета осуществляет его проверку в ГИИС «Электронный бюджет» на предмет:</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1) полноты и правильности заполнения отчета;</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lastRenderedPageBreak/>
        <w:t>2) соответствия информации, отраженной в отчете данным, отраженным в бухгалтерской отчетности.</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58. По результатам проверки отчета Министерство принимает одно из следующих решений:</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1) о принятии отчета;</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2) об отклонении отчета.</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59. Основаниями для принятия решения об отклонении отчета являются:</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1) неполное (частичное) и (или) неправильное заполнение отчета;</w:t>
      </w:r>
    </w:p>
    <w:p w:rsidR="00227F3E" w:rsidRPr="001E7420" w:rsidRDefault="00227F3E" w:rsidP="00DF5CD0">
      <w:pPr>
        <w:pStyle w:val="21"/>
        <w:shd w:val="clear" w:color="auto" w:fill="auto"/>
        <w:spacing w:before="0" w:after="0" w:line="240" w:lineRule="auto"/>
        <w:ind w:firstLine="709"/>
        <w:rPr>
          <w:sz w:val="28"/>
          <w:szCs w:val="28"/>
        </w:rPr>
      </w:pPr>
      <w:r w:rsidRPr="001E7420">
        <w:rPr>
          <w:sz w:val="28"/>
          <w:szCs w:val="28"/>
        </w:rPr>
        <w:t>2) установление факта недостоверности информации, отраженной в отчете, и расхождение данных с данными, отраженными в бухгалтерской отчетности.</w:t>
      </w:r>
      <w:bookmarkEnd w:id="13"/>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60. В отношении получателей субсидий осуществляются следующие проверки: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Министерством – проверки соблюдения порядка и условий предоставления субсидий, в том числе в части достижения результатов их предоставления;</w:t>
      </w:r>
    </w:p>
    <w:p w:rsidR="00227F3E" w:rsidRPr="001E7420" w:rsidRDefault="00227F3E" w:rsidP="00DF5CD0">
      <w:pPr>
        <w:spacing w:after="0" w:line="240" w:lineRule="auto"/>
        <w:ind w:firstLine="709"/>
        <w:jc w:val="both"/>
        <w:rPr>
          <w:rFonts w:ascii="Times New Roman" w:hAnsi="Times New Roman"/>
          <w:sz w:val="28"/>
          <w:szCs w:val="28"/>
        </w:rPr>
      </w:pPr>
      <w:bookmarkStart w:id="14" w:name="sub_2051"/>
      <w:r w:rsidRPr="001E7420">
        <w:rPr>
          <w:rFonts w:ascii="Times New Roman" w:hAnsi="Times New Roman"/>
          <w:sz w:val="28"/>
          <w:szCs w:val="28"/>
        </w:rPr>
        <w:t xml:space="preserve">органами государственного финансового контроля – проверки в соответствии со </w:t>
      </w:r>
      <w:hyperlink r:id="rId23" w:history="1">
        <w:r w:rsidRPr="001E7420">
          <w:rPr>
            <w:rStyle w:val="a7"/>
            <w:rFonts w:ascii="Times New Roman" w:hAnsi="Times New Roman"/>
            <w:bCs/>
            <w:color w:val="auto"/>
            <w:sz w:val="28"/>
            <w:szCs w:val="28"/>
          </w:rPr>
          <w:t>статьями 268</w:t>
        </w:r>
      </w:hyperlink>
      <w:r w:rsidRPr="001E7420">
        <w:rPr>
          <w:rFonts w:ascii="Times New Roman" w:hAnsi="Times New Roman"/>
          <w:bCs/>
          <w:sz w:val="28"/>
          <w:szCs w:val="28"/>
          <w:vertAlign w:val="superscript"/>
        </w:rPr>
        <w:t>1</w:t>
      </w:r>
      <w:r w:rsidRPr="001E7420">
        <w:rPr>
          <w:rFonts w:ascii="Times New Roman" w:hAnsi="Times New Roman"/>
          <w:bCs/>
          <w:sz w:val="28"/>
          <w:szCs w:val="28"/>
        </w:rPr>
        <w:t xml:space="preserve"> </w:t>
      </w:r>
      <w:r w:rsidRPr="001E7420">
        <w:rPr>
          <w:rFonts w:ascii="Times New Roman" w:hAnsi="Times New Roman"/>
          <w:sz w:val="28"/>
          <w:szCs w:val="28"/>
        </w:rPr>
        <w:t>и</w:t>
      </w:r>
      <w:r w:rsidRPr="001E7420">
        <w:rPr>
          <w:rFonts w:ascii="Times New Roman" w:hAnsi="Times New Roman"/>
          <w:bCs/>
          <w:sz w:val="28"/>
          <w:szCs w:val="28"/>
        </w:rPr>
        <w:t xml:space="preserve"> </w:t>
      </w:r>
      <w:hyperlink r:id="rId24" w:history="1">
        <w:r w:rsidRPr="001E7420">
          <w:rPr>
            <w:rStyle w:val="a7"/>
            <w:rFonts w:ascii="Times New Roman" w:hAnsi="Times New Roman"/>
            <w:bCs/>
            <w:color w:val="auto"/>
            <w:sz w:val="28"/>
            <w:szCs w:val="28"/>
          </w:rPr>
          <w:t>269</w:t>
        </w:r>
      </w:hyperlink>
      <w:r w:rsidRPr="001E7420">
        <w:rPr>
          <w:rFonts w:ascii="Times New Roman" w:hAnsi="Times New Roman"/>
          <w:bCs/>
          <w:sz w:val="28"/>
          <w:szCs w:val="28"/>
          <w:vertAlign w:val="superscript"/>
        </w:rPr>
        <w:t>2</w:t>
      </w:r>
      <w:r w:rsidRPr="001E7420">
        <w:rPr>
          <w:rFonts w:ascii="Times New Roman" w:hAnsi="Times New Roman"/>
          <w:sz w:val="28"/>
          <w:szCs w:val="28"/>
        </w:rPr>
        <w:t xml:space="preserve"> Бюджетного кодекса Российской Федерации.</w:t>
      </w:r>
    </w:p>
    <w:bookmarkEnd w:id="14"/>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61. В случае нарушения получателями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получателям субсидий требование о возврате предоставленных субсидий в полном объеме.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В случае если получателем субсидии не достигнуты результаты предоставления субсидии, указанные в соглашении (за исключением недостижения показателей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этом объем средств, подлежащих возврату (V</w:t>
      </w:r>
      <w:r w:rsidRPr="001E7420">
        <w:rPr>
          <w:rFonts w:ascii="Times New Roman" w:hAnsi="Times New Roman"/>
          <w:sz w:val="28"/>
          <w:szCs w:val="28"/>
          <w:vertAlign w:val="subscript"/>
        </w:rPr>
        <w:t>возврата</w:t>
      </w:r>
      <w:r w:rsidRPr="001E7420">
        <w:rPr>
          <w:rFonts w:ascii="Times New Roman" w:hAnsi="Times New Roman"/>
          <w:sz w:val="28"/>
          <w:szCs w:val="28"/>
        </w:rPr>
        <w:t>), рассчитывается по формуле:</w:t>
      </w:r>
    </w:p>
    <w:p w:rsidR="00227F3E" w:rsidRPr="001E7420" w:rsidRDefault="00227F3E" w:rsidP="00DF5CD0">
      <w:pPr>
        <w:spacing w:after="0" w:line="240" w:lineRule="auto"/>
        <w:ind w:firstLine="709"/>
        <w:jc w:val="both"/>
        <w:rPr>
          <w:rFonts w:ascii="Times New Roman" w:hAnsi="Times New Roman"/>
          <w:sz w:val="28"/>
          <w:szCs w:val="28"/>
        </w:rPr>
      </w:pPr>
    </w:p>
    <w:p w:rsidR="00227F3E" w:rsidRPr="001E7420" w:rsidRDefault="00227F3E" w:rsidP="002C2504">
      <w:pPr>
        <w:spacing w:after="0" w:line="240" w:lineRule="auto"/>
        <w:ind w:firstLine="709"/>
        <w:jc w:val="center"/>
        <w:rPr>
          <w:rFonts w:ascii="Times New Roman" w:hAnsi="Times New Roman"/>
          <w:sz w:val="28"/>
          <w:szCs w:val="28"/>
        </w:rPr>
      </w:pPr>
      <w:r w:rsidRPr="001E7420">
        <w:rPr>
          <w:rFonts w:ascii="Times New Roman" w:hAnsi="Times New Roman"/>
          <w:sz w:val="28"/>
          <w:szCs w:val="28"/>
        </w:rPr>
        <w:t>V</w:t>
      </w:r>
      <w:r w:rsidRPr="001E7420">
        <w:rPr>
          <w:rFonts w:ascii="Times New Roman" w:hAnsi="Times New Roman"/>
          <w:sz w:val="28"/>
          <w:szCs w:val="28"/>
          <w:vertAlign w:val="subscript"/>
        </w:rPr>
        <w:t>возврата</w:t>
      </w:r>
      <w:r w:rsidRPr="001E7420">
        <w:rPr>
          <w:rFonts w:ascii="Times New Roman" w:hAnsi="Times New Roman"/>
          <w:sz w:val="28"/>
          <w:szCs w:val="28"/>
        </w:rPr>
        <w:t xml:space="preserve"> = (V</w:t>
      </w:r>
      <w:r w:rsidRPr="001E7420">
        <w:rPr>
          <w:rFonts w:ascii="Times New Roman" w:hAnsi="Times New Roman"/>
          <w:sz w:val="28"/>
          <w:szCs w:val="28"/>
          <w:vertAlign w:val="subscript"/>
        </w:rPr>
        <w:t>субсидии</w:t>
      </w:r>
      <w:r w:rsidRPr="001E7420">
        <w:rPr>
          <w:rFonts w:ascii="Times New Roman" w:hAnsi="Times New Roman"/>
          <w:sz w:val="28"/>
          <w:szCs w:val="28"/>
        </w:rPr>
        <w:t xml:space="preserve"> х k х m/n), где:</w:t>
      </w:r>
    </w:p>
    <w:p w:rsidR="00227F3E" w:rsidRPr="001E7420" w:rsidRDefault="00227F3E" w:rsidP="00DF5CD0">
      <w:pPr>
        <w:spacing w:after="0" w:line="240" w:lineRule="auto"/>
        <w:ind w:firstLine="709"/>
        <w:jc w:val="both"/>
        <w:rPr>
          <w:rFonts w:ascii="Times New Roman" w:hAnsi="Times New Roman"/>
          <w:sz w:val="28"/>
          <w:szCs w:val="28"/>
        </w:rPr>
      </w:pP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V</w:t>
      </w:r>
      <w:r w:rsidRPr="001E7420">
        <w:rPr>
          <w:rFonts w:ascii="Times New Roman" w:hAnsi="Times New Roman"/>
          <w:sz w:val="28"/>
          <w:szCs w:val="28"/>
          <w:vertAlign w:val="subscript"/>
        </w:rPr>
        <w:t>субсидии</w:t>
      </w:r>
      <w:r w:rsidRPr="001E7420">
        <w:rPr>
          <w:rFonts w:ascii="Times New Roman" w:hAnsi="Times New Roman"/>
          <w:sz w:val="28"/>
          <w:szCs w:val="28"/>
        </w:rPr>
        <w:t xml:space="preserve"> – размер субсидии, предоставленной получателю субсидии в отчетном финансовом году;</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n – общее количество результатов использования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k – коэффициент возврата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Коэффициент возврата субсидии рассчитывается по формуле:</w:t>
      </w:r>
    </w:p>
    <w:p w:rsidR="00227F3E" w:rsidRPr="001E7420" w:rsidRDefault="00227F3E" w:rsidP="00DF5CD0">
      <w:pPr>
        <w:spacing w:after="0" w:line="240" w:lineRule="auto"/>
        <w:ind w:firstLine="709"/>
        <w:jc w:val="both"/>
        <w:rPr>
          <w:rFonts w:ascii="Times New Roman" w:hAnsi="Times New Roman"/>
          <w:sz w:val="28"/>
          <w:szCs w:val="28"/>
        </w:rPr>
      </w:pPr>
    </w:p>
    <w:p w:rsidR="00227F3E" w:rsidRPr="001E7420" w:rsidRDefault="00227F3E" w:rsidP="002C2504">
      <w:pPr>
        <w:spacing w:after="0" w:line="240" w:lineRule="auto"/>
        <w:ind w:firstLine="709"/>
        <w:jc w:val="center"/>
        <w:rPr>
          <w:rFonts w:ascii="Times New Roman" w:hAnsi="Times New Roman"/>
          <w:sz w:val="28"/>
          <w:szCs w:val="28"/>
        </w:rPr>
      </w:pPr>
      <w:r w:rsidRPr="001E7420">
        <w:rPr>
          <w:rFonts w:ascii="Times New Roman" w:hAnsi="Times New Roman"/>
          <w:sz w:val="28"/>
          <w:szCs w:val="28"/>
        </w:rPr>
        <w:lastRenderedPageBreak/>
        <w:t>k = ∑ D</w:t>
      </w:r>
      <w:r w:rsidRPr="001E7420">
        <w:rPr>
          <w:rFonts w:ascii="Times New Roman" w:hAnsi="Times New Roman"/>
          <w:sz w:val="28"/>
          <w:szCs w:val="28"/>
          <w:vertAlign w:val="subscript"/>
          <w:lang w:val="en-US"/>
        </w:rPr>
        <w:t>i</w:t>
      </w:r>
      <w:r w:rsidRPr="001E7420">
        <w:rPr>
          <w:rFonts w:ascii="Times New Roman" w:hAnsi="Times New Roman"/>
          <w:sz w:val="28"/>
          <w:szCs w:val="28"/>
        </w:rPr>
        <w:t>/m, где:</w:t>
      </w:r>
    </w:p>
    <w:p w:rsidR="00227F3E" w:rsidRPr="001E7420" w:rsidRDefault="00227F3E" w:rsidP="00DF5CD0">
      <w:pPr>
        <w:spacing w:after="0" w:line="240" w:lineRule="auto"/>
        <w:ind w:firstLine="709"/>
        <w:jc w:val="both"/>
        <w:rPr>
          <w:rFonts w:ascii="Times New Roman" w:hAnsi="Times New Roman"/>
          <w:sz w:val="28"/>
          <w:szCs w:val="28"/>
        </w:rPr>
      </w:pP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D</w:t>
      </w:r>
      <w:r w:rsidRPr="001E7420">
        <w:rPr>
          <w:rFonts w:ascii="Times New Roman" w:hAnsi="Times New Roman"/>
          <w:sz w:val="28"/>
          <w:szCs w:val="28"/>
          <w:vertAlign w:val="subscript"/>
          <w:lang w:val="en-US"/>
        </w:rPr>
        <w:t>i</w:t>
      </w:r>
      <w:r w:rsidRPr="001E7420">
        <w:rPr>
          <w:rFonts w:ascii="Times New Roman" w:hAnsi="Times New Roman"/>
          <w:sz w:val="28"/>
          <w:szCs w:val="28"/>
        </w:rPr>
        <w:t xml:space="preserve"> – индекс, отражающий уровень недостижения i-го результата использования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Индекс, отражающий уровень недостижения i-го результата использования субсидии, определяется по формуле:</w:t>
      </w:r>
    </w:p>
    <w:p w:rsidR="00227F3E" w:rsidRPr="001E7420" w:rsidRDefault="00227F3E" w:rsidP="00DF5CD0">
      <w:pPr>
        <w:spacing w:after="0" w:line="240" w:lineRule="auto"/>
        <w:ind w:firstLine="709"/>
        <w:jc w:val="both"/>
        <w:rPr>
          <w:rFonts w:ascii="Times New Roman" w:hAnsi="Times New Roman"/>
          <w:sz w:val="28"/>
          <w:szCs w:val="28"/>
        </w:rPr>
      </w:pPr>
    </w:p>
    <w:p w:rsidR="00227F3E" w:rsidRPr="001E7420" w:rsidRDefault="00227F3E" w:rsidP="002C2504">
      <w:pPr>
        <w:spacing w:after="0" w:line="240" w:lineRule="auto"/>
        <w:ind w:firstLine="709"/>
        <w:jc w:val="center"/>
        <w:rPr>
          <w:rFonts w:ascii="Times New Roman" w:hAnsi="Times New Roman"/>
          <w:sz w:val="28"/>
          <w:szCs w:val="28"/>
        </w:rPr>
      </w:pPr>
      <w:r w:rsidRPr="001E7420">
        <w:rPr>
          <w:rFonts w:ascii="Times New Roman" w:hAnsi="Times New Roman"/>
          <w:sz w:val="28"/>
          <w:szCs w:val="28"/>
        </w:rPr>
        <w:t>D</w:t>
      </w:r>
      <w:r w:rsidRPr="001E7420">
        <w:rPr>
          <w:rFonts w:ascii="Times New Roman" w:hAnsi="Times New Roman"/>
          <w:sz w:val="28"/>
          <w:szCs w:val="28"/>
          <w:vertAlign w:val="subscript"/>
          <w:lang w:val="en-US"/>
        </w:rPr>
        <w:t>i</w:t>
      </w:r>
      <w:r w:rsidRPr="001E7420">
        <w:rPr>
          <w:rFonts w:ascii="Times New Roman" w:hAnsi="Times New Roman"/>
          <w:sz w:val="28"/>
          <w:szCs w:val="28"/>
          <w:vertAlign w:val="subscript"/>
        </w:rPr>
        <w:t xml:space="preserve"> </w:t>
      </w:r>
      <w:r w:rsidRPr="001E7420">
        <w:rPr>
          <w:rFonts w:ascii="Times New Roman" w:hAnsi="Times New Roman"/>
          <w:sz w:val="28"/>
          <w:szCs w:val="28"/>
        </w:rPr>
        <w:t>=1-T</w:t>
      </w:r>
      <w:r w:rsidRPr="001E7420">
        <w:rPr>
          <w:rFonts w:ascii="Times New Roman" w:hAnsi="Times New Roman"/>
          <w:sz w:val="28"/>
          <w:szCs w:val="28"/>
          <w:vertAlign w:val="subscript"/>
          <w:lang w:val="en-US"/>
        </w:rPr>
        <w:t>i</w:t>
      </w:r>
      <w:r w:rsidRPr="001E7420">
        <w:rPr>
          <w:rFonts w:ascii="Times New Roman" w:hAnsi="Times New Roman"/>
          <w:sz w:val="28"/>
          <w:szCs w:val="28"/>
        </w:rPr>
        <w:t>/S</w:t>
      </w:r>
      <w:r w:rsidRPr="001E7420">
        <w:rPr>
          <w:rFonts w:ascii="Times New Roman" w:hAnsi="Times New Roman"/>
          <w:sz w:val="28"/>
          <w:szCs w:val="28"/>
          <w:vertAlign w:val="subscript"/>
          <w:lang w:val="en-US"/>
        </w:rPr>
        <w:t>i</w:t>
      </w:r>
      <w:r w:rsidRPr="001E7420">
        <w:rPr>
          <w:rFonts w:ascii="Times New Roman" w:hAnsi="Times New Roman"/>
          <w:sz w:val="28"/>
          <w:szCs w:val="28"/>
        </w:rPr>
        <w:t>, где:</w:t>
      </w:r>
    </w:p>
    <w:p w:rsidR="00227F3E" w:rsidRPr="001E7420" w:rsidRDefault="00227F3E" w:rsidP="00DF5CD0">
      <w:pPr>
        <w:spacing w:after="0" w:line="240" w:lineRule="auto"/>
        <w:ind w:firstLine="709"/>
        <w:jc w:val="both"/>
        <w:rPr>
          <w:rFonts w:ascii="Times New Roman" w:hAnsi="Times New Roman"/>
          <w:sz w:val="28"/>
          <w:szCs w:val="28"/>
        </w:rPr>
      </w:pP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T</w:t>
      </w:r>
      <w:r w:rsidRPr="001E7420">
        <w:rPr>
          <w:rFonts w:ascii="Times New Roman" w:hAnsi="Times New Roman"/>
          <w:sz w:val="28"/>
          <w:szCs w:val="28"/>
          <w:vertAlign w:val="subscript"/>
          <w:lang w:val="en-US"/>
        </w:rPr>
        <w:t>i</w:t>
      </w:r>
      <w:r w:rsidRPr="001E7420">
        <w:rPr>
          <w:rFonts w:ascii="Times New Roman" w:hAnsi="Times New Roman"/>
          <w:sz w:val="28"/>
          <w:szCs w:val="28"/>
        </w:rPr>
        <w:t xml:space="preserve"> – фактически достигнутое значение i-го результата использования субсидии на отчетную дату;</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S</w:t>
      </w:r>
      <w:r w:rsidRPr="001E7420">
        <w:rPr>
          <w:rFonts w:ascii="Times New Roman" w:hAnsi="Times New Roman"/>
          <w:sz w:val="28"/>
          <w:szCs w:val="28"/>
          <w:vertAlign w:val="subscript"/>
          <w:lang w:val="en-US"/>
        </w:rPr>
        <w:t>i</w:t>
      </w:r>
      <w:r w:rsidRPr="001E7420">
        <w:rPr>
          <w:rFonts w:ascii="Times New Roman" w:hAnsi="Times New Roman"/>
          <w:sz w:val="28"/>
          <w:szCs w:val="28"/>
        </w:rPr>
        <w:t xml:space="preserve"> – плановое значение i-го результата использования субсидии, установленное соглашением.</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62. Получатель субсидии в течение 25 рабочих дней с даты получения требования перечисляет необоснованно полученные средства в Министерство.</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63. В случае неперечисления получателем субсидии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rsidR="00227F3E" w:rsidRPr="001E7420" w:rsidRDefault="00227F3E" w:rsidP="00DF5CD0">
      <w:pPr>
        <w:spacing w:after="0" w:line="240" w:lineRule="auto"/>
        <w:ind w:firstLine="709"/>
        <w:jc w:val="both"/>
        <w:rPr>
          <w:rFonts w:ascii="Times New Roman" w:hAnsi="Times New Roman"/>
          <w:sz w:val="28"/>
          <w:szCs w:val="28"/>
        </w:rPr>
      </w:pPr>
      <w:bookmarkStart w:id="15" w:name="sub_145"/>
      <w:r w:rsidRPr="001E7420">
        <w:rPr>
          <w:rFonts w:ascii="Times New Roman" w:hAnsi="Times New Roman"/>
          <w:sz w:val="28"/>
          <w:szCs w:val="28"/>
        </w:rPr>
        <w:t>64. Получатели субсидий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rsidR="00227F3E" w:rsidRPr="001E7420" w:rsidRDefault="00227F3E" w:rsidP="00DF5CD0">
      <w:pPr>
        <w:spacing w:after="0" w:line="240" w:lineRule="auto"/>
        <w:ind w:firstLine="709"/>
        <w:jc w:val="both"/>
        <w:rPr>
          <w:rFonts w:ascii="Times New Roman" w:hAnsi="Times New Roman"/>
          <w:sz w:val="28"/>
          <w:szCs w:val="28"/>
        </w:rPr>
      </w:pPr>
      <w:bookmarkStart w:id="16" w:name="sub_146"/>
      <w:bookmarkEnd w:id="15"/>
      <w:r w:rsidRPr="001E7420">
        <w:rPr>
          <w:rFonts w:ascii="Times New Roman" w:hAnsi="Times New Roman"/>
          <w:sz w:val="28"/>
          <w:szCs w:val="28"/>
        </w:rPr>
        <w:t>65. Министерство несет ответственность за осуществление расходов бюджета Забайкальского края, источником которых являются субсидии, в соответствии с действующим законодательством.</w:t>
      </w:r>
    </w:p>
    <w:bookmarkEnd w:id="16"/>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66. Министерство после окончания финансового года:</w:t>
      </w:r>
    </w:p>
    <w:p w:rsidR="00227F3E" w:rsidRPr="001E7420" w:rsidRDefault="00227F3E" w:rsidP="00DF5CD0">
      <w:pPr>
        <w:spacing w:after="0" w:line="240" w:lineRule="auto"/>
        <w:ind w:firstLine="709"/>
        <w:jc w:val="both"/>
        <w:rPr>
          <w:rFonts w:ascii="Times New Roman" w:hAnsi="Times New Roman"/>
          <w:sz w:val="28"/>
          <w:szCs w:val="28"/>
        </w:rPr>
      </w:pPr>
      <w:bookmarkStart w:id="17" w:name="sub_2018"/>
      <w:r w:rsidRPr="001E7420">
        <w:rPr>
          <w:rFonts w:ascii="Times New Roman" w:hAnsi="Times New Roman"/>
          <w:sz w:val="28"/>
          <w:szCs w:val="28"/>
        </w:rPr>
        <w:t>1) проводит в срок до 1 февраля текущего года:</w:t>
      </w:r>
    </w:p>
    <w:bookmarkEnd w:id="17"/>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rsidR="00227F3E" w:rsidRPr="001E7420" w:rsidRDefault="00227F3E" w:rsidP="00DF5CD0">
      <w:pPr>
        <w:spacing w:after="0" w:line="240" w:lineRule="auto"/>
        <w:ind w:firstLine="709"/>
        <w:jc w:val="both"/>
        <w:rPr>
          <w:rFonts w:ascii="Times New Roman" w:hAnsi="Times New Roman"/>
          <w:sz w:val="28"/>
          <w:szCs w:val="28"/>
        </w:rPr>
      </w:pPr>
      <w:r w:rsidRPr="001E7420">
        <w:rPr>
          <w:rFonts w:ascii="Times New Roman" w:hAnsi="Times New Roman"/>
          <w:sz w:val="28"/>
          <w:szCs w:val="28"/>
        </w:rPr>
        <w:t>2) представляет в Министерство финансов Забайкальского края отчет о достижении значений результатов предоставления субсидий в срок до 15 февраля текущего года.</w:t>
      </w:r>
    </w:p>
    <w:p w:rsidR="00227F3E" w:rsidRDefault="00227F3E" w:rsidP="00DF5CD0">
      <w:pPr>
        <w:spacing w:after="0" w:line="240" w:lineRule="auto"/>
        <w:ind w:firstLine="709"/>
        <w:jc w:val="both"/>
        <w:rPr>
          <w:rFonts w:ascii="Times New Roman" w:hAnsi="Times New Roman"/>
          <w:sz w:val="28"/>
          <w:szCs w:val="28"/>
        </w:rPr>
      </w:pPr>
      <w:bookmarkStart w:id="18" w:name="sub_148"/>
      <w:r w:rsidRPr="001E7420">
        <w:rPr>
          <w:rFonts w:ascii="Times New Roman" w:hAnsi="Times New Roman"/>
          <w:sz w:val="28"/>
          <w:szCs w:val="28"/>
        </w:rPr>
        <w:lastRenderedPageBreak/>
        <w:t>67.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p w:rsidR="001E7420" w:rsidRDefault="001E7420" w:rsidP="00DF5CD0">
      <w:pPr>
        <w:spacing w:after="0" w:line="240" w:lineRule="auto"/>
        <w:ind w:firstLine="709"/>
        <w:jc w:val="both"/>
        <w:rPr>
          <w:rFonts w:ascii="Times New Roman" w:hAnsi="Times New Roman"/>
          <w:sz w:val="28"/>
          <w:szCs w:val="28"/>
        </w:rPr>
      </w:pPr>
    </w:p>
    <w:p w:rsidR="001E7420" w:rsidRDefault="001E7420" w:rsidP="00DF5CD0">
      <w:pPr>
        <w:spacing w:after="0" w:line="240" w:lineRule="auto"/>
        <w:ind w:firstLine="709"/>
        <w:jc w:val="both"/>
        <w:rPr>
          <w:rFonts w:ascii="Times New Roman" w:hAnsi="Times New Roman"/>
          <w:sz w:val="28"/>
          <w:szCs w:val="28"/>
        </w:rPr>
      </w:pPr>
    </w:p>
    <w:p w:rsidR="001E7420" w:rsidRPr="001E7420" w:rsidRDefault="001E7420" w:rsidP="001E7420">
      <w:pPr>
        <w:spacing w:after="0" w:line="240" w:lineRule="auto"/>
        <w:jc w:val="center"/>
        <w:rPr>
          <w:rFonts w:ascii="Times New Roman" w:hAnsi="Times New Roman"/>
          <w:sz w:val="28"/>
          <w:szCs w:val="28"/>
        </w:rPr>
      </w:pPr>
      <w:r>
        <w:rPr>
          <w:rFonts w:ascii="Times New Roman" w:hAnsi="Times New Roman"/>
          <w:sz w:val="28"/>
          <w:szCs w:val="28"/>
        </w:rPr>
        <w:t>___________</w:t>
      </w:r>
    </w:p>
    <w:bookmarkEnd w:id="18"/>
    <w:p w:rsidR="002C2504" w:rsidRPr="001E7420" w:rsidRDefault="002C2504">
      <w:pPr>
        <w:spacing w:after="0" w:line="240" w:lineRule="auto"/>
        <w:rPr>
          <w:rFonts w:ascii="Times New Roman" w:hAnsi="Times New Roman"/>
          <w:sz w:val="28"/>
          <w:szCs w:val="28"/>
        </w:rPr>
      </w:pPr>
      <w:r w:rsidRPr="001E7420">
        <w:rPr>
          <w:rFonts w:ascii="Times New Roman" w:hAnsi="Times New Roman"/>
          <w:sz w:val="28"/>
          <w:szCs w:val="28"/>
        </w:rPr>
        <w:br w:type="page"/>
      </w:r>
    </w:p>
    <w:p w:rsidR="00241E91" w:rsidRPr="001E7420" w:rsidRDefault="00241E91" w:rsidP="00DF5CD0">
      <w:pPr>
        <w:spacing w:after="0" w:line="240" w:lineRule="auto"/>
        <w:jc w:val="both"/>
        <w:rPr>
          <w:rFonts w:ascii="Times New Roman" w:hAnsi="Times New Roman"/>
          <w:sz w:val="28"/>
          <w:szCs w:val="28"/>
        </w:rPr>
      </w:pPr>
    </w:p>
    <w:p w:rsidR="000E1601" w:rsidRPr="001E7420" w:rsidRDefault="009236CD" w:rsidP="003B2E6B">
      <w:pPr>
        <w:spacing w:after="0" w:line="360" w:lineRule="auto"/>
        <w:ind w:left="3969"/>
        <w:jc w:val="center"/>
        <w:rPr>
          <w:rFonts w:ascii="Times New Roman" w:hAnsi="Times New Roman"/>
          <w:sz w:val="24"/>
          <w:szCs w:val="24"/>
        </w:rPr>
      </w:pPr>
      <w:r w:rsidRPr="001E7420">
        <w:rPr>
          <w:rFonts w:ascii="Times New Roman" w:hAnsi="Times New Roman"/>
          <w:sz w:val="24"/>
          <w:szCs w:val="24"/>
        </w:rPr>
        <w:t>П</w:t>
      </w:r>
      <w:r w:rsidR="000E1601" w:rsidRPr="001E7420">
        <w:rPr>
          <w:rFonts w:ascii="Times New Roman" w:hAnsi="Times New Roman"/>
          <w:sz w:val="24"/>
          <w:szCs w:val="24"/>
        </w:rPr>
        <w:t xml:space="preserve">РИЛОЖЕНИЕ </w:t>
      </w:r>
    </w:p>
    <w:p w:rsidR="00491301" w:rsidRPr="001E7420" w:rsidRDefault="000E1601" w:rsidP="00EF5022">
      <w:pPr>
        <w:spacing w:after="0" w:line="240" w:lineRule="auto"/>
        <w:ind w:left="3969"/>
        <w:jc w:val="center"/>
        <w:rPr>
          <w:rFonts w:ascii="Times New Roman" w:hAnsi="Times New Roman"/>
          <w:sz w:val="24"/>
          <w:szCs w:val="24"/>
        </w:rPr>
      </w:pPr>
      <w:r w:rsidRPr="001E7420">
        <w:rPr>
          <w:rFonts w:ascii="Times New Roman" w:hAnsi="Times New Roman"/>
          <w:sz w:val="24"/>
          <w:szCs w:val="24"/>
        </w:rPr>
        <w:t xml:space="preserve">к Порядку </w:t>
      </w:r>
      <w:r w:rsidR="00EF5022" w:rsidRPr="001E7420">
        <w:rPr>
          <w:rFonts w:ascii="Times New Roman" w:hAnsi="Times New Roman"/>
          <w:sz w:val="24"/>
          <w:szCs w:val="24"/>
        </w:rPr>
        <w:t>предоставления субсидий сельскохозяйственным товаропроизводителям из бюджета Забайкальского края, а также средств, поступивших из федерального бюджета в бюджет Забайкальского края, на поддержку элитного семеноводства</w:t>
      </w:r>
    </w:p>
    <w:p w:rsidR="00C25C40" w:rsidRPr="001E7420" w:rsidRDefault="00C25C40" w:rsidP="00C25C40">
      <w:pPr>
        <w:spacing w:after="0" w:line="240" w:lineRule="auto"/>
        <w:ind w:left="4536"/>
        <w:jc w:val="right"/>
        <w:rPr>
          <w:rFonts w:ascii="Times New Roman" w:hAnsi="Times New Roman"/>
          <w:sz w:val="24"/>
          <w:szCs w:val="24"/>
        </w:rPr>
      </w:pPr>
      <w:r w:rsidRPr="001E7420">
        <w:rPr>
          <w:rFonts w:ascii="Times New Roman" w:hAnsi="Times New Roman"/>
          <w:sz w:val="24"/>
          <w:szCs w:val="24"/>
        </w:rPr>
        <w:t>ФОРМА</w:t>
      </w:r>
    </w:p>
    <w:p w:rsidR="003D3DCE" w:rsidRPr="001E7420" w:rsidRDefault="003D3DCE" w:rsidP="008C60D9">
      <w:pPr>
        <w:spacing w:after="0" w:line="240" w:lineRule="auto"/>
        <w:rPr>
          <w:rFonts w:ascii="Times New Roman" w:hAnsi="Times New Roman"/>
          <w:sz w:val="24"/>
          <w:szCs w:val="24"/>
        </w:rPr>
      </w:pPr>
    </w:p>
    <w:p w:rsidR="003D3DCE" w:rsidRPr="001E7420" w:rsidRDefault="003D3DCE" w:rsidP="00C25C40">
      <w:pPr>
        <w:pStyle w:val="ab"/>
        <w:jc w:val="right"/>
        <w:rPr>
          <w:rFonts w:ascii="Times New Roman" w:hAnsi="Times New Roman" w:cs="Times New Roman"/>
        </w:rPr>
      </w:pPr>
      <w:r w:rsidRPr="001E7420">
        <w:rPr>
          <w:rFonts w:ascii="Times New Roman" w:hAnsi="Times New Roman" w:cs="Times New Roman"/>
        </w:rPr>
        <w:t xml:space="preserve">                             В Министерство сельского хозяйства</w:t>
      </w:r>
    </w:p>
    <w:p w:rsidR="003D3DCE" w:rsidRPr="001E7420" w:rsidRDefault="003D3DCE" w:rsidP="00C25C40">
      <w:pPr>
        <w:pStyle w:val="ab"/>
        <w:jc w:val="right"/>
        <w:rPr>
          <w:rFonts w:ascii="Times New Roman" w:hAnsi="Times New Roman" w:cs="Times New Roman"/>
        </w:rPr>
      </w:pPr>
      <w:r w:rsidRPr="001E7420">
        <w:rPr>
          <w:rFonts w:ascii="Times New Roman" w:hAnsi="Times New Roman" w:cs="Times New Roman"/>
        </w:rPr>
        <w:t xml:space="preserve">                                    Забайкальского края</w:t>
      </w:r>
    </w:p>
    <w:p w:rsidR="003D3DCE" w:rsidRPr="001E7420" w:rsidRDefault="003D3DCE" w:rsidP="00C25C40">
      <w:pPr>
        <w:pStyle w:val="ab"/>
        <w:jc w:val="right"/>
        <w:rPr>
          <w:rFonts w:ascii="Times New Roman" w:hAnsi="Times New Roman" w:cs="Times New Roman"/>
        </w:rPr>
      </w:pPr>
      <w:r w:rsidRPr="001E7420">
        <w:rPr>
          <w:rFonts w:ascii="Times New Roman" w:hAnsi="Times New Roman" w:cs="Times New Roman"/>
        </w:rPr>
        <w:t xml:space="preserve">                 </w:t>
      </w:r>
      <w:r w:rsidR="00C25C40" w:rsidRPr="001E7420">
        <w:rPr>
          <w:rFonts w:ascii="Times New Roman" w:hAnsi="Times New Roman" w:cs="Times New Roman"/>
        </w:rPr>
        <w:t xml:space="preserve">          от ___________</w:t>
      </w:r>
      <w:r w:rsidRPr="001E7420">
        <w:rPr>
          <w:rFonts w:ascii="Times New Roman" w:hAnsi="Times New Roman" w:cs="Times New Roman"/>
        </w:rPr>
        <w:t>___________________</w:t>
      </w:r>
    </w:p>
    <w:p w:rsidR="00482B0C" w:rsidRPr="001E7420" w:rsidRDefault="00C25C40" w:rsidP="00423DB1">
      <w:pPr>
        <w:pStyle w:val="ab"/>
        <w:jc w:val="center"/>
        <w:rPr>
          <w:rFonts w:ascii="Times New Roman" w:hAnsi="Times New Roman" w:cs="Times New Roman"/>
          <w:sz w:val="20"/>
          <w:szCs w:val="20"/>
        </w:rPr>
      </w:pPr>
      <w:r w:rsidRPr="001E7420">
        <w:rPr>
          <w:rFonts w:ascii="Times New Roman" w:hAnsi="Times New Roman" w:cs="Times New Roman"/>
          <w:sz w:val="20"/>
          <w:szCs w:val="20"/>
        </w:rPr>
        <w:t xml:space="preserve">                                                                                                </w:t>
      </w:r>
      <w:r w:rsidR="003D3DCE" w:rsidRPr="001E7420">
        <w:rPr>
          <w:rFonts w:ascii="Times New Roman" w:hAnsi="Times New Roman" w:cs="Times New Roman"/>
          <w:sz w:val="20"/>
          <w:szCs w:val="20"/>
        </w:rPr>
        <w:t xml:space="preserve">(наименование </w:t>
      </w:r>
      <w:r w:rsidR="00423DB1" w:rsidRPr="001E7420">
        <w:rPr>
          <w:rFonts w:ascii="Times New Roman" w:hAnsi="Times New Roman" w:cs="Times New Roman"/>
          <w:sz w:val="20"/>
          <w:szCs w:val="20"/>
        </w:rPr>
        <w:t>заявителя</w:t>
      </w:r>
      <w:r w:rsidR="003D3DCE" w:rsidRPr="001E7420">
        <w:rPr>
          <w:rFonts w:ascii="Times New Roman" w:hAnsi="Times New Roman" w:cs="Times New Roman"/>
          <w:sz w:val="20"/>
          <w:szCs w:val="20"/>
        </w:rPr>
        <w:t>)</w:t>
      </w:r>
    </w:p>
    <w:p w:rsidR="00423DB1" w:rsidRPr="001E7420" w:rsidRDefault="00423DB1" w:rsidP="00423DB1">
      <w:pPr>
        <w:rPr>
          <w:lang w:eastAsia="ru-RU"/>
        </w:rPr>
      </w:pPr>
    </w:p>
    <w:p w:rsidR="001555F5" w:rsidRPr="001E7420" w:rsidRDefault="001555F5" w:rsidP="001555F5">
      <w:pPr>
        <w:spacing w:after="0" w:line="240" w:lineRule="auto"/>
        <w:jc w:val="center"/>
        <w:rPr>
          <w:rFonts w:ascii="Times New Roman" w:hAnsi="Times New Roman"/>
          <w:b/>
          <w:sz w:val="24"/>
          <w:szCs w:val="24"/>
        </w:rPr>
      </w:pPr>
      <w:r w:rsidRPr="001E7420">
        <w:rPr>
          <w:rFonts w:ascii="Times New Roman" w:hAnsi="Times New Roman"/>
          <w:b/>
          <w:sz w:val="24"/>
          <w:szCs w:val="24"/>
        </w:rPr>
        <w:t>СПРАВКА-РАСЧЕТ</w:t>
      </w:r>
    </w:p>
    <w:p w:rsidR="001555F5" w:rsidRPr="001E7420" w:rsidRDefault="001555F5" w:rsidP="001555F5">
      <w:pPr>
        <w:spacing w:after="0" w:line="240" w:lineRule="auto"/>
        <w:jc w:val="center"/>
        <w:rPr>
          <w:rFonts w:ascii="Times New Roman" w:hAnsi="Times New Roman"/>
          <w:b/>
          <w:bCs/>
          <w:sz w:val="24"/>
          <w:szCs w:val="24"/>
        </w:rPr>
      </w:pPr>
      <w:r w:rsidRPr="001E7420">
        <w:rPr>
          <w:rFonts w:ascii="Times New Roman" w:hAnsi="Times New Roman"/>
          <w:b/>
          <w:sz w:val="24"/>
          <w:szCs w:val="24"/>
        </w:rPr>
        <w:t>размера субсидии</w:t>
      </w:r>
    </w:p>
    <w:p w:rsidR="001555F5" w:rsidRPr="001E7420" w:rsidRDefault="001555F5" w:rsidP="001555F5">
      <w:pPr>
        <w:spacing w:after="0" w:line="240" w:lineRule="auto"/>
        <w:jc w:val="center"/>
        <w:rPr>
          <w:rFonts w:ascii="Times New Roman" w:hAnsi="Times New Roman"/>
          <w:sz w:val="24"/>
          <w:szCs w:val="24"/>
        </w:rPr>
      </w:pPr>
      <w:r w:rsidRPr="001E7420">
        <w:rPr>
          <w:rFonts w:ascii="Times New Roman" w:hAnsi="Times New Roman"/>
          <w:sz w:val="24"/>
          <w:szCs w:val="24"/>
        </w:rPr>
        <w:t>_______________________________________________</w:t>
      </w:r>
    </w:p>
    <w:p w:rsidR="001555F5" w:rsidRPr="001E7420" w:rsidRDefault="001555F5" w:rsidP="001555F5">
      <w:pPr>
        <w:spacing w:after="0" w:line="240" w:lineRule="auto"/>
        <w:jc w:val="center"/>
        <w:rPr>
          <w:rFonts w:ascii="Times New Roman" w:hAnsi="Times New Roman"/>
          <w:sz w:val="20"/>
          <w:szCs w:val="20"/>
        </w:rPr>
      </w:pPr>
      <w:r w:rsidRPr="001E7420">
        <w:rPr>
          <w:rFonts w:ascii="Times New Roman" w:hAnsi="Times New Roman"/>
          <w:sz w:val="20"/>
          <w:szCs w:val="20"/>
        </w:rPr>
        <w:t>(наименование заявителя)</w:t>
      </w:r>
    </w:p>
    <w:p w:rsidR="001555F5" w:rsidRPr="001E7420" w:rsidRDefault="001555F5" w:rsidP="001555F5">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077"/>
        <w:gridCol w:w="1559"/>
        <w:gridCol w:w="2126"/>
      </w:tblGrid>
      <w:tr w:rsidR="001E7420" w:rsidRPr="001E7420" w:rsidTr="00423DB1">
        <w:tc>
          <w:tcPr>
            <w:tcW w:w="560" w:type="dxa"/>
            <w:vAlign w:val="center"/>
          </w:tcPr>
          <w:p w:rsidR="001555F5" w:rsidRPr="001E7420" w:rsidRDefault="001555F5"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 п/п</w:t>
            </w:r>
          </w:p>
        </w:tc>
        <w:tc>
          <w:tcPr>
            <w:tcW w:w="5077" w:type="dxa"/>
            <w:vAlign w:val="center"/>
          </w:tcPr>
          <w:p w:rsidR="001555F5" w:rsidRPr="001E7420" w:rsidRDefault="00423DB1" w:rsidP="00423DB1">
            <w:pPr>
              <w:spacing w:after="0" w:line="240" w:lineRule="auto"/>
              <w:jc w:val="center"/>
              <w:rPr>
                <w:rFonts w:ascii="Times New Roman" w:hAnsi="Times New Roman"/>
                <w:b/>
                <w:bCs/>
                <w:sz w:val="24"/>
                <w:szCs w:val="24"/>
              </w:rPr>
            </w:pPr>
            <w:r w:rsidRPr="001E7420">
              <w:rPr>
                <w:rFonts w:ascii="Times New Roman" w:hAnsi="Times New Roman"/>
                <w:b/>
                <w:sz w:val="24"/>
                <w:szCs w:val="24"/>
              </w:rPr>
              <w:t>П</w:t>
            </w:r>
            <w:r w:rsidR="001555F5" w:rsidRPr="001E7420">
              <w:rPr>
                <w:rFonts w:ascii="Times New Roman" w:hAnsi="Times New Roman"/>
                <w:b/>
                <w:sz w:val="24"/>
                <w:szCs w:val="24"/>
              </w:rPr>
              <w:t xml:space="preserve">осевная площадь, </w:t>
            </w:r>
            <w:r w:rsidR="001555F5" w:rsidRPr="001E7420">
              <w:rPr>
                <w:rFonts w:ascii="Times New Roman" w:hAnsi="Times New Roman"/>
                <w:b/>
                <w:bCs/>
                <w:sz w:val="24"/>
                <w:szCs w:val="24"/>
              </w:rPr>
              <w:t>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r w:rsidRPr="001E7420">
              <w:rPr>
                <w:rFonts w:ascii="Times New Roman" w:hAnsi="Times New Roman"/>
                <w:b/>
                <w:bCs/>
                <w:sz w:val="24"/>
                <w:szCs w:val="24"/>
              </w:rPr>
              <w:t>,</w:t>
            </w:r>
          </w:p>
          <w:p w:rsidR="001555F5" w:rsidRPr="001E7420" w:rsidRDefault="001555F5"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га</w:t>
            </w:r>
          </w:p>
        </w:tc>
        <w:tc>
          <w:tcPr>
            <w:tcW w:w="1559" w:type="dxa"/>
          </w:tcPr>
          <w:p w:rsidR="001555F5" w:rsidRPr="001E7420" w:rsidRDefault="001555F5"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Ставка субсидии,</w:t>
            </w:r>
          </w:p>
          <w:p w:rsidR="001555F5" w:rsidRPr="001E7420" w:rsidRDefault="001555F5"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руб./га</w:t>
            </w:r>
          </w:p>
        </w:tc>
        <w:tc>
          <w:tcPr>
            <w:tcW w:w="2126" w:type="dxa"/>
          </w:tcPr>
          <w:p w:rsidR="001555F5" w:rsidRPr="001E7420" w:rsidRDefault="001555F5" w:rsidP="00423DB1">
            <w:pPr>
              <w:tabs>
                <w:tab w:val="left" w:pos="0"/>
              </w:tabs>
              <w:spacing w:after="0" w:line="240" w:lineRule="auto"/>
              <w:jc w:val="center"/>
              <w:rPr>
                <w:rFonts w:ascii="Times New Roman" w:hAnsi="Times New Roman"/>
                <w:b/>
                <w:sz w:val="24"/>
                <w:szCs w:val="24"/>
              </w:rPr>
            </w:pPr>
            <w:r w:rsidRPr="001E7420">
              <w:rPr>
                <w:rFonts w:ascii="Times New Roman" w:hAnsi="Times New Roman"/>
                <w:b/>
                <w:sz w:val="24"/>
                <w:szCs w:val="24"/>
              </w:rPr>
              <w:t>Запрашиваемый размер субсидии,</w:t>
            </w:r>
          </w:p>
          <w:p w:rsidR="001555F5" w:rsidRPr="001E7420" w:rsidRDefault="001555F5"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руб.</w:t>
            </w:r>
          </w:p>
        </w:tc>
      </w:tr>
      <w:tr w:rsidR="001E7420" w:rsidRPr="001E7420" w:rsidTr="00423DB1">
        <w:tc>
          <w:tcPr>
            <w:tcW w:w="560" w:type="dxa"/>
            <w:vAlign w:val="center"/>
          </w:tcPr>
          <w:p w:rsidR="00423DB1" w:rsidRPr="001E7420" w:rsidRDefault="00423DB1"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1</w:t>
            </w:r>
          </w:p>
        </w:tc>
        <w:tc>
          <w:tcPr>
            <w:tcW w:w="5077" w:type="dxa"/>
            <w:vAlign w:val="center"/>
          </w:tcPr>
          <w:p w:rsidR="00423DB1" w:rsidRPr="001E7420" w:rsidRDefault="00423DB1"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2</w:t>
            </w:r>
          </w:p>
        </w:tc>
        <w:tc>
          <w:tcPr>
            <w:tcW w:w="1559" w:type="dxa"/>
          </w:tcPr>
          <w:p w:rsidR="00423DB1" w:rsidRPr="001E7420" w:rsidRDefault="00423DB1" w:rsidP="00423DB1">
            <w:pPr>
              <w:spacing w:after="0" w:line="240" w:lineRule="auto"/>
              <w:jc w:val="center"/>
              <w:rPr>
                <w:rFonts w:ascii="Times New Roman" w:hAnsi="Times New Roman"/>
                <w:b/>
                <w:sz w:val="24"/>
                <w:szCs w:val="24"/>
              </w:rPr>
            </w:pPr>
            <w:r w:rsidRPr="001E7420">
              <w:rPr>
                <w:rFonts w:ascii="Times New Roman" w:hAnsi="Times New Roman"/>
                <w:b/>
                <w:sz w:val="24"/>
                <w:szCs w:val="24"/>
              </w:rPr>
              <w:t>3</w:t>
            </w:r>
          </w:p>
        </w:tc>
        <w:tc>
          <w:tcPr>
            <w:tcW w:w="2126" w:type="dxa"/>
          </w:tcPr>
          <w:p w:rsidR="00423DB1" w:rsidRPr="001E7420" w:rsidRDefault="00423DB1" w:rsidP="00423DB1">
            <w:pPr>
              <w:tabs>
                <w:tab w:val="left" w:pos="0"/>
              </w:tabs>
              <w:spacing w:after="0" w:line="240" w:lineRule="auto"/>
              <w:jc w:val="center"/>
              <w:rPr>
                <w:rFonts w:ascii="Times New Roman" w:hAnsi="Times New Roman"/>
                <w:b/>
                <w:sz w:val="24"/>
                <w:szCs w:val="24"/>
              </w:rPr>
            </w:pPr>
            <w:r w:rsidRPr="001E7420">
              <w:rPr>
                <w:rFonts w:ascii="Times New Roman" w:hAnsi="Times New Roman"/>
                <w:b/>
                <w:sz w:val="24"/>
                <w:szCs w:val="24"/>
              </w:rPr>
              <w:t>4</w:t>
            </w:r>
          </w:p>
        </w:tc>
      </w:tr>
      <w:tr w:rsidR="00423DB1" w:rsidRPr="001E7420" w:rsidTr="00423DB1">
        <w:tc>
          <w:tcPr>
            <w:tcW w:w="560" w:type="dxa"/>
            <w:vAlign w:val="center"/>
          </w:tcPr>
          <w:p w:rsidR="00423DB1" w:rsidRPr="001E7420" w:rsidRDefault="00423DB1" w:rsidP="001555F5">
            <w:pPr>
              <w:spacing w:after="0" w:line="240" w:lineRule="auto"/>
              <w:jc w:val="both"/>
              <w:rPr>
                <w:rFonts w:ascii="Times New Roman" w:hAnsi="Times New Roman"/>
                <w:b/>
                <w:sz w:val="24"/>
                <w:szCs w:val="24"/>
              </w:rPr>
            </w:pPr>
          </w:p>
        </w:tc>
        <w:tc>
          <w:tcPr>
            <w:tcW w:w="5077" w:type="dxa"/>
            <w:vAlign w:val="center"/>
          </w:tcPr>
          <w:p w:rsidR="00423DB1" w:rsidRPr="001E7420" w:rsidRDefault="00423DB1" w:rsidP="001555F5">
            <w:pPr>
              <w:spacing w:after="0" w:line="240" w:lineRule="auto"/>
              <w:jc w:val="both"/>
              <w:rPr>
                <w:rFonts w:ascii="Times New Roman" w:hAnsi="Times New Roman"/>
                <w:b/>
                <w:sz w:val="24"/>
                <w:szCs w:val="24"/>
              </w:rPr>
            </w:pPr>
          </w:p>
        </w:tc>
        <w:tc>
          <w:tcPr>
            <w:tcW w:w="1559" w:type="dxa"/>
          </w:tcPr>
          <w:p w:rsidR="00423DB1" w:rsidRPr="001E7420" w:rsidRDefault="00423DB1" w:rsidP="001555F5">
            <w:pPr>
              <w:spacing w:after="0" w:line="240" w:lineRule="auto"/>
              <w:jc w:val="both"/>
              <w:rPr>
                <w:rFonts w:ascii="Times New Roman" w:hAnsi="Times New Roman"/>
                <w:b/>
                <w:sz w:val="24"/>
                <w:szCs w:val="24"/>
              </w:rPr>
            </w:pPr>
          </w:p>
        </w:tc>
        <w:tc>
          <w:tcPr>
            <w:tcW w:w="2126" w:type="dxa"/>
          </w:tcPr>
          <w:p w:rsidR="00423DB1" w:rsidRPr="001E7420" w:rsidRDefault="00423DB1" w:rsidP="001555F5">
            <w:pPr>
              <w:tabs>
                <w:tab w:val="left" w:pos="0"/>
              </w:tabs>
              <w:spacing w:after="0" w:line="240" w:lineRule="auto"/>
              <w:jc w:val="both"/>
              <w:rPr>
                <w:rFonts w:ascii="Times New Roman" w:hAnsi="Times New Roman"/>
                <w:b/>
                <w:sz w:val="24"/>
                <w:szCs w:val="24"/>
              </w:rPr>
            </w:pPr>
          </w:p>
        </w:tc>
      </w:tr>
    </w:tbl>
    <w:p w:rsidR="001555F5" w:rsidRPr="001E7420" w:rsidRDefault="001555F5" w:rsidP="001555F5">
      <w:pPr>
        <w:spacing w:after="0" w:line="240" w:lineRule="auto"/>
        <w:jc w:val="both"/>
        <w:rPr>
          <w:rFonts w:ascii="Times New Roman" w:hAnsi="Times New Roman"/>
          <w:sz w:val="6"/>
          <w:szCs w:val="6"/>
        </w:rPr>
      </w:pPr>
    </w:p>
    <w:p w:rsidR="001555F5" w:rsidRPr="001E7420" w:rsidRDefault="001555F5" w:rsidP="001555F5">
      <w:pPr>
        <w:tabs>
          <w:tab w:val="left" w:pos="0"/>
        </w:tabs>
        <w:spacing w:after="0" w:line="240" w:lineRule="auto"/>
        <w:ind w:firstLine="709"/>
        <w:jc w:val="both"/>
        <w:rPr>
          <w:rFonts w:ascii="Times New Roman" w:hAnsi="Times New Roman"/>
          <w:shd w:val="clear" w:color="auto" w:fill="FFFFFF"/>
        </w:rPr>
      </w:pPr>
    </w:p>
    <w:p w:rsidR="001555F5" w:rsidRPr="001E7420" w:rsidRDefault="001555F5" w:rsidP="001555F5">
      <w:pPr>
        <w:tabs>
          <w:tab w:val="left" w:pos="0"/>
        </w:tabs>
        <w:spacing w:after="0" w:line="240" w:lineRule="auto"/>
        <w:ind w:firstLine="709"/>
        <w:jc w:val="both"/>
        <w:rPr>
          <w:rFonts w:ascii="Times New Roman" w:hAnsi="Times New Roman"/>
          <w:sz w:val="24"/>
          <w:szCs w:val="24"/>
        </w:rPr>
      </w:pPr>
      <w:r w:rsidRPr="001E7420">
        <w:rPr>
          <w:rFonts w:ascii="Times New Roman" w:hAnsi="Times New Roman"/>
          <w:sz w:val="24"/>
          <w:szCs w:val="24"/>
          <w:shd w:val="clear" w:color="auto" w:fill="FFFFFF"/>
        </w:rPr>
        <w:t xml:space="preserve">Предлагаемое значение результата предоставления субсидии </w:t>
      </w:r>
      <w:r w:rsidRPr="001E7420">
        <w:rPr>
          <w:rFonts w:ascii="Times New Roman" w:hAnsi="Times New Roman"/>
          <w:sz w:val="24"/>
          <w:szCs w:val="24"/>
        </w:rPr>
        <w:t>–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_______________тыс. гектаров.</w:t>
      </w:r>
    </w:p>
    <w:p w:rsidR="001555F5" w:rsidRPr="001E7420" w:rsidRDefault="001555F5" w:rsidP="001555F5">
      <w:pPr>
        <w:tabs>
          <w:tab w:val="left" w:pos="709"/>
        </w:tabs>
        <w:spacing w:after="0" w:line="240" w:lineRule="auto"/>
        <w:ind w:firstLine="709"/>
        <w:jc w:val="both"/>
        <w:rPr>
          <w:rFonts w:ascii="Times New Roman" w:hAnsi="Times New Roman"/>
          <w:sz w:val="24"/>
          <w:szCs w:val="24"/>
        </w:rPr>
      </w:pPr>
      <w:r w:rsidRPr="001E7420">
        <w:rPr>
          <w:rFonts w:ascii="Times New Roman" w:hAnsi="Times New Roman"/>
          <w:sz w:val="24"/>
          <w:szCs w:val="24"/>
        </w:rPr>
        <w:t>Достоверность и полноту сведений, отраженных в настоящей справке, подтверждаю.</w:t>
      </w:r>
    </w:p>
    <w:p w:rsidR="001555F5" w:rsidRPr="001E7420" w:rsidRDefault="001555F5" w:rsidP="001555F5">
      <w:pPr>
        <w:tabs>
          <w:tab w:val="left" w:pos="7740"/>
        </w:tabs>
        <w:spacing w:after="0" w:line="240" w:lineRule="auto"/>
        <w:jc w:val="both"/>
        <w:rPr>
          <w:rFonts w:ascii="Times New Roman" w:hAnsi="Times New Roman"/>
          <w:i/>
          <w:sz w:val="28"/>
          <w:szCs w:val="28"/>
        </w:rPr>
      </w:pPr>
    </w:p>
    <w:p w:rsidR="001555F5" w:rsidRPr="001E7420" w:rsidRDefault="001555F5" w:rsidP="001555F5">
      <w:pPr>
        <w:tabs>
          <w:tab w:val="left" w:pos="7740"/>
        </w:tabs>
        <w:spacing w:after="0" w:line="240" w:lineRule="auto"/>
        <w:jc w:val="both"/>
        <w:rPr>
          <w:rFonts w:ascii="Times New Roman" w:hAnsi="Times New Roman"/>
          <w:sz w:val="24"/>
          <w:szCs w:val="24"/>
        </w:rPr>
      </w:pPr>
      <w:r w:rsidRPr="001E7420">
        <w:rPr>
          <w:rFonts w:ascii="Times New Roman" w:hAnsi="Times New Roman"/>
          <w:sz w:val="24"/>
          <w:szCs w:val="24"/>
        </w:rPr>
        <w:t xml:space="preserve">Индивидуальный </w:t>
      </w:r>
    </w:p>
    <w:p w:rsidR="001555F5" w:rsidRPr="001E7420" w:rsidRDefault="001555F5" w:rsidP="001555F5">
      <w:pPr>
        <w:tabs>
          <w:tab w:val="left" w:pos="7740"/>
        </w:tabs>
        <w:spacing w:after="0" w:line="240" w:lineRule="auto"/>
        <w:jc w:val="both"/>
        <w:rPr>
          <w:rFonts w:ascii="Times New Roman" w:hAnsi="Times New Roman"/>
          <w:sz w:val="24"/>
          <w:szCs w:val="24"/>
        </w:rPr>
      </w:pPr>
      <w:r w:rsidRPr="001E7420">
        <w:rPr>
          <w:rFonts w:ascii="Times New Roman" w:hAnsi="Times New Roman"/>
          <w:sz w:val="24"/>
          <w:szCs w:val="24"/>
        </w:rPr>
        <w:t>предприниматель</w:t>
      </w:r>
    </w:p>
    <w:p w:rsidR="001555F5" w:rsidRPr="001E7420" w:rsidRDefault="001555F5" w:rsidP="001555F5">
      <w:pPr>
        <w:tabs>
          <w:tab w:val="left" w:pos="7740"/>
        </w:tabs>
        <w:spacing w:after="0" w:line="240" w:lineRule="auto"/>
        <w:jc w:val="both"/>
        <w:rPr>
          <w:rFonts w:ascii="Times New Roman" w:hAnsi="Times New Roman"/>
          <w:sz w:val="24"/>
          <w:szCs w:val="24"/>
        </w:rPr>
      </w:pPr>
      <w:r w:rsidRPr="001E7420">
        <w:rPr>
          <w:rFonts w:ascii="Times New Roman" w:hAnsi="Times New Roman"/>
          <w:sz w:val="24"/>
          <w:szCs w:val="24"/>
        </w:rPr>
        <w:t xml:space="preserve">или руководитель </w:t>
      </w:r>
    </w:p>
    <w:p w:rsidR="001555F5" w:rsidRPr="001E7420" w:rsidRDefault="001555F5" w:rsidP="001555F5">
      <w:pPr>
        <w:tabs>
          <w:tab w:val="left" w:pos="7740"/>
        </w:tabs>
        <w:spacing w:after="0" w:line="240" w:lineRule="auto"/>
        <w:jc w:val="both"/>
        <w:rPr>
          <w:rFonts w:ascii="Times New Roman" w:hAnsi="Times New Roman"/>
          <w:sz w:val="24"/>
          <w:szCs w:val="24"/>
        </w:rPr>
      </w:pPr>
      <w:r w:rsidRPr="001E7420">
        <w:rPr>
          <w:rFonts w:ascii="Times New Roman" w:hAnsi="Times New Roman"/>
          <w:sz w:val="24"/>
          <w:szCs w:val="24"/>
        </w:rPr>
        <w:t>юридического лица         _____________                              __________________________</w:t>
      </w:r>
    </w:p>
    <w:p w:rsidR="001555F5" w:rsidRPr="001E7420" w:rsidRDefault="001555F5" w:rsidP="001555F5">
      <w:pPr>
        <w:tabs>
          <w:tab w:val="left" w:pos="0"/>
        </w:tabs>
        <w:spacing w:after="0" w:line="240" w:lineRule="auto"/>
        <w:jc w:val="both"/>
        <w:rPr>
          <w:rFonts w:ascii="Times New Roman" w:hAnsi="Times New Roman"/>
          <w:sz w:val="20"/>
          <w:szCs w:val="20"/>
        </w:rPr>
      </w:pPr>
      <w:r w:rsidRPr="001E7420">
        <w:rPr>
          <w:rFonts w:ascii="Times New Roman" w:hAnsi="Times New Roman"/>
          <w:sz w:val="20"/>
          <w:szCs w:val="20"/>
        </w:rPr>
        <w:tab/>
      </w:r>
      <w:r w:rsidRPr="001E7420">
        <w:rPr>
          <w:rFonts w:ascii="Times New Roman" w:hAnsi="Times New Roman"/>
          <w:sz w:val="20"/>
          <w:szCs w:val="20"/>
        </w:rPr>
        <w:tab/>
      </w:r>
      <w:r w:rsidRPr="001E7420">
        <w:rPr>
          <w:rFonts w:ascii="Times New Roman" w:hAnsi="Times New Roman"/>
          <w:sz w:val="20"/>
          <w:szCs w:val="20"/>
        </w:rPr>
        <w:tab/>
        <w:t xml:space="preserve">           (подпись) </w:t>
      </w:r>
      <w:r w:rsidRPr="001E7420">
        <w:rPr>
          <w:rFonts w:ascii="Times New Roman" w:hAnsi="Times New Roman"/>
          <w:sz w:val="20"/>
          <w:szCs w:val="20"/>
        </w:rPr>
        <w:tab/>
      </w:r>
      <w:r w:rsidRPr="001E7420">
        <w:rPr>
          <w:rFonts w:ascii="Times New Roman" w:hAnsi="Times New Roman"/>
          <w:sz w:val="20"/>
          <w:szCs w:val="20"/>
        </w:rPr>
        <w:tab/>
      </w:r>
      <w:r w:rsidRPr="001E7420">
        <w:rPr>
          <w:rFonts w:ascii="Times New Roman" w:hAnsi="Times New Roman"/>
          <w:sz w:val="20"/>
          <w:szCs w:val="20"/>
        </w:rPr>
        <w:tab/>
        <w:t xml:space="preserve">          (Ф.И.О. (при наличии отчества))</w:t>
      </w:r>
    </w:p>
    <w:p w:rsidR="001555F5" w:rsidRPr="001E7420" w:rsidRDefault="001555F5" w:rsidP="001555F5">
      <w:pPr>
        <w:tabs>
          <w:tab w:val="left" w:pos="7740"/>
        </w:tabs>
        <w:spacing w:after="0" w:line="240" w:lineRule="auto"/>
        <w:jc w:val="both"/>
        <w:rPr>
          <w:rFonts w:ascii="Times New Roman" w:hAnsi="Times New Roman"/>
        </w:rPr>
      </w:pPr>
    </w:p>
    <w:p w:rsidR="001555F5" w:rsidRPr="001E7420" w:rsidRDefault="001555F5" w:rsidP="001555F5">
      <w:pPr>
        <w:tabs>
          <w:tab w:val="left" w:pos="7740"/>
        </w:tabs>
        <w:spacing w:after="0" w:line="240" w:lineRule="auto"/>
        <w:jc w:val="both"/>
        <w:rPr>
          <w:rFonts w:ascii="Times New Roman" w:hAnsi="Times New Roman"/>
        </w:rPr>
      </w:pPr>
      <w:r w:rsidRPr="001E7420">
        <w:rPr>
          <w:rFonts w:ascii="Times New Roman" w:hAnsi="Times New Roman"/>
        </w:rPr>
        <w:t>Главный бухгалтер*  _    ____________                  ______________________________</w:t>
      </w:r>
    </w:p>
    <w:p w:rsidR="001555F5" w:rsidRPr="001E7420" w:rsidRDefault="001555F5" w:rsidP="001555F5">
      <w:pPr>
        <w:tabs>
          <w:tab w:val="left" w:pos="0"/>
        </w:tabs>
        <w:spacing w:after="0" w:line="240" w:lineRule="auto"/>
        <w:jc w:val="both"/>
        <w:rPr>
          <w:rFonts w:ascii="Times New Roman" w:hAnsi="Times New Roman"/>
          <w:sz w:val="20"/>
          <w:szCs w:val="20"/>
        </w:rPr>
      </w:pPr>
      <w:r w:rsidRPr="001E7420">
        <w:rPr>
          <w:rFonts w:ascii="Times New Roman" w:hAnsi="Times New Roman"/>
          <w:sz w:val="20"/>
          <w:szCs w:val="20"/>
        </w:rPr>
        <w:tab/>
      </w:r>
      <w:r w:rsidRPr="001E7420">
        <w:rPr>
          <w:rFonts w:ascii="Times New Roman" w:hAnsi="Times New Roman"/>
          <w:sz w:val="20"/>
          <w:szCs w:val="20"/>
        </w:rPr>
        <w:tab/>
      </w:r>
      <w:r w:rsidRPr="001E7420">
        <w:rPr>
          <w:rFonts w:ascii="Times New Roman" w:hAnsi="Times New Roman"/>
          <w:sz w:val="20"/>
          <w:szCs w:val="20"/>
        </w:rPr>
        <w:tab/>
        <w:t xml:space="preserve">       (подпись) </w:t>
      </w:r>
      <w:r w:rsidRPr="001E7420">
        <w:rPr>
          <w:rFonts w:ascii="Times New Roman" w:hAnsi="Times New Roman"/>
          <w:sz w:val="20"/>
          <w:szCs w:val="20"/>
        </w:rPr>
        <w:tab/>
      </w:r>
      <w:r w:rsidRPr="001E7420">
        <w:rPr>
          <w:rFonts w:ascii="Times New Roman" w:hAnsi="Times New Roman"/>
          <w:sz w:val="20"/>
          <w:szCs w:val="20"/>
        </w:rPr>
        <w:tab/>
      </w:r>
      <w:r w:rsidRPr="001E7420">
        <w:rPr>
          <w:rFonts w:ascii="Times New Roman" w:hAnsi="Times New Roman"/>
          <w:sz w:val="20"/>
          <w:szCs w:val="20"/>
        </w:rPr>
        <w:tab/>
        <w:t xml:space="preserve">    (Ф.И.О. (при наличии отчества))</w:t>
      </w:r>
    </w:p>
    <w:p w:rsidR="001555F5" w:rsidRPr="001E7420" w:rsidRDefault="001555F5" w:rsidP="001555F5">
      <w:pPr>
        <w:tabs>
          <w:tab w:val="left" w:pos="7740"/>
        </w:tabs>
        <w:spacing w:after="0" w:line="240" w:lineRule="auto"/>
        <w:jc w:val="both"/>
        <w:rPr>
          <w:rFonts w:ascii="Times New Roman" w:hAnsi="Times New Roman"/>
        </w:rPr>
      </w:pPr>
      <w:r w:rsidRPr="001E7420">
        <w:rPr>
          <w:rFonts w:ascii="Times New Roman" w:hAnsi="Times New Roman"/>
        </w:rPr>
        <w:t xml:space="preserve">МП (при наличии) </w:t>
      </w:r>
    </w:p>
    <w:p w:rsidR="001555F5" w:rsidRPr="001E7420" w:rsidRDefault="001555F5" w:rsidP="001555F5">
      <w:pPr>
        <w:tabs>
          <w:tab w:val="left" w:pos="7740"/>
        </w:tabs>
        <w:spacing w:after="0" w:line="240" w:lineRule="auto"/>
        <w:jc w:val="both"/>
        <w:rPr>
          <w:rFonts w:ascii="Times New Roman" w:hAnsi="Times New Roman"/>
        </w:rPr>
      </w:pPr>
      <w:r w:rsidRPr="001E7420">
        <w:rPr>
          <w:rFonts w:ascii="Times New Roman" w:hAnsi="Times New Roman"/>
        </w:rPr>
        <w:t>«______» ___________________20__ г.</w:t>
      </w:r>
    </w:p>
    <w:p w:rsidR="001555F5" w:rsidRPr="001E7420" w:rsidRDefault="001555F5" w:rsidP="001555F5">
      <w:pPr>
        <w:tabs>
          <w:tab w:val="left" w:pos="7740"/>
        </w:tabs>
        <w:spacing w:after="0" w:line="240" w:lineRule="auto"/>
        <w:jc w:val="both"/>
        <w:rPr>
          <w:rFonts w:ascii="Times New Roman" w:hAnsi="Times New Roman"/>
          <w:sz w:val="20"/>
          <w:szCs w:val="20"/>
        </w:rPr>
      </w:pPr>
    </w:p>
    <w:p w:rsidR="001555F5" w:rsidRPr="001E7420" w:rsidRDefault="001555F5" w:rsidP="001555F5">
      <w:pPr>
        <w:spacing w:after="0" w:line="240" w:lineRule="auto"/>
        <w:jc w:val="both"/>
        <w:rPr>
          <w:rFonts w:ascii="Times New Roman" w:hAnsi="Times New Roman"/>
        </w:rPr>
      </w:pPr>
      <w:r w:rsidRPr="001E7420">
        <w:rPr>
          <w:rFonts w:ascii="Times New Roman" w:hAnsi="Times New Roman"/>
        </w:rPr>
        <w:t>_______________________________________</w:t>
      </w:r>
    </w:p>
    <w:p w:rsidR="001555F5" w:rsidRPr="001E7420" w:rsidRDefault="001555F5" w:rsidP="001555F5">
      <w:pPr>
        <w:spacing w:after="0" w:line="240" w:lineRule="auto"/>
        <w:jc w:val="both"/>
        <w:rPr>
          <w:rFonts w:ascii="Times New Roman" w:hAnsi="Times New Roman"/>
          <w:sz w:val="20"/>
          <w:szCs w:val="20"/>
        </w:rPr>
      </w:pPr>
      <w:r w:rsidRPr="001E7420">
        <w:rPr>
          <w:rFonts w:ascii="Times New Roman" w:hAnsi="Times New Roman"/>
          <w:sz w:val="20"/>
          <w:szCs w:val="20"/>
        </w:rPr>
        <w:t>*Заполняется при наличии главного бухгалтера.</w:t>
      </w:r>
    </w:p>
    <w:p w:rsidR="00482B0C" w:rsidRPr="001E7420" w:rsidRDefault="001555F5" w:rsidP="001E7420">
      <w:pPr>
        <w:tabs>
          <w:tab w:val="center" w:pos="4677"/>
          <w:tab w:val="left" w:pos="6277"/>
        </w:tabs>
        <w:spacing w:after="0" w:line="240" w:lineRule="auto"/>
        <w:jc w:val="both"/>
        <w:rPr>
          <w:rFonts w:ascii="Times New Roman" w:hAnsi="Times New Roman"/>
        </w:rPr>
      </w:pPr>
      <w:r w:rsidRPr="001E7420">
        <w:rPr>
          <w:rFonts w:ascii="Times New Roman" w:hAnsi="Times New Roman"/>
          <w:sz w:val="20"/>
          <w:szCs w:val="20"/>
        </w:rPr>
        <w:tab/>
      </w:r>
      <w:r w:rsidRPr="001E7420">
        <w:rPr>
          <w:rFonts w:ascii="Times New Roman" w:hAnsi="Times New Roman"/>
          <w:sz w:val="28"/>
          <w:szCs w:val="28"/>
        </w:rPr>
        <w:t>_______________</w:t>
      </w:r>
    </w:p>
    <w:sectPr w:rsidR="00482B0C" w:rsidRPr="001E7420" w:rsidSect="00746E9E">
      <w:headerReference w:type="default" r:id="rId2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8B" w:rsidRDefault="00EF6C8B" w:rsidP="00746E9E">
      <w:pPr>
        <w:spacing w:after="0" w:line="240" w:lineRule="auto"/>
      </w:pPr>
      <w:r>
        <w:separator/>
      </w:r>
    </w:p>
  </w:endnote>
  <w:endnote w:type="continuationSeparator" w:id="0">
    <w:p w:rsidR="00EF6C8B" w:rsidRDefault="00EF6C8B" w:rsidP="0074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8B" w:rsidRDefault="00EF6C8B" w:rsidP="00746E9E">
      <w:pPr>
        <w:spacing w:after="0" w:line="240" w:lineRule="auto"/>
      </w:pPr>
      <w:r>
        <w:separator/>
      </w:r>
    </w:p>
  </w:footnote>
  <w:footnote w:type="continuationSeparator" w:id="0">
    <w:p w:rsidR="00EF6C8B" w:rsidRDefault="00EF6C8B" w:rsidP="00746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CB" w:rsidRPr="00DF5CD0" w:rsidRDefault="00074176" w:rsidP="00DF5CD0">
    <w:pPr>
      <w:pStyle w:val="ad"/>
      <w:jc w:val="center"/>
      <w:rPr>
        <w:rFonts w:ascii="Times New Roman" w:hAnsi="Times New Roman"/>
      </w:rPr>
    </w:pPr>
    <w:r w:rsidRPr="00337665">
      <w:rPr>
        <w:rFonts w:ascii="Times New Roman" w:hAnsi="Times New Roman"/>
      </w:rPr>
      <w:fldChar w:fldCharType="begin"/>
    </w:r>
    <w:r w:rsidR="0030179E" w:rsidRPr="00337665">
      <w:rPr>
        <w:rFonts w:ascii="Times New Roman" w:hAnsi="Times New Roman"/>
      </w:rPr>
      <w:instrText>PAGE   \* MERGEFORMAT</w:instrText>
    </w:r>
    <w:r w:rsidRPr="00337665">
      <w:rPr>
        <w:rFonts w:ascii="Times New Roman" w:hAnsi="Times New Roman"/>
      </w:rPr>
      <w:fldChar w:fldCharType="separate"/>
    </w:r>
    <w:r w:rsidR="001C0B31">
      <w:rPr>
        <w:rFonts w:ascii="Times New Roman" w:hAnsi="Times New Roman"/>
        <w:noProof/>
      </w:rPr>
      <w:t>3</w:t>
    </w:r>
    <w:r w:rsidRPr="00337665">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6.5pt" o:bullet="t">
        <v:imagedata r:id="rId1" o:title=""/>
      </v:shape>
    </w:pict>
  </w:numPicBullet>
  <w:abstractNum w:abstractNumId="0">
    <w:nsid w:val="279C56A0"/>
    <w:multiLevelType w:val="hybridMultilevel"/>
    <w:tmpl w:val="30BCF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9017D2"/>
    <w:multiLevelType w:val="hybridMultilevel"/>
    <w:tmpl w:val="05CA7C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54"/>
    <w:rsid w:val="00045449"/>
    <w:rsid w:val="000544E5"/>
    <w:rsid w:val="000673B7"/>
    <w:rsid w:val="00071699"/>
    <w:rsid w:val="00073EEC"/>
    <w:rsid w:val="00074176"/>
    <w:rsid w:val="00076387"/>
    <w:rsid w:val="0008538B"/>
    <w:rsid w:val="00097DB9"/>
    <w:rsid w:val="000A63CE"/>
    <w:rsid w:val="000A7A7B"/>
    <w:rsid w:val="000B17B5"/>
    <w:rsid w:val="000B6008"/>
    <w:rsid w:val="000C2EE3"/>
    <w:rsid w:val="000C4B58"/>
    <w:rsid w:val="000C4D62"/>
    <w:rsid w:val="000D6BB7"/>
    <w:rsid w:val="000E15B5"/>
    <w:rsid w:val="000E1601"/>
    <w:rsid w:val="000E5990"/>
    <w:rsid w:val="001041BE"/>
    <w:rsid w:val="00126E92"/>
    <w:rsid w:val="00144DCB"/>
    <w:rsid w:val="001555F5"/>
    <w:rsid w:val="00155FB9"/>
    <w:rsid w:val="00160762"/>
    <w:rsid w:val="00162B8C"/>
    <w:rsid w:val="00163CA8"/>
    <w:rsid w:val="001845C8"/>
    <w:rsid w:val="001872A2"/>
    <w:rsid w:val="001A362C"/>
    <w:rsid w:val="001A5939"/>
    <w:rsid w:val="001B0A9D"/>
    <w:rsid w:val="001C0B31"/>
    <w:rsid w:val="001E17E3"/>
    <w:rsid w:val="001E59CB"/>
    <w:rsid w:val="001E5C38"/>
    <w:rsid w:val="001E7420"/>
    <w:rsid w:val="001E7775"/>
    <w:rsid w:val="001F2B32"/>
    <w:rsid w:val="001F4790"/>
    <w:rsid w:val="001F4E6F"/>
    <w:rsid w:val="001F7CCE"/>
    <w:rsid w:val="00207640"/>
    <w:rsid w:val="00225450"/>
    <w:rsid w:val="0022622D"/>
    <w:rsid w:val="00227F3E"/>
    <w:rsid w:val="00236089"/>
    <w:rsid w:val="00241E91"/>
    <w:rsid w:val="00242C9C"/>
    <w:rsid w:val="0025132B"/>
    <w:rsid w:val="00252981"/>
    <w:rsid w:val="002540BB"/>
    <w:rsid w:val="002545B2"/>
    <w:rsid w:val="002608E1"/>
    <w:rsid w:val="0027475E"/>
    <w:rsid w:val="00280FB0"/>
    <w:rsid w:val="00285805"/>
    <w:rsid w:val="0029101F"/>
    <w:rsid w:val="002A0785"/>
    <w:rsid w:val="002B3C90"/>
    <w:rsid w:val="002C2504"/>
    <w:rsid w:val="002D0B2E"/>
    <w:rsid w:val="002D1773"/>
    <w:rsid w:val="002D2325"/>
    <w:rsid w:val="002D237B"/>
    <w:rsid w:val="002E066D"/>
    <w:rsid w:val="002E7B29"/>
    <w:rsid w:val="002F7BE6"/>
    <w:rsid w:val="0030179E"/>
    <w:rsid w:val="00324BFE"/>
    <w:rsid w:val="00337665"/>
    <w:rsid w:val="00346AE7"/>
    <w:rsid w:val="00347B8A"/>
    <w:rsid w:val="003560AD"/>
    <w:rsid w:val="00361A64"/>
    <w:rsid w:val="003650F7"/>
    <w:rsid w:val="003806B7"/>
    <w:rsid w:val="00383A51"/>
    <w:rsid w:val="00383F6B"/>
    <w:rsid w:val="003A4822"/>
    <w:rsid w:val="003B2E6B"/>
    <w:rsid w:val="003C704B"/>
    <w:rsid w:val="003D2B60"/>
    <w:rsid w:val="003D3AF2"/>
    <w:rsid w:val="003D3DCE"/>
    <w:rsid w:val="003E19C7"/>
    <w:rsid w:val="00423DB1"/>
    <w:rsid w:val="00424202"/>
    <w:rsid w:val="00425F2B"/>
    <w:rsid w:val="00436431"/>
    <w:rsid w:val="00437134"/>
    <w:rsid w:val="004413AC"/>
    <w:rsid w:val="00441B5D"/>
    <w:rsid w:val="004634B8"/>
    <w:rsid w:val="00481D58"/>
    <w:rsid w:val="00482B0C"/>
    <w:rsid w:val="00486ADA"/>
    <w:rsid w:val="00491301"/>
    <w:rsid w:val="004B36FA"/>
    <w:rsid w:val="004B5FD3"/>
    <w:rsid w:val="004C722F"/>
    <w:rsid w:val="004E1384"/>
    <w:rsid w:val="004E2BE2"/>
    <w:rsid w:val="00500722"/>
    <w:rsid w:val="005045FA"/>
    <w:rsid w:val="005115BB"/>
    <w:rsid w:val="00514742"/>
    <w:rsid w:val="005201A0"/>
    <w:rsid w:val="00526366"/>
    <w:rsid w:val="00537EEA"/>
    <w:rsid w:val="00540BDE"/>
    <w:rsid w:val="00541505"/>
    <w:rsid w:val="00542BF3"/>
    <w:rsid w:val="005436F6"/>
    <w:rsid w:val="0055431C"/>
    <w:rsid w:val="00570344"/>
    <w:rsid w:val="005803CF"/>
    <w:rsid w:val="005859C8"/>
    <w:rsid w:val="005879D3"/>
    <w:rsid w:val="00591D72"/>
    <w:rsid w:val="005948D7"/>
    <w:rsid w:val="005C798C"/>
    <w:rsid w:val="00602D7A"/>
    <w:rsid w:val="00603F00"/>
    <w:rsid w:val="0060691F"/>
    <w:rsid w:val="006158AD"/>
    <w:rsid w:val="0062338D"/>
    <w:rsid w:val="0068787C"/>
    <w:rsid w:val="00691E15"/>
    <w:rsid w:val="006958A4"/>
    <w:rsid w:val="006973EE"/>
    <w:rsid w:val="006A1751"/>
    <w:rsid w:val="006A506A"/>
    <w:rsid w:val="006B7E46"/>
    <w:rsid w:val="006C0808"/>
    <w:rsid w:val="006C12D1"/>
    <w:rsid w:val="006D168B"/>
    <w:rsid w:val="006D1D1B"/>
    <w:rsid w:val="006D2FF3"/>
    <w:rsid w:val="006D42A8"/>
    <w:rsid w:val="006E1241"/>
    <w:rsid w:val="00715A77"/>
    <w:rsid w:val="00741D1C"/>
    <w:rsid w:val="00746E9E"/>
    <w:rsid w:val="00752194"/>
    <w:rsid w:val="007529AD"/>
    <w:rsid w:val="007571F1"/>
    <w:rsid w:val="00757D4F"/>
    <w:rsid w:val="007641EC"/>
    <w:rsid w:val="0076531D"/>
    <w:rsid w:val="0077254B"/>
    <w:rsid w:val="007766CA"/>
    <w:rsid w:val="00781F8A"/>
    <w:rsid w:val="0079175F"/>
    <w:rsid w:val="00796E53"/>
    <w:rsid w:val="007A2588"/>
    <w:rsid w:val="007B37BC"/>
    <w:rsid w:val="007E27D0"/>
    <w:rsid w:val="007E38AD"/>
    <w:rsid w:val="0080396C"/>
    <w:rsid w:val="00823C47"/>
    <w:rsid w:val="0082798F"/>
    <w:rsid w:val="00830679"/>
    <w:rsid w:val="00837267"/>
    <w:rsid w:val="00841CF9"/>
    <w:rsid w:val="0086663C"/>
    <w:rsid w:val="00883471"/>
    <w:rsid w:val="008C60D9"/>
    <w:rsid w:val="008D2944"/>
    <w:rsid w:val="008F05BD"/>
    <w:rsid w:val="00915F10"/>
    <w:rsid w:val="009236CD"/>
    <w:rsid w:val="00932AA8"/>
    <w:rsid w:val="00944655"/>
    <w:rsid w:val="009540CC"/>
    <w:rsid w:val="0096126A"/>
    <w:rsid w:val="0096386F"/>
    <w:rsid w:val="00973A02"/>
    <w:rsid w:val="00976E12"/>
    <w:rsid w:val="009876D9"/>
    <w:rsid w:val="00991551"/>
    <w:rsid w:val="00992F23"/>
    <w:rsid w:val="00993A14"/>
    <w:rsid w:val="0099407A"/>
    <w:rsid w:val="009A5E55"/>
    <w:rsid w:val="009C478E"/>
    <w:rsid w:val="009C6642"/>
    <w:rsid w:val="009E1B23"/>
    <w:rsid w:val="009E513A"/>
    <w:rsid w:val="009E7CFA"/>
    <w:rsid w:val="009F7995"/>
    <w:rsid w:val="00A31427"/>
    <w:rsid w:val="00A614F1"/>
    <w:rsid w:val="00A91AB2"/>
    <w:rsid w:val="00A961C0"/>
    <w:rsid w:val="00AA020A"/>
    <w:rsid w:val="00AD0940"/>
    <w:rsid w:val="00AD5B97"/>
    <w:rsid w:val="00AE6158"/>
    <w:rsid w:val="00AE7EAA"/>
    <w:rsid w:val="00B06AE9"/>
    <w:rsid w:val="00B327C1"/>
    <w:rsid w:val="00B34913"/>
    <w:rsid w:val="00B35DF0"/>
    <w:rsid w:val="00B369F9"/>
    <w:rsid w:val="00B63DA2"/>
    <w:rsid w:val="00B63FD0"/>
    <w:rsid w:val="00B74129"/>
    <w:rsid w:val="00B85399"/>
    <w:rsid w:val="00B861E9"/>
    <w:rsid w:val="00B974AF"/>
    <w:rsid w:val="00BA2D9E"/>
    <w:rsid w:val="00BA2DE4"/>
    <w:rsid w:val="00BA4FEF"/>
    <w:rsid w:val="00BA78A7"/>
    <w:rsid w:val="00BB1CE7"/>
    <w:rsid w:val="00BC4AF7"/>
    <w:rsid w:val="00BD2AD9"/>
    <w:rsid w:val="00BF5B57"/>
    <w:rsid w:val="00BF75F6"/>
    <w:rsid w:val="00C137C3"/>
    <w:rsid w:val="00C213A5"/>
    <w:rsid w:val="00C24B1A"/>
    <w:rsid w:val="00C25C40"/>
    <w:rsid w:val="00C3170B"/>
    <w:rsid w:val="00C46D7A"/>
    <w:rsid w:val="00C475A4"/>
    <w:rsid w:val="00C520CC"/>
    <w:rsid w:val="00C9723D"/>
    <w:rsid w:val="00CA099E"/>
    <w:rsid w:val="00CA277C"/>
    <w:rsid w:val="00CA41F9"/>
    <w:rsid w:val="00CB3C02"/>
    <w:rsid w:val="00CB3FD2"/>
    <w:rsid w:val="00CB407B"/>
    <w:rsid w:val="00CD69D7"/>
    <w:rsid w:val="00CE37E3"/>
    <w:rsid w:val="00CF6B8C"/>
    <w:rsid w:val="00CF7552"/>
    <w:rsid w:val="00D05C07"/>
    <w:rsid w:val="00D11E7B"/>
    <w:rsid w:val="00D30611"/>
    <w:rsid w:val="00D37F59"/>
    <w:rsid w:val="00D403FB"/>
    <w:rsid w:val="00D50B3C"/>
    <w:rsid w:val="00D5774E"/>
    <w:rsid w:val="00D613C3"/>
    <w:rsid w:val="00D63052"/>
    <w:rsid w:val="00D67EE8"/>
    <w:rsid w:val="00DD1D6A"/>
    <w:rsid w:val="00DD1E42"/>
    <w:rsid w:val="00DF4D70"/>
    <w:rsid w:val="00DF5CD0"/>
    <w:rsid w:val="00E11181"/>
    <w:rsid w:val="00E34E0F"/>
    <w:rsid w:val="00E4293A"/>
    <w:rsid w:val="00E754C9"/>
    <w:rsid w:val="00E96289"/>
    <w:rsid w:val="00EA056D"/>
    <w:rsid w:val="00EA6324"/>
    <w:rsid w:val="00EA668E"/>
    <w:rsid w:val="00EC0883"/>
    <w:rsid w:val="00ED010B"/>
    <w:rsid w:val="00EE2C24"/>
    <w:rsid w:val="00EF5022"/>
    <w:rsid w:val="00EF586A"/>
    <w:rsid w:val="00EF6C8B"/>
    <w:rsid w:val="00F1051D"/>
    <w:rsid w:val="00F13D5F"/>
    <w:rsid w:val="00F22EFC"/>
    <w:rsid w:val="00F45F45"/>
    <w:rsid w:val="00F614C1"/>
    <w:rsid w:val="00F734CB"/>
    <w:rsid w:val="00F76717"/>
    <w:rsid w:val="00F81337"/>
    <w:rsid w:val="00F81966"/>
    <w:rsid w:val="00F9724F"/>
    <w:rsid w:val="00F97BA0"/>
    <w:rsid w:val="00FA3682"/>
    <w:rsid w:val="00FA728B"/>
    <w:rsid w:val="00FA7D17"/>
    <w:rsid w:val="00FB11A6"/>
    <w:rsid w:val="00FC4E54"/>
    <w:rsid w:val="00FD694B"/>
    <w:rsid w:val="00FD7609"/>
    <w:rsid w:val="00FE0854"/>
    <w:rsid w:val="00FE1EE3"/>
    <w:rsid w:val="00FF051A"/>
    <w:rsid w:val="00FF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3313B-B605-4984-AB4C-64D54042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75F"/>
    <w:pPr>
      <w:spacing w:after="200" w:line="276" w:lineRule="auto"/>
    </w:pPr>
    <w:rPr>
      <w:sz w:val="22"/>
      <w:szCs w:val="22"/>
      <w:lang w:eastAsia="en-US"/>
    </w:rPr>
  </w:style>
  <w:style w:type="paragraph" w:styleId="1">
    <w:name w:val="heading 1"/>
    <w:basedOn w:val="a"/>
    <w:next w:val="a"/>
    <w:link w:val="10"/>
    <w:uiPriority w:val="99"/>
    <w:qFormat/>
    <w:rsid w:val="006C12D1"/>
    <w:pPr>
      <w:keepNext/>
      <w:keepLines/>
      <w:widowControl w:val="0"/>
      <w:autoSpaceDE w:val="0"/>
      <w:autoSpaceDN w:val="0"/>
      <w:adjustRightInd w:val="0"/>
      <w:spacing w:before="480" w:after="0" w:line="240" w:lineRule="auto"/>
      <w:ind w:firstLine="720"/>
      <w:jc w:val="both"/>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2D1"/>
    <w:rPr>
      <w:rFonts w:ascii="Cambria" w:eastAsia="Times New Roman" w:hAnsi="Cambria" w:cs="Times New Roman"/>
      <w:b/>
      <w:bCs/>
      <w:color w:val="365F91"/>
      <w:sz w:val="28"/>
      <w:szCs w:val="28"/>
      <w:lang w:eastAsia="ru-RU"/>
    </w:rPr>
  </w:style>
  <w:style w:type="paragraph" w:styleId="a3">
    <w:name w:val="Balloon Text"/>
    <w:basedOn w:val="a"/>
    <w:link w:val="a4"/>
    <w:uiPriority w:val="99"/>
    <w:semiHidden/>
    <w:unhideWhenUsed/>
    <w:rsid w:val="006C1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2D1"/>
    <w:rPr>
      <w:rFonts w:ascii="Tahoma" w:hAnsi="Tahoma" w:cs="Tahoma"/>
      <w:sz w:val="16"/>
      <w:szCs w:val="16"/>
    </w:rPr>
  </w:style>
  <w:style w:type="paragraph" w:styleId="a5">
    <w:name w:val="List Paragraph"/>
    <w:basedOn w:val="a"/>
    <w:uiPriority w:val="34"/>
    <w:qFormat/>
    <w:rsid w:val="0096126A"/>
    <w:pPr>
      <w:ind w:left="720"/>
      <w:contextualSpacing/>
    </w:pPr>
  </w:style>
  <w:style w:type="character" w:customStyle="1" w:styleId="a6">
    <w:name w:val="Цветовое выделение"/>
    <w:uiPriority w:val="99"/>
    <w:rsid w:val="003D3DCE"/>
    <w:rPr>
      <w:b/>
      <w:bCs/>
      <w:color w:val="26282F"/>
    </w:rPr>
  </w:style>
  <w:style w:type="character" w:customStyle="1" w:styleId="a7">
    <w:name w:val="Гипертекстовая ссылка"/>
    <w:basedOn w:val="a6"/>
    <w:uiPriority w:val="99"/>
    <w:rsid w:val="003D3DCE"/>
    <w:rPr>
      <w:b w:val="0"/>
      <w:bCs w:val="0"/>
      <w:color w:val="106BBE"/>
    </w:rPr>
  </w:style>
  <w:style w:type="paragraph" w:customStyle="1" w:styleId="a8">
    <w:name w:val="Комментарий"/>
    <w:basedOn w:val="a"/>
    <w:next w:val="a"/>
    <w:uiPriority w:val="99"/>
    <w:rsid w:val="003D3DCE"/>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9">
    <w:name w:val="Информация об изменениях документа"/>
    <w:basedOn w:val="a8"/>
    <w:next w:val="a"/>
    <w:uiPriority w:val="99"/>
    <w:rsid w:val="003D3DCE"/>
    <w:rPr>
      <w:i/>
      <w:iCs/>
    </w:rPr>
  </w:style>
  <w:style w:type="paragraph" w:customStyle="1" w:styleId="aa">
    <w:name w:val="Нормальный (таблица)"/>
    <w:basedOn w:val="a"/>
    <w:next w:val="a"/>
    <w:uiPriority w:val="99"/>
    <w:rsid w:val="003D3DC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3D3D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c">
    <w:name w:val="Прижатый влево"/>
    <w:basedOn w:val="a"/>
    <w:next w:val="a"/>
    <w:uiPriority w:val="99"/>
    <w:rsid w:val="003D3DC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header"/>
    <w:basedOn w:val="a"/>
    <w:link w:val="ae"/>
    <w:uiPriority w:val="99"/>
    <w:unhideWhenUsed/>
    <w:rsid w:val="00746E9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46E9E"/>
  </w:style>
  <w:style w:type="paragraph" w:styleId="af">
    <w:name w:val="footer"/>
    <w:basedOn w:val="a"/>
    <w:link w:val="af0"/>
    <w:uiPriority w:val="99"/>
    <w:unhideWhenUsed/>
    <w:rsid w:val="00746E9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46E9E"/>
  </w:style>
  <w:style w:type="table" w:styleId="af1">
    <w:name w:val="Table Grid"/>
    <w:basedOn w:val="a1"/>
    <w:uiPriority w:val="59"/>
    <w:rsid w:val="00463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uiPriority w:val="99"/>
    <w:unhideWhenUsed/>
    <w:rsid w:val="0086663C"/>
    <w:pPr>
      <w:spacing w:line="240" w:lineRule="auto"/>
    </w:pPr>
    <w:rPr>
      <w:sz w:val="20"/>
      <w:szCs w:val="20"/>
    </w:rPr>
  </w:style>
  <w:style w:type="character" w:customStyle="1" w:styleId="af3">
    <w:name w:val="Текст примечания Знак"/>
    <w:basedOn w:val="a0"/>
    <w:link w:val="af2"/>
    <w:uiPriority w:val="99"/>
    <w:rsid w:val="0086663C"/>
    <w:rPr>
      <w:sz w:val="20"/>
      <w:szCs w:val="20"/>
    </w:rPr>
  </w:style>
  <w:style w:type="paragraph" w:styleId="af4">
    <w:name w:val="Body Text Indent"/>
    <w:basedOn w:val="a"/>
    <w:link w:val="af5"/>
    <w:uiPriority w:val="99"/>
    <w:unhideWhenUsed/>
    <w:rsid w:val="000C4D62"/>
    <w:pPr>
      <w:spacing w:after="0" w:line="240" w:lineRule="auto"/>
      <w:ind w:firstLine="709"/>
      <w:jc w:val="both"/>
    </w:pPr>
    <w:rPr>
      <w:rFonts w:ascii="Times New Roman" w:hAnsi="Times New Roman"/>
      <w:sz w:val="28"/>
      <w:szCs w:val="28"/>
    </w:rPr>
  </w:style>
  <w:style w:type="character" w:customStyle="1" w:styleId="af5">
    <w:name w:val="Основной текст с отступом Знак"/>
    <w:basedOn w:val="a0"/>
    <w:link w:val="af4"/>
    <w:uiPriority w:val="99"/>
    <w:rsid w:val="000C4D62"/>
    <w:rPr>
      <w:rFonts w:ascii="Times New Roman" w:hAnsi="Times New Roman" w:cs="Times New Roman"/>
      <w:sz w:val="28"/>
      <w:szCs w:val="28"/>
    </w:rPr>
  </w:style>
  <w:style w:type="paragraph" w:styleId="2">
    <w:name w:val="Body Text Indent 2"/>
    <w:basedOn w:val="a"/>
    <w:link w:val="20"/>
    <w:uiPriority w:val="99"/>
    <w:semiHidden/>
    <w:unhideWhenUsed/>
    <w:rsid w:val="00AA020A"/>
    <w:pPr>
      <w:spacing w:after="120" w:line="480" w:lineRule="auto"/>
      <w:ind w:left="283"/>
    </w:pPr>
  </w:style>
  <w:style w:type="character" w:customStyle="1" w:styleId="20">
    <w:name w:val="Основной текст с отступом 2 Знак"/>
    <w:basedOn w:val="a0"/>
    <w:link w:val="2"/>
    <w:uiPriority w:val="99"/>
    <w:semiHidden/>
    <w:rsid w:val="00AA020A"/>
  </w:style>
  <w:style w:type="character" w:styleId="af6">
    <w:name w:val="Hyperlink"/>
    <w:uiPriority w:val="99"/>
    <w:unhideWhenUsed/>
    <w:rsid w:val="00E96289"/>
    <w:rPr>
      <w:color w:val="0000FF"/>
      <w:u w:val="single"/>
    </w:rPr>
  </w:style>
  <w:style w:type="paragraph" w:styleId="af7">
    <w:name w:val="Body Text"/>
    <w:basedOn w:val="a"/>
    <w:link w:val="af8"/>
    <w:uiPriority w:val="99"/>
    <w:unhideWhenUsed/>
    <w:rsid w:val="00BF5B57"/>
    <w:pPr>
      <w:spacing w:after="0" w:line="240" w:lineRule="auto"/>
      <w:jc w:val="center"/>
    </w:pPr>
    <w:rPr>
      <w:rFonts w:ascii="Times New Roman" w:hAnsi="Times New Roman"/>
      <w:b/>
      <w:sz w:val="28"/>
      <w:szCs w:val="28"/>
    </w:rPr>
  </w:style>
  <w:style w:type="character" w:customStyle="1" w:styleId="af8">
    <w:name w:val="Основной текст Знак"/>
    <w:basedOn w:val="a0"/>
    <w:link w:val="af7"/>
    <w:uiPriority w:val="99"/>
    <w:rsid w:val="00BF5B57"/>
    <w:rPr>
      <w:rFonts w:ascii="Times New Roman" w:hAnsi="Times New Roman"/>
      <w:b/>
      <w:sz w:val="28"/>
      <w:szCs w:val="28"/>
      <w:lang w:eastAsia="en-US"/>
    </w:rPr>
  </w:style>
  <w:style w:type="character" w:styleId="af9">
    <w:name w:val="Emphasis"/>
    <w:basedOn w:val="a0"/>
    <w:uiPriority w:val="20"/>
    <w:qFormat/>
    <w:rsid w:val="001E59CB"/>
    <w:rPr>
      <w:i/>
      <w:iCs/>
    </w:rPr>
  </w:style>
  <w:style w:type="paragraph" w:styleId="3">
    <w:name w:val="Body Text Indent 3"/>
    <w:basedOn w:val="a"/>
    <w:link w:val="30"/>
    <w:uiPriority w:val="99"/>
    <w:semiHidden/>
    <w:unhideWhenUsed/>
    <w:rsid w:val="00227F3E"/>
    <w:pPr>
      <w:spacing w:after="120"/>
      <w:ind w:left="283"/>
    </w:pPr>
    <w:rPr>
      <w:sz w:val="16"/>
      <w:szCs w:val="16"/>
    </w:rPr>
  </w:style>
  <w:style w:type="character" w:customStyle="1" w:styleId="30">
    <w:name w:val="Основной текст с отступом 3 Знак"/>
    <w:basedOn w:val="a0"/>
    <w:link w:val="3"/>
    <w:uiPriority w:val="99"/>
    <w:semiHidden/>
    <w:rsid w:val="00227F3E"/>
    <w:rPr>
      <w:sz w:val="16"/>
      <w:szCs w:val="16"/>
      <w:lang w:eastAsia="en-US"/>
    </w:rPr>
  </w:style>
  <w:style w:type="paragraph" w:customStyle="1" w:styleId="ConsPlusNormal">
    <w:name w:val="ConsPlusNormal"/>
    <w:uiPriority w:val="99"/>
    <w:rsid w:val="00227F3E"/>
    <w:pPr>
      <w:autoSpaceDE w:val="0"/>
      <w:autoSpaceDN w:val="0"/>
      <w:adjustRightInd w:val="0"/>
    </w:pPr>
    <w:rPr>
      <w:rFonts w:ascii="Arial" w:eastAsia="Times New Roman" w:hAnsi="Arial" w:cs="Arial"/>
    </w:rPr>
  </w:style>
  <w:style w:type="character" w:customStyle="1" w:styleId="afa">
    <w:name w:val="Основной текст_"/>
    <w:link w:val="21"/>
    <w:locked/>
    <w:rsid w:val="00227F3E"/>
    <w:rPr>
      <w:rFonts w:ascii="Times New Roman" w:hAnsi="Times New Roman"/>
      <w:sz w:val="27"/>
      <w:shd w:val="clear" w:color="auto" w:fill="FFFFFF"/>
    </w:rPr>
  </w:style>
  <w:style w:type="paragraph" w:customStyle="1" w:styleId="21">
    <w:name w:val="Основной текст2"/>
    <w:basedOn w:val="a"/>
    <w:link w:val="afa"/>
    <w:rsid w:val="00227F3E"/>
    <w:pPr>
      <w:shd w:val="clear" w:color="auto" w:fill="FFFFFF"/>
      <w:spacing w:before="720" w:after="300" w:line="368" w:lineRule="exact"/>
      <w:jc w:val="both"/>
    </w:pPr>
    <w:rPr>
      <w:rFonts w:ascii="Times New Roman" w:hAnsi="Times New Roman"/>
      <w:sz w:val="27"/>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1087;&#1088;&#1072;&#1074;&#1086;.&#1079;&#1072;&#1073;&#1072;&#1081;&#1082;&#1072;&#1083;&#1100;&#1089;&#1082;&#1080;&#1081;&#1082;&#1088;&#1072;&#1081;.&#1088;&#1092;" TargetMode="External"/><Relationship Id="rId18" Type="http://schemas.openxmlformats.org/officeDocument/2006/relationships/hyperlink" Target="http://www.budget.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10164072/23052" TargetMode="External"/><Relationship Id="rId7" Type="http://schemas.openxmlformats.org/officeDocument/2006/relationships/endnotes" Target="endnotes.xml"/><Relationship Id="rId12" Type="http://schemas.openxmlformats.org/officeDocument/2006/relationships/hyperlink" Target="garantF1://12012604.2"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dget.gov.ru/" TargetMode="External"/><Relationship Id="rId20" Type="http://schemas.openxmlformats.org/officeDocument/2006/relationships/hyperlink" Target="https://internet.garant.ru/document/redirect/10164072/23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9877290.0" TargetMode="External"/><Relationship Id="rId24" Type="http://schemas.openxmlformats.org/officeDocument/2006/relationships/hyperlink" Target="https://internet.garant.ru/document/redirect/12112604/2692"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document/redirect/12112604/2681" TargetMode="External"/><Relationship Id="rId10" Type="http://schemas.openxmlformats.org/officeDocument/2006/relationships/hyperlink" Target="garantF1://19877290.100000"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2012604.782" TargetMode="External"/><Relationship Id="rId14" Type="http://schemas.openxmlformats.org/officeDocument/2006/relationships/hyperlink" Target="http://www.budget.gov.ru/" TargetMode="External"/><Relationship Id="rId22" Type="http://schemas.openxmlformats.org/officeDocument/2006/relationships/hyperlink" Target="https://internet.garant.ru/document/redirect/12131264/18"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3DDB-2051-499A-89DE-E61F44EA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7066</Words>
  <Characters>40281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47253</CharactersWithSpaces>
  <SharedDoc>false</SharedDoc>
  <HLinks>
    <vt:vector size="240" baseType="variant">
      <vt:variant>
        <vt:i4>1900583</vt:i4>
      </vt:variant>
      <vt:variant>
        <vt:i4>117</vt:i4>
      </vt:variant>
      <vt:variant>
        <vt:i4>0</vt:i4>
      </vt:variant>
      <vt:variant>
        <vt:i4>5</vt:i4>
      </vt:variant>
      <vt:variant>
        <vt:lpwstr/>
      </vt:variant>
      <vt:variant>
        <vt:lpwstr>sub_67</vt:lpwstr>
      </vt:variant>
      <vt:variant>
        <vt:i4>1835047</vt:i4>
      </vt:variant>
      <vt:variant>
        <vt:i4>114</vt:i4>
      </vt:variant>
      <vt:variant>
        <vt:i4>0</vt:i4>
      </vt:variant>
      <vt:variant>
        <vt:i4>5</vt:i4>
      </vt:variant>
      <vt:variant>
        <vt:lpwstr/>
      </vt:variant>
      <vt:variant>
        <vt:lpwstr>sub_66</vt:lpwstr>
      </vt:variant>
      <vt:variant>
        <vt:i4>1572902</vt:i4>
      </vt:variant>
      <vt:variant>
        <vt:i4>111</vt:i4>
      </vt:variant>
      <vt:variant>
        <vt:i4>0</vt:i4>
      </vt:variant>
      <vt:variant>
        <vt:i4>5</vt:i4>
      </vt:variant>
      <vt:variant>
        <vt:lpwstr/>
      </vt:variant>
      <vt:variant>
        <vt:lpwstr>sub_72</vt:lpwstr>
      </vt:variant>
      <vt:variant>
        <vt:i4>1769510</vt:i4>
      </vt:variant>
      <vt:variant>
        <vt:i4>108</vt:i4>
      </vt:variant>
      <vt:variant>
        <vt:i4>0</vt:i4>
      </vt:variant>
      <vt:variant>
        <vt:i4>5</vt:i4>
      </vt:variant>
      <vt:variant>
        <vt:lpwstr/>
      </vt:variant>
      <vt:variant>
        <vt:lpwstr>sub_71</vt:lpwstr>
      </vt:variant>
      <vt:variant>
        <vt:i4>1703970</vt:i4>
      </vt:variant>
      <vt:variant>
        <vt:i4>105</vt:i4>
      </vt:variant>
      <vt:variant>
        <vt:i4>0</vt:i4>
      </vt:variant>
      <vt:variant>
        <vt:i4>5</vt:i4>
      </vt:variant>
      <vt:variant>
        <vt:lpwstr/>
      </vt:variant>
      <vt:variant>
        <vt:lpwstr>sub_301</vt:lpwstr>
      </vt:variant>
      <vt:variant>
        <vt:i4>1703970</vt:i4>
      </vt:variant>
      <vt:variant>
        <vt:i4>102</vt:i4>
      </vt:variant>
      <vt:variant>
        <vt:i4>0</vt:i4>
      </vt:variant>
      <vt:variant>
        <vt:i4>5</vt:i4>
      </vt:variant>
      <vt:variant>
        <vt:lpwstr/>
      </vt:variant>
      <vt:variant>
        <vt:lpwstr>sub_301</vt:lpwstr>
      </vt:variant>
      <vt:variant>
        <vt:i4>1703970</vt:i4>
      </vt:variant>
      <vt:variant>
        <vt:i4>99</vt:i4>
      </vt:variant>
      <vt:variant>
        <vt:i4>0</vt:i4>
      </vt:variant>
      <vt:variant>
        <vt:i4>5</vt:i4>
      </vt:variant>
      <vt:variant>
        <vt:lpwstr/>
      </vt:variant>
      <vt:variant>
        <vt:lpwstr>sub_301</vt:lpwstr>
      </vt:variant>
      <vt:variant>
        <vt:i4>1572902</vt:i4>
      </vt:variant>
      <vt:variant>
        <vt:i4>96</vt:i4>
      </vt:variant>
      <vt:variant>
        <vt:i4>0</vt:i4>
      </vt:variant>
      <vt:variant>
        <vt:i4>5</vt:i4>
      </vt:variant>
      <vt:variant>
        <vt:lpwstr/>
      </vt:variant>
      <vt:variant>
        <vt:lpwstr>sub_72</vt:lpwstr>
      </vt:variant>
      <vt:variant>
        <vt:i4>1769510</vt:i4>
      </vt:variant>
      <vt:variant>
        <vt:i4>93</vt:i4>
      </vt:variant>
      <vt:variant>
        <vt:i4>0</vt:i4>
      </vt:variant>
      <vt:variant>
        <vt:i4>5</vt:i4>
      </vt:variant>
      <vt:variant>
        <vt:lpwstr/>
      </vt:variant>
      <vt:variant>
        <vt:lpwstr>sub_71</vt:lpwstr>
      </vt:variant>
      <vt:variant>
        <vt:i4>5832717</vt:i4>
      </vt:variant>
      <vt:variant>
        <vt:i4>90</vt:i4>
      </vt:variant>
      <vt:variant>
        <vt:i4>0</vt:i4>
      </vt:variant>
      <vt:variant>
        <vt:i4>5</vt:i4>
      </vt:variant>
      <vt:variant>
        <vt:lpwstr>garantf1://455333.0/</vt:lpwstr>
      </vt:variant>
      <vt:variant>
        <vt:lpwstr/>
      </vt:variant>
      <vt:variant>
        <vt:i4>1703974</vt:i4>
      </vt:variant>
      <vt:variant>
        <vt:i4>87</vt:i4>
      </vt:variant>
      <vt:variant>
        <vt:i4>0</vt:i4>
      </vt:variant>
      <vt:variant>
        <vt:i4>5</vt:i4>
      </vt:variant>
      <vt:variant>
        <vt:lpwstr/>
      </vt:variant>
      <vt:variant>
        <vt:lpwstr>sub_70</vt:lpwstr>
      </vt:variant>
      <vt:variant>
        <vt:i4>4456451</vt:i4>
      </vt:variant>
      <vt:variant>
        <vt:i4>84</vt:i4>
      </vt:variant>
      <vt:variant>
        <vt:i4>0</vt:i4>
      </vt:variant>
      <vt:variant>
        <vt:i4>5</vt:i4>
      </vt:variant>
      <vt:variant>
        <vt:lpwstr>garantf1://12034853.1000/</vt:lpwstr>
      </vt:variant>
      <vt:variant>
        <vt:lpwstr/>
      </vt:variant>
      <vt:variant>
        <vt:i4>1900580</vt:i4>
      </vt:variant>
      <vt:variant>
        <vt:i4>81</vt:i4>
      </vt:variant>
      <vt:variant>
        <vt:i4>0</vt:i4>
      </vt:variant>
      <vt:variant>
        <vt:i4>5</vt:i4>
      </vt:variant>
      <vt:variant>
        <vt:lpwstr/>
      </vt:variant>
      <vt:variant>
        <vt:lpwstr>sub_57</vt:lpwstr>
      </vt:variant>
      <vt:variant>
        <vt:i4>1638438</vt:i4>
      </vt:variant>
      <vt:variant>
        <vt:i4>78</vt:i4>
      </vt:variant>
      <vt:variant>
        <vt:i4>0</vt:i4>
      </vt:variant>
      <vt:variant>
        <vt:i4>5</vt:i4>
      </vt:variant>
      <vt:variant>
        <vt:lpwstr/>
      </vt:variant>
      <vt:variant>
        <vt:lpwstr>sub_73</vt:lpwstr>
      </vt:variant>
      <vt:variant>
        <vt:i4>1638434</vt:i4>
      </vt:variant>
      <vt:variant>
        <vt:i4>75</vt:i4>
      </vt:variant>
      <vt:variant>
        <vt:i4>0</vt:i4>
      </vt:variant>
      <vt:variant>
        <vt:i4>5</vt:i4>
      </vt:variant>
      <vt:variant>
        <vt:lpwstr/>
      </vt:variant>
      <vt:variant>
        <vt:lpwstr>sub_33</vt:lpwstr>
      </vt:variant>
      <vt:variant>
        <vt:i4>6422586</vt:i4>
      </vt:variant>
      <vt:variant>
        <vt:i4>72</vt:i4>
      </vt:variant>
      <vt:variant>
        <vt:i4>0</vt:i4>
      </vt:variant>
      <vt:variant>
        <vt:i4>5</vt:i4>
      </vt:variant>
      <vt:variant>
        <vt:lpwstr>garantf1://10800200.0/</vt:lpwstr>
      </vt:variant>
      <vt:variant>
        <vt:lpwstr/>
      </vt:variant>
      <vt:variant>
        <vt:i4>1638434</vt:i4>
      </vt:variant>
      <vt:variant>
        <vt:i4>69</vt:i4>
      </vt:variant>
      <vt:variant>
        <vt:i4>0</vt:i4>
      </vt:variant>
      <vt:variant>
        <vt:i4>5</vt:i4>
      </vt:variant>
      <vt:variant>
        <vt:lpwstr/>
      </vt:variant>
      <vt:variant>
        <vt:lpwstr>sub_33</vt:lpwstr>
      </vt:variant>
      <vt:variant>
        <vt:i4>1769509</vt:i4>
      </vt:variant>
      <vt:variant>
        <vt:i4>66</vt:i4>
      </vt:variant>
      <vt:variant>
        <vt:i4>0</vt:i4>
      </vt:variant>
      <vt:variant>
        <vt:i4>5</vt:i4>
      </vt:variant>
      <vt:variant>
        <vt:lpwstr/>
      </vt:variant>
      <vt:variant>
        <vt:lpwstr>sub_41</vt:lpwstr>
      </vt:variant>
      <vt:variant>
        <vt:i4>1769504</vt:i4>
      </vt:variant>
      <vt:variant>
        <vt:i4>63</vt:i4>
      </vt:variant>
      <vt:variant>
        <vt:i4>0</vt:i4>
      </vt:variant>
      <vt:variant>
        <vt:i4>5</vt:i4>
      </vt:variant>
      <vt:variant>
        <vt:lpwstr/>
      </vt:variant>
      <vt:variant>
        <vt:lpwstr>sub_11</vt:lpwstr>
      </vt:variant>
      <vt:variant>
        <vt:i4>1638434</vt:i4>
      </vt:variant>
      <vt:variant>
        <vt:i4>60</vt:i4>
      </vt:variant>
      <vt:variant>
        <vt:i4>0</vt:i4>
      </vt:variant>
      <vt:variant>
        <vt:i4>5</vt:i4>
      </vt:variant>
      <vt:variant>
        <vt:lpwstr/>
      </vt:variant>
      <vt:variant>
        <vt:lpwstr>sub_33</vt:lpwstr>
      </vt:variant>
      <vt:variant>
        <vt:i4>6422586</vt:i4>
      </vt:variant>
      <vt:variant>
        <vt:i4>57</vt:i4>
      </vt:variant>
      <vt:variant>
        <vt:i4>0</vt:i4>
      </vt:variant>
      <vt:variant>
        <vt:i4>5</vt:i4>
      </vt:variant>
      <vt:variant>
        <vt:lpwstr>garantf1://10800200.0/</vt:lpwstr>
      </vt:variant>
      <vt:variant>
        <vt:lpwstr/>
      </vt:variant>
      <vt:variant>
        <vt:i4>72090701</vt:i4>
      </vt:variant>
      <vt:variant>
        <vt:i4>54</vt:i4>
      </vt:variant>
      <vt:variant>
        <vt:i4>0</vt:i4>
      </vt:variant>
      <vt:variant>
        <vt:i4>5</vt:i4>
      </vt:variant>
      <vt:variant>
        <vt:lpwstr>http://право.забайкальскийкрай.рф/</vt:lpwstr>
      </vt:variant>
      <vt:variant>
        <vt:lpwstr/>
      </vt:variant>
      <vt:variant>
        <vt:i4>7798832</vt:i4>
      </vt:variant>
      <vt:variant>
        <vt:i4>51</vt:i4>
      </vt:variant>
      <vt:variant>
        <vt:i4>0</vt:i4>
      </vt:variant>
      <vt:variant>
        <vt:i4>5</vt:i4>
      </vt:variant>
      <vt:variant>
        <vt:lpwstr>garantf1://12084522.54/</vt:lpwstr>
      </vt:variant>
      <vt:variant>
        <vt:lpwstr/>
      </vt:variant>
      <vt:variant>
        <vt:i4>1638439</vt:i4>
      </vt:variant>
      <vt:variant>
        <vt:i4>48</vt:i4>
      </vt:variant>
      <vt:variant>
        <vt:i4>0</vt:i4>
      </vt:variant>
      <vt:variant>
        <vt:i4>5</vt:i4>
      </vt:variant>
      <vt:variant>
        <vt:lpwstr/>
      </vt:variant>
      <vt:variant>
        <vt:lpwstr>sub_63</vt:lpwstr>
      </vt:variant>
      <vt:variant>
        <vt:i4>6422586</vt:i4>
      </vt:variant>
      <vt:variant>
        <vt:i4>45</vt:i4>
      </vt:variant>
      <vt:variant>
        <vt:i4>0</vt:i4>
      </vt:variant>
      <vt:variant>
        <vt:i4>5</vt:i4>
      </vt:variant>
      <vt:variant>
        <vt:lpwstr>garantf1://10800200.0/</vt:lpwstr>
      </vt:variant>
      <vt:variant>
        <vt:lpwstr/>
      </vt:variant>
      <vt:variant>
        <vt:i4>1572903</vt:i4>
      </vt:variant>
      <vt:variant>
        <vt:i4>42</vt:i4>
      </vt:variant>
      <vt:variant>
        <vt:i4>0</vt:i4>
      </vt:variant>
      <vt:variant>
        <vt:i4>5</vt:i4>
      </vt:variant>
      <vt:variant>
        <vt:lpwstr/>
      </vt:variant>
      <vt:variant>
        <vt:lpwstr>sub_62</vt:lpwstr>
      </vt:variant>
      <vt:variant>
        <vt:i4>1179680</vt:i4>
      </vt:variant>
      <vt:variant>
        <vt:i4>39</vt:i4>
      </vt:variant>
      <vt:variant>
        <vt:i4>0</vt:i4>
      </vt:variant>
      <vt:variant>
        <vt:i4>5</vt:i4>
      </vt:variant>
      <vt:variant>
        <vt:lpwstr/>
      </vt:variant>
      <vt:variant>
        <vt:lpwstr>sub_18</vt:lpwstr>
      </vt:variant>
      <vt:variant>
        <vt:i4>1769504</vt:i4>
      </vt:variant>
      <vt:variant>
        <vt:i4>36</vt:i4>
      </vt:variant>
      <vt:variant>
        <vt:i4>0</vt:i4>
      </vt:variant>
      <vt:variant>
        <vt:i4>5</vt:i4>
      </vt:variant>
      <vt:variant>
        <vt:lpwstr/>
      </vt:variant>
      <vt:variant>
        <vt:lpwstr>sub_11</vt:lpwstr>
      </vt:variant>
      <vt:variant>
        <vt:i4>6422586</vt:i4>
      </vt:variant>
      <vt:variant>
        <vt:i4>33</vt:i4>
      </vt:variant>
      <vt:variant>
        <vt:i4>0</vt:i4>
      </vt:variant>
      <vt:variant>
        <vt:i4>5</vt:i4>
      </vt:variant>
      <vt:variant>
        <vt:lpwstr>garantf1://10800200.0/</vt:lpwstr>
      </vt:variant>
      <vt:variant>
        <vt:lpwstr/>
      </vt:variant>
      <vt:variant>
        <vt:i4>7012412</vt:i4>
      </vt:variant>
      <vt:variant>
        <vt:i4>30</vt:i4>
      </vt:variant>
      <vt:variant>
        <vt:i4>0</vt:i4>
      </vt:variant>
      <vt:variant>
        <vt:i4>5</vt:i4>
      </vt:variant>
      <vt:variant>
        <vt:lpwstr>garantf1://12031702.0/</vt:lpwstr>
      </vt:variant>
      <vt:variant>
        <vt:lpwstr/>
      </vt:variant>
      <vt:variant>
        <vt:i4>7012406</vt:i4>
      </vt:variant>
      <vt:variant>
        <vt:i4>27</vt:i4>
      </vt:variant>
      <vt:variant>
        <vt:i4>0</vt:i4>
      </vt:variant>
      <vt:variant>
        <vt:i4>5</vt:i4>
      </vt:variant>
      <vt:variant>
        <vt:lpwstr>garantf1://12051309.3/</vt:lpwstr>
      </vt:variant>
      <vt:variant>
        <vt:lpwstr/>
      </vt:variant>
      <vt:variant>
        <vt:i4>6815801</vt:i4>
      </vt:variant>
      <vt:variant>
        <vt:i4>24</vt:i4>
      </vt:variant>
      <vt:variant>
        <vt:i4>0</vt:i4>
      </vt:variant>
      <vt:variant>
        <vt:i4>5</vt:i4>
      </vt:variant>
      <vt:variant>
        <vt:lpwstr>garantf1://12012604.0/</vt:lpwstr>
      </vt:variant>
      <vt:variant>
        <vt:lpwstr/>
      </vt:variant>
      <vt:variant>
        <vt:i4>7077940</vt:i4>
      </vt:variant>
      <vt:variant>
        <vt:i4>21</vt:i4>
      </vt:variant>
      <vt:variant>
        <vt:i4>0</vt:i4>
      </vt:variant>
      <vt:variant>
        <vt:i4>5</vt:i4>
      </vt:variant>
      <vt:variant>
        <vt:lpwstr>garantf1://19877290.0/</vt:lpwstr>
      </vt:variant>
      <vt:variant>
        <vt:lpwstr/>
      </vt:variant>
      <vt:variant>
        <vt:i4>7536693</vt:i4>
      </vt:variant>
      <vt:variant>
        <vt:i4>18</vt:i4>
      </vt:variant>
      <vt:variant>
        <vt:i4>0</vt:i4>
      </vt:variant>
      <vt:variant>
        <vt:i4>5</vt:i4>
      </vt:variant>
      <vt:variant>
        <vt:lpwstr>garantf1://19877290.100000/</vt:lpwstr>
      </vt:variant>
      <vt:variant>
        <vt:lpwstr/>
      </vt:variant>
      <vt:variant>
        <vt:i4>1179685</vt:i4>
      </vt:variant>
      <vt:variant>
        <vt:i4>15</vt:i4>
      </vt:variant>
      <vt:variant>
        <vt:i4>0</vt:i4>
      </vt:variant>
      <vt:variant>
        <vt:i4>5</vt:i4>
      </vt:variant>
      <vt:variant>
        <vt:lpwstr/>
      </vt:variant>
      <vt:variant>
        <vt:lpwstr>sub_48</vt:lpwstr>
      </vt:variant>
      <vt:variant>
        <vt:i4>6815801</vt:i4>
      </vt:variant>
      <vt:variant>
        <vt:i4>12</vt:i4>
      </vt:variant>
      <vt:variant>
        <vt:i4>0</vt:i4>
      </vt:variant>
      <vt:variant>
        <vt:i4>5</vt:i4>
      </vt:variant>
      <vt:variant>
        <vt:lpwstr>garantf1://70070244.0/</vt:lpwstr>
      </vt:variant>
      <vt:variant>
        <vt:lpwstr/>
      </vt:variant>
      <vt:variant>
        <vt:i4>1966121</vt:i4>
      </vt:variant>
      <vt:variant>
        <vt:i4>9</vt:i4>
      </vt:variant>
      <vt:variant>
        <vt:i4>0</vt:i4>
      </vt:variant>
      <vt:variant>
        <vt:i4>5</vt:i4>
      </vt:variant>
      <vt:variant>
        <vt:lpwstr/>
      </vt:variant>
      <vt:variant>
        <vt:lpwstr>sub_84</vt:lpwstr>
      </vt:variant>
      <vt:variant>
        <vt:i4>2031655</vt:i4>
      </vt:variant>
      <vt:variant>
        <vt:i4>6</vt:i4>
      </vt:variant>
      <vt:variant>
        <vt:i4>0</vt:i4>
      </vt:variant>
      <vt:variant>
        <vt:i4>5</vt:i4>
      </vt:variant>
      <vt:variant>
        <vt:lpwstr/>
      </vt:variant>
      <vt:variant>
        <vt:lpwstr>sub_65</vt:lpwstr>
      </vt:variant>
      <vt:variant>
        <vt:i4>7012408</vt:i4>
      </vt:variant>
      <vt:variant>
        <vt:i4>3</vt:i4>
      </vt:variant>
      <vt:variant>
        <vt:i4>0</vt:i4>
      </vt:variant>
      <vt:variant>
        <vt:i4>5</vt:i4>
      </vt:variant>
      <vt:variant>
        <vt:lpwstr>garantf1://73423908.0/</vt:lpwstr>
      </vt:variant>
      <vt:variant>
        <vt:lpwstr/>
      </vt:variant>
      <vt:variant>
        <vt:i4>5242892</vt:i4>
      </vt:variant>
      <vt:variant>
        <vt:i4>0</vt:i4>
      </vt:variant>
      <vt:variant>
        <vt:i4>0</vt:i4>
      </vt:variant>
      <vt:variant>
        <vt:i4>5</vt:i4>
      </vt:variant>
      <vt:variant>
        <vt:lpwstr>garantf1://12012604.782/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Глазихина</dc:creator>
  <cp:lastModifiedBy>Наталья Сергеевна Гречишникова</cp:lastModifiedBy>
  <cp:revision>30</cp:revision>
  <cp:lastPrinted>2021-11-01T00:12:00Z</cp:lastPrinted>
  <dcterms:created xsi:type="dcterms:W3CDTF">2023-10-05T07:43:00Z</dcterms:created>
  <dcterms:modified xsi:type="dcterms:W3CDTF">2024-05-07T05:28:00Z</dcterms:modified>
</cp:coreProperties>
</file>