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06" w:rsidRPr="00BB7943" w:rsidRDefault="00762706" w:rsidP="00BB7943">
      <w:pPr>
        <w:pStyle w:val="ConsTitle"/>
        <w:widowControl/>
        <w:ind w:right="-2"/>
        <w:jc w:val="center"/>
        <w:rPr>
          <w:rFonts w:ascii="Times New Roman" w:hAnsi="Times New Roman" w:cs="Times New Roman"/>
          <w:b w:val="0"/>
          <w:i/>
          <w:sz w:val="28"/>
          <w:szCs w:val="28"/>
        </w:rPr>
      </w:pPr>
      <w:r w:rsidRPr="00BB7943">
        <w:rPr>
          <w:rFonts w:ascii="Times New Roman" w:hAnsi="Times New Roman" w:cs="Times New Roman"/>
          <w:b w:val="0"/>
          <w:i/>
          <w:sz w:val="28"/>
          <w:szCs w:val="28"/>
        </w:rPr>
        <w:t>(наименование представительного органа муниципального района, муниципального, городского округа, городского поселения)</w:t>
      </w:r>
    </w:p>
    <w:p w:rsidR="00762706" w:rsidRPr="00BB7943" w:rsidRDefault="00762706" w:rsidP="00BB7943">
      <w:pPr>
        <w:pStyle w:val="ConsTitle"/>
        <w:widowControl/>
        <w:ind w:right="-2"/>
        <w:jc w:val="center"/>
        <w:rPr>
          <w:rFonts w:ascii="Times New Roman" w:hAnsi="Times New Roman" w:cs="Times New Roman"/>
          <w:sz w:val="28"/>
          <w:szCs w:val="28"/>
        </w:rPr>
      </w:pPr>
    </w:p>
    <w:p w:rsidR="00762706" w:rsidRPr="00BB7943" w:rsidRDefault="00762706" w:rsidP="00BB7943">
      <w:pPr>
        <w:ind w:right="-2"/>
        <w:jc w:val="center"/>
        <w:rPr>
          <w:rFonts w:ascii="Times New Roman" w:hAnsi="Times New Roman"/>
          <w:b/>
          <w:sz w:val="28"/>
          <w:szCs w:val="28"/>
        </w:rPr>
      </w:pPr>
      <w:r w:rsidRPr="00BB7943">
        <w:rPr>
          <w:rFonts w:ascii="Times New Roman" w:hAnsi="Times New Roman"/>
          <w:b/>
          <w:sz w:val="28"/>
          <w:szCs w:val="28"/>
        </w:rPr>
        <w:t>РЕШЕНИЕ</w:t>
      </w:r>
    </w:p>
    <w:p w:rsidR="00762706" w:rsidRPr="00BB7943" w:rsidRDefault="00762706" w:rsidP="00BB7943">
      <w:pPr>
        <w:ind w:right="-2"/>
        <w:jc w:val="center"/>
        <w:rPr>
          <w:rFonts w:ascii="Times New Roman" w:hAnsi="Times New Roman"/>
          <w:b/>
          <w:sz w:val="28"/>
          <w:szCs w:val="28"/>
        </w:rPr>
      </w:pPr>
    </w:p>
    <w:p w:rsidR="00762706" w:rsidRPr="00BB7943" w:rsidRDefault="00762706" w:rsidP="00BB7943">
      <w:pPr>
        <w:ind w:right="-2"/>
        <w:jc w:val="center"/>
        <w:rPr>
          <w:rFonts w:ascii="Times New Roman" w:hAnsi="Times New Roman"/>
          <w:b/>
          <w:sz w:val="28"/>
          <w:szCs w:val="28"/>
        </w:rPr>
      </w:pPr>
    </w:p>
    <w:p w:rsidR="00762706" w:rsidRPr="00BB7943" w:rsidRDefault="004806E4" w:rsidP="00BB7943">
      <w:pPr>
        <w:ind w:right="-2"/>
        <w:jc w:val="center"/>
        <w:rPr>
          <w:rFonts w:ascii="Times New Roman" w:hAnsi="Times New Roman"/>
          <w:sz w:val="28"/>
          <w:szCs w:val="28"/>
        </w:rPr>
      </w:pPr>
      <w:r w:rsidRPr="00BB7943">
        <w:rPr>
          <w:rFonts w:ascii="Times New Roman" w:hAnsi="Times New Roman"/>
          <w:sz w:val="28"/>
          <w:szCs w:val="28"/>
        </w:rPr>
        <w:t>от «___» __________2021</w:t>
      </w:r>
      <w:r w:rsidR="00697317" w:rsidRPr="00BB7943">
        <w:rPr>
          <w:rFonts w:ascii="Times New Roman" w:hAnsi="Times New Roman"/>
          <w:sz w:val="28"/>
          <w:szCs w:val="28"/>
        </w:rPr>
        <w:t xml:space="preserve"> </w:t>
      </w:r>
      <w:r w:rsidR="00762706" w:rsidRPr="00BB7943">
        <w:rPr>
          <w:rFonts w:ascii="Times New Roman" w:hAnsi="Times New Roman"/>
          <w:sz w:val="28"/>
          <w:szCs w:val="28"/>
        </w:rPr>
        <w:t xml:space="preserve">года                                         </w:t>
      </w:r>
      <w:r w:rsidRPr="00BB7943">
        <w:rPr>
          <w:rFonts w:ascii="Times New Roman" w:hAnsi="Times New Roman"/>
          <w:sz w:val="28"/>
          <w:szCs w:val="28"/>
        </w:rPr>
        <w:t xml:space="preserve">      </w:t>
      </w:r>
      <w:r w:rsidR="00762706" w:rsidRPr="00BB7943">
        <w:rPr>
          <w:rFonts w:ascii="Times New Roman" w:hAnsi="Times New Roman"/>
          <w:sz w:val="28"/>
          <w:szCs w:val="28"/>
        </w:rPr>
        <w:t xml:space="preserve">             №_______</w:t>
      </w:r>
    </w:p>
    <w:p w:rsidR="00762706" w:rsidRPr="00BB7943" w:rsidRDefault="00762706" w:rsidP="00BB7943">
      <w:pPr>
        <w:ind w:right="-2"/>
        <w:jc w:val="center"/>
        <w:rPr>
          <w:rFonts w:ascii="Times New Roman" w:hAnsi="Times New Roman"/>
          <w:i/>
          <w:sz w:val="28"/>
          <w:szCs w:val="28"/>
        </w:rPr>
      </w:pPr>
    </w:p>
    <w:p w:rsidR="00697317" w:rsidRPr="00BB7943" w:rsidRDefault="00697317" w:rsidP="00BB7943">
      <w:pPr>
        <w:ind w:right="-2"/>
        <w:jc w:val="center"/>
        <w:rPr>
          <w:rFonts w:ascii="Times New Roman" w:hAnsi="Times New Roman"/>
          <w:i/>
          <w:sz w:val="28"/>
          <w:szCs w:val="28"/>
        </w:rPr>
      </w:pPr>
    </w:p>
    <w:p w:rsidR="00762706" w:rsidRPr="00BB7943" w:rsidRDefault="00762706" w:rsidP="00BB7943">
      <w:pPr>
        <w:ind w:right="-2"/>
        <w:jc w:val="center"/>
        <w:rPr>
          <w:rFonts w:ascii="Times New Roman" w:hAnsi="Times New Roman"/>
          <w:i/>
          <w:sz w:val="28"/>
          <w:szCs w:val="28"/>
        </w:rPr>
      </w:pPr>
      <w:r w:rsidRPr="00BB7943">
        <w:rPr>
          <w:rFonts w:ascii="Times New Roman" w:hAnsi="Times New Roman"/>
          <w:i/>
          <w:sz w:val="28"/>
          <w:szCs w:val="28"/>
        </w:rPr>
        <w:t>(место принятия)</w:t>
      </w:r>
    </w:p>
    <w:p w:rsidR="00762706" w:rsidRPr="00BB7943" w:rsidRDefault="00762706" w:rsidP="00BB7943">
      <w:pPr>
        <w:pStyle w:val="afa"/>
        <w:spacing w:before="0" w:beforeAutospacing="0" w:after="0" w:afterAutospacing="0"/>
        <w:ind w:right="-2"/>
        <w:jc w:val="center"/>
        <w:rPr>
          <w:sz w:val="28"/>
          <w:szCs w:val="28"/>
        </w:rPr>
      </w:pPr>
    </w:p>
    <w:p w:rsidR="00697317" w:rsidRPr="00BB7943" w:rsidRDefault="00697317" w:rsidP="00BB7943">
      <w:pPr>
        <w:pStyle w:val="afa"/>
        <w:spacing w:before="0" w:beforeAutospacing="0" w:after="0" w:afterAutospacing="0"/>
        <w:ind w:right="-2"/>
        <w:jc w:val="center"/>
        <w:rPr>
          <w:sz w:val="28"/>
          <w:szCs w:val="28"/>
        </w:rPr>
      </w:pPr>
    </w:p>
    <w:p w:rsidR="00762706" w:rsidRPr="00BB7943" w:rsidRDefault="00762706" w:rsidP="00BB7943">
      <w:pPr>
        <w:pStyle w:val="afa"/>
        <w:spacing w:before="0" w:beforeAutospacing="0" w:after="0" w:afterAutospacing="0"/>
        <w:ind w:right="-2"/>
        <w:jc w:val="center"/>
        <w:rPr>
          <w:sz w:val="28"/>
          <w:szCs w:val="28"/>
        </w:rPr>
      </w:pPr>
      <w:r w:rsidRPr="00BB7943">
        <w:rPr>
          <w:b/>
          <w:bCs/>
          <w:sz w:val="28"/>
          <w:szCs w:val="28"/>
        </w:rPr>
        <w:t>Об утверждении Положения</w:t>
      </w:r>
    </w:p>
    <w:p w:rsidR="00762706" w:rsidRPr="00BB7943" w:rsidRDefault="00762706"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 контроле на территории</w:t>
      </w:r>
    </w:p>
    <w:p w:rsidR="00762706" w:rsidRPr="00BB7943" w:rsidRDefault="00762706" w:rsidP="00BB7943">
      <w:pPr>
        <w:ind w:right="-2"/>
        <w:jc w:val="center"/>
        <w:rPr>
          <w:rFonts w:ascii="Times New Roman" w:hAnsi="Times New Roman"/>
          <w:b/>
          <w:bCs/>
          <w:sz w:val="28"/>
          <w:szCs w:val="28"/>
        </w:rPr>
      </w:pPr>
      <w:r w:rsidRPr="00BB7943">
        <w:rPr>
          <w:rFonts w:ascii="Times New Roman" w:hAnsi="Times New Roman"/>
          <w:i/>
          <w:sz w:val="28"/>
          <w:szCs w:val="28"/>
        </w:rPr>
        <w:t xml:space="preserve">(наименование муниципального округа, городского округа, городского поселения)/ </w:t>
      </w:r>
      <w:r w:rsidRPr="00BB7943">
        <w:rPr>
          <w:rFonts w:ascii="Times New Roman" w:hAnsi="Times New Roman"/>
          <w:b/>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697317" w:rsidRPr="00BB7943" w:rsidRDefault="00697317" w:rsidP="00BB7943">
      <w:pPr>
        <w:ind w:firstLine="720"/>
        <w:jc w:val="both"/>
        <w:rPr>
          <w:rFonts w:ascii="Times New Roman" w:hAnsi="Times New Roman"/>
          <w:color w:val="auto"/>
          <w:sz w:val="28"/>
          <w:szCs w:val="28"/>
        </w:rPr>
      </w:pPr>
    </w:p>
    <w:p w:rsidR="00697317" w:rsidRPr="00BB7943" w:rsidRDefault="00697317" w:rsidP="00BB7943">
      <w:pPr>
        <w:ind w:firstLine="720"/>
        <w:jc w:val="both"/>
        <w:rPr>
          <w:rFonts w:ascii="Times New Roman" w:hAnsi="Times New Roman"/>
          <w:color w:val="auto"/>
          <w:sz w:val="28"/>
          <w:szCs w:val="28"/>
        </w:rPr>
      </w:pPr>
    </w:p>
    <w:p w:rsidR="00675190" w:rsidRPr="00BB7943" w:rsidRDefault="0024234A" w:rsidP="00BB7943">
      <w:pPr>
        <w:ind w:firstLine="720"/>
        <w:jc w:val="both"/>
        <w:rPr>
          <w:rFonts w:ascii="Times New Roman" w:hAnsi="Times New Roman"/>
          <w:sz w:val="28"/>
          <w:szCs w:val="28"/>
        </w:rPr>
      </w:pPr>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675190" w:rsidRPr="00BB7943">
        <w:rPr>
          <w:rFonts w:ascii="Times New Roman" w:hAnsi="Times New Roman"/>
          <w:color w:val="auto"/>
          <w:sz w:val="28"/>
          <w:szCs w:val="28"/>
        </w:rPr>
        <w:t xml:space="preserve"> </w:t>
      </w:r>
      <w:r w:rsidR="006E1EF2" w:rsidRPr="00BB7943">
        <w:rPr>
          <w:rFonts w:ascii="Times New Roman" w:hAnsi="Times New Roman"/>
          <w:sz w:val="28"/>
          <w:szCs w:val="28"/>
        </w:rPr>
        <w:t xml:space="preserve">Федеральным законом от </w:t>
      </w:r>
      <w:r w:rsidR="00675190" w:rsidRPr="00BB7943">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статьей ___ Устава </w:t>
      </w:r>
      <w:r w:rsidR="00675190" w:rsidRPr="00BB7943">
        <w:rPr>
          <w:rFonts w:ascii="Times New Roman" w:hAnsi="Times New Roman"/>
          <w:i/>
          <w:sz w:val="28"/>
          <w:szCs w:val="28"/>
        </w:rPr>
        <w:t>(наименование муниципального района, муниципального округа, городского округа, городского поселения)</w:t>
      </w:r>
      <w:r w:rsidR="00675190" w:rsidRPr="00BB7943">
        <w:rPr>
          <w:rFonts w:ascii="Times New Roman" w:hAnsi="Times New Roman"/>
          <w:sz w:val="28"/>
          <w:szCs w:val="28"/>
        </w:rPr>
        <w:t xml:space="preserve">, </w:t>
      </w:r>
      <w:r w:rsidR="00675190" w:rsidRPr="00BB7943">
        <w:rPr>
          <w:rFonts w:ascii="Times New Roman" w:hAnsi="Times New Roman"/>
          <w:i/>
          <w:sz w:val="28"/>
          <w:szCs w:val="28"/>
        </w:rPr>
        <w:t xml:space="preserve">(наименование представительного органа </w:t>
      </w:r>
      <w:r w:rsidR="00697317" w:rsidRPr="00BB7943">
        <w:rPr>
          <w:rFonts w:ascii="Times New Roman" w:hAnsi="Times New Roman"/>
          <w:i/>
          <w:sz w:val="28"/>
          <w:szCs w:val="28"/>
        </w:rPr>
        <w:t xml:space="preserve">муниципального района, </w:t>
      </w:r>
      <w:r w:rsidR="00675190" w:rsidRPr="00BB7943">
        <w:rPr>
          <w:rFonts w:ascii="Times New Roman" w:hAnsi="Times New Roman"/>
          <w:i/>
          <w:sz w:val="28"/>
          <w:szCs w:val="28"/>
        </w:rPr>
        <w:t xml:space="preserve">муниципального округа, городского округа, городского поселения) </w:t>
      </w:r>
      <w:r w:rsidR="00675190" w:rsidRPr="00BB7943">
        <w:rPr>
          <w:rFonts w:ascii="Times New Roman" w:hAnsi="Times New Roman"/>
          <w:sz w:val="28"/>
          <w:szCs w:val="28"/>
        </w:rPr>
        <w:t>решила (а):</w:t>
      </w:r>
    </w:p>
    <w:p w:rsidR="00675190" w:rsidRPr="00BB7943" w:rsidRDefault="00675190" w:rsidP="00BB7943">
      <w:pPr>
        <w:pStyle w:val="afa"/>
        <w:spacing w:before="0" w:beforeAutospacing="0" w:after="0" w:afterAutospacing="0"/>
        <w:ind w:firstLine="720"/>
        <w:jc w:val="both"/>
        <w:rPr>
          <w:b/>
          <w:spacing w:val="40"/>
          <w:sz w:val="28"/>
          <w:szCs w:val="28"/>
        </w:rPr>
      </w:pP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Pr="00BB7943">
        <w:rPr>
          <w:i/>
          <w:sz w:val="28"/>
          <w:szCs w:val="28"/>
        </w:rPr>
        <w:t>(наименование муниципального</w:t>
      </w:r>
      <w:r w:rsidR="00697317" w:rsidRPr="00BB7943">
        <w:rPr>
          <w:i/>
          <w:sz w:val="28"/>
          <w:szCs w:val="28"/>
        </w:rPr>
        <w:t xml:space="preserve"> округа</w:t>
      </w:r>
      <w:r w:rsidRPr="00BB7943">
        <w:rPr>
          <w:i/>
          <w:sz w:val="28"/>
          <w:szCs w:val="28"/>
        </w:rPr>
        <w:t xml:space="preserve">, городского округа, городского поселения/ </w:t>
      </w:r>
      <w:r w:rsidRPr="00BB7943">
        <w:rPr>
          <w:b/>
          <w:i/>
          <w:sz w:val="28"/>
          <w:szCs w:val="28"/>
        </w:rPr>
        <w:t>на территории сельских поселений, входящих в состав муниципального района</w:t>
      </w:r>
      <w:r w:rsidRPr="00BB7943">
        <w:rPr>
          <w:i/>
          <w:sz w:val="28"/>
          <w:szCs w:val="28"/>
        </w:rPr>
        <w:t xml:space="preserve"> </w:t>
      </w:r>
      <w:r w:rsidR="00697317" w:rsidRPr="00BB7943">
        <w:rPr>
          <w:i/>
          <w:sz w:val="28"/>
          <w:szCs w:val="28"/>
        </w:rPr>
        <w:t>(</w:t>
      </w:r>
      <w:r w:rsidRPr="00BB7943">
        <w:rPr>
          <w:i/>
          <w:sz w:val="28"/>
          <w:szCs w:val="28"/>
        </w:rPr>
        <w:t>наименование муниципального района).</w:t>
      </w: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2. Признать утратившим силу </w:t>
      </w:r>
      <w:r w:rsidRPr="00BB7943">
        <w:rPr>
          <w:i/>
          <w:sz w:val="28"/>
          <w:szCs w:val="28"/>
        </w:rPr>
        <w:t>(указываются реквизиты ранее принятого муниципального нормативного правового акта, регулирующего данные правоотношения)</w:t>
      </w:r>
      <w:r w:rsidRPr="00BB7943">
        <w:rPr>
          <w:sz w:val="28"/>
          <w:szCs w:val="28"/>
        </w:rPr>
        <w:t>.</w:t>
      </w: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3. Настоящее решение вступает в силу на следующий день после дня его официального опубликования (обнародования) </w:t>
      </w:r>
      <w:r w:rsidRPr="00BB7943">
        <w:rPr>
          <w:i/>
          <w:sz w:val="28"/>
          <w:szCs w:val="28"/>
        </w:rPr>
        <w:t xml:space="preserve">(если иной порядок не установлен </w:t>
      </w:r>
      <w:r w:rsidR="00697317" w:rsidRPr="00BB7943">
        <w:rPr>
          <w:i/>
          <w:sz w:val="28"/>
          <w:szCs w:val="28"/>
        </w:rPr>
        <w:t>у</w:t>
      </w:r>
      <w:r w:rsidRPr="00BB7943">
        <w:rPr>
          <w:i/>
          <w:sz w:val="28"/>
          <w:szCs w:val="28"/>
        </w:rPr>
        <w:t xml:space="preserve">ставом </w:t>
      </w:r>
      <w:r w:rsidR="00BD25E3" w:rsidRPr="00BB7943">
        <w:rPr>
          <w:i/>
          <w:sz w:val="28"/>
          <w:szCs w:val="28"/>
        </w:rPr>
        <w:t xml:space="preserve">наименование </w:t>
      </w:r>
      <w:r w:rsidR="00697317" w:rsidRPr="00BB7943">
        <w:rPr>
          <w:i/>
          <w:sz w:val="28"/>
          <w:szCs w:val="28"/>
        </w:rPr>
        <w:t xml:space="preserve">муниципального района, </w:t>
      </w:r>
      <w:r w:rsidR="00BD25E3" w:rsidRPr="00BB7943">
        <w:rPr>
          <w:i/>
          <w:sz w:val="28"/>
          <w:szCs w:val="28"/>
        </w:rPr>
        <w:t>муниципального</w:t>
      </w:r>
      <w:r w:rsidR="00697317" w:rsidRPr="00BB7943">
        <w:rPr>
          <w:i/>
          <w:sz w:val="28"/>
          <w:szCs w:val="28"/>
        </w:rPr>
        <w:t xml:space="preserve"> округа</w:t>
      </w:r>
      <w:r w:rsidR="00BD25E3" w:rsidRPr="00BB7943">
        <w:rPr>
          <w:i/>
          <w:sz w:val="28"/>
          <w:szCs w:val="28"/>
        </w:rPr>
        <w:t>, городского округа, городского поселения</w:t>
      </w:r>
      <w:r w:rsidRPr="00BB7943">
        <w:rPr>
          <w:i/>
          <w:sz w:val="28"/>
          <w:szCs w:val="28"/>
        </w:rPr>
        <w:t>).</w:t>
      </w:r>
    </w:p>
    <w:p w:rsidR="00675190" w:rsidRPr="00BB7943" w:rsidRDefault="00BD25E3" w:rsidP="00BB7943">
      <w:pPr>
        <w:pStyle w:val="afa"/>
        <w:spacing w:before="0" w:beforeAutospacing="0" w:after="0" w:afterAutospacing="0"/>
        <w:ind w:firstLine="720"/>
        <w:jc w:val="both"/>
        <w:rPr>
          <w:sz w:val="28"/>
          <w:szCs w:val="28"/>
        </w:rPr>
      </w:pPr>
      <w:r w:rsidRPr="00BB7943">
        <w:rPr>
          <w:sz w:val="28"/>
          <w:szCs w:val="28"/>
        </w:rPr>
        <w:t>4. </w:t>
      </w:r>
      <w:r w:rsidR="00675190" w:rsidRPr="00BB7943">
        <w:rPr>
          <w:sz w:val="28"/>
          <w:szCs w:val="28"/>
        </w:rPr>
        <w:t xml:space="preserve">Настоящее решение опубликовать (обнародовать) </w:t>
      </w:r>
      <w:r w:rsidR="00675190" w:rsidRPr="00BB7943">
        <w:rPr>
          <w:i/>
          <w:sz w:val="28"/>
          <w:szCs w:val="28"/>
        </w:rPr>
        <w:t xml:space="preserve">(указывается источник официального опубликования (обнародования) – название газеты или официальный сайт органа местного </w:t>
      </w:r>
      <w:r w:rsidRPr="00BB7943">
        <w:rPr>
          <w:i/>
          <w:sz w:val="28"/>
          <w:szCs w:val="28"/>
        </w:rPr>
        <w:t xml:space="preserve">наименование </w:t>
      </w:r>
      <w:r w:rsidR="00697317" w:rsidRPr="00BB7943">
        <w:rPr>
          <w:i/>
          <w:sz w:val="28"/>
          <w:szCs w:val="28"/>
        </w:rPr>
        <w:t xml:space="preserve">муниципального </w:t>
      </w:r>
      <w:r w:rsidR="00697317" w:rsidRPr="00BB7943">
        <w:rPr>
          <w:i/>
          <w:sz w:val="28"/>
          <w:szCs w:val="28"/>
        </w:rPr>
        <w:lastRenderedPageBreak/>
        <w:t xml:space="preserve">района, </w:t>
      </w:r>
      <w:r w:rsidRPr="00BB7943">
        <w:rPr>
          <w:i/>
          <w:sz w:val="28"/>
          <w:szCs w:val="28"/>
        </w:rPr>
        <w:t>муниципального</w:t>
      </w:r>
      <w:r w:rsidR="00697317" w:rsidRPr="00BB7943">
        <w:rPr>
          <w:i/>
          <w:sz w:val="28"/>
          <w:szCs w:val="28"/>
        </w:rPr>
        <w:t xml:space="preserve"> округа</w:t>
      </w:r>
      <w:r w:rsidRPr="00BB7943">
        <w:rPr>
          <w:i/>
          <w:sz w:val="28"/>
          <w:szCs w:val="28"/>
        </w:rPr>
        <w:t xml:space="preserve">, городского округа, городского поселения </w:t>
      </w:r>
      <w:r w:rsidR="00675190" w:rsidRPr="00BB7943">
        <w:rPr>
          <w:i/>
          <w:sz w:val="28"/>
          <w:szCs w:val="28"/>
        </w:rPr>
        <w:t>в информационно-телекоммуникационной сети «Интернет», если такой способ опубликования муниципальных правовых актов предусмотрен уставом муниципального образования</w:t>
      </w:r>
      <w:r w:rsidR="00697317" w:rsidRPr="00BB7943">
        <w:rPr>
          <w:i/>
          <w:sz w:val="28"/>
          <w:szCs w:val="28"/>
        </w:rPr>
        <w:t>;</w:t>
      </w:r>
      <w:r w:rsidR="00675190" w:rsidRPr="00BB7943">
        <w:rPr>
          <w:i/>
          <w:sz w:val="28"/>
          <w:szCs w:val="28"/>
        </w:rPr>
        <w:t xml:space="preserve"> </w:t>
      </w:r>
      <w:r w:rsidR="00697317" w:rsidRPr="00BB7943">
        <w:rPr>
          <w:i/>
          <w:sz w:val="28"/>
          <w:szCs w:val="28"/>
        </w:rPr>
        <w:t>адрес местонахождения</w:t>
      </w:r>
      <w:r w:rsidR="00675190" w:rsidRPr="00BB7943">
        <w:rPr>
          <w:i/>
          <w:sz w:val="28"/>
          <w:szCs w:val="28"/>
        </w:rPr>
        <w:t xml:space="preserve"> информационного стенда).</w:t>
      </w:r>
    </w:p>
    <w:p w:rsidR="00675190" w:rsidRPr="00BB7943" w:rsidRDefault="00675190" w:rsidP="00BB7943">
      <w:pPr>
        <w:pStyle w:val="afa"/>
        <w:spacing w:before="0" w:beforeAutospacing="0" w:after="0" w:afterAutospacing="0"/>
        <w:ind w:left="-709" w:right="-2" w:firstLine="709"/>
        <w:rPr>
          <w:sz w:val="28"/>
          <w:szCs w:val="28"/>
        </w:rPr>
      </w:pPr>
    </w:p>
    <w:p w:rsidR="00675190" w:rsidRPr="00BB7943" w:rsidRDefault="00675190" w:rsidP="00BB7943">
      <w:pPr>
        <w:pStyle w:val="afa"/>
        <w:spacing w:before="0" w:beforeAutospacing="0" w:after="0" w:afterAutospacing="0"/>
        <w:ind w:left="-709" w:right="-2" w:firstLine="709"/>
        <w:rPr>
          <w:sz w:val="28"/>
          <w:szCs w:val="28"/>
        </w:rPr>
      </w:pPr>
    </w:p>
    <w:p w:rsidR="00675190" w:rsidRPr="00BB7943" w:rsidRDefault="00675190" w:rsidP="00BB7943">
      <w:pPr>
        <w:pStyle w:val="afa"/>
        <w:spacing w:before="0" w:beforeAutospacing="0" w:after="0" w:afterAutospacing="0"/>
        <w:ind w:right="-2"/>
        <w:rPr>
          <w:sz w:val="28"/>
          <w:szCs w:val="28"/>
        </w:rPr>
      </w:pPr>
    </w:p>
    <w:p w:rsidR="00675190" w:rsidRPr="00BB7943" w:rsidRDefault="00675190" w:rsidP="00BB7943">
      <w:pPr>
        <w:ind w:right="-2"/>
        <w:rPr>
          <w:rFonts w:ascii="Times New Roman" w:hAnsi="Times New Roman"/>
          <w:i/>
          <w:sz w:val="28"/>
          <w:szCs w:val="28"/>
        </w:rPr>
      </w:pPr>
      <w:r w:rsidRPr="00BB7943">
        <w:rPr>
          <w:rFonts w:ascii="Times New Roman" w:hAnsi="Times New Roman"/>
          <w:i/>
          <w:sz w:val="28"/>
          <w:szCs w:val="28"/>
        </w:rPr>
        <w:t xml:space="preserve">Глава (наименование </w:t>
      </w:r>
    </w:p>
    <w:p w:rsidR="00697317" w:rsidRPr="00BB7943" w:rsidRDefault="00697317" w:rsidP="00BB7943">
      <w:pPr>
        <w:ind w:right="-2"/>
        <w:rPr>
          <w:rFonts w:ascii="Times New Roman" w:hAnsi="Times New Roman"/>
          <w:i/>
          <w:sz w:val="28"/>
          <w:szCs w:val="28"/>
        </w:rPr>
      </w:pPr>
      <w:r w:rsidRPr="00BB7943">
        <w:rPr>
          <w:rFonts w:ascii="Times New Roman" w:hAnsi="Times New Roman"/>
          <w:i/>
          <w:sz w:val="28"/>
          <w:szCs w:val="28"/>
        </w:rPr>
        <w:t xml:space="preserve">муниципального района, </w:t>
      </w:r>
    </w:p>
    <w:p w:rsidR="00697317" w:rsidRPr="00BB7943" w:rsidRDefault="00675190" w:rsidP="00BB7943">
      <w:pPr>
        <w:ind w:right="-2"/>
        <w:rPr>
          <w:rFonts w:ascii="Times New Roman" w:hAnsi="Times New Roman"/>
          <w:i/>
          <w:sz w:val="28"/>
          <w:szCs w:val="28"/>
        </w:rPr>
      </w:pPr>
      <w:r w:rsidRPr="00BB7943">
        <w:rPr>
          <w:rFonts w:ascii="Times New Roman" w:hAnsi="Times New Roman"/>
          <w:i/>
          <w:sz w:val="28"/>
          <w:szCs w:val="28"/>
        </w:rPr>
        <w:t>муниципального</w:t>
      </w:r>
      <w:r w:rsidR="00697317" w:rsidRPr="00BB7943">
        <w:rPr>
          <w:rFonts w:ascii="Times New Roman" w:hAnsi="Times New Roman"/>
          <w:i/>
          <w:sz w:val="28"/>
          <w:szCs w:val="28"/>
        </w:rPr>
        <w:t xml:space="preserve"> округа</w:t>
      </w:r>
      <w:r w:rsidRPr="00BB7943">
        <w:rPr>
          <w:rFonts w:ascii="Times New Roman" w:hAnsi="Times New Roman"/>
          <w:i/>
          <w:sz w:val="28"/>
          <w:szCs w:val="28"/>
        </w:rPr>
        <w:t>,</w:t>
      </w:r>
    </w:p>
    <w:p w:rsidR="00675190" w:rsidRPr="00BB7943" w:rsidRDefault="00675190" w:rsidP="00BB7943">
      <w:pPr>
        <w:ind w:right="-2"/>
        <w:rPr>
          <w:rFonts w:ascii="Times New Roman" w:hAnsi="Times New Roman"/>
          <w:i/>
          <w:sz w:val="28"/>
          <w:szCs w:val="28"/>
        </w:rPr>
      </w:pPr>
      <w:r w:rsidRPr="00BB7943">
        <w:rPr>
          <w:rFonts w:ascii="Times New Roman" w:hAnsi="Times New Roman"/>
          <w:i/>
          <w:sz w:val="28"/>
          <w:szCs w:val="28"/>
        </w:rPr>
        <w:t>городского округа,</w:t>
      </w:r>
    </w:p>
    <w:p w:rsidR="00675190" w:rsidRPr="00BB7943" w:rsidRDefault="00675190" w:rsidP="00BB7943">
      <w:pPr>
        <w:ind w:right="-2"/>
        <w:rPr>
          <w:rFonts w:ascii="Times New Roman" w:hAnsi="Times New Roman"/>
          <w:i/>
          <w:sz w:val="28"/>
          <w:szCs w:val="28"/>
        </w:rPr>
      </w:pPr>
      <w:r w:rsidRPr="00BB7943">
        <w:rPr>
          <w:rFonts w:ascii="Times New Roman" w:hAnsi="Times New Roman"/>
          <w:i/>
          <w:sz w:val="28"/>
          <w:szCs w:val="28"/>
        </w:rPr>
        <w:t>городского поселения)</w:t>
      </w:r>
      <w:r w:rsidRPr="00BB7943">
        <w:rPr>
          <w:rFonts w:ascii="Times New Roman" w:hAnsi="Times New Roman"/>
          <w:i/>
          <w:sz w:val="28"/>
          <w:szCs w:val="28"/>
        </w:rPr>
        <w:tab/>
      </w:r>
      <w:r w:rsidRPr="00BB7943">
        <w:rPr>
          <w:rFonts w:ascii="Times New Roman" w:hAnsi="Times New Roman"/>
          <w:i/>
          <w:sz w:val="28"/>
          <w:szCs w:val="28"/>
        </w:rPr>
        <w:tab/>
      </w:r>
      <w:r w:rsidRPr="00BB7943">
        <w:rPr>
          <w:rFonts w:ascii="Times New Roman" w:hAnsi="Times New Roman"/>
          <w:i/>
          <w:sz w:val="28"/>
          <w:szCs w:val="28"/>
        </w:rPr>
        <w:tab/>
      </w:r>
      <w:r w:rsidRPr="00BB7943">
        <w:rPr>
          <w:rFonts w:ascii="Times New Roman" w:hAnsi="Times New Roman"/>
          <w:i/>
          <w:sz w:val="28"/>
          <w:szCs w:val="28"/>
        </w:rPr>
        <w:tab/>
      </w:r>
      <w:r w:rsidRPr="00BB7943">
        <w:rPr>
          <w:rFonts w:ascii="Times New Roman" w:hAnsi="Times New Roman"/>
          <w:sz w:val="28"/>
          <w:szCs w:val="28"/>
        </w:rPr>
        <w:tab/>
      </w:r>
      <w:r w:rsidR="00BD25E3" w:rsidRPr="00BB7943">
        <w:rPr>
          <w:rFonts w:ascii="Times New Roman" w:hAnsi="Times New Roman"/>
          <w:sz w:val="28"/>
          <w:szCs w:val="28"/>
        </w:rPr>
        <w:tab/>
        <w:t xml:space="preserve">       </w:t>
      </w:r>
      <w:r w:rsidRPr="00BB7943">
        <w:rPr>
          <w:rFonts w:ascii="Times New Roman" w:hAnsi="Times New Roman"/>
          <w:i/>
          <w:sz w:val="28"/>
          <w:szCs w:val="28"/>
        </w:rPr>
        <w:t xml:space="preserve"> </w:t>
      </w:r>
      <w:r w:rsidRPr="00BB7943">
        <w:rPr>
          <w:rFonts w:ascii="Times New Roman" w:hAnsi="Times New Roman"/>
          <w:sz w:val="28"/>
          <w:szCs w:val="28"/>
        </w:rPr>
        <w:t xml:space="preserve">  </w:t>
      </w:r>
      <w:r w:rsidRPr="00BB7943">
        <w:rPr>
          <w:rFonts w:ascii="Times New Roman" w:hAnsi="Times New Roman"/>
          <w:i/>
          <w:sz w:val="28"/>
          <w:szCs w:val="28"/>
        </w:rPr>
        <w:t xml:space="preserve">(подпись, </w:t>
      </w:r>
      <w:r w:rsidR="00697317" w:rsidRPr="00BB7943">
        <w:rPr>
          <w:rFonts w:ascii="Times New Roman" w:hAnsi="Times New Roman"/>
          <w:i/>
          <w:sz w:val="28"/>
          <w:szCs w:val="28"/>
        </w:rPr>
        <w:t>И.О.</w:t>
      </w:r>
      <w:r w:rsidRPr="00BB7943">
        <w:rPr>
          <w:rFonts w:ascii="Times New Roman" w:hAnsi="Times New Roman"/>
          <w:i/>
          <w:sz w:val="28"/>
          <w:szCs w:val="28"/>
        </w:rPr>
        <w:t>Ф.)</w:t>
      </w:r>
    </w:p>
    <w:p w:rsidR="00697317" w:rsidRPr="00BB7943" w:rsidRDefault="00697317" w:rsidP="00BB7943">
      <w:pPr>
        <w:widowControl/>
        <w:rPr>
          <w:rFonts w:ascii="Times New Roman" w:hAnsi="Times New Roman"/>
          <w:i/>
          <w:sz w:val="28"/>
          <w:szCs w:val="28"/>
        </w:rPr>
      </w:pPr>
      <w:r w:rsidRPr="00BB7943">
        <w:rPr>
          <w:rFonts w:ascii="Times New Roman" w:hAnsi="Times New Roman"/>
          <w:i/>
          <w:sz w:val="28"/>
          <w:szCs w:val="28"/>
        </w:rPr>
        <w:br w:type="page"/>
      </w:r>
    </w:p>
    <w:p w:rsidR="00165071" w:rsidRPr="00BB7943" w:rsidRDefault="00165071" w:rsidP="00BB7943">
      <w:pPr>
        <w:pStyle w:val="afa"/>
        <w:spacing w:before="0" w:beforeAutospacing="0" w:after="0" w:afterAutospacing="0"/>
        <w:ind w:left="5103" w:right="-2"/>
        <w:jc w:val="center"/>
        <w:rPr>
          <w:sz w:val="28"/>
          <w:szCs w:val="27"/>
        </w:rPr>
      </w:pPr>
      <w:r w:rsidRPr="00BB7943">
        <w:rPr>
          <w:sz w:val="28"/>
          <w:szCs w:val="27"/>
        </w:rPr>
        <w:lastRenderedPageBreak/>
        <w:t>УТВЕРЖДЕНО</w:t>
      </w:r>
    </w:p>
    <w:p w:rsidR="00165071" w:rsidRPr="00BB7943" w:rsidRDefault="00165071" w:rsidP="00BB7943">
      <w:pPr>
        <w:pStyle w:val="afa"/>
        <w:spacing w:before="0" w:beforeAutospacing="0" w:after="0" w:afterAutospacing="0"/>
        <w:ind w:left="5103" w:right="-2"/>
        <w:jc w:val="center"/>
        <w:rPr>
          <w:sz w:val="28"/>
          <w:szCs w:val="27"/>
        </w:rPr>
      </w:pPr>
    </w:p>
    <w:p w:rsidR="00165071" w:rsidRPr="00BB7943" w:rsidRDefault="00165071" w:rsidP="00BB7943">
      <w:pPr>
        <w:pStyle w:val="afa"/>
        <w:spacing w:before="0" w:beforeAutospacing="0" w:after="0" w:afterAutospacing="0"/>
        <w:ind w:left="5103" w:right="-2"/>
        <w:jc w:val="center"/>
        <w:rPr>
          <w:i/>
          <w:sz w:val="28"/>
          <w:szCs w:val="27"/>
        </w:rPr>
      </w:pPr>
      <w:r w:rsidRPr="00BB7943">
        <w:rPr>
          <w:sz w:val="28"/>
          <w:szCs w:val="27"/>
        </w:rPr>
        <w:t xml:space="preserve">решением </w:t>
      </w:r>
      <w:r w:rsidRPr="00BB7943">
        <w:rPr>
          <w:i/>
          <w:sz w:val="28"/>
          <w:szCs w:val="27"/>
        </w:rPr>
        <w:t>(наименование</w:t>
      </w:r>
    </w:p>
    <w:p w:rsidR="00165071" w:rsidRPr="00BB7943" w:rsidRDefault="00165071" w:rsidP="00BB7943">
      <w:pPr>
        <w:pStyle w:val="afa"/>
        <w:spacing w:before="0" w:beforeAutospacing="0" w:after="0" w:afterAutospacing="0"/>
        <w:ind w:left="5103" w:right="-2"/>
        <w:jc w:val="center"/>
        <w:rPr>
          <w:sz w:val="28"/>
          <w:szCs w:val="27"/>
        </w:rPr>
      </w:pPr>
      <w:r w:rsidRPr="00BB7943">
        <w:rPr>
          <w:i/>
          <w:sz w:val="28"/>
          <w:szCs w:val="27"/>
        </w:rPr>
        <w:t>представительного органа муниципального района, муниципального</w:t>
      </w:r>
      <w:r w:rsidR="00697317" w:rsidRPr="00BB7943">
        <w:rPr>
          <w:i/>
          <w:sz w:val="28"/>
          <w:szCs w:val="27"/>
        </w:rPr>
        <w:t xml:space="preserve"> округа</w:t>
      </w:r>
      <w:r w:rsidRPr="00BB7943">
        <w:rPr>
          <w:i/>
          <w:sz w:val="28"/>
          <w:szCs w:val="27"/>
        </w:rPr>
        <w:t>, городского округа, городского поселения)</w:t>
      </w:r>
    </w:p>
    <w:p w:rsidR="00165071" w:rsidRPr="00BB7943" w:rsidRDefault="00697317" w:rsidP="00BB7943">
      <w:pPr>
        <w:pStyle w:val="afa"/>
        <w:spacing w:before="0" w:beforeAutospacing="0" w:after="0" w:afterAutospacing="0"/>
        <w:ind w:left="5103" w:right="-2"/>
        <w:jc w:val="center"/>
        <w:rPr>
          <w:sz w:val="28"/>
          <w:szCs w:val="27"/>
        </w:rPr>
      </w:pPr>
      <w:r w:rsidRPr="00BB7943">
        <w:rPr>
          <w:sz w:val="28"/>
          <w:szCs w:val="27"/>
        </w:rPr>
        <w:t xml:space="preserve">от </w:t>
      </w:r>
      <w:r w:rsidR="00165071" w:rsidRPr="00BB7943">
        <w:rPr>
          <w:sz w:val="28"/>
          <w:szCs w:val="27"/>
        </w:rPr>
        <w:t>«__» ______ 2021 года</w:t>
      </w:r>
      <w:r w:rsidRPr="00BB7943">
        <w:rPr>
          <w:sz w:val="28"/>
          <w:szCs w:val="27"/>
        </w:rPr>
        <w:t xml:space="preserve"> №___</w:t>
      </w: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165071" w:rsidRPr="00BB7943" w:rsidRDefault="00165071" w:rsidP="00BB7943">
      <w:pPr>
        <w:ind w:right="-2"/>
        <w:jc w:val="center"/>
        <w:rPr>
          <w:rFonts w:ascii="Times New Roman" w:hAnsi="Times New Roman"/>
          <w:b/>
          <w:bCs/>
          <w:sz w:val="28"/>
          <w:szCs w:val="28"/>
        </w:rPr>
      </w:pPr>
      <w:r w:rsidRPr="00BB7943">
        <w:rPr>
          <w:rFonts w:ascii="Times New Roman" w:hAnsi="Times New Roman"/>
          <w:i/>
          <w:sz w:val="28"/>
          <w:szCs w:val="28"/>
        </w:rPr>
        <w:t xml:space="preserve">(наименование муниципального округа, городского округа, городского поселения)/ </w:t>
      </w:r>
      <w:r w:rsidRPr="00BB7943">
        <w:rPr>
          <w:rFonts w:ascii="Times New Roman" w:hAnsi="Times New Roman"/>
          <w:b/>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EC627D" w:rsidRDefault="00EC627D" w:rsidP="00BB7943">
      <w:pPr>
        <w:pStyle w:val="ConsPlusNormal"/>
        <w:ind w:right="-2" w:firstLine="0"/>
        <w:jc w:val="center"/>
        <w:rPr>
          <w:b/>
          <w:sz w:val="28"/>
        </w:rPr>
      </w:pPr>
    </w:p>
    <w:p w:rsidR="00BB7943" w:rsidRPr="00BB7943" w:rsidRDefault="00BB7943" w:rsidP="00BB7943">
      <w:pPr>
        <w:pStyle w:val="ConsPlusNormal"/>
        <w:ind w:right="-2" w:firstLine="0"/>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 xml:space="preserve">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территории </w:t>
      </w:r>
      <w:r w:rsidRPr="00BB7943">
        <w:rPr>
          <w:i/>
          <w:sz w:val="28"/>
          <w:szCs w:val="28"/>
        </w:rPr>
        <w:t>(наименование муниципального</w:t>
      </w:r>
      <w:r w:rsidR="00697317" w:rsidRPr="00BB7943">
        <w:rPr>
          <w:i/>
          <w:sz w:val="28"/>
          <w:szCs w:val="28"/>
        </w:rPr>
        <w:t xml:space="preserve"> округа</w:t>
      </w:r>
      <w:r w:rsidRPr="00BB7943">
        <w:rPr>
          <w:i/>
          <w:sz w:val="28"/>
          <w:szCs w:val="28"/>
        </w:rPr>
        <w:t>, городского округа городского поселения/на территории сельских поселений, входящих в состав муниципального</w:t>
      </w:r>
      <w:r w:rsidRPr="00BB7943">
        <w:rPr>
          <w:b/>
          <w:i/>
          <w:sz w:val="28"/>
          <w:szCs w:val="28"/>
        </w:rPr>
        <w:t xml:space="preserve"> </w:t>
      </w:r>
      <w:r w:rsidRPr="00BB7943">
        <w:rPr>
          <w:i/>
          <w:sz w:val="28"/>
          <w:szCs w:val="28"/>
        </w:rPr>
        <w:t>района (наименование муниципального района).</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1.2. Муниципальный земельный контроль на территории </w:t>
      </w:r>
      <w:r w:rsidRPr="00BB7943">
        <w:rPr>
          <w:i/>
          <w:sz w:val="28"/>
          <w:szCs w:val="28"/>
        </w:rPr>
        <w:t>(наименование муниципального</w:t>
      </w:r>
      <w:r w:rsidR="00860289" w:rsidRPr="00BB7943">
        <w:rPr>
          <w:i/>
          <w:sz w:val="28"/>
          <w:szCs w:val="28"/>
        </w:rPr>
        <w:t xml:space="preserve"> округа</w:t>
      </w:r>
      <w:r w:rsidRPr="00BB7943">
        <w:rPr>
          <w:i/>
          <w:sz w:val="28"/>
          <w:szCs w:val="28"/>
        </w:rPr>
        <w:t>, городского округа, городского поселения/на территории сельских поселений, входящих в состав муниципального</w:t>
      </w:r>
      <w:r w:rsidRPr="00BB7943">
        <w:rPr>
          <w:b/>
          <w:i/>
          <w:sz w:val="28"/>
          <w:szCs w:val="28"/>
        </w:rPr>
        <w:t xml:space="preserve"> </w:t>
      </w:r>
      <w:r w:rsidRPr="00BB7943">
        <w:rPr>
          <w:i/>
          <w:sz w:val="28"/>
          <w:szCs w:val="28"/>
        </w:rPr>
        <w:t>района (наименование муниципального района)</w:t>
      </w:r>
      <w:r w:rsidRPr="00BB7943">
        <w:rPr>
          <w:sz w:val="28"/>
          <w:szCs w:val="28"/>
        </w:rPr>
        <w:t xml:space="preserve"> осуществляется администрацией</w:t>
      </w:r>
      <w:r w:rsidRPr="00BB7943">
        <w:rPr>
          <w:i/>
          <w:sz w:val="28"/>
          <w:szCs w:val="28"/>
        </w:rPr>
        <w:t xml:space="preserve"> (наименование муниципального района,</w:t>
      </w:r>
      <w:r w:rsidRPr="00BB7943">
        <w:rPr>
          <w:sz w:val="28"/>
          <w:szCs w:val="28"/>
        </w:rPr>
        <w:t xml:space="preserve"> </w:t>
      </w:r>
      <w:r w:rsidRPr="00BB7943">
        <w:rPr>
          <w:i/>
          <w:sz w:val="28"/>
          <w:szCs w:val="28"/>
        </w:rPr>
        <w:t>муниципального округа,</w:t>
      </w:r>
      <w:r w:rsidRPr="00BB7943">
        <w:rPr>
          <w:sz w:val="28"/>
          <w:szCs w:val="28"/>
        </w:rPr>
        <w:t xml:space="preserve"> </w:t>
      </w:r>
      <w:r w:rsidRPr="00BB7943">
        <w:rPr>
          <w:i/>
          <w:sz w:val="28"/>
          <w:szCs w:val="28"/>
        </w:rPr>
        <w:t>городского округа, городского поселения)</w:t>
      </w:r>
      <w:r w:rsidR="00EF1BA7" w:rsidRPr="00BB7943">
        <w:rPr>
          <w:sz w:val="28"/>
          <w:szCs w:val="28"/>
        </w:rPr>
        <w:t xml:space="preserve"> (далее – К</w:t>
      </w:r>
      <w:r w:rsidRPr="00BB7943">
        <w:rPr>
          <w:sz w:val="28"/>
          <w:szCs w:val="28"/>
        </w:rPr>
        <w:t>онтрольный орган).</w:t>
      </w:r>
    </w:p>
    <w:p w:rsidR="00EF1BA7" w:rsidRPr="00BB7943" w:rsidRDefault="007052C0"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sz w:val="28"/>
          <w:szCs w:val="28"/>
        </w:rPr>
        <w:t xml:space="preserve">1.3. Должностными лицами, уполномоченными на осуществление муниципального земельного контроля (далее – инспекторы) являются сотрудники </w:t>
      </w:r>
      <w:r w:rsidRPr="00BB7943">
        <w:rPr>
          <w:rFonts w:ascii="Times New Roman" w:hAnsi="Times New Roman"/>
          <w:i/>
          <w:sz w:val="28"/>
          <w:szCs w:val="28"/>
        </w:rPr>
        <w:t>структурного подразделения администрации (наименование муниципального района,</w:t>
      </w:r>
      <w:r w:rsidRPr="00BB7943">
        <w:rPr>
          <w:rFonts w:ascii="Times New Roman" w:hAnsi="Times New Roman"/>
          <w:sz w:val="28"/>
          <w:szCs w:val="28"/>
        </w:rPr>
        <w:t xml:space="preserve"> </w:t>
      </w:r>
      <w:r w:rsidRPr="00BB7943">
        <w:rPr>
          <w:rFonts w:ascii="Times New Roman" w:hAnsi="Times New Roman"/>
          <w:i/>
          <w:sz w:val="28"/>
          <w:szCs w:val="28"/>
        </w:rPr>
        <w:t>муниципального округа,</w:t>
      </w:r>
      <w:r w:rsidRPr="00BB7943">
        <w:rPr>
          <w:rFonts w:ascii="Times New Roman" w:hAnsi="Times New Roman"/>
          <w:sz w:val="28"/>
          <w:szCs w:val="28"/>
        </w:rPr>
        <w:t xml:space="preserve"> </w:t>
      </w:r>
      <w:r w:rsidRPr="00BB7943">
        <w:rPr>
          <w:rFonts w:ascii="Times New Roman" w:hAnsi="Times New Roman"/>
          <w:i/>
          <w:sz w:val="28"/>
          <w:szCs w:val="28"/>
        </w:rPr>
        <w:t>городского округа, городского поселения)</w:t>
      </w:r>
      <w:r w:rsidRPr="00BB7943">
        <w:rPr>
          <w:rFonts w:ascii="Times New Roman" w:hAnsi="Times New Roman"/>
          <w:sz w:val="28"/>
          <w:szCs w:val="28"/>
        </w:rPr>
        <w:t>.</w:t>
      </w:r>
      <w:r w:rsidR="00EF1BA7" w:rsidRPr="00BB7943">
        <w:rPr>
          <w:rFonts w:ascii="Times New Roman" w:hAnsi="Times New Roman"/>
          <w:color w:val="auto"/>
          <w:sz w:val="28"/>
        </w:rPr>
        <w:t xml:space="preserve"> Перечень должностных лиц Контрольного органа, уполномоченных на осуществление муниципального земельного контроля, установлен приложением </w:t>
      </w:r>
      <w:r w:rsidR="007D6B07" w:rsidRPr="00BB7943">
        <w:rPr>
          <w:rFonts w:ascii="Times New Roman" w:hAnsi="Times New Roman"/>
          <w:color w:val="auto"/>
          <w:sz w:val="28"/>
        </w:rPr>
        <w:t xml:space="preserve">№ </w:t>
      </w:r>
      <w:r w:rsidR="00EF1BA7" w:rsidRPr="00BB7943">
        <w:rPr>
          <w:rFonts w:ascii="Times New Roman" w:hAnsi="Times New Roman"/>
          <w:color w:val="auto"/>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Инспекторы при осуществлении муниципального </w:t>
      </w:r>
      <w:r w:rsidR="0065472E" w:rsidRPr="00BB7943">
        <w:rPr>
          <w:sz w:val="28"/>
          <w:szCs w:val="28"/>
        </w:rPr>
        <w:t xml:space="preserve">земельного </w:t>
      </w:r>
      <w:r w:rsidRPr="00BB7943">
        <w:rPr>
          <w:sz w:val="28"/>
          <w:szCs w:val="28"/>
        </w:rPr>
        <w:t>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lastRenderedPageBreak/>
        <w:t>1.5. </w:t>
      </w:r>
      <w:r w:rsidR="0024234A" w:rsidRPr="00BB7943">
        <w:rPr>
          <w:rFonts w:ascii="Times New Roman" w:hAnsi="Times New Roman"/>
          <w:sz w:val="28"/>
        </w:rPr>
        <w:t xml:space="preserve">Предметом муниципального </w:t>
      </w:r>
      <w:r w:rsidR="006943BE" w:rsidRPr="00BB7943">
        <w:rPr>
          <w:rFonts w:ascii="Times New Roman" w:hAnsi="Times New Roman"/>
          <w:sz w:val="28"/>
        </w:rPr>
        <w:t xml:space="preserve">земельного </w:t>
      </w:r>
      <w:r w:rsidR="0024234A" w:rsidRPr="00BB7943">
        <w:rPr>
          <w:rFonts w:ascii="Times New Roman" w:hAnsi="Times New Roman"/>
          <w:sz w:val="28"/>
        </w:rPr>
        <w:t>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 xml:space="preserve">Объектами муниципального </w:t>
      </w:r>
      <w:r w:rsidRPr="00BB7943">
        <w:rPr>
          <w:rFonts w:ascii="Times New Roman" w:hAnsi="Times New Roman"/>
          <w:sz w:val="28"/>
        </w:rPr>
        <w:t xml:space="preserve">земельного </w:t>
      </w:r>
      <w:r w:rsidR="0024234A" w:rsidRPr="00BB7943">
        <w:rPr>
          <w:rFonts w:ascii="Times New Roman" w:hAnsi="Times New Roman"/>
          <w:sz w:val="28"/>
        </w:rPr>
        <w:t>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(наименование муниципального района,</w:t>
      </w:r>
      <w:r w:rsidRPr="00BB7943">
        <w:rPr>
          <w:sz w:val="28"/>
          <w:szCs w:val="28"/>
        </w:rPr>
        <w:t xml:space="preserve"> </w:t>
      </w:r>
      <w:r w:rsidRPr="00BB7943">
        <w:rPr>
          <w:i/>
          <w:sz w:val="28"/>
          <w:szCs w:val="28"/>
        </w:rPr>
        <w:t>муниципального округа,</w:t>
      </w:r>
      <w:r w:rsidRPr="00BB7943">
        <w:rPr>
          <w:sz w:val="28"/>
          <w:szCs w:val="28"/>
        </w:rPr>
        <w:t xml:space="preserve"> </w:t>
      </w:r>
      <w:r w:rsidRPr="00BB7943">
        <w:rPr>
          <w:i/>
          <w:sz w:val="28"/>
          <w:szCs w:val="28"/>
        </w:rPr>
        <w:t>городского округа, городского поселения)</w:t>
      </w:r>
      <w:r w:rsidRPr="00BB7943">
        <w:rPr>
          <w:sz w:val="28"/>
          <w:szCs w:val="28"/>
        </w:rPr>
        <w:t>.</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земельного контроля осуществляется посредством создания:</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1946A0" w:rsidRPr="00BB7943" w:rsidRDefault="00B30D9F" w:rsidP="00BB7943">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w:t>
      </w:r>
      <w:r w:rsidR="00370D72" w:rsidRPr="00BB7943">
        <w:rPr>
          <w:sz w:val="28"/>
        </w:rPr>
        <w:t xml:space="preserve"> информационного взаимодействия</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твления муниципального земельного</w:t>
      </w:r>
      <w:r w:rsidRPr="00BB7943">
        <w:rPr>
          <w:sz w:val="28"/>
          <w:szCs w:val="28"/>
        </w:rPr>
        <w:t xml:space="preserve"> 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твлении муниципального земельного</w:t>
      </w:r>
      <w:r w:rsidRPr="00BB7943">
        <w:rPr>
          <w:sz w:val="28"/>
          <w:szCs w:val="28"/>
        </w:rPr>
        <w:t xml:space="preserve"> контроля реализуют права и несут обязанности, установленные Федеральным законом №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 xml:space="preserve">1.12. К отношениям, связанным с осуществлением муниципального </w:t>
      </w:r>
      <w:r w:rsidR="00A11155" w:rsidRPr="00BB7943">
        <w:rPr>
          <w:sz w:val="28"/>
          <w:szCs w:val="28"/>
        </w:rPr>
        <w:t xml:space="preserve">земельного </w:t>
      </w:r>
      <w:r w:rsidRPr="00BB7943">
        <w:rPr>
          <w:sz w:val="28"/>
          <w:szCs w:val="28"/>
        </w:rPr>
        <w:t xml:space="preserve">контроля, организацией и проведением профилактических </w:t>
      </w:r>
      <w:r w:rsidRPr="00BB7943">
        <w:rPr>
          <w:sz w:val="28"/>
          <w:szCs w:val="28"/>
        </w:rPr>
        <w:lastRenderedPageBreak/>
        <w:t>мероприятий, контрольных (надзорных)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r w:rsidRPr="00BB7943">
        <w:rPr>
          <w:rStyle w:val="a5"/>
          <w:rFonts w:ascii="Times New Roman" w:hAnsi="Times New Roman"/>
          <w:b w:val="0"/>
          <w:sz w:val="28"/>
        </w:rPr>
        <w:footnoteReference w:id="1"/>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Муниципальный </w:t>
      </w:r>
      <w:r w:rsidR="005065E8" w:rsidRPr="00BB7943">
        <w:rPr>
          <w:rFonts w:ascii="Times New Roman" w:hAnsi="Times New Roman"/>
          <w:sz w:val="28"/>
        </w:rPr>
        <w:t xml:space="preserve">земельный </w:t>
      </w:r>
      <w:r w:rsidRPr="00BB7943">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2.2. В целях управления рисками причинения вреда (ущерба) при осуществлении муниципального </w:t>
      </w:r>
      <w:r w:rsidR="00960574" w:rsidRPr="00BB7943">
        <w:rPr>
          <w:rFonts w:ascii="Times New Roman" w:hAnsi="Times New Roman"/>
          <w:sz w:val="28"/>
        </w:rPr>
        <w:t xml:space="preserve">земельного </w:t>
      </w:r>
      <w:r w:rsidRPr="00BB7943">
        <w:rPr>
          <w:rFonts w:ascii="Times New Roman" w:hAnsi="Times New Roman"/>
          <w:sz w:val="28"/>
        </w:rPr>
        <w:t>контроля объекты контроля могут быть отнесены к одной из следующих категорий риска причинения вреда (ущерба) (далее – категории риска):</w:t>
      </w:r>
      <w:r w:rsidRPr="00BB7943">
        <w:rPr>
          <w:rStyle w:val="a5"/>
          <w:rFonts w:ascii="Times New Roman" w:hAnsi="Times New Roman"/>
          <w:sz w:val="28"/>
        </w:rPr>
        <w:footnoteReference w:id="2"/>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земельного 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BB7943">
        <w:rPr>
          <w:rFonts w:ascii="Times New Roman" w:hAnsi="Times New Roman"/>
          <w:sz w:val="28"/>
        </w:rPr>
        <w:t xml:space="preserve">земельного </w:t>
      </w:r>
      <w:r w:rsidR="0024234A" w:rsidRPr="00BB7943">
        <w:rPr>
          <w:rFonts w:ascii="Times New Roman" w:hAnsi="Times New Roman"/>
          <w:sz w:val="28"/>
        </w:rPr>
        <w:t xml:space="preserve">контроля установлен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 xml:space="preserve">В случае если объект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00546C86" w:rsidRPr="00BB7943">
        <w:rPr>
          <w:rFonts w:ascii="Times New Roman" w:hAnsi="Times New Roman"/>
          <w:sz w:val="28"/>
        </w:rPr>
        <w:t xml:space="preserve">земельного </w:t>
      </w:r>
      <w:r w:rsidR="0024234A" w:rsidRPr="00BB7943">
        <w:rPr>
          <w:rFonts w:ascii="Times New Roman" w:hAnsi="Times New Roman"/>
          <w:sz w:val="28"/>
        </w:rPr>
        <w:t>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Перечни земельных участков с указанием категорий риска размещаются на официальном сайте Контрольного органа</w:t>
      </w:r>
      <w:r w:rsidR="006A4787" w:rsidRPr="00BB7943">
        <w:rPr>
          <w:rFonts w:ascii="Times New Roman" w:hAnsi="Times New Roman"/>
          <w:sz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Pr="00BB7943">
        <w:rPr>
          <w:i/>
          <w:sz w:val="28"/>
          <w:szCs w:val="28"/>
        </w:rPr>
        <w:t xml:space="preserve"> (наименование муниципального района, муниципального округа, городского округа, городского поселения)</w:t>
      </w:r>
      <w:r w:rsidRPr="00BB7943">
        <w:rPr>
          <w:sz w:val="28"/>
          <w:szCs w:val="28"/>
        </w:rPr>
        <w:t>.</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Утвержденная Программа профилактики размещается на официальном сайте контрольного органа 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земельного </w:t>
      </w:r>
      <w:r w:rsidR="0024234A" w:rsidRPr="00BB7943">
        <w:rPr>
          <w:rFonts w:ascii="Times New Roman" w:hAnsi="Times New Roman"/>
          <w:sz w:val="28"/>
        </w:rPr>
        <w:t>контроля Контрольный орган проводит следующие виды профилактических мероприятий</w:t>
      </w:r>
      <w:r w:rsidR="0024234A" w:rsidRPr="00BB7943">
        <w:rPr>
          <w:rStyle w:val="a5"/>
          <w:rFonts w:ascii="Times New Roman" w:hAnsi="Times New Roman"/>
          <w:sz w:val="28"/>
        </w:rPr>
        <w:footnoteReference w:id="3"/>
      </w:r>
      <w:r w:rsidR="0024234A" w:rsidRPr="00BB7943">
        <w:rPr>
          <w:rFonts w:ascii="Times New Roman" w:hAnsi="Times New Roman"/>
          <w:sz w:val="28"/>
        </w:rPr>
        <w:t>:</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lastRenderedPageBreak/>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земельного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наименование 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По итогам рассмотрения К</w:t>
      </w:r>
      <w:r w:rsidRPr="00BB7943">
        <w:rPr>
          <w:sz w:val="28"/>
          <w:szCs w:val="28"/>
        </w:rPr>
        <w:t xml:space="preserve">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w:t>
      </w:r>
      <w:r w:rsidRPr="00BB7943">
        <w:rPr>
          <w:sz w:val="28"/>
          <w:szCs w:val="28"/>
        </w:rPr>
        <w:lastRenderedPageBreak/>
        <w:t>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E71B78" w:rsidRPr="00BB7943">
        <w:rPr>
          <w:sz w:val="28"/>
        </w:rPr>
        <w:t xml:space="preserve">земельного </w:t>
      </w:r>
      <w:r w:rsidR="0024234A" w:rsidRPr="00BB7943">
        <w:rPr>
          <w:sz w:val="28"/>
        </w:rPr>
        <w:t>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4) порядка обжалования решений Контрольного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 xml:space="preserve">посредством размещения на официальном сайте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 xml:space="preserve">письменного разъяснения по </w:t>
      </w:r>
      <w:r w:rsidR="0024234A" w:rsidRPr="00BB7943">
        <w:rPr>
          <w:sz w:val="28"/>
        </w:rPr>
        <w:lastRenderedPageBreak/>
        <w:t>однотипным обращениям (более 10</w:t>
      </w:r>
      <w:r w:rsidR="0024234A" w:rsidRPr="00BB7943">
        <w:rPr>
          <w:rStyle w:val="a5"/>
          <w:rFonts w:ascii="Times New Roman" w:hAnsi="Times New Roman"/>
          <w:sz w:val="28"/>
        </w:rPr>
        <w:footnoteReference w:id="4"/>
      </w:r>
      <w:r w:rsidR="0024234A" w:rsidRPr="00BB7943">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BB7943">
      <w:pPr>
        <w:pStyle w:val="ConsPlusNormal"/>
        <w:ind w:firstLine="709"/>
        <w:jc w:val="both"/>
        <w:rPr>
          <w:sz w:val="28"/>
        </w:rPr>
      </w:pPr>
      <w:r w:rsidRPr="00BB7943">
        <w:rPr>
          <w:sz w:val="28"/>
        </w:rPr>
        <w:t>1) порядок обжалования решений Контрольного органа;</w:t>
      </w:r>
    </w:p>
    <w:p w:rsidR="0024234A" w:rsidRPr="00BB7943" w:rsidRDefault="0024234A" w:rsidP="00BB7943">
      <w:pPr>
        <w:pStyle w:val="ConsPlusNormal"/>
        <w:ind w:firstLine="709"/>
        <w:jc w:val="both"/>
        <w:rPr>
          <w:sz w:val="28"/>
        </w:rPr>
      </w:pPr>
      <w:r w:rsidRPr="00BB7943">
        <w:rPr>
          <w:sz w:val="28"/>
        </w:rPr>
        <w:t>2) ______________________________________________.</w:t>
      </w:r>
      <w:r w:rsidRPr="00BB7943">
        <w:rPr>
          <w:rStyle w:val="a5"/>
          <w:rFonts w:ascii="Times New Roman" w:hAnsi="Times New Roman"/>
          <w:sz w:val="28"/>
        </w:rPr>
        <w:footnoteReference w:id="5"/>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земельного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9D4B8C" w:rsidRPr="00BB7943">
        <w:rPr>
          <w:sz w:val="28"/>
          <w:szCs w:val="28"/>
        </w:rPr>
        <w:t xml:space="preserve"> </w:t>
      </w:r>
      <w:r w:rsidRPr="00BB7943">
        <w:rPr>
          <w:sz w:val="28"/>
          <w:szCs w:val="28"/>
        </w:rPr>
        <w:t xml:space="preserve">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w:t>
      </w:r>
      <w:r w:rsidRPr="00BB7943">
        <w:rPr>
          <w:sz w:val="28"/>
          <w:szCs w:val="28"/>
        </w:rPr>
        <w:lastRenderedPageBreak/>
        <w:t>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(надзорное)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(надзорных) действий, совершаемых в рамках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(надзорного)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(надзорного)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иные сведения, если это предусмотрено 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w:t>
      </w:r>
      <w:r w:rsidR="00805C97" w:rsidRPr="00BB7943">
        <w:rPr>
          <w:sz w:val="28"/>
        </w:rPr>
        <w:t xml:space="preserve">земельный </w:t>
      </w:r>
      <w:r w:rsidR="0024234A" w:rsidRPr="00BB7943">
        <w:rPr>
          <w:sz w:val="28"/>
        </w:rPr>
        <w:t>контроль осуществляется Контрольным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r w:rsidR="0024234A" w:rsidRPr="00BB7943">
        <w:rPr>
          <w:rStyle w:val="a5"/>
          <w:rFonts w:ascii="Times New Roman" w:hAnsi="Times New Roman"/>
          <w:sz w:val="28"/>
        </w:rPr>
        <w:footnoteReference w:id="6"/>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1B68B4" w:rsidP="00BB7943">
      <w:pPr>
        <w:pStyle w:val="ConsPlusNormal"/>
        <w:ind w:firstLine="709"/>
        <w:jc w:val="both"/>
        <w:rPr>
          <w:sz w:val="28"/>
        </w:rPr>
      </w:pPr>
      <w:r w:rsidRPr="00BB7943">
        <w:rPr>
          <w:sz w:val="28"/>
        </w:rPr>
        <w:t xml:space="preserve">- </w:t>
      </w:r>
      <w:r w:rsidR="0024234A" w:rsidRPr="00BB7943">
        <w:rPr>
          <w:sz w:val="28"/>
        </w:rPr>
        <w:t>документарн</w:t>
      </w:r>
      <w:r w:rsidRPr="00BB7943">
        <w:rPr>
          <w:sz w:val="28"/>
        </w:rPr>
        <w:t>ая проверка,</w:t>
      </w:r>
    </w:p>
    <w:p w:rsidR="0024234A" w:rsidRPr="00BB7943" w:rsidRDefault="001B68B4" w:rsidP="00BB7943">
      <w:pPr>
        <w:pStyle w:val="ConsPlusNormal"/>
        <w:ind w:firstLine="709"/>
        <w:jc w:val="both"/>
        <w:rPr>
          <w:sz w:val="28"/>
        </w:rPr>
      </w:pPr>
      <w:r w:rsidRPr="00BB7943">
        <w:rPr>
          <w:sz w:val="28"/>
        </w:rPr>
        <w:t>- 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w:t>
      </w:r>
      <w:r w:rsidR="001E2FE8">
        <w:rPr>
          <w:sz w:val="28"/>
        </w:rPr>
        <w:t xml:space="preserve"> </w:t>
      </w: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w:t>
      </w:r>
      <w:r w:rsidRPr="00BB7943">
        <w:rPr>
          <w:sz w:val="28"/>
        </w:rPr>
        <w:t xml:space="preserve">земельного </w:t>
      </w:r>
      <w:r w:rsidR="0024234A" w:rsidRPr="00BB7943">
        <w:rPr>
          <w:sz w:val="28"/>
        </w:rPr>
        <w:t xml:space="preserve">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 xml:space="preserve">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4234A" w:rsidRPr="00BB7943">
        <w:rPr>
          <w:rFonts w:ascii="Times New Roman" w:hAnsi="Times New Roman"/>
          <w:color w:val="auto"/>
          <w:sz w:val="28"/>
        </w:rPr>
        <w:t>проводятся Контрольным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1) </w:t>
      </w:r>
      <w:r w:rsidR="0024234A" w:rsidRPr="00BB7943">
        <w:rPr>
          <w:rFonts w:ascii="Times New Roman" w:hAnsi="Times New Roman"/>
          <w:color w:val="auto"/>
          <w:sz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24234A" w:rsidRPr="00BB7943">
        <w:rPr>
          <w:rStyle w:val="a5"/>
          <w:rFonts w:ascii="Times New Roman" w:hAnsi="Times New Roman"/>
          <w:color w:val="auto"/>
          <w:sz w:val="28"/>
        </w:rPr>
        <w:footnoteReference w:id="7"/>
      </w:r>
      <w:r w:rsidR="0024234A" w:rsidRPr="00BB7943">
        <w:rPr>
          <w:rFonts w:ascii="Times New Roman" w:hAnsi="Times New Roman"/>
          <w:color w:val="auto"/>
          <w:sz w:val="28"/>
        </w:rPr>
        <w:t xml:space="preserve">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4234A" w:rsidRPr="00BB794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 xml:space="preserve">Контрольные </w:t>
      </w:r>
      <w:r w:rsidR="00880325" w:rsidRPr="00BB7943">
        <w:rPr>
          <w:rFonts w:ascii="Times New Roman" w:hAnsi="Times New Roman"/>
          <w:sz w:val="28"/>
        </w:rPr>
        <w:t xml:space="preserve">(надзорные) </w:t>
      </w:r>
      <w:r w:rsidR="0024234A" w:rsidRPr="00BB7943">
        <w:rPr>
          <w:rFonts w:ascii="Times New Roman" w:hAnsi="Times New Roman"/>
          <w:color w:val="auto"/>
          <w:sz w:val="28"/>
        </w:rPr>
        <w:t>мероприятия проводятся инспекторами, указанными в решении Контрольного органа о проведении контрольного мероприятия.</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 также –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0024234A" w:rsidRPr="00BB7943">
        <w:rPr>
          <w:sz w:val="28"/>
        </w:rPr>
        <w:lastRenderedPageBreak/>
        <w:t>(ущерба)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w:t>
      </w:r>
      <w:r w:rsidR="0024234A" w:rsidRPr="00BB7943">
        <w:rPr>
          <w:rFonts w:ascii="Times New Roman" w:hAnsi="Times New Roman" w:cs="Times New Roman"/>
          <w:sz w:val="28"/>
          <w:szCs w:val="28"/>
        </w:rPr>
        <w:lastRenderedPageBreak/>
        <w:t>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r w:rsidR="0024234A" w:rsidRPr="00BB7943">
        <w:rPr>
          <w:rStyle w:val="a5"/>
          <w:rFonts w:ascii="Times New Roman" w:hAnsi="Times New Roman"/>
          <w:sz w:val="28"/>
          <w:szCs w:val="28"/>
        </w:rPr>
        <w:footnoteReference w:id="8"/>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 xml:space="preserve">Плановые контрольные </w:t>
      </w:r>
      <w:r w:rsidR="00880325" w:rsidRPr="00BB7943">
        <w:rPr>
          <w:rFonts w:ascii="Times New Roman" w:hAnsi="Times New Roman" w:cs="Times New Roman"/>
          <w:sz w:val="28"/>
        </w:rPr>
        <w:t xml:space="preserve">(надзорные) </w:t>
      </w:r>
      <w:r w:rsidR="0024234A" w:rsidRPr="00BB7943">
        <w:rPr>
          <w:rFonts w:ascii="Times New Roman" w:hAnsi="Times New Roman" w:cs="Times New Roman"/>
          <w:sz w:val="28"/>
        </w:rPr>
        <w:t xml:space="preserve">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BB794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r w:rsidR="0024234A" w:rsidRPr="00BB7943">
        <w:rPr>
          <w:rFonts w:ascii="Times New Roman" w:hAnsi="Times New Roman"/>
          <w:sz w:val="28"/>
          <w:vertAlign w:val="superscript"/>
        </w:rPr>
        <w:t>13</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проводятся: ___________________________</w:t>
      </w:r>
      <w:r w:rsidRPr="00BB7943">
        <w:rPr>
          <w:rStyle w:val="a5"/>
          <w:rFonts w:ascii="Times New Roman" w:hAnsi="Times New Roman"/>
          <w:sz w:val="28"/>
        </w:rPr>
        <w:footnoteReference w:id="9"/>
      </w:r>
      <w:r w:rsidRPr="00BB7943">
        <w:rPr>
          <w:rFonts w:ascii="Times New Roman" w:hAnsi="Times New Roman"/>
          <w:sz w:val="28"/>
        </w:rPr>
        <w:t>.</w:t>
      </w:r>
    </w:p>
    <w:p w:rsidR="009B01F9"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проводятся: __________________________.</w:t>
      </w:r>
      <w:r w:rsidRPr="00BB7943">
        <w:rPr>
          <w:rStyle w:val="a5"/>
          <w:rFonts w:ascii="Times New Roman" w:hAnsi="Times New Roman"/>
          <w:sz w:val="28"/>
          <w:szCs w:val="28"/>
        </w:rPr>
        <w:footnoteReference w:id="10"/>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 xml:space="preserve">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в отношении объекта контроля, отнесенного к категории низкого риска,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w:t>
      </w:r>
      <w:r w:rsidR="00880325" w:rsidRPr="00BB7943">
        <w:rPr>
          <w:rFonts w:ascii="Times New Roman" w:hAnsi="Times New Roman"/>
          <w:sz w:val="28"/>
        </w:rPr>
        <w:t xml:space="preserve">(надзорные) </w:t>
      </w:r>
      <w:r w:rsidR="0024234A" w:rsidRPr="00BB7943">
        <w:rPr>
          <w:rFonts w:ascii="Times New Roman" w:hAnsi="Times New Roman"/>
          <w:sz w:val="28"/>
        </w:rPr>
        <w:t>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.1</w:t>
      </w:r>
      <w:r w:rsidRPr="00BB7943">
        <w:rPr>
          <w:rFonts w:ascii="Times New Roman" w:hAnsi="Times New Roman"/>
          <w:sz w:val="28"/>
          <w:vertAlign w:val="superscript"/>
        </w:rPr>
        <w:t>1</w:t>
      </w:r>
      <w:r w:rsidR="0024234A" w:rsidRPr="00BB7943">
        <w:rPr>
          <w:rFonts w:ascii="Times New Roman" w:hAnsi="Times New Roman"/>
          <w:sz w:val="28"/>
        </w:rPr>
        <w:t xml:space="preserve"> </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 xml:space="preserve">Внеплановые контрольные </w:t>
      </w:r>
      <w:r w:rsidR="00880325" w:rsidRPr="00BB7943">
        <w:rPr>
          <w:sz w:val="28"/>
        </w:rPr>
        <w:t xml:space="preserve">(надзорные) </w:t>
      </w:r>
      <w:r w:rsidRPr="00BB7943">
        <w:rPr>
          <w:sz w:val="28"/>
        </w:rPr>
        <w:t>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 xml:space="preserve">В случае, если внеплановое контрольное </w:t>
      </w:r>
      <w:r w:rsidR="00D756B0" w:rsidRPr="00BB7943">
        <w:rPr>
          <w:sz w:val="28"/>
          <w:szCs w:val="28"/>
        </w:rPr>
        <w:t xml:space="preserve">(надзорное) </w:t>
      </w:r>
      <w:r w:rsidR="0024234A" w:rsidRPr="00BB7943">
        <w:rPr>
          <w:sz w:val="28"/>
          <w:szCs w:val="28"/>
        </w:rPr>
        <w:t>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(надзорные)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 xml:space="preserve">Под документарной проверкой понимается контрольное </w:t>
      </w:r>
      <w:r w:rsidR="009539C6" w:rsidRPr="00BB7943">
        <w:rPr>
          <w:rFonts w:ascii="Times New Roman" w:hAnsi="Times New Roman"/>
          <w:sz w:val="28"/>
          <w:szCs w:val="28"/>
        </w:rPr>
        <w:t xml:space="preserve">(надзорное) </w:t>
      </w:r>
      <w:r w:rsidR="0024234A" w:rsidRPr="00BB7943">
        <w:rPr>
          <w:rFonts w:ascii="Times New Roman" w:hAnsi="Times New Roman"/>
          <w:sz w:val="28"/>
          <w:szCs w:val="28"/>
        </w:rPr>
        <w:t>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5.1.3. </w:t>
      </w:r>
      <w:r w:rsidR="0024234A" w:rsidRPr="00BB794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контролируемому лицу информации Контрольного органа:</w:t>
      </w:r>
    </w:p>
    <w:p w:rsidR="0024234A" w:rsidRPr="00BB7943" w:rsidRDefault="0063291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w:t>
      </w:r>
      <w:r w:rsidR="0024234A" w:rsidRPr="00BB7943">
        <w:rPr>
          <w:rFonts w:ascii="Times New Roman" w:hAnsi="Times New Roman"/>
          <w:sz w:val="28"/>
        </w:rPr>
        <w:t>о</w:t>
      </w:r>
      <w:r w:rsidRPr="00BB7943">
        <w:rPr>
          <w:rFonts w:ascii="Times New Roman" w:hAnsi="Times New Roman"/>
          <w:sz w:val="28"/>
        </w:rPr>
        <w:t xml:space="preserve">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63291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w:t>
      </w:r>
      <w:r w:rsidR="0024234A"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sidR="00327489" w:rsidRPr="00BB7943">
        <w:rPr>
          <w:rFonts w:ascii="Times New Roman" w:hAnsi="Times New Roman"/>
          <w:sz w:val="28"/>
        </w:rPr>
        <w:t xml:space="preserve">земельного </w:t>
      </w:r>
      <w:r w:rsidR="0024234A" w:rsidRPr="00BB7943">
        <w:rPr>
          <w:rFonts w:ascii="Times New Roman" w:hAnsi="Times New Roman"/>
          <w:sz w:val="28"/>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r w:rsidR="0024234A" w:rsidRPr="00BB7943">
        <w:rPr>
          <w:rStyle w:val="a5"/>
          <w:rFonts w:ascii="Times New Roman" w:hAnsi="Times New Roman"/>
          <w:sz w:val="28"/>
        </w:rPr>
        <w:footnoteReference w:id="11"/>
      </w:r>
    </w:p>
    <w:p w:rsidR="0024234A" w:rsidRPr="00BB7943" w:rsidRDefault="0024234A" w:rsidP="00BB7943">
      <w:pPr>
        <w:pStyle w:val="ConsPlusNormal"/>
        <w:ind w:firstLine="709"/>
        <w:jc w:val="both"/>
        <w:rPr>
          <w:sz w:val="28"/>
        </w:rPr>
      </w:pPr>
      <w:bookmarkStart w:id="0"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0"/>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lastRenderedPageBreak/>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Указанные лица предоставляют инспектору письменные объяснения в свободной форме не позднее двух</w:t>
      </w:r>
      <w:r w:rsidRPr="00BB7943">
        <w:rPr>
          <w:sz w:val="28"/>
          <w:vertAlign w:val="superscript"/>
        </w:rPr>
        <w:t>10</w:t>
      </w:r>
      <w:r w:rsidRPr="00BB7943">
        <w:rPr>
          <w:sz w:val="28"/>
        </w:rPr>
        <w:t xml:space="preserve"> рабочих дней до даты завершения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Оформление акта производится по месту нахождения Контрольного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24234A" w:rsidRPr="00BB7943">
        <w:rPr>
          <w:sz w:val="28"/>
        </w:rPr>
        <w:t>Акт направляется Контрольным органом контролируемому лицу в срок не позднее пяти</w:t>
      </w:r>
      <w:r w:rsidR="0024234A" w:rsidRPr="00BB7943">
        <w:rPr>
          <w:sz w:val="28"/>
          <w:vertAlign w:val="superscript"/>
        </w:rPr>
        <w:t>10</w:t>
      </w:r>
      <w:r w:rsidR="0024234A" w:rsidRPr="00BB7943">
        <w:rPr>
          <w:sz w:val="28"/>
        </w:rPr>
        <w:t xml:space="preserve"> рабочих дней после окончания документарной проверки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327489" w:rsidRPr="00BB7943">
        <w:rPr>
          <w:rStyle w:val="a5"/>
          <w:rFonts w:ascii="Times New Roman" w:hAnsi="Times New Roman"/>
          <w:sz w:val="28"/>
        </w:rPr>
        <w:t xml:space="preserve"> </w:t>
      </w:r>
      <w:r w:rsidR="00327489" w:rsidRPr="00BB7943">
        <w:rPr>
          <w:rStyle w:val="a5"/>
          <w:rFonts w:ascii="Times New Roman" w:hAnsi="Times New Roman"/>
          <w:sz w:val="28"/>
        </w:rPr>
        <w:footnoteReference w:id="12"/>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 xml:space="preserve">настоящего Положения место и совершения необходимых </w:t>
      </w:r>
      <w:r w:rsidR="0024234A" w:rsidRPr="00BB7943">
        <w:rPr>
          <w:rFonts w:ascii="Times New Roman" w:hAnsi="Times New Roman" w:cs="Times New Roman"/>
          <w:sz w:val="28"/>
          <w:szCs w:val="28"/>
        </w:rPr>
        <w:lastRenderedPageBreak/>
        <w:t xml:space="preserve">контрольных действий, предусмотренных в рамках иного вида контрольных </w:t>
      </w:r>
      <w:r w:rsidR="00BF5B1B" w:rsidRPr="00BB7943">
        <w:rPr>
          <w:rFonts w:ascii="Times New Roman" w:hAnsi="Times New Roman" w:cs="Times New Roman"/>
          <w:sz w:val="28"/>
          <w:szCs w:val="28"/>
        </w:rPr>
        <w:t>(надзорных)</w:t>
      </w:r>
      <w:r w:rsidR="0024234A" w:rsidRPr="00BB7943">
        <w:rPr>
          <w:rFonts w:ascii="Times New Roman" w:hAnsi="Times New Roman" w:cs="Times New Roman"/>
          <w:sz w:val="28"/>
          <w:szCs w:val="28"/>
        </w:rPr>
        <w:t xml:space="preserve"> мероприятий.</w:t>
      </w:r>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r w:rsidR="0024234A" w:rsidRPr="00BB7943">
        <w:rPr>
          <w:rStyle w:val="a5"/>
          <w:rFonts w:ascii="Times New Roman" w:hAnsi="Times New Roman"/>
          <w:color w:val="auto"/>
          <w:sz w:val="28"/>
        </w:rPr>
        <w:footnoteReference w:id="13"/>
      </w:r>
    </w:p>
    <w:p w:rsidR="0024234A" w:rsidRPr="00BB7943" w:rsidRDefault="0024234A" w:rsidP="00BB7943">
      <w:pPr>
        <w:pStyle w:val="ConsPlusNormal"/>
        <w:ind w:firstLine="709"/>
        <w:jc w:val="both"/>
        <w:rPr>
          <w:sz w:val="28"/>
        </w:rPr>
      </w:pPr>
      <w:bookmarkStart w:id="1"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1"/>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 xml:space="preserve">При оформлении акта </w:t>
      </w:r>
      <w:bookmarkStart w:id="2" w:name="_GoBack"/>
      <w:bookmarkEnd w:id="2"/>
      <w:r w:rsidRPr="00BB794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0024234A" w:rsidRPr="00BB7943">
        <w:rPr>
          <w:rFonts w:ascii="Times New Roman" w:hAnsi="Times New Roman"/>
          <w:sz w:val="28"/>
        </w:rPr>
        <w:lastRenderedPageBreak/>
        <w:t>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BB7943">
        <w:rPr>
          <w:rStyle w:val="a5"/>
          <w:rFonts w:ascii="Times New Roman" w:hAnsi="Times New Roman"/>
          <w:sz w:val="28"/>
          <w:szCs w:val="28"/>
        </w:rPr>
        <w:footnoteReference w:id="14"/>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Контрольный орган информацию </w:t>
      </w:r>
      <w:r w:rsidR="003D3EE4" w:rsidRPr="00BB7943">
        <w:rPr>
          <w:rFonts w:ascii="Times New Roman" w:hAnsi="Times New Roman"/>
          <w:b/>
          <w:sz w:val="28"/>
          <w:szCs w:val="28"/>
        </w:rPr>
        <w:br/>
        <w:t>о невозможности присутствия при проведении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 xml:space="preserve">.1.Контролируемые лица, вправе в соответствии с частью 8 статьи </w:t>
      </w:r>
      <w:r w:rsidR="003D3EE4" w:rsidRPr="00BB7943">
        <w:rPr>
          <w:sz w:val="28"/>
          <w:szCs w:val="28"/>
        </w:rPr>
        <w:br/>
        <w:t>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(надзорного)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(надзорного)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860289"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p>
    <w:p w:rsidR="003D3EE4" w:rsidRPr="00BB7943" w:rsidRDefault="003D3EE4" w:rsidP="00BB7943">
      <w:pPr>
        <w:pStyle w:val="afa"/>
        <w:spacing w:before="0" w:beforeAutospacing="0" w:after="0" w:afterAutospacing="0"/>
        <w:ind w:firstLine="709"/>
        <w:contextualSpacing/>
        <w:jc w:val="center"/>
        <w:rPr>
          <w:b/>
          <w:sz w:val="28"/>
          <w:szCs w:val="28"/>
        </w:rPr>
      </w:pPr>
      <w:r w:rsidRPr="00BB7943">
        <w:rPr>
          <w:b/>
          <w:sz w:val="28"/>
          <w:szCs w:val="28"/>
        </w:rPr>
        <w:t xml:space="preserve">по муниципальному </w:t>
      </w:r>
      <w:r w:rsidR="00077D1F" w:rsidRPr="00BB7943">
        <w:rPr>
          <w:b/>
          <w:sz w:val="28"/>
          <w:szCs w:val="28"/>
        </w:rPr>
        <w:t xml:space="preserve">земельному </w:t>
      </w:r>
      <w:r w:rsidRPr="00BB7943">
        <w:rPr>
          <w:b/>
          <w:sz w:val="28"/>
          <w:szCs w:val="28"/>
        </w:rPr>
        <w:t>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(надзорного)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7</w:t>
      </w:r>
      <w:r w:rsidR="003D3EE4" w:rsidRPr="00BB7943">
        <w:rPr>
          <w:sz w:val="28"/>
          <w:szCs w:val="28"/>
        </w:rPr>
        <w:t>.7.В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Протоко</w:t>
      </w:r>
      <w:r w:rsidR="00077D1F" w:rsidRPr="00BB7943">
        <w:rPr>
          <w:sz w:val="28"/>
          <w:szCs w:val="28"/>
        </w:rPr>
        <w:t>л консультаций рассматривается К</w:t>
      </w:r>
      <w:r w:rsidRPr="00BB7943">
        <w:rPr>
          <w:sz w:val="28"/>
          <w:szCs w:val="28"/>
        </w:rPr>
        <w:t>онтрольным органом при принятии решения по результатам проведения контрольного (надзорного)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w:t>
      </w:r>
      <w:r w:rsidR="00077D1F" w:rsidRPr="00BB7943">
        <w:rPr>
          <w:sz w:val="28"/>
          <w:szCs w:val="28"/>
        </w:rPr>
        <w:t xml:space="preserve">зорных) 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7</w:t>
      </w:r>
      <w:r w:rsidR="003D3EE4" w:rsidRPr="00BB7943">
        <w:rPr>
          <w:sz w:val="28"/>
          <w:szCs w:val="28"/>
        </w:rPr>
        <w:t>.12.Решения, принятые по результатам контрольного (надзорного)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земельного</w:t>
      </w:r>
      <w:r w:rsidR="003D3EE4" w:rsidRPr="00BB7943">
        <w:rPr>
          <w:sz w:val="28"/>
          <w:szCs w:val="28"/>
        </w:rPr>
        <w:t xml:space="preserve"> 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077D1F" w:rsidRPr="00BB7943">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r w:rsidR="0024234A" w:rsidRPr="00BB7943">
        <w:rPr>
          <w:rStyle w:val="a5"/>
          <w:rFonts w:ascii="Times New Roman" w:hAnsi="Times New Roman"/>
          <w:sz w:val="28"/>
        </w:rPr>
        <w:footnoteReference w:id="15"/>
      </w:r>
    </w:p>
    <w:p w:rsidR="0024234A" w:rsidRPr="00BB7943" w:rsidRDefault="0024234A" w:rsidP="00BB7943">
      <w:pPr>
        <w:pStyle w:val="ConsPlusNormal"/>
        <w:ind w:firstLine="709"/>
        <w:jc w:val="center"/>
        <w:rPr>
          <w:b/>
          <w:sz w:val="28"/>
        </w:rPr>
      </w:pPr>
    </w:p>
    <w:p w:rsidR="0024234A" w:rsidRPr="00BB7943" w:rsidRDefault="00383958"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24234A" w:rsidRPr="00BB7943" w:rsidRDefault="00170B8F"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w:t>
      </w:r>
      <w:r w:rsidR="0024234A" w:rsidRPr="00BB7943">
        <w:rPr>
          <w:rFonts w:ascii="Times New Roman" w:hAnsi="Times New Roman" w:cs="Times New Roman"/>
          <w:sz w:val="28"/>
          <w:szCs w:val="28"/>
        </w:rPr>
        <w:t xml:space="preserve"> мероприятий, предписаний об устранении выявленных нарушений;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действий (бездействия) должностных лиц в рамках контрольных мероприятий.</w:t>
      </w:r>
    </w:p>
    <w:p w:rsidR="0024234A" w:rsidRPr="00BB7943" w:rsidRDefault="00D67825" w:rsidP="00BB7943">
      <w:pPr>
        <w:pStyle w:val="ConsPlusNormal"/>
        <w:ind w:firstLine="709"/>
        <w:jc w:val="both"/>
      </w:pPr>
      <w:r w:rsidRPr="00BB7943">
        <w:rPr>
          <w:sz w:val="28"/>
        </w:rPr>
        <w:t>8</w:t>
      </w:r>
      <w:r w:rsidR="0024234A" w:rsidRPr="00BB7943">
        <w:rPr>
          <w:sz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24234A" w:rsidRPr="00BB7943">
        <w:rPr>
          <w:sz w:val="28"/>
          <w:szCs w:val="28"/>
        </w:rPr>
        <w:t>, за исключением случая, предусмотренного частью 1.1 статьи 40 Федерального закона № 248-ФЗ</w:t>
      </w:r>
      <w:r w:rsidR="0024234A" w:rsidRPr="00BB7943">
        <w:rPr>
          <w:sz w:val="28"/>
        </w:rPr>
        <w:t>.</w:t>
      </w:r>
      <w:r w:rsidR="0024234A" w:rsidRPr="00BB7943">
        <w:t xml:space="preserve"> </w:t>
      </w:r>
    </w:p>
    <w:p w:rsidR="0024234A" w:rsidRPr="00BB7943" w:rsidRDefault="0024234A" w:rsidP="00BB7943">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BB7943" w:rsidRDefault="0024234A" w:rsidP="00BB7943">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.3. </w:t>
      </w:r>
      <w:r w:rsidR="0024234A" w:rsidRPr="00BB7943">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24234A" w:rsidRPr="00BB7943">
        <w:rPr>
          <w:rStyle w:val="a5"/>
          <w:rFonts w:ascii="Times New Roman" w:hAnsi="Times New Roman"/>
          <w:sz w:val="28"/>
          <w:szCs w:val="28"/>
        </w:rPr>
        <w:footnoteReference w:id="16"/>
      </w:r>
      <w:r w:rsidR="0024234A" w:rsidRPr="00BB7943">
        <w:rPr>
          <w:sz w:val="28"/>
          <w:szCs w:val="28"/>
        </w:rPr>
        <w:t>.</w:t>
      </w:r>
    </w:p>
    <w:p w:rsidR="0024234A" w:rsidRPr="00BB7943" w:rsidRDefault="00D67825" w:rsidP="00BB7943">
      <w:pPr>
        <w:pStyle w:val="ConsPlusNormal"/>
        <w:ind w:firstLine="709"/>
        <w:jc w:val="both"/>
        <w:rPr>
          <w:sz w:val="28"/>
        </w:rPr>
      </w:pPr>
      <w:r w:rsidRPr="00BB7943">
        <w:rPr>
          <w:sz w:val="28"/>
        </w:rPr>
        <w:t>8</w:t>
      </w:r>
      <w:r w:rsidR="0024234A" w:rsidRPr="00BB7943">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BB7943" w:rsidRDefault="0024234A" w:rsidP="00BB7943">
      <w:pPr>
        <w:pStyle w:val="ConsPlusNormal"/>
        <w:ind w:firstLine="709"/>
        <w:jc w:val="both"/>
        <w:rPr>
          <w:sz w:val="28"/>
        </w:rPr>
      </w:pPr>
      <w:r w:rsidRPr="00BB7943">
        <w:rPr>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BB7943">
        <w:rPr>
          <w:sz w:val="28"/>
        </w:rPr>
        <w:lastRenderedPageBreak/>
        <w:t>предписания.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Pr="00BB7943" w:rsidRDefault="00D67825" w:rsidP="00BB7943">
      <w:pPr>
        <w:pStyle w:val="ConsPlusNormal"/>
        <w:ind w:firstLine="709"/>
        <w:jc w:val="both"/>
        <w:rPr>
          <w:sz w:val="28"/>
        </w:rPr>
      </w:pPr>
      <w:r w:rsidRPr="00BB7943">
        <w:rPr>
          <w:sz w:val="28"/>
        </w:rPr>
        <w:t>8</w:t>
      </w:r>
      <w:r w:rsidR="0024234A" w:rsidRPr="00BB7943">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.7. Жалоба может содержать ходатайство о приостановлении исполнения обжалуемого решения Контрольного органа.</w:t>
      </w:r>
      <w:bookmarkStart w:id="8" w:name="Par379"/>
      <w:bookmarkEnd w:id="8"/>
    </w:p>
    <w:p w:rsidR="0024234A" w:rsidRPr="00BB7943" w:rsidRDefault="00D67825" w:rsidP="00BB7943">
      <w:pPr>
        <w:pStyle w:val="ConsPlusNormal"/>
        <w:ind w:firstLine="709"/>
        <w:jc w:val="both"/>
        <w:rPr>
          <w:sz w:val="28"/>
        </w:rPr>
      </w:pPr>
      <w:r w:rsidRPr="00BB7943">
        <w:rPr>
          <w:sz w:val="28"/>
        </w:rPr>
        <w:t>8</w:t>
      </w:r>
      <w:r w:rsidR="0024234A" w:rsidRPr="00BB7943">
        <w:rPr>
          <w:sz w:val="28"/>
        </w:rPr>
        <w:t>.8.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BB7943" w:rsidRDefault="0024234A" w:rsidP="00BB7943">
      <w:pPr>
        <w:pStyle w:val="ConsPlusNormal"/>
        <w:ind w:firstLine="709"/>
        <w:jc w:val="both"/>
        <w:rPr>
          <w:sz w:val="28"/>
        </w:rPr>
      </w:pPr>
      <w:r w:rsidRPr="00BB7943">
        <w:rPr>
          <w:sz w:val="28"/>
        </w:rPr>
        <w:t>1) о приостановлении исполнения обжалуемого решения Контрольного органа;</w:t>
      </w:r>
    </w:p>
    <w:p w:rsidR="0024234A" w:rsidRPr="00BB7943" w:rsidRDefault="0024234A" w:rsidP="00BB7943">
      <w:pPr>
        <w:pStyle w:val="ConsPlusNormal"/>
        <w:ind w:firstLine="709"/>
        <w:jc w:val="both"/>
        <w:rPr>
          <w:sz w:val="28"/>
        </w:rPr>
      </w:pPr>
      <w:r w:rsidRPr="00BB7943">
        <w:rPr>
          <w:sz w:val="28"/>
        </w:rPr>
        <w:t xml:space="preserve">2) об отказе в приостановлении исполнения обжалуемого решения Контрольного органа. </w:t>
      </w:r>
    </w:p>
    <w:p w:rsidR="0024234A" w:rsidRPr="00BB7943" w:rsidRDefault="0024234A" w:rsidP="00BB7943">
      <w:pPr>
        <w:pStyle w:val="ConsPlusNormal"/>
        <w:ind w:firstLine="709"/>
        <w:jc w:val="both"/>
        <w:rPr>
          <w:sz w:val="28"/>
        </w:rPr>
      </w:pPr>
      <w:r w:rsidRPr="00BB794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BB7943" w:rsidRDefault="00D67825" w:rsidP="00BB7943">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w:t>
      </w:r>
      <w:r w:rsidR="0024234A" w:rsidRPr="00BB7943">
        <w:rPr>
          <w:rFonts w:ascii="Times New Roman" w:hAnsi="Times New Roman"/>
          <w:sz w:val="28"/>
        </w:rPr>
        <w:t>.9. Жалоба должна содержать:</w:t>
      </w:r>
    </w:p>
    <w:p w:rsidR="0024234A" w:rsidRPr="00BB7943" w:rsidRDefault="0024234A" w:rsidP="00BB7943">
      <w:pPr>
        <w:pStyle w:val="ConsPlusNormal"/>
        <w:ind w:firstLine="709"/>
        <w:jc w:val="both"/>
        <w:rPr>
          <w:sz w:val="28"/>
        </w:rPr>
      </w:pPr>
      <w:r w:rsidRPr="00BB794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BB7943" w:rsidRDefault="0024234A" w:rsidP="00BB7943">
      <w:pPr>
        <w:pStyle w:val="ConsPlusNormal"/>
        <w:ind w:firstLine="709"/>
        <w:jc w:val="both"/>
        <w:rPr>
          <w:sz w:val="28"/>
        </w:rPr>
      </w:pPr>
      <w:r w:rsidRPr="00BB794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BB7943" w:rsidRDefault="0024234A" w:rsidP="00BB7943">
      <w:pPr>
        <w:pStyle w:val="ConsPlusNormal"/>
        <w:ind w:firstLine="709"/>
        <w:jc w:val="both"/>
        <w:rPr>
          <w:sz w:val="28"/>
        </w:rPr>
      </w:pPr>
      <w:r w:rsidRPr="00BB794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BB7943" w:rsidRDefault="0024234A" w:rsidP="00BB7943">
      <w:pPr>
        <w:pStyle w:val="ConsPlusNormal"/>
        <w:ind w:firstLine="709"/>
        <w:jc w:val="both"/>
        <w:rPr>
          <w:sz w:val="28"/>
        </w:rPr>
      </w:pPr>
      <w:r w:rsidRPr="00BB7943">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BB7943" w:rsidRDefault="0024234A" w:rsidP="00BB7943">
      <w:pPr>
        <w:pStyle w:val="ConsPlusNormal"/>
        <w:ind w:firstLine="709"/>
        <w:jc w:val="both"/>
        <w:rPr>
          <w:sz w:val="28"/>
        </w:rPr>
      </w:pPr>
      <w:r w:rsidRPr="00BB7943">
        <w:rPr>
          <w:sz w:val="28"/>
        </w:rPr>
        <w:t xml:space="preserve">5) требования контролируемого лица, подавшего жалобу; </w:t>
      </w:r>
    </w:p>
    <w:p w:rsidR="0024234A" w:rsidRPr="00BB7943" w:rsidRDefault="0024234A" w:rsidP="00BB7943">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.11. Подача жалобы может быть осуществлена полномочным </w:t>
      </w:r>
      <w:r w:rsidR="0024234A" w:rsidRPr="00BB7943">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.12. Контрольный орган принимает решение об отказе в рассмотрении жалобы в течение пяти рабочих дней со дня получения жалобы, если: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w:t>
      </w:r>
      <w:r w:rsidR="00D67825" w:rsidRPr="00BB7943">
        <w:rPr>
          <w:rFonts w:ascii="Times New Roman" w:hAnsi="Times New Roman" w:cs="Times New Roman"/>
          <w:sz w:val="28"/>
          <w:szCs w:val="28"/>
        </w:rPr>
        <w:t>вленных пунктом 8.2</w:t>
      </w:r>
      <w:r w:rsidRPr="00BB7943">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BB7943" w:rsidRDefault="00330F99" w:rsidP="00BB7943">
      <w:pPr>
        <w:pStyle w:val="ConsPlusNormal"/>
        <w:ind w:firstLine="709"/>
        <w:jc w:val="both"/>
        <w:rPr>
          <w:sz w:val="28"/>
        </w:rPr>
      </w:pPr>
      <w:r w:rsidRPr="00BB7943">
        <w:rPr>
          <w:sz w:val="28"/>
        </w:rPr>
        <w:t>8</w:t>
      </w:r>
      <w:r w:rsidR="00170B8F" w:rsidRPr="00BB7943">
        <w:rPr>
          <w:sz w:val="28"/>
        </w:rPr>
        <w:t>.13. </w:t>
      </w:r>
      <w:r w:rsidR="0024234A" w:rsidRPr="00BB7943">
        <w:rPr>
          <w:sz w:val="28"/>
        </w:rPr>
        <w:t xml:space="preserve">Отказ в рассмотрении жалобы по основаниям, указанным в </w:t>
      </w:r>
      <w:r w:rsidR="00D67825" w:rsidRPr="00BB7943">
        <w:rPr>
          <w:sz w:val="28"/>
        </w:rPr>
        <w:t xml:space="preserve">подпунктах 3-8 пункта </w:t>
      </w:r>
      <w:r w:rsidRPr="00BB7943">
        <w:rPr>
          <w:sz w:val="28"/>
        </w:rPr>
        <w:t>8</w:t>
      </w:r>
      <w:r w:rsidR="0024234A" w:rsidRPr="00BB7943">
        <w:rPr>
          <w:sz w:val="28"/>
        </w:rPr>
        <w:t>.12</w:t>
      </w:r>
      <w:r w:rsidR="00170B8F" w:rsidRPr="00BB7943">
        <w:rPr>
          <w:sz w:val="28"/>
        </w:rPr>
        <w:t xml:space="preserve"> </w:t>
      </w:r>
      <w:r w:rsidR="0024234A" w:rsidRPr="00BB7943">
        <w:rPr>
          <w:sz w:val="28"/>
        </w:rPr>
        <w:t xml:space="preserve">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BB7943" w:rsidRDefault="00330F9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170B8F" w:rsidRPr="00BB7943">
        <w:rPr>
          <w:rFonts w:ascii="Times New Roman" w:hAnsi="Times New Roman"/>
          <w:sz w:val="28"/>
        </w:rPr>
        <w:t>.14. </w:t>
      </w:r>
      <w:r w:rsidR="0024234A" w:rsidRPr="00BB7943">
        <w:rPr>
          <w:rFonts w:ascii="Times New Roman" w:hAnsi="Times New Roman"/>
          <w:sz w:val="28"/>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BB7943" w:rsidRDefault="00330F99"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8</w:t>
      </w:r>
      <w:r w:rsidR="0024234A" w:rsidRPr="00BB7943">
        <w:rPr>
          <w:rFonts w:ascii="Times New Roman" w:hAnsi="Times New Roman"/>
          <w:color w:val="auto"/>
          <w:sz w:val="28"/>
        </w:rPr>
        <w:t xml:space="preserve">.15. Жалоба подлежит рассмотрению </w:t>
      </w:r>
      <w:r w:rsidR="0024234A" w:rsidRPr="00BB7943">
        <w:rPr>
          <w:rFonts w:ascii="Times New Roman" w:hAnsi="Times New Roman"/>
          <w:color w:val="auto"/>
          <w:sz w:val="28"/>
          <w:szCs w:val="28"/>
        </w:rPr>
        <w:t>руководителем (заместителем руководителя) Контрольного органа</w:t>
      </w:r>
      <w:r w:rsidR="0024234A" w:rsidRPr="00BB7943">
        <w:rPr>
          <w:rFonts w:ascii="Times New Roman" w:hAnsi="Times New Roman"/>
          <w:color w:val="auto"/>
          <w:sz w:val="28"/>
        </w:rPr>
        <w:t xml:space="preserve"> в течение 20 рабочих дней со дня ее регистрации. </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.16. Указанный срок может быть продлен на двадцать рабочих дней, в следующих исключительных случаях:</w:t>
      </w:r>
    </w:p>
    <w:p w:rsidR="0024234A" w:rsidRPr="00BB7943" w:rsidRDefault="0024234A" w:rsidP="00BB7943">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BB7943" w:rsidRDefault="0024234A" w:rsidP="00BB7943">
      <w:pPr>
        <w:pStyle w:val="ConsPlusNormal"/>
        <w:ind w:firstLine="709"/>
        <w:jc w:val="both"/>
        <w:rPr>
          <w:sz w:val="28"/>
        </w:rPr>
      </w:pPr>
      <w:r w:rsidRPr="00BB7943">
        <w:rPr>
          <w:sz w:val="28"/>
        </w:rPr>
        <w:t xml:space="preserve">2) отсутствие должностного лица, действия (бездействия) которого </w:t>
      </w:r>
      <w:r w:rsidRPr="00BB7943">
        <w:rPr>
          <w:sz w:val="28"/>
        </w:rPr>
        <w:lastRenderedPageBreak/>
        <w:t>обжалуются, по уважительной причине (болезнь, отпуск, командировка).</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BB7943" w:rsidRDefault="00923E26" w:rsidP="00BB7943">
      <w:pPr>
        <w:pStyle w:val="ConsPlusNormal"/>
        <w:ind w:firstLine="709"/>
        <w:jc w:val="both"/>
        <w:rPr>
          <w:sz w:val="28"/>
        </w:rPr>
      </w:pPr>
      <w:r w:rsidRPr="00BB7943">
        <w:rPr>
          <w:sz w:val="28"/>
        </w:rPr>
        <w:t>8</w:t>
      </w:r>
      <w:r w:rsidR="00D756B0" w:rsidRPr="00BB7943">
        <w:rPr>
          <w:sz w:val="28"/>
        </w:rPr>
        <w:t>.19. </w:t>
      </w:r>
      <w:r w:rsidR="0024234A" w:rsidRPr="00BB794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.20. По итогам рассмотрения жалобы руководитель (заместитель руководителя) Контрольного органа принимает одно из следующих решений:</w:t>
      </w:r>
    </w:p>
    <w:p w:rsidR="0024234A" w:rsidRPr="00BB7943" w:rsidRDefault="0024234A" w:rsidP="00BB7943">
      <w:pPr>
        <w:pStyle w:val="ConsPlusNormal"/>
        <w:ind w:firstLine="709"/>
        <w:jc w:val="both"/>
        <w:rPr>
          <w:sz w:val="28"/>
        </w:rPr>
      </w:pPr>
      <w:r w:rsidRPr="00BB7943">
        <w:rPr>
          <w:sz w:val="28"/>
        </w:rPr>
        <w:t>1) оставляет жалобу без удовлетворения;</w:t>
      </w:r>
    </w:p>
    <w:p w:rsidR="0024234A" w:rsidRPr="00BB7943" w:rsidRDefault="0024234A" w:rsidP="00BB7943">
      <w:pPr>
        <w:pStyle w:val="ConsPlusNormal"/>
        <w:ind w:firstLine="709"/>
        <w:jc w:val="both"/>
        <w:rPr>
          <w:sz w:val="28"/>
        </w:rPr>
      </w:pPr>
      <w:r w:rsidRPr="00BB7943">
        <w:rPr>
          <w:sz w:val="28"/>
        </w:rPr>
        <w:t>2) отменяет решение Контрольного органа полностью или частично;</w:t>
      </w:r>
    </w:p>
    <w:p w:rsidR="0024234A" w:rsidRPr="00BB7943" w:rsidRDefault="0024234A" w:rsidP="00BB7943">
      <w:pPr>
        <w:pStyle w:val="ConsPlusNormal"/>
        <w:ind w:firstLine="709"/>
        <w:jc w:val="both"/>
        <w:rPr>
          <w:sz w:val="28"/>
        </w:rPr>
      </w:pPr>
      <w:r w:rsidRPr="00BB7943">
        <w:rPr>
          <w:sz w:val="28"/>
        </w:rPr>
        <w:t>3) отменяет решение Контрольного органа полностью и принимает новое решение;</w:t>
      </w:r>
    </w:p>
    <w:p w:rsidR="0024234A" w:rsidRPr="00BB7943" w:rsidRDefault="0024234A" w:rsidP="00BB7943">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56B0" w:rsidRPr="00BB7943" w:rsidRDefault="00923E26" w:rsidP="00BB7943">
      <w:pPr>
        <w:pStyle w:val="ConsPlusNormal"/>
        <w:ind w:firstLine="709"/>
        <w:jc w:val="both"/>
        <w:rPr>
          <w:sz w:val="28"/>
          <w:szCs w:val="28"/>
        </w:rPr>
      </w:pPr>
      <w:r w:rsidRPr="00BB7943">
        <w:rPr>
          <w:sz w:val="28"/>
        </w:rPr>
        <w:t>8</w:t>
      </w:r>
      <w:r w:rsidR="0024234A" w:rsidRPr="00BB7943">
        <w:rPr>
          <w:sz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Ключевые показатели муниципального</w:t>
      </w:r>
      <w:r w:rsidR="00111732" w:rsidRPr="00BB7943">
        <w:rPr>
          <w:rFonts w:ascii="Times New Roman" w:hAnsi="Times New Roman"/>
          <w:sz w:val="28"/>
        </w:rPr>
        <w:t xml:space="preserve"> земельного </w:t>
      </w:r>
      <w:r w:rsidRPr="00BB7943">
        <w:rPr>
          <w:rFonts w:ascii="Times New Roman" w:hAnsi="Times New Roman"/>
          <w:sz w:val="28"/>
        </w:rPr>
        <w:t xml:space="preserve">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Pr="00BB7943">
        <w:rPr>
          <w:rFonts w:ascii="Times New Roman" w:hAnsi="Times New Roman"/>
          <w:sz w:val="28"/>
        </w:rPr>
        <w:t>5 к настоящему Положению.</w:t>
      </w:r>
    </w:p>
    <w:p w:rsidR="00D756B0" w:rsidRPr="00BB7943" w:rsidRDefault="00D756B0" w:rsidP="00BB7943">
      <w:pPr>
        <w:pStyle w:val="afa"/>
        <w:spacing w:before="0" w:beforeAutospacing="0" w:after="0" w:afterAutospacing="0"/>
        <w:ind w:left="-709" w:right="-2" w:firstLine="851"/>
        <w:contextualSpacing/>
        <w:jc w:val="both"/>
        <w:rPr>
          <w:sz w:val="26"/>
          <w:szCs w:val="26"/>
        </w:rPr>
      </w:pPr>
    </w:p>
    <w:p w:rsidR="00D91ABD" w:rsidRPr="00BB7943" w:rsidRDefault="00D91ABD" w:rsidP="00BB7943">
      <w:pPr>
        <w:pStyle w:val="afa"/>
        <w:spacing w:before="0" w:beforeAutospacing="0" w:after="0" w:afterAutospacing="0"/>
        <w:ind w:right="-2"/>
        <w:jc w:val="center"/>
        <w:rPr>
          <w:sz w:val="26"/>
          <w:szCs w:val="26"/>
        </w:rPr>
      </w:pPr>
      <w:r w:rsidRPr="00BB7943">
        <w:rPr>
          <w:sz w:val="26"/>
          <w:szCs w:val="26"/>
        </w:rPr>
        <w:t>_______________</w:t>
      </w:r>
    </w:p>
    <w:p w:rsidR="00DB020A" w:rsidRPr="00BB7943" w:rsidRDefault="00DB020A" w:rsidP="00BB7943">
      <w:pPr>
        <w:widowControl/>
        <w:ind w:left="4820"/>
        <w:rPr>
          <w:rFonts w:ascii="Times New Roman" w:hAnsi="Times New Roman"/>
          <w:color w:val="auto"/>
          <w:sz w:val="28"/>
          <w:szCs w:val="28"/>
        </w:rPr>
      </w:pPr>
    </w:p>
    <w:p w:rsidR="00860289" w:rsidRPr="00BB7943"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3E29C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093BBE" w:rsidRPr="00BB7943" w:rsidRDefault="00093BBE" w:rsidP="00BB7943">
      <w:pPr>
        <w:widowControl/>
        <w:ind w:left="5103"/>
        <w:jc w:val="center"/>
        <w:rPr>
          <w:rFonts w:ascii="Times New Roman" w:hAnsi="Times New Roman"/>
          <w:color w:val="auto"/>
          <w:sz w:val="28"/>
          <w:szCs w:val="28"/>
        </w:rPr>
      </w:pPr>
    </w:p>
    <w:p w:rsidR="0024234A"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3E29C8"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w:t>
      </w:r>
      <w:r w:rsidR="003E29C8" w:rsidRPr="00BB7943">
        <w:rPr>
          <w:rFonts w:ascii="Times New Roman" w:hAnsi="Times New Roman"/>
          <w:color w:val="auto"/>
          <w:sz w:val="28"/>
          <w:szCs w:val="28"/>
        </w:rPr>
        <w:t>на территории</w:t>
      </w:r>
    </w:p>
    <w:p w:rsidR="003E29C8" w:rsidRPr="00BB7943" w:rsidRDefault="003E29C8" w:rsidP="00BB7943">
      <w:pPr>
        <w:widowControl/>
        <w:ind w:left="5103"/>
        <w:jc w:val="center"/>
        <w:rPr>
          <w:rFonts w:ascii="Times New Roman" w:hAnsi="Times New Roman"/>
          <w:i/>
          <w:color w:val="auto"/>
          <w:sz w:val="28"/>
          <w:szCs w:val="28"/>
        </w:rPr>
      </w:pPr>
      <w:r w:rsidRPr="00BB7943">
        <w:rPr>
          <w:rFonts w:ascii="Times New Roman" w:hAnsi="Times New Roman"/>
          <w:i/>
          <w:color w:val="auto"/>
          <w:sz w:val="28"/>
          <w:szCs w:val="28"/>
        </w:rPr>
        <w:t>(наименование муниципального</w:t>
      </w:r>
      <w:r w:rsidR="00BB7943" w:rsidRPr="00BB7943">
        <w:rPr>
          <w:rFonts w:ascii="Times New Roman" w:hAnsi="Times New Roman"/>
          <w:i/>
          <w:color w:val="auto"/>
          <w:sz w:val="28"/>
          <w:szCs w:val="28"/>
        </w:rPr>
        <w:t xml:space="preserve"> округа</w:t>
      </w:r>
      <w:r w:rsidRPr="00BB7943">
        <w:rPr>
          <w:rFonts w:ascii="Times New Roman" w:hAnsi="Times New Roman"/>
          <w:i/>
          <w:color w:val="auto"/>
          <w:sz w:val="28"/>
          <w:szCs w:val="28"/>
        </w:rPr>
        <w:t>, городского округа, городского поселения)</w:t>
      </w:r>
      <w:r w:rsidR="00507843">
        <w:rPr>
          <w:rFonts w:ascii="Times New Roman" w:hAnsi="Times New Roman"/>
          <w:i/>
          <w:color w:val="auto"/>
          <w:sz w:val="28"/>
          <w:szCs w:val="28"/>
        </w:rPr>
        <w:t xml:space="preserve"> /</w:t>
      </w:r>
      <w:r w:rsidR="00507843" w:rsidRPr="00507843">
        <w:rPr>
          <w:rFonts w:ascii="Times New Roman" w:hAnsi="Times New Roman"/>
          <w:b/>
          <w:i/>
          <w:sz w:val="28"/>
          <w:szCs w:val="28"/>
        </w:rPr>
        <w:t xml:space="preserve"> </w:t>
      </w:r>
      <w:r w:rsidR="00507843" w:rsidRPr="00507843">
        <w:rPr>
          <w:rFonts w:ascii="Times New Roman" w:hAnsi="Times New Roman"/>
          <w:i/>
          <w:sz w:val="28"/>
          <w:szCs w:val="28"/>
        </w:rPr>
        <w:t>на территории сельских поселений, входящих в состав муниципального района</w:t>
      </w:r>
      <w:r w:rsidR="00507843" w:rsidRPr="00BB7943">
        <w:rPr>
          <w:rFonts w:ascii="Times New Roman" w:hAnsi="Times New Roman"/>
          <w:i/>
          <w:sz w:val="28"/>
          <w:szCs w:val="28"/>
        </w:rPr>
        <w:t xml:space="preserve"> (наименование муниципального района)</w:t>
      </w: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BB7943" w:rsidRPr="00BB7943" w:rsidRDefault="00BB7943" w:rsidP="00BB7943">
      <w:pPr>
        <w:pStyle w:val="ConsPlusNormal"/>
        <w:ind w:firstLine="0"/>
        <w:jc w:val="center"/>
        <w:rPr>
          <w:b/>
          <w:sz w:val="28"/>
          <w:szCs w:val="28"/>
        </w:rPr>
      </w:pPr>
      <w:r w:rsidRPr="00BB7943">
        <w:rPr>
          <w:b/>
          <w:sz w:val="28"/>
          <w:szCs w:val="28"/>
        </w:rPr>
        <w:t xml:space="preserve">ПЕРЕЧЕНЬ </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093BBE" w:rsidRPr="00BB7943">
        <w:rPr>
          <w:b/>
          <w:sz w:val="28"/>
          <w:szCs w:val="28"/>
        </w:rPr>
        <w:t xml:space="preserve"> </w:t>
      </w:r>
      <w:r w:rsidR="00093BBE" w:rsidRPr="00BB7943">
        <w:rPr>
          <w:i/>
          <w:sz w:val="28"/>
          <w:szCs w:val="28"/>
        </w:rPr>
        <w:t xml:space="preserve">(наименование </w:t>
      </w:r>
      <w:r w:rsidR="00BB7943" w:rsidRPr="00BB7943">
        <w:rPr>
          <w:i/>
          <w:sz w:val="28"/>
          <w:szCs w:val="28"/>
        </w:rPr>
        <w:t xml:space="preserve">муниципального района, </w:t>
      </w:r>
      <w:r w:rsidR="00093BBE" w:rsidRPr="00BB7943">
        <w:rPr>
          <w:i/>
          <w:sz w:val="28"/>
          <w:szCs w:val="28"/>
        </w:rPr>
        <w:t>муниципального округа, городского округа, городского поселения)</w:t>
      </w:r>
      <w:r w:rsidRPr="00BB7943">
        <w:rPr>
          <w:b/>
          <w:sz w:val="28"/>
          <w:szCs w:val="28"/>
        </w:rPr>
        <w:t>, уполномоченных на осуществление муниципального земельного контроля</w:t>
      </w:r>
      <w:r w:rsidRPr="00BB7943">
        <w:rPr>
          <w:rStyle w:val="a5"/>
          <w:rFonts w:ascii="Times New Roman" w:hAnsi="Times New Roman"/>
          <w:sz w:val="28"/>
          <w:szCs w:val="28"/>
        </w:rPr>
        <w:footnoteReference w:id="17"/>
      </w:r>
      <w:r w:rsidRPr="00BB7943">
        <w:rPr>
          <w:sz w:val="28"/>
          <w:szCs w:val="28"/>
        </w:rPr>
        <w:t xml:space="preserve"> </w:t>
      </w:r>
    </w:p>
    <w:p w:rsidR="0024234A" w:rsidRDefault="0024234A" w:rsidP="00BB7943">
      <w:pPr>
        <w:pStyle w:val="ConsPlusNormal"/>
        <w:jc w:val="center"/>
        <w:rPr>
          <w:sz w:val="28"/>
          <w:szCs w:val="28"/>
        </w:rPr>
      </w:pPr>
    </w:p>
    <w:p w:rsidR="0024234A" w:rsidRPr="00BB7943" w:rsidRDefault="0024234A" w:rsidP="00BB7943">
      <w:pPr>
        <w:pStyle w:val="ConsPlusNormal"/>
        <w:jc w:val="both"/>
        <w:rPr>
          <w:sz w:val="28"/>
          <w:szCs w:val="28"/>
        </w:rPr>
      </w:pPr>
      <w:r w:rsidRPr="00BB7943">
        <w:rPr>
          <w:sz w:val="28"/>
          <w:szCs w:val="28"/>
        </w:rPr>
        <w:t>1.</w:t>
      </w:r>
    </w:p>
    <w:p w:rsidR="0024234A" w:rsidRPr="00BB7943" w:rsidRDefault="0024234A" w:rsidP="00BB7943">
      <w:pPr>
        <w:pStyle w:val="ConsPlusNormal"/>
        <w:jc w:val="both"/>
        <w:rPr>
          <w:sz w:val="28"/>
          <w:szCs w:val="28"/>
        </w:rPr>
      </w:pPr>
      <w:r w:rsidRPr="00BB7943">
        <w:rPr>
          <w:sz w:val="28"/>
          <w:szCs w:val="28"/>
        </w:rPr>
        <w:t>2.</w:t>
      </w:r>
    </w:p>
    <w:p w:rsidR="0024234A" w:rsidRPr="00BB7943" w:rsidRDefault="0024234A" w:rsidP="00BB7943">
      <w:pPr>
        <w:pStyle w:val="ConsPlusNormal"/>
        <w:jc w:val="both"/>
        <w:rPr>
          <w:sz w:val="28"/>
          <w:szCs w:val="28"/>
        </w:rPr>
      </w:pPr>
      <w:r w:rsidRPr="00BB7943">
        <w:rPr>
          <w:sz w:val="28"/>
          <w:szCs w:val="28"/>
        </w:rPr>
        <w:t>3.</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507843" w:rsidRPr="00BB7943" w:rsidRDefault="00507843" w:rsidP="00507843">
      <w:pPr>
        <w:widowControl/>
        <w:ind w:left="5103"/>
        <w:jc w:val="center"/>
        <w:rPr>
          <w:rFonts w:ascii="Times New Roman" w:hAnsi="Times New Roman"/>
          <w:i/>
          <w:color w:val="auto"/>
          <w:sz w:val="28"/>
          <w:szCs w:val="28"/>
        </w:rPr>
      </w:pPr>
      <w:r w:rsidRPr="00BB7943">
        <w:rPr>
          <w:rFonts w:ascii="Times New Roman" w:hAnsi="Times New Roman"/>
          <w:i/>
          <w:color w:val="auto"/>
          <w:sz w:val="28"/>
          <w:szCs w:val="28"/>
        </w:rPr>
        <w:t>(наименование муниципального округа, городского округа, городского поселения)</w:t>
      </w:r>
      <w:r>
        <w:rPr>
          <w:rFonts w:ascii="Times New Roman" w:hAnsi="Times New Roman"/>
          <w:i/>
          <w:color w:val="auto"/>
          <w:sz w:val="28"/>
          <w:szCs w:val="28"/>
        </w:rPr>
        <w:t xml:space="preserve"> /</w:t>
      </w:r>
      <w:r w:rsidRPr="00507843">
        <w:rPr>
          <w:rFonts w:ascii="Times New Roman" w:hAnsi="Times New Roman"/>
          <w:b/>
          <w:i/>
          <w:sz w:val="28"/>
          <w:szCs w:val="28"/>
        </w:rPr>
        <w:t xml:space="preserve"> </w:t>
      </w:r>
      <w:r w:rsidRPr="00507843">
        <w:rPr>
          <w:rFonts w:ascii="Times New Roman" w:hAnsi="Times New Roman"/>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BB7943" w:rsidRPr="00BB7943" w:rsidRDefault="00BB7943"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r w:rsidRPr="00BB7943">
        <w:rPr>
          <w:rStyle w:val="a5"/>
          <w:rFonts w:ascii="Times New Roman" w:hAnsi="Times New Roman"/>
          <w:sz w:val="28"/>
        </w:rPr>
        <w:footnoteReference w:id="18"/>
      </w:r>
      <w:r w:rsidRPr="00BB7943">
        <w:t xml:space="preserve"> </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_______________</w:t>
      </w: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507843" w:rsidRPr="00BB7943" w:rsidRDefault="00507843" w:rsidP="00507843">
      <w:pPr>
        <w:widowControl/>
        <w:ind w:left="5103"/>
        <w:jc w:val="center"/>
        <w:rPr>
          <w:rFonts w:ascii="Times New Roman" w:hAnsi="Times New Roman"/>
          <w:i/>
          <w:color w:val="auto"/>
          <w:sz w:val="28"/>
          <w:szCs w:val="28"/>
        </w:rPr>
      </w:pPr>
      <w:r w:rsidRPr="00BB7943">
        <w:rPr>
          <w:rFonts w:ascii="Times New Roman" w:hAnsi="Times New Roman"/>
          <w:i/>
          <w:color w:val="auto"/>
          <w:sz w:val="28"/>
          <w:szCs w:val="28"/>
        </w:rPr>
        <w:t>(наименование муниципального округа, городского округа, городского поселения)</w:t>
      </w:r>
      <w:r>
        <w:rPr>
          <w:rFonts w:ascii="Times New Roman" w:hAnsi="Times New Roman"/>
          <w:i/>
          <w:color w:val="auto"/>
          <w:sz w:val="28"/>
          <w:szCs w:val="28"/>
        </w:rPr>
        <w:t xml:space="preserve"> /</w:t>
      </w:r>
      <w:r w:rsidRPr="00507843">
        <w:rPr>
          <w:rFonts w:ascii="Times New Roman" w:hAnsi="Times New Roman"/>
          <w:b/>
          <w:i/>
          <w:sz w:val="28"/>
          <w:szCs w:val="28"/>
        </w:rPr>
        <w:t xml:space="preserve"> </w:t>
      </w:r>
      <w:r w:rsidRPr="00507843">
        <w:rPr>
          <w:rFonts w:ascii="Times New Roman" w:hAnsi="Times New Roman"/>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24234A" w:rsidRPr="00BB7943" w:rsidRDefault="0024234A"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r w:rsidRPr="00BB7943">
        <w:rPr>
          <w:rStyle w:val="a5"/>
          <w:rFonts w:ascii="Times New Roman" w:hAnsi="Times New Roman"/>
          <w:sz w:val="28"/>
        </w:rPr>
        <w:footnoteReference w:id="19"/>
      </w:r>
      <w:r w:rsidRPr="00BB7943">
        <w:t xml:space="preserve"> </w:t>
      </w:r>
    </w:p>
    <w:p w:rsidR="00514CE3" w:rsidRPr="00BB7943" w:rsidRDefault="00514CE3" w:rsidP="00BB7943">
      <w:pPr>
        <w:pStyle w:val="ConsPlusNormal"/>
        <w:jc w:val="center"/>
        <w:rPr>
          <w:sz w:val="28"/>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Default="009B3548" w:rsidP="00BB7943">
      <w:pPr>
        <w:pStyle w:val="ConsPlusNormal"/>
        <w:ind w:firstLine="709"/>
        <w:jc w:val="both"/>
        <w:rPr>
          <w:sz w:val="28"/>
          <w:szCs w:val="28"/>
        </w:rPr>
      </w:pPr>
      <w:r w:rsidRPr="00BB7943">
        <w:rPr>
          <w:sz w:val="28"/>
          <w:szCs w:val="28"/>
        </w:rPr>
        <w:t>4. </w:t>
      </w:r>
      <w:r w:rsidR="0024234A" w:rsidRPr="00BB794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24234A" w:rsidRPr="00BB7943" w:rsidRDefault="0024234A" w:rsidP="00BB7943">
      <w:pPr>
        <w:pStyle w:val="ConsPlusNormal"/>
        <w:jc w:val="both"/>
        <w:rPr>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507843" w:rsidRPr="00BB7943" w:rsidRDefault="00507843" w:rsidP="00507843">
      <w:pPr>
        <w:widowControl/>
        <w:ind w:left="5103"/>
        <w:jc w:val="center"/>
        <w:rPr>
          <w:rFonts w:ascii="Times New Roman" w:hAnsi="Times New Roman"/>
          <w:i/>
          <w:color w:val="auto"/>
          <w:sz w:val="28"/>
          <w:szCs w:val="28"/>
        </w:rPr>
      </w:pPr>
      <w:r w:rsidRPr="00BB7943">
        <w:rPr>
          <w:rFonts w:ascii="Times New Roman" w:hAnsi="Times New Roman"/>
          <w:i/>
          <w:color w:val="auto"/>
          <w:sz w:val="28"/>
          <w:szCs w:val="28"/>
        </w:rPr>
        <w:t>(наименование муниципального округа, городского округа, городского поселения)</w:t>
      </w:r>
      <w:r>
        <w:rPr>
          <w:rFonts w:ascii="Times New Roman" w:hAnsi="Times New Roman"/>
          <w:i/>
          <w:color w:val="auto"/>
          <w:sz w:val="28"/>
          <w:szCs w:val="28"/>
        </w:rPr>
        <w:t xml:space="preserve"> /</w:t>
      </w:r>
      <w:r w:rsidRPr="00507843">
        <w:rPr>
          <w:rFonts w:ascii="Times New Roman" w:hAnsi="Times New Roman"/>
          <w:b/>
          <w:i/>
          <w:sz w:val="28"/>
          <w:szCs w:val="28"/>
        </w:rPr>
        <w:t xml:space="preserve"> </w:t>
      </w:r>
      <w:r w:rsidRPr="00507843">
        <w:rPr>
          <w:rFonts w:ascii="Times New Roman" w:hAnsi="Times New Roman"/>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9B3548" w:rsidRDefault="009B3548" w:rsidP="00BB7943">
      <w:pPr>
        <w:pStyle w:val="ConsPlusNormal"/>
        <w:jc w:val="right"/>
      </w:pPr>
    </w:p>
    <w:p w:rsidR="00507843" w:rsidRPr="00BB7943" w:rsidRDefault="00507843" w:rsidP="00BB7943">
      <w:pPr>
        <w:pStyle w:val="ConsPlusNormal"/>
        <w:jc w:val="right"/>
      </w:pPr>
    </w:p>
    <w:p w:rsidR="0024234A" w:rsidRPr="00BB7943" w:rsidRDefault="0024234A" w:rsidP="00BB7943">
      <w:pPr>
        <w:pStyle w:val="ConsPlusNormal"/>
        <w:ind w:firstLine="0"/>
        <w:jc w:val="right"/>
        <w:rPr>
          <w:sz w:val="28"/>
          <w:szCs w:val="28"/>
        </w:rPr>
      </w:pPr>
      <w:r w:rsidRPr="00BB7943">
        <w:rPr>
          <w:sz w:val="28"/>
          <w:szCs w:val="28"/>
        </w:rPr>
        <w:t>Форма предписания Контрольного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Бланк Контрольного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с решением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до «__» _______________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9B3548" w:rsidRPr="00BB7943" w:rsidRDefault="009B3548" w:rsidP="00BB7943">
      <w:pPr>
        <w:widowControl/>
        <w:ind w:left="5103"/>
        <w:jc w:val="center"/>
        <w:rPr>
          <w:rFonts w:ascii="Times New Roman" w:hAnsi="Times New Roman"/>
          <w:color w:val="auto"/>
          <w:sz w:val="28"/>
          <w:szCs w:val="28"/>
        </w:rPr>
      </w:pP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B51DC5" w:rsidRPr="00BB7943" w:rsidRDefault="00B51DC5" w:rsidP="00B51DC5">
      <w:pPr>
        <w:widowControl/>
        <w:ind w:left="5103"/>
        <w:jc w:val="center"/>
        <w:rPr>
          <w:rFonts w:ascii="Times New Roman" w:hAnsi="Times New Roman"/>
          <w:i/>
          <w:color w:val="auto"/>
          <w:sz w:val="28"/>
          <w:szCs w:val="28"/>
        </w:rPr>
      </w:pPr>
      <w:r w:rsidRPr="00BB7943">
        <w:rPr>
          <w:rFonts w:ascii="Times New Roman" w:hAnsi="Times New Roman"/>
          <w:i/>
          <w:color w:val="auto"/>
          <w:sz w:val="28"/>
          <w:szCs w:val="28"/>
        </w:rPr>
        <w:t>(наименование муниципального округа, городского округа, городского поселения)</w:t>
      </w:r>
      <w:r>
        <w:rPr>
          <w:rFonts w:ascii="Times New Roman" w:hAnsi="Times New Roman"/>
          <w:i/>
          <w:color w:val="auto"/>
          <w:sz w:val="28"/>
          <w:szCs w:val="28"/>
        </w:rPr>
        <w:t xml:space="preserve"> /</w:t>
      </w:r>
      <w:r w:rsidRPr="00507843">
        <w:rPr>
          <w:rFonts w:ascii="Times New Roman" w:hAnsi="Times New Roman"/>
          <w:b/>
          <w:i/>
          <w:sz w:val="28"/>
          <w:szCs w:val="28"/>
        </w:rPr>
        <w:t xml:space="preserve"> </w:t>
      </w:r>
      <w:r w:rsidRPr="00507843">
        <w:rPr>
          <w:rFonts w:ascii="Times New Roman" w:hAnsi="Times New Roman"/>
          <w:i/>
          <w:sz w:val="28"/>
          <w:szCs w:val="28"/>
        </w:rPr>
        <w:t>на территории сельских поселений, входящих в состав муниципального района</w:t>
      </w:r>
      <w:r w:rsidRPr="00BB7943">
        <w:rPr>
          <w:rFonts w:ascii="Times New Roman" w:hAnsi="Times New Roman"/>
          <w:i/>
          <w:sz w:val="28"/>
          <w:szCs w:val="28"/>
        </w:rPr>
        <w:t xml:space="preserve"> (наименование муниципального района)</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r w:rsidRPr="00BB7943">
        <w:rPr>
          <w:rStyle w:val="a5"/>
          <w:rFonts w:ascii="Times New Roman" w:hAnsi="Times New Roman"/>
          <w:sz w:val="28"/>
        </w:rPr>
        <w:footnoteReference w:id="20"/>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w:t>
            </w:r>
            <w:r w:rsidRPr="00BB7943">
              <w:rPr>
                <w:rFonts w:ascii="Times New Roman" w:hAnsi="Times New Roman"/>
                <w:color w:val="auto"/>
                <w:sz w:val="24"/>
                <w:szCs w:val="24"/>
              </w:rPr>
              <w:br/>
              <w:t xml:space="preserve">о назначении административного наказания </w:t>
            </w:r>
            <w:r w:rsidRPr="00BB7943">
              <w:rPr>
                <w:rFonts w:ascii="Times New Roman" w:hAnsi="Times New Roman"/>
                <w:color w:val="auto"/>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Pr="00BB7943" w:rsidRDefault="00BB7943" w:rsidP="00BB7943">
      <w:pPr>
        <w:jc w:val="center"/>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lastRenderedPageBreak/>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Врз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РЗф -количество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Ввн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Рф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6D1F72">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Пн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Пф - количество проведенных </w:t>
            </w:r>
            <w:r w:rsidRPr="00BB7943">
              <w:rPr>
                <w:rFonts w:ascii="Times New Roman" w:hAnsi="Times New Roman"/>
                <w:color w:val="auto"/>
                <w:sz w:val="24"/>
                <w:szCs w:val="24"/>
              </w:rPr>
              <w:lastRenderedPageBreak/>
              <w:t>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Кзо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Кр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24234A" w:rsidRPr="00BB7943" w:rsidSect="00762706">
      <w:headerReference w:type="default" r:id="rId12"/>
      <w:pgSz w:w="11906" w:h="16838"/>
      <w:pgMar w:top="1134" w:right="567" w:bottom="1134" w:left="1985"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33" w:rsidRDefault="00766833" w:rsidP="0024234A">
      <w:r>
        <w:separator/>
      </w:r>
    </w:p>
  </w:endnote>
  <w:endnote w:type="continuationSeparator" w:id="0">
    <w:p w:rsidR="00766833" w:rsidRDefault="00766833"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33" w:rsidRDefault="00766833" w:rsidP="0024234A">
      <w:r>
        <w:separator/>
      </w:r>
    </w:p>
  </w:footnote>
  <w:footnote w:type="continuationSeparator" w:id="0">
    <w:p w:rsidR="00766833" w:rsidRDefault="00766833" w:rsidP="0024234A">
      <w:r>
        <w:continuationSeparator/>
      </w:r>
    </w:p>
  </w:footnote>
  <w:footnote w:id="1">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Положением </w:t>
      </w:r>
      <w:r w:rsidRPr="006F5D91">
        <w:rPr>
          <w:u w:val="single"/>
        </w:rPr>
        <w:t>может быть установлено</w:t>
      </w:r>
      <w:r w:rsidRPr="006F5D91">
        <w:t xml:space="preserve">, что система оценки и управления рисками при осуществлении муниципального </w:t>
      </w:r>
      <w:r>
        <w:t xml:space="preserve">земельного </w:t>
      </w:r>
      <w:r w:rsidRPr="006F5D91">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2">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Перечень  категорий риска примерный и определяется </w:t>
      </w:r>
      <w:r>
        <w:t>Контрольный органом</w:t>
      </w:r>
      <w:r w:rsidRPr="006F5D91">
        <w:t xml:space="preserve"> самостоятельно с учетом статьи 23 Федерального закона № 248-ФЗ.</w:t>
      </w:r>
    </w:p>
  </w:footnote>
  <w:footnote w:id="3">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w:t>
      </w:r>
      <w:r>
        <w:t xml:space="preserve">татьи 45 Федерального закона </w:t>
      </w:r>
      <w:r w:rsidRPr="006F5D91">
        <w:t xml:space="preserve">№ 248-ФЗ, при этом проведение информирования и консультирования обязательно. </w:t>
      </w:r>
    </w:p>
    <w:p w:rsidR="00697317" w:rsidRPr="006F5D91" w:rsidRDefault="00697317" w:rsidP="0024234A">
      <w:pPr>
        <w:pStyle w:val="af1"/>
        <w:ind w:firstLine="567"/>
        <w:jc w:val="both"/>
      </w:pPr>
      <w:r w:rsidRPr="006F5D91">
        <w:t xml:space="preserve">Пунктами 2, 3, 6 и 7 части 1 статьи 45 Федерального закона № 248-ФЗ определено, что контрольный орган, кроме определенных настоящим Положением профилактических мер </w:t>
      </w:r>
      <w:r w:rsidRPr="006F5D91">
        <w:rPr>
          <w:u w:val="single"/>
        </w:rPr>
        <w:t>может</w:t>
      </w:r>
      <w:r w:rsidRPr="006F5D91">
        <w:t xml:space="preserve"> проводить профилактические мероприятия такие как </w:t>
      </w:r>
      <w:r w:rsidRPr="006F5D91">
        <w:rPr>
          <w:u w:val="single"/>
        </w:rPr>
        <w:t>обобщение правоприменительной практики</w:t>
      </w:r>
      <w:r w:rsidRPr="006F5D91">
        <w:t xml:space="preserve">, </w:t>
      </w:r>
      <w:r w:rsidRPr="006F5D91">
        <w:rPr>
          <w:u w:val="single"/>
        </w:rPr>
        <w:t xml:space="preserve">меры стимулирования добросовестности, </w:t>
      </w:r>
      <w:r w:rsidRPr="006F5D91">
        <w:t xml:space="preserve"> </w:t>
      </w:r>
      <w:r w:rsidRPr="006F5D91">
        <w:rPr>
          <w:u w:val="single"/>
        </w:rPr>
        <w:t>самообследование</w:t>
      </w:r>
      <w:r w:rsidRPr="006F5D91">
        <w:t xml:space="preserve"> и </w:t>
      </w:r>
      <w:r w:rsidRPr="006F5D91">
        <w:rPr>
          <w:u w:val="single"/>
        </w:rPr>
        <w:t>профилактический визит</w:t>
      </w:r>
      <w:r w:rsidRPr="006F5D91">
        <w:t xml:space="preserve"> (статьи 47, 48, 51 и 52 Федерального закона № 248-ФЗ).</w:t>
      </w:r>
    </w:p>
  </w:footnote>
  <w:footnote w:id="4">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Определяется </w:t>
      </w:r>
      <w:r>
        <w:t>Контрольным органом</w:t>
      </w:r>
      <w:r w:rsidRPr="006F5D91">
        <w:t xml:space="preserve"> самостоятельно.</w:t>
      </w:r>
    </w:p>
  </w:footnote>
  <w:footnote w:id="5">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w:t>
      </w:r>
      <w:r>
        <w:t xml:space="preserve">Контрольным органом </w:t>
      </w:r>
      <w:r w:rsidRPr="006F5D91">
        <w:t>определяется перечень вопросов, по которым осуществляется письменное консультирование (часть 3</w:t>
      </w:r>
      <w:r>
        <w:t xml:space="preserve"> статьи 50 Федерального закона </w:t>
      </w:r>
      <w:r w:rsidRPr="006F5D91">
        <w:t>№ 248-ФЗ).</w:t>
      </w:r>
    </w:p>
  </w:footnote>
  <w:footnote w:id="6">
    <w:p w:rsidR="00697317" w:rsidRPr="006F5D91" w:rsidRDefault="00697317" w:rsidP="0024234A">
      <w:pPr>
        <w:pStyle w:val="af1"/>
        <w:ind w:firstLine="567"/>
        <w:jc w:val="both"/>
      </w:pPr>
      <w:r w:rsidRPr="006F5D91">
        <w:rPr>
          <w:rStyle w:val="a5"/>
          <w:rFonts w:ascii="Times New Roman" w:hAnsi="Times New Roman"/>
        </w:rPr>
        <w:footnoteRef/>
      </w:r>
      <w:r w:rsidRPr="006F5D91">
        <w:t xml:space="preserve"> Перечень контрольных мероприятий примерный и определяется </w:t>
      </w:r>
      <w:r>
        <w:t>Контрольным органом самостоятельно с учетом с</w:t>
      </w:r>
      <w:r w:rsidRPr="006F5D91">
        <w:t>татьи 56 Федерального закона</w:t>
      </w:r>
      <w:r>
        <w:t xml:space="preserve"> </w:t>
      </w:r>
      <w:r w:rsidRPr="00676E7B">
        <w:t>№ 248-ФЗ</w:t>
      </w:r>
      <w:r w:rsidRPr="006F5D91">
        <w:t>.</w:t>
      </w:r>
    </w:p>
  </w:footnote>
  <w:footnote w:id="7">
    <w:p w:rsidR="00697317" w:rsidRPr="006F5D91" w:rsidRDefault="00697317" w:rsidP="0024234A">
      <w:pPr>
        <w:pStyle w:val="af1"/>
        <w:ind w:firstLine="567"/>
        <w:jc w:val="both"/>
      </w:pPr>
      <w:r w:rsidRPr="006F5D91">
        <w:rPr>
          <w:rStyle w:val="a5"/>
        </w:rPr>
        <w:footnoteRef/>
      </w:r>
      <w:r w:rsidRPr="006F5D91">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8">
    <w:p w:rsidR="00697317" w:rsidRPr="008A3078" w:rsidRDefault="00697317" w:rsidP="0024234A">
      <w:pPr>
        <w:widowControl/>
        <w:autoSpaceDE w:val="0"/>
        <w:autoSpaceDN w:val="0"/>
        <w:adjustRightInd w:val="0"/>
        <w:ind w:firstLine="567"/>
        <w:jc w:val="both"/>
        <w:rPr>
          <w:rFonts w:ascii="Times New Roman" w:hAnsi="Times New Roman"/>
          <w:color w:val="auto"/>
        </w:rPr>
      </w:pPr>
      <w:r w:rsidRPr="008A3078">
        <w:rPr>
          <w:rStyle w:val="a5"/>
          <w:rFonts w:ascii="Times New Roman" w:hAnsi="Times New Roman"/>
          <w:color w:val="auto"/>
        </w:rPr>
        <w:footnoteRef/>
      </w:r>
      <w:r w:rsidRPr="008A3078">
        <w:rPr>
          <w:rFonts w:ascii="Times New Roman" w:hAnsi="Times New Roman"/>
          <w:color w:val="auto"/>
        </w:rPr>
        <w:t xml:space="preserve"> В силу части 1 статьи 95 Федерального закона № 248-ФЗ оценка исполнения решения, принятого в соответс</w:t>
      </w:r>
      <w:r>
        <w:rPr>
          <w:rFonts w:ascii="Times New Roman" w:hAnsi="Times New Roman"/>
          <w:color w:val="auto"/>
        </w:rPr>
        <w:t xml:space="preserve">твии с подпунктом 1 пункта 4.14. </w:t>
      </w:r>
      <w:r w:rsidRPr="008A3078">
        <w:rPr>
          <w:rFonts w:ascii="Times New Roman" w:hAnsi="Times New Roman"/>
          <w:color w:val="auto"/>
        </w:rPr>
        <w:t>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9">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w:t>
      </w:r>
      <w:r>
        <w:t xml:space="preserve">Контрольным органом </w:t>
      </w:r>
      <w:r w:rsidRPr="008A3078">
        <w:t>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10">
    <w:p w:rsidR="00697317" w:rsidRDefault="00697317" w:rsidP="0024234A">
      <w:pPr>
        <w:pStyle w:val="af1"/>
        <w:ind w:firstLine="567"/>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p>
  </w:footnote>
  <w:footnote w:id="11">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72 Федерального закона № 248-ФЗ. </w:t>
      </w:r>
    </w:p>
    <w:p w:rsidR="00697317" w:rsidRPr="008A3078" w:rsidRDefault="00697317" w:rsidP="0024234A">
      <w:pPr>
        <w:pStyle w:val="af1"/>
        <w:ind w:firstLine="567"/>
        <w:jc w:val="both"/>
      </w:pPr>
      <w:r w:rsidRPr="008A3078">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sidRPr="008A3078">
        <w:rPr>
          <w:u w:val="single"/>
        </w:rPr>
        <w:t>может</w:t>
      </w:r>
      <w:r w:rsidRPr="008A3078">
        <w:t xml:space="preserve"> осуществлять такое контрольное действие как </w:t>
      </w:r>
      <w:r w:rsidRPr="008A3078">
        <w:rPr>
          <w:u w:val="single"/>
        </w:rPr>
        <w:t>экспертиза</w:t>
      </w:r>
      <w:r w:rsidRPr="008A3078">
        <w:t xml:space="preserve"> (статья 84 Федерального закона № 248-ФЗ).</w:t>
      </w:r>
    </w:p>
    <w:p w:rsidR="00697317" w:rsidRPr="00362168" w:rsidRDefault="00697317" w:rsidP="0024234A">
      <w:pPr>
        <w:pStyle w:val="af1"/>
      </w:pPr>
    </w:p>
  </w:footnote>
  <w:footnote w:id="12">
    <w:p w:rsidR="00697317" w:rsidRPr="008A3078" w:rsidRDefault="00697317" w:rsidP="00327489">
      <w:pPr>
        <w:pStyle w:val="af1"/>
        <w:ind w:firstLine="567"/>
        <w:jc w:val="both"/>
      </w:pPr>
      <w:r w:rsidRPr="008A3078">
        <w:rPr>
          <w:rStyle w:val="a5"/>
          <w:rFonts w:ascii="Times New Roman" w:hAnsi="Times New Roman"/>
        </w:rPr>
        <w:footnoteRef/>
      </w:r>
      <w:r w:rsidRPr="008A3078">
        <w:t xml:space="preserve"> В силу частей 4 и 9 статьи 73 Федерального закона № 248-ФЗ Положением о виде контроля </w:t>
      </w:r>
      <w:r w:rsidRPr="008A3078">
        <w:rPr>
          <w:u w:val="single"/>
        </w:rPr>
        <w:t>могут</w:t>
      </w:r>
      <w:r w:rsidRPr="008A3078">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697317" w:rsidRPr="008A3078" w:rsidRDefault="00697317" w:rsidP="00327489">
      <w:pPr>
        <w:pStyle w:val="af1"/>
        <w:ind w:firstLine="567"/>
        <w:jc w:val="both"/>
      </w:pPr>
      <w:r w:rsidRPr="008A3078">
        <w:t xml:space="preserve">Положением о виде контроля </w:t>
      </w:r>
      <w:r w:rsidRPr="008A3078">
        <w:rPr>
          <w:u w:val="single"/>
        </w:rPr>
        <w:t>может</w:t>
      </w:r>
      <w:r w:rsidRPr="008A3078">
        <w:t xml:space="preserve"> предусматриваться совершение в сокращенном объеме отдельных контрольных действий при проведении выездной проверки в отношении объектов контроля,</w:t>
      </w:r>
      <w:r w:rsidRPr="00DB020A">
        <w:rPr>
          <w:color w:val="FF0000"/>
        </w:rPr>
        <w:t xml:space="preserve"> </w:t>
      </w:r>
      <w:r w:rsidRPr="008A3078">
        <w:t>отнесенных к определенным категориям риска причинения вреда (ущерба) охраняемым законом ценностям.</w:t>
      </w:r>
    </w:p>
  </w:footnote>
  <w:footnote w:id="13">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4">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5">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6">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7">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Указываются наименование должности, фамилия, имя, отчество (при наличии) уполномоченного лица.</w:t>
      </w:r>
    </w:p>
  </w:footnote>
  <w:footnote w:id="18">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Указанные критерии отнесения объектов контроля к категориям риска носят примерный характер.</w:t>
      </w:r>
    </w:p>
    <w:p w:rsidR="00697317" w:rsidRPr="00DB020A" w:rsidRDefault="00697317" w:rsidP="0024234A">
      <w:pPr>
        <w:pStyle w:val="af1"/>
      </w:pPr>
    </w:p>
  </w:footnote>
  <w:footnote w:id="19">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Указанный  перечень индикаторов риска носит примерный характер.</w:t>
      </w:r>
    </w:p>
    <w:p w:rsidR="00697317" w:rsidRPr="008A3078" w:rsidRDefault="00697317" w:rsidP="0024234A">
      <w:pPr>
        <w:pStyle w:val="af1"/>
      </w:pPr>
    </w:p>
  </w:footnote>
  <w:footnote w:id="20">
    <w:p w:rsidR="00697317" w:rsidRPr="008A3078" w:rsidRDefault="00697317" w:rsidP="0024234A">
      <w:pPr>
        <w:pStyle w:val="af1"/>
        <w:ind w:firstLine="567"/>
        <w:jc w:val="both"/>
      </w:pPr>
      <w:r w:rsidRPr="008A3078">
        <w:rPr>
          <w:rStyle w:val="a5"/>
          <w:rFonts w:ascii="Times New Roman" w:hAnsi="Times New Roman"/>
        </w:rPr>
        <w:footnoteRef/>
      </w:r>
      <w:r w:rsidRPr="008A3078">
        <w:t xml:space="preserve"> Указанные ключевые показатели вида контроля и их целевые значения, индикативные показатели носят примерный характер.</w:t>
      </w:r>
    </w:p>
    <w:p w:rsidR="00697317" w:rsidRPr="00FC6B5E" w:rsidRDefault="00697317"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17" w:rsidRPr="006830B9" w:rsidRDefault="0069731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6D1F72">
      <w:rPr>
        <w:rFonts w:ascii="Times New Roman" w:hAnsi="Times New Roman"/>
        <w:noProof/>
      </w:rPr>
      <w:t>36</w:t>
    </w:r>
    <w:r w:rsidRPr="006830B9">
      <w:rPr>
        <w:rFonts w:ascii="Times New Roman" w:hAnsi="Times New Roman"/>
      </w:rPr>
      <w:fldChar w:fldCharType="end"/>
    </w:r>
  </w:p>
  <w:p w:rsidR="00697317" w:rsidRDefault="0069731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CE21AA"/>
    <w:rsid w:val="00010CA1"/>
    <w:rsid w:val="000151D2"/>
    <w:rsid w:val="00017557"/>
    <w:rsid w:val="00031206"/>
    <w:rsid w:val="00031C9C"/>
    <w:rsid w:val="00066262"/>
    <w:rsid w:val="00077164"/>
    <w:rsid w:val="00077D1F"/>
    <w:rsid w:val="00093BBE"/>
    <w:rsid w:val="000C2E72"/>
    <w:rsid w:val="000E08E0"/>
    <w:rsid w:val="000E5A5E"/>
    <w:rsid w:val="00107341"/>
    <w:rsid w:val="00111732"/>
    <w:rsid w:val="001645F5"/>
    <w:rsid w:val="00165071"/>
    <w:rsid w:val="00170B8F"/>
    <w:rsid w:val="001726EC"/>
    <w:rsid w:val="001834EA"/>
    <w:rsid w:val="001946A0"/>
    <w:rsid w:val="001A4046"/>
    <w:rsid w:val="001A7A11"/>
    <w:rsid w:val="001B68B4"/>
    <w:rsid w:val="001B6C0E"/>
    <w:rsid w:val="001E2FE8"/>
    <w:rsid w:val="001E647C"/>
    <w:rsid w:val="001E78AB"/>
    <w:rsid w:val="00204624"/>
    <w:rsid w:val="0024166E"/>
    <w:rsid w:val="0024234A"/>
    <w:rsid w:val="0027617F"/>
    <w:rsid w:val="00282260"/>
    <w:rsid w:val="002900ED"/>
    <w:rsid w:val="002B0003"/>
    <w:rsid w:val="002B72C5"/>
    <w:rsid w:val="002F362A"/>
    <w:rsid w:val="00327489"/>
    <w:rsid w:val="00330F99"/>
    <w:rsid w:val="00351767"/>
    <w:rsid w:val="00353DFC"/>
    <w:rsid w:val="00357D6B"/>
    <w:rsid w:val="003668B1"/>
    <w:rsid w:val="00370D72"/>
    <w:rsid w:val="0037541D"/>
    <w:rsid w:val="00383958"/>
    <w:rsid w:val="003D3EE4"/>
    <w:rsid w:val="003E29C8"/>
    <w:rsid w:val="00406AEB"/>
    <w:rsid w:val="004246E9"/>
    <w:rsid w:val="0044447E"/>
    <w:rsid w:val="00455DE7"/>
    <w:rsid w:val="004640B2"/>
    <w:rsid w:val="00475626"/>
    <w:rsid w:val="004806E4"/>
    <w:rsid w:val="00490F9B"/>
    <w:rsid w:val="00491930"/>
    <w:rsid w:val="00496D0A"/>
    <w:rsid w:val="005065E8"/>
    <w:rsid w:val="00507843"/>
    <w:rsid w:val="00507A52"/>
    <w:rsid w:val="00514CE3"/>
    <w:rsid w:val="005203C1"/>
    <w:rsid w:val="00520912"/>
    <w:rsid w:val="00543765"/>
    <w:rsid w:val="00546C86"/>
    <w:rsid w:val="005B78F8"/>
    <w:rsid w:val="005E608C"/>
    <w:rsid w:val="00632915"/>
    <w:rsid w:val="00652F1A"/>
    <w:rsid w:val="0065472E"/>
    <w:rsid w:val="00675190"/>
    <w:rsid w:val="00676E7B"/>
    <w:rsid w:val="0068538F"/>
    <w:rsid w:val="006943BE"/>
    <w:rsid w:val="00697317"/>
    <w:rsid w:val="006A4787"/>
    <w:rsid w:val="006D1F72"/>
    <w:rsid w:val="006E1EF2"/>
    <w:rsid w:val="006E4BFE"/>
    <w:rsid w:val="006F5D91"/>
    <w:rsid w:val="007052C0"/>
    <w:rsid w:val="00762706"/>
    <w:rsid w:val="00766833"/>
    <w:rsid w:val="00784B01"/>
    <w:rsid w:val="007A2CB0"/>
    <w:rsid w:val="007A7C02"/>
    <w:rsid w:val="007C1111"/>
    <w:rsid w:val="007D6B07"/>
    <w:rsid w:val="00805C97"/>
    <w:rsid w:val="0080694C"/>
    <w:rsid w:val="00823D0C"/>
    <w:rsid w:val="00823EEB"/>
    <w:rsid w:val="00826E27"/>
    <w:rsid w:val="00834FDA"/>
    <w:rsid w:val="0083682D"/>
    <w:rsid w:val="00852100"/>
    <w:rsid w:val="00860289"/>
    <w:rsid w:val="008768A9"/>
    <w:rsid w:val="00880325"/>
    <w:rsid w:val="00886194"/>
    <w:rsid w:val="008A3078"/>
    <w:rsid w:val="008B3F46"/>
    <w:rsid w:val="008B455C"/>
    <w:rsid w:val="008C4539"/>
    <w:rsid w:val="008C5FA8"/>
    <w:rsid w:val="008E21E4"/>
    <w:rsid w:val="008E6562"/>
    <w:rsid w:val="009118CD"/>
    <w:rsid w:val="00915D7C"/>
    <w:rsid w:val="00923E26"/>
    <w:rsid w:val="00925A86"/>
    <w:rsid w:val="00926D49"/>
    <w:rsid w:val="00951454"/>
    <w:rsid w:val="009539C6"/>
    <w:rsid w:val="00960574"/>
    <w:rsid w:val="009A7988"/>
    <w:rsid w:val="009B01F9"/>
    <w:rsid w:val="009B3548"/>
    <w:rsid w:val="009B7514"/>
    <w:rsid w:val="009D4B8C"/>
    <w:rsid w:val="00A11155"/>
    <w:rsid w:val="00A449A7"/>
    <w:rsid w:val="00A531DE"/>
    <w:rsid w:val="00A64B1D"/>
    <w:rsid w:val="00AA2467"/>
    <w:rsid w:val="00AB3975"/>
    <w:rsid w:val="00B014F1"/>
    <w:rsid w:val="00B144EE"/>
    <w:rsid w:val="00B26F99"/>
    <w:rsid w:val="00B30D9F"/>
    <w:rsid w:val="00B41731"/>
    <w:rsid w:val="00B51DC5"/>
    <w:rsid w:val="00BB7943"/>
    <w:rsid w:val="00BC602E"/>
    <w:rsid w:val="00BD25E3"/>
    <w:rsid w:val="00BF5B1B"/>
    <w:rsid w:val="00C07250"/>
    <w:rsid w:val="00C17CAF"/>
    <w:rsid w:val="00C32996"/>
    <w:rsid w:val="00C65B14"/>
    <w:rsid w:val="00CB5FAF"/>
    <w:rsid w:val="00CE21AA"/>
    <w:rsid w:val="00CF6FB6"/>
    <w:rsid w:val="00D045A3"/>
    <w:rsid w:val="00D23192"/>
    <w:rsid w:val="00D26F3A"/>
    <w:rsid w:val="00D3435E"/>
    <w:rsid w:val="00D43F04"/>
    <w:rsid w:val="00D5688D"/>
    <w:rsid w:val="00D6041F"/>
    <w:rsid w:val="00D67825"/>
    <w:rsid w:val="00D756B0"/>
    <w:rsid w:val="00D811FA"/>
    <w:rsid w:val="00D85292"/>
    <w:rsid w:val="00D91ABD"/>
    <w:rsid w:val="00DB020A"/>
    <w:rsid w:val="00DE7C14"/>
    <w:rsid w:val="00DF54B2"/>
    <w:rsid w:val="00DF77F8"/>
    <w:rsid w:val="00E115BC"/>
    <w:rsid w:val="00E21156"/>
    <w:rsid w:val="00E417D9"/>
    <w:rsid w:val="00E55BA9"/>
    <w:rsid w:val="00E5619D"/>
    <w:rsid w:val="00E71B78"/>
    <w:rsid w:val="00E9100E"/>
    <w:rsid w:val="00E95BA0"/>
    <w:rsid w:val="00EA5BB6"/>
    <w:rsid w:val="00EA6FCB"/>
    <w:rsid w:val="00EB1C0F"/>
    <w:rsid w:val="00EB248C"/>
    <w:rsid w:val="00EC627D"/>
    <w:rsid w:val="00ED36DE"/>
    <w:rsid w:val="00EF1BA7"/>
    <w:rsid w:val="00F17F53"/>
    <w:rsid w:val="00F56FCC"/>
    <w:rsid w:val="00F82ECC"/>
    <w:rsid w:val="00FC0F40"/>
    <w:rsid w:val="00FD331F"/>
    <w:rsid w:val="00FD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2F65A-E8EC-4606-8FBA-96B1B81E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36</Pages>
  <Words>10472</Words>
  <Characters>59693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Багдасарян М.А.</cp:lastModifiedBy>
  <cp:revision>137</cp:revision>
  <cp:lastPrinted>2021-09-07T06:33:00Z</cp:lastPrinted>
  <dcterms:created xsi:type="dcterms:W3CDTF">2021-09-07T06:34:00Z</dcterms:created>
  <dcterms:modified xsi:type="dcterms:W3CDTF">2021-10-13T06:54:00Z</dcterms:modified>
</cp:coreProperties>
</file>