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5C576B">
        <w:rPr>
          <w:noProof/>
        </w:rPr>
        <w:drawing>
          <wp:inline distT="0" distB="0" distL="0" distR="0" wp14:anchorId="050B2574" wp14:editId="17A8868B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5C576B">
        <w:rPr>
          <w:b/>
          <w:spacing w:val="-11"/>
          <w:sz w:val="33"/>
          <w:szCs w:val="33"/>
        </w:rPr>
        <w:t>ПРАВИТЕЛЬСТВО ЗАБАЙКАЛЬСКОГО КРАЯ</w:t>
      </w:r>
    </w:p>
    <w:p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bCs/>
          <w:spacing w:val="-14"/>
        </w:rPr>
      </w:pPr>
      <w:r w:rsidRPr="005C576B">
        <w:rPr>
          <w:bCs/>
          <w:spacing w:val="-14"/>
          <w:sz w:val="35"/>
          <w:szCs w:val="35"/>
        </w:rPr>
        <w:t>ПОСТАНОВЛЕНИЕ</w:t>
      </w:r>
    </w:p>
    <w:p w:rsidR="000807FD" w:rsidRDefault="000807FD" w:rsidP="000807FD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934642" w:rsidRDefault="00934642" w:rsidP="000807FD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934642" w:rsidRPr="005C576B" w:rsidRDefault="00934642" w:rsidP="000807FD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0807FD" w:rsidRPr="005C576B" w:rsidRDefault="000807FD" w:rsidP="000807F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5C576B">
        <w:rPr>
          <w:bCs/>
          <w:spacing w:val="-6"/>
          <w:sz w:val="35"/>
          <w:szCs w:val="35"/>
        </w:rPr>
        <w:t>г. Чита</w:t>
      </w:r>
    </w:p>
    <w:bookmarkEnd w:id="0"/>
    <w:p w:rsidR="000807FD" w:rsidRPr="005C576B" w:rsidRDefault="000807FD" w:rsidP="000807F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D6BC2" w:rsidRDefault="000807FD" w:rsidP="000807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Hlk170391838"/>
      <w:r w:rsidRPr="005C576B">
        <w:rPr>
          <w:b/>
          <w:bCs/>
          <w:sz w:val="28"/>
          <w:szCs w:val="28"/>
        </w:rPr>
        <w:t xml:space="preserve">О перераспределении бюджетных ассигнований, направляемых </w:t>
      </w:r>
    </w:p>
    <w:p w:rsidR="003A2D3F" w:rsidRDefault="000807FD" w:rsidP="000807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576B">
        <w:rPr>
          <w:b/>
          <w:bCs/>
          <w:sz w:val="28"/>
          <w:szCs w:val="28"/>
        </w:rPr>
        <w:t>на финансовое обеспечение отдельных мероприятий, в 2024 год</w:t>
      </w:r>
      <w:r w:rsidR="003A2D3F">
        <w:rPr>
          <w:b/>
          <w:bCs/>
          <w:sz w:val="28"/>
          <w:szCs w:val="28"/>
        </w:rPr>
        <w:t xml:space="preserve">у </w:t>
      </w:r>
    </w:p>
    <w:p w:rsidR="000807FD" w:rsidRPr="005C576B" w:rsidRDefault="003A2D3F" w:rsidP="000807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плановом периоде 2025 и 2026 годов</w:t>
      </w:r>
    </w:p>
    <w:bookmarkEnd w:id="1"/>
    <w:p w:rsidR="004222D1" w:rsidRPr="000807FD" w:rsidRDefault="004222D1" w:rsidP="004222D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22D1" w:rsidRDefault="004222D1" w:rsidP="004222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2" w:name="_Hlk162266613"/>
      <w:r w:rsidRPr="000807FD">
        <w:rPr>
          <w:sz w:val="28"/>
          <w:szCs w:val="28"/>
        </w:rPr>
        <w:t xml:space="preserve">В соответствии с </w:t>
      </w:r>
      <w:hyperlink r:id="rId8" w:history="1">
        <w:r w:rsidRPr="000807FD">
          <w:rPr>
            <w:sz w:val="28"/>
            <w:szCs w:val="28"/>
          </w:rPr>
          <w:t>частью 12 статьи 6</w:t>
        </w:r>
      </w:hyperlink>
      <w:r w:rsidRPr="000807FD">
        <w:rPr>
          <w:sz w:val="28"/>
          <w:szCs w:val="28"/>
        </w:rPr>
        <w:t xml:space="preserve"> Федерального закона от 2 ноября 2023 года № 520-ФЗ «О внесении изменений в статьи 96</w:t>
      </w:r>
      <w:r w:rsidRPr="00362BD8">
        <w:rPr>
          <w:sz w:val="28"/>
          <w:szCs w:val="28"/>
          <w:vertAlign w:val="superscript"/>
        </w:rPr>
        <w:t>6</w:t>
      </w:r>
      <w:r w:rsidRPr="000807FD">
        <w:rPr>
          <w:sz w:val="28"/>
          <w:szCs w:val="28"/>
        </w:rPr>
        <w:t xml:space="preserve"> и 220</w:t>
      </w:r>
      <w:r w:rsidRPr="00362BD8">
        <w:rPr>
          <w:sz w:val="28"/>
          <w:szCs w:val="28"/>
          <w:vertAlign w:val="superscript"/>
        </w:rPr>
        <w:t>1</w:t>
      </w:r>
      <w:r w:rsidRPr="000807FD">
        <w:rPr>
          <w:sz w:val="28"/>
          <w:szCs w:val="28"/>
        </w:rPr>
        <w:t xml:space="preserve"> Бюджетного кодекса Российской Федерации и отдельные законодательные акты Российской Федерации, приостановлении действия отдельных </w:t>
      </w:r>
      <w:bookmarkStart w:id="3" w:name="_GoBack"/>
      <w:bookmarkEnd w:id="3"/>
      <w:r w:rsidRPr="000807FD">
        <w:rPr>
          <w:sz w:val="28"/>
          <w:szCs w:val="28"/>
        </w:rPr>
        <w:t>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bookmarkEnd w:id="2"/>
      <w:r w:rsidRPr="000807FD">
        <w:rPr>
          <w:sz w:val="28"/>
          <w:szCs w:val="28"/>
        </w:rPr>
        <w:t xml:space="preserve"> в целях </w:t>
      </w:r>
      <w:r w:rsidR="0013163F">
        <w:rPr>
          <w:sz w:val="28"/>
          <w:szCs w:val="28"/>
        </w:rPr>
        <w:t>ф</w:t>
      </w:r>
      <w:r w:rsidR="00AD44E9" w:rsidRPr="00AD44E9">
        <w:rPr>
          <w:sz w:val="28"/>
          <w:szCs w:val="28"/>
        </w:rPr>
        <w:t>инансово</w:t>
      </w:r>
      <w:r w:rsidR="0013163F">
        <w:rPr>
          <w:sz w:val="28"/>
          <w:szCs w:val="28"/>
        </w:rPr>
        <w:t>го</w:t>
      </w:r>
      <w:r w:rsidR="00AD44E9" w:rsidRPr="00AD44E9">
        <w:rPr>
          <w:sz w:val="28"/>
          <w:szCs w:val="28"/>
        </w:rPr>
        <w:t xml:space="preserve"> обеспе</w:t>
      </w:r>
      <w:r w:rsidR="00AD44E9">
        <w:rPr>
          <w:sz w:val="28"/>
          <w:szCs w:val="28"/>
        </w:rPr>
        <w:t>ч</w:t>
      </w:r>
      <w:r w:rsidR="00AD44E9" w:rsidRPr="00AD44E9">
        <w:rPr>
          <w:sz w:val="28"/>
          <w:szCs w:val="28"/>
        </w:rPr>
        <w:t>ени</w:t>
      </w:r>
      <w:r w:rsidR="0013163F">
        <w:rPr>
          <w:sz w:val="28"/>
          <w:szCs w:val="28"/>
        </w:rPr>
        <w:t>я</w:t>
      </w:r>
      <w:r w:rsidR="003A2D3F">
        <w:rPr>
          <w:sz w:val="28"/>
          <w:szCs w:val="28"/>
        </w:rPr>
        <w:t xml:space="preserve"> </w:t>
      </w:r>
      <w:r w:rsidR="00AD44E9" w:rsidRPr="00AD44E9">
        <w:rPr>
          <w:sz w:val="28"/>
          <w:szCs w:val="28"/>
        </w:rPr>
        <w:t>и</w:t>
      </w:r>
      <w:r w:rsidR="003A2D3F">
        <w:rPr>
          <w:sz w:val="28"/>
          <w:szCs w:val="28"/>
        </w:rPr>
        <w:t xml:space="preserve"> </w:t>
      </w:r>
      <w:r w:rsidR="00AD44E9" w:rsidRPr="00AD44E9">
        <w:rPr>
          <w:sz w:val="28"/>
          <w:szCs w:val="28"/>
        </w:rPr>
        <w:t>(или)</w:t>
      </w:r>
      <w:r w:rsidR="003A2D3F">
        <w:rPr>
          <w:sz w:val="28"/>
          <w:szCs w:val="28"/>
        </w:rPr>
        <w:t xml:space="preserve"> </w:t>
      </w:r>
      <w:r w:rsidR="00AD44E9" w:rsidRPr="00AD44E9">
        <w:rPr>
          <w:sz w:val="28"/>
          <w:szCs w:val="28"/>
        </w:rPr>
        <w:t>возмещени</w:t>
      </w:r>
      <w:r w:rsidR="0013163F">
        <w:rPr>
          <w:sz w:val="28"/>
          <w:szCs w:val="28"/>
        </w:rPr>
        <w:t>я</w:t>
      </w:r>
      <w:r w:rsidR="00AD44E9" w:rsidRPr="00AD44E9">
        <w:rPr>
          <w:sz w:val="28"/>
          <w:szCs w:val="28"/>
        </w:rPr>
        <w:t xml:space="preserve"> затрат юридических лиц, являющихся специализированными организациями по привлечению инвестиций и работе с инвесторами в Забайкальском крае,</w:t>
      </w:r>
      <w:r w:rsidR="003A2D3F">
        <w:rPr>
          <w:sz w:val="28"/>
          <w:szCs w:val="28"/>
        </w:rPr>
        <w:t xml:space="preserve"> </w:t>
      </w:r>
      <w:r w:rsidR="00AD44E9" w:rsidRPr="00AD44E9">
        <w:rPr>
          <w:sz w:val="28"/>
          <w:szCs w:val="28"/>
        </w:rPr>
        <w:t xml:space="preserve">для формирования благоприятного инвестиционного климата в Забайкальском крае </w:t>
      </w:r>
      <w:r w:rsidRPr="000807FD">
        <w:rPr>
          <w:sz w:val="28"/>
          <w:szCs w:val="28"/>
        </w:rPr>
        <w:t xml:space="preserve">Правительство Забайкальского края </w:t>
      </w:r>
      <w:r w:rsidRPr="000807FD">
        <w:rPr>
          <w:b/>
          <w:color w:val="000000"/>
          <w:spacing w:val="20"/>
          <w:sz w:val="28"/>
          <w:szCs w:val="28"/>
        </w:rPr>
        <w:t>постановляет</w:t>
      </w:r>
      <w:r w:rsidRPr="000807FD">
        <w:rPr>
          <w:color w:val="000000"/>
          <w:sz w:val="28"/>
          <w:szCs w:val="28"/>
        </w:rPr>
        <w:t>:</w:t>
      </w:r>
    </w:p>
    <w:p w:rsidR="00934642" w:rsidRPr="000807FD" w:rsidRDefault="00934642" w:rsidP="004222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3163F" w:rsidRPr="000807FD" w:rsidRDefault="0013163F" w:rsidP="0013163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07FD">
        <w:rPr>
          <w:color w:val="000000"/>
          <w:sz w:val="28"/>
          <w:szCs w:val="28"/>
        </w:rPr>
        <w:t xml:space="preserve">1. </w:t>
      </w:r>
      <w:bookmarkStart w:id="4" w:name="_Hlk162275060"/>
      <w:r w:rsidRPr="000807FD">
        <w:rPr>
          <w:color w:val="000000"/>
          <w:sz w:val="28"/>
          <w:szCs w:val="28"/>
        </w:rPr>
        <w:t xml:space="preserve">Определить </w:t>
      </w:r>
      <w:r w:rsidRPr="0013163F">
        <w:rPr>
          <w:color w:val="000000"/>
          <w:sz w:val="28"/>
          <w:szCs w:val="28"/>
        </w:rPr>
        <w:t xml:space="preserve">финансовое обеспечение и (или) возмещение затрат юридических лиц, являющихся специализированными организациями по привлечению инвестиций и работе с инвесторами в Забайкальском крае, для формирования благоприятного инвестиционного климата в Забайкальском крае </w:t>
      </w:r>
      <w:r>
        <w:rPr>
          <w:color w:val="000000"/>
          <w:sz w:val="28"/>
          <w:szCs w:val="28"/>
        </w:rPr>
        <w:t>целью перераспределения бюджетных ассигнований.</w:t>
      </w:r>
    </w:p>
    <w:bookmarkEnd w:id="4"/>
    <w:p w:rsidR="004222D1" w:rsidRDefault="0013163F" w:rsidP="004222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22D1" w:rsidRPr="000807FD">
        <w:rPr>
          <w:sz w:val="28"/>
          <w:szCs w:val="28"/>
        </w:rPr>
        <w:t xml:space="preserve">. Министерству финансов Забайкальского края внести изменения в сводную бюджетную роспись бюджета Забайкальского края на 2024 год и плановый период 2025 и 2026 годов и подготовить предложения о внесении соответствующих изменений </w:t>
      </w:r>
      <w:bookmarkStart w:id="5" w:name="_Hlk162266723"/>
      <w:r w:rsidR="004222D1" w:rsidRPr="000807FD">
        <w:rPr>
          <w:sz w:val="28"/>
          <w:szCs w:val="28"/>
        </w:rPr>
        <w:t>в Закон Забайкальского края от 27 декабря 2023 года № 2303-ЗЗК «О бюджете Забайкальского края на 2024 год и плановый период 2025 и 2026 годов»</w:t>
      </w:r>
      <w:bookmarkEnd w:id="5"/>
      <w:r w:rsidR="004222D1" w:rsidRPr="000807FD">
        <w:rPr>
          <w:sz w:val="28"/>
          <w:szCs w:val="28"/>
        </w:rPr>
        <w:t xml:space="preserve"> </w:t>
      </w:r>
      <w:r w:rsidR="00362BD8" w:rsidRPr="00362BD8">
        <w:rPr>
          <w:sz w:val="28"/>
          <w:szCs w:val="28"/>
        </w:rPr>
        <w:t xml:space="preserve">(далее – Закон о </w:t>
      </w:r>
      <w:r w:rsidR="00362BD8" w:rsidRPr="003D4545">
        <w:rPr>
          <w:sz w:val="28"/>
          <w:szCs w:val="28"/>
        </w:rPr>
        <w:t xml:space="preserve">бюджете) </w:t>
      </w:r>
      <w:r w:rsidR="004222D1" w:rsidRPr="003D4545">
        <w:rPr>
          <w:sz w:val="28"/>
          <w:szCs w:val="28"/>
        </w:rPr>
        <w:t xml:space="preserve">в части перераспределения бюджетных ассигнований на 2024 год в сумме </w:t>
      </w:r>
      <w:r w:rsidR="003D4545" w:rsidRPr="003D4545">
        <w:rPr>
          <w:sz w:val="28"/>
          <w:szCs w:val="28"/>
        </w:rPr>
        <w:t>351 940 870</w:t>
      </w:r>
      <w:r w:rsidR="00D82CDE" w:rsidRPr="003D4545">
        <w:rPr>
          <w:sz w:val="28"/>
          <w:szCs w:val="28"/>
        </w:rPr>
        <w:t xml:space="preserve"> </w:t>
      </w:r>
      <w:r w:rsidR="004222D1" w:rsidRPr="003D4545">
        <w:rPr>
          <w:sz w:val="28"/>
          <w:szCs w:val="28"/>
        </w:rPr>
        <w:t>(</w:t>
      </w:r>
      <w:r w:rsidR="003D4545" w:rsidRPr="003D4545">
        <w:rPr>
          <w:sz w:val="28"/>
          <w:szCs w:val="28"/>
        </w:rPr>
        <w:t>триста пятьдесят один миллион девятьсот сорок тысяч восемьсот семьдесят</w:t>
      </w:r>
      <w:r w:rsidR="004222D1" w:rsidRPr="003D4545">
        <w:rPr>
          <w:sz w:val="28"/>
          <w:szCs w:val="28"/>
        </w:rPr>
        <w:t>) руб</w:t>
      </w:r>
      <w:r w:rsidR="003D4545" w:rsidRPr="003D4545">
        <w:rPr>
          <w:sz w:val="28"/>
          <w:szCs w:val="28"/>
        </w:rPr>
        <w:t>лей</w:t>
      </w:r>
      <w:r w:rsidR="004222D1" w:rsidRPr="003D4545">
        <w:rPr>
          <w:sz w:val="28"/>
          <w:szCs w:val="28"/>
        </w:rPr>
        <w:t xml:space="preserve"> </w:t>
      </w:r>
      <w:r w:rsidR="003D4545" w:rsidRPr="003D4545">
        <w:rPr>
          <w:sz w:val="28"/>
          <w:szCs w:val="28"/>
        </w:rPr>
        <w:t>42</w:t>
      </w:r>
      <w:r w:rsidR="004222D1" w:rsidRPr="003D4545">
        <w:rPr>
          <w:sz w:val="28"/>
          <w:szCs w:val="28"/>
        </w:rPr>
        <w:t xml:space="preserve"> </w:t>
      </w:r>
      <w:r w:rsidR="004222D1" w:rsidRPr="000807FD">
        <w:rPr>
          <w:sz w:val="28"/>
          <w:szCs w:val="28"/>
        </w:rPr>
        <w:t xml:space="preserve">копейки, </w:t>
      </w:r>
      <w:bookmarkStart w:id="6" w:name="_Hlk170391882"/>
      <w:r w:rsidR="00F05F03">
        <w:rPr>
          <w:sz w:val="28"/>
          <w:szCs w:val="28"/>
        </w:rPr>
        <w:t xml:space="preserve">на 2025 год в сумме 1 022 627 000 (один миллиард двадцать два миллиона шестьсот двадцать семь тысяч) рублей, на 2026 год 5 442 312 000 (пять миллиардов четыреста сорок два миллиона триста </w:t>
      </w:r>
      <w:r w:rsidR="00F05F03">
        <w:rPr>
          <w:sz w:val="28"/>
          <w:szCs w:val="28"/>
        </w:rPr>
        <w:lastRenderedPageBreak/>
        <w:t>двенадцать тысяч) рублей</w:t>
      </w:r>
      <w:r w:rsidR="004222D1" w:rsidRPr="000807FD">
        <w:rPr>
          <w:sz w:val="28"/>
          <w:szCs w:val="28"/>
        </w:rPr>
        <w:t xml:space="preserve">, </w:t>
      </w:r>
      <w:bookmarkEnd w:id="6"/>
      <w:r w:rsidR="004222D1" w:rsidRPr="000807FD">
        <w:rPr>
          <w:sz w:val="28"/>
          <w:szCs w:val="28"/>
        </w:rPr>
        <w:t>согласно приложению к настоящему постановлению.</w:t>
      </w:r>
    </w:p>
    <w:p w:rsidR="003D4545" w:rsidRPr="000807FD" w:rsidRDefault="003D4545" w:rsidP="004222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2D1" w:rsidRPr="000807FD" w:rsidRDefault="004222D1" w:rsidP="004222D1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807FD">
        <w:rPr>
          <w:sz w:val="28"/>
          <w:szCs w:val="28"/>
          <w:lang w:eastAsia="en-US"/>
        </w:rPr>
        <w:t>Первый заместитель</w:t>
      </w:r>
    </w:p>
    <w:p w:rsidR="004222D1" w:rsidRPr="000807FD" w:rsidRDefault="004222D1" w:rsidP="004222D1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807FD">
        <w:rPr>
          <w:sz w:val="28"/>
          <w:szCs w:val="28"/>
          <w:lang w:eastAsia="en-US"/>
        </w:rPr>
        <w:t>председателя Правительства</w:t>
      </w:r>
    </w:p>
    <w:p w:rsidR="004222D1" w:rsidRPr="000807FD" w:rsidRDefault="004222D1" w:rsidP="004222D1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7FD">
        <w:rPr>
          <w:sz w:val="28"/>
          <w:szCs w:val="28"/>
          <w:lang w:eastAsia="en-US"/>
        </w:rPr>
        <w:t>Забайкальского края</w:t>
      </w:r>
      <w:r w:rsidRPr="000807FD">
        <w:rPr>
          <w:sz w:val="28"/>
          <w:szCs w:val="28"/>
          <w:lang w:eastAsia="en-US"/>
        </w:rPr>
        <w:tab/>
      </w:r>
      <w:r w:rsidRPr="000807FD">
        <w:rPr>
          <w:sz w:val="28"/>
          <w:szCs w:val="28"/>
          <w:lang w:eastAsia="en-US"/>
        </w:rPr>
        <w:tab/>
      </w:r>
      <w:r w:rsidRPr="000807FD">
        <w:rPr>
          <w:sz w:val="28"/>
          <w:szCs w:val="28"/>
          <w:lang w:eastAsia="en-US"/>
        </w:rPr>
        <w:tab/>
      </w:r>
      <w:r w:rsidRPr="000807FD">
        <w:rPr>
          <w:sz w:val="28"/>
          <w:szCs w:val="28"/>
          <w:lang w:eastAsia="en-US"/>
        </w:rPr>
        <w:tab/>
      </w:r>
      <w:r w:rsidRPr="000807FD">
        <w:rPr>
          <w:sz w:val="28"/>
          <w:szCs w:val="28"/>
          <w:lang w:eastAsia="en-US"/>
        </w:rPr>
        <w:tab/>
        <w:t xml:space="preserve">           </w:t>
      </w:r>
      <w:r w:rsidR="000807FD" w:rsidRPr="000807FD">
        <w:rPr>
          <w:sz w:val="28"/>
          <w:szCs w:val="28"/>
          <w:lang w:eastAsia="en-US"/>
        </w:rPr>
        <w:t xml:space="preserve"> </w:t>
      </w:r>
      <w:r w:rsidRPr="000807FD">
        <w:rPr>
          <w:sz w:val="28"/>
          <w:szCs w:val="28"/>
          <w:lang w:eastAsia="en-US"/>
        </w:rPr>
        <w:t xml:space="preserve">        </w:t>
      </w:r>
      <w:r w:rsidRPr="000807FD">
        <w:rPr>
          <w:sz w:val="28"/>
          <w:szCs w:val="28"/>
          <w:lang w:eastAsia="en-US"/>
        </w:rPr>
        <w:tab/>
        <w:t xml:space="preserve">     </w:t>
      </w:r>
      <w:r w:rsidR="000807FD" w:rsidRPr="000807FD">
        <w:rPr>
          <w:sz w:val="28"/>
          <w:szCs w:val="28"/>
          <w:lang w:eastAsia="en-US"/>
        </w:rPr>
        <w:t xml:space="preserve">      </w:t>
      </w:r>
      <w:r w:rsidRPr="000807FD">
        <w:rPr>
          <w:sz w:val="28"/>
          <w:szCs w:val="28"/>
          <w:lang w:eastAsia="en-US"/>
        </w:rPr>
        <w:t xml:space="preserve">  </w:t>
      </w:r>
      <w:proofErr w:type="spellStart"/>
      <w:r w:rsidRPr="000807FD">
        <w:rPr>
          <w:sz w:val="28"/>
          <w:szCs w:val="28"/>
          <w:lang w:eastAsia="en-US"/>
        </w:rPr>
        <w:t>А.И.Кефер</w:t>
      </w:r>
      <w:proofErr w:type="spellEnd"/>
    </w:p>
    <w:p w:rsidR="004222D1" w:rsidRPr="004222D1" w:rsidRDefault="004222D1" w:rsidP="004222D1">
      <w:r w:rsidRPr="004222D1">
        <w:br w:type="page"/>
      </w:r>
    </w:p>
    <w:p w:rsidR="004222D1" w:rsidRPr="004222D1" w:rsidRDefault="004222D1" w:rsidP="004222D1">
      <w:pPr>
        <w:sectPr w:rsidR="004222D1" w:rsidRPr="004222D1" w:rsidSect="003A2D3F">
          <w:headerReference w:type="default" r:id="rId9"/>
          <w:pgSz w:w="11906" w:h="16838"/>
          <w:pgMar w:top="1134" w:right="567" w:bottom="567" w:left="1985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4222D1" w:rsidTr="004222D1">
        <w:tc>
          <w:tcPr>
            <w:tcW w:w="4217" w:type="dxa"/>
          </w:tcPr>
          <w:p w:rsidR="004222D1" w:rsidRDefault="004222D1" w:rsidP="00ED6B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5C576B">
              <w:rPr>
                <w:sz w:val="28"/>
                <w:szCs w:val="28"/>
              </w:rPr>
              <w:lastRenderedPageBreak/>
              <w:t>ПРИЛОЖЕНИЕ</w:t>
            </w:r>
          </w:p>
          <w:p w:rsidR="004222D1" w:rsidRPr="005C576B" w:rsidRDefault="004222D1" w:rsidP="00422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76B">
              <w:rPr>
                <w:sz w:val="28"/>
                <w:szCs w:val="28"/>
              </w:rPr>
              <w:t>к постановлению Правительства</w:t>
            </w:r>
          </w:p>
          <w:p w:rsidR="004222D1" w:rsidRPr="005C576B" w:rsidRDefault="004222D1" w:rsidP="00422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76B">
              <w:rPr>
                <w:sz w:val="28"/>
                <w:szCs w:val="28"/>
              </w:rPr>
              <w:t>Забайкальского края</w:t>
            </w:r>
          </w:p>
          <w:p w:rsidR="004222D1" w:rsidRDefault="004222D1" w:rsidP="004222D1"/>
        </w:tc>
      </w:tr>
    </w:tbl>
    <w:p w:rsidR="00BB7B4C" w:rsidRPr="004222D1" w:rsidRDefault="00BB7B4C" w:rsidP="004222D1"/>
    <w:p w:rsidR="004222D1" w:rsidRPr="005C576B" w:rsidRDefault="004222D1" w:rsidP="004222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576B">
        <w:rPr>
          <w:b/>
          <w:bCs/>
          <w:sz w:val="28"/>
          <w:szCs w:val="28"/>
        </w:rPr>
        <w:t>ПЕРЕРАСПРЕДЕЛЕНИЕ</w:t>
      </w:r>
    </w:p>
    <w:p w:rsidR="004222D1" w:rsidRPr="005C576B" w:rsidRDefault="004222D1" w:rsidP="004222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576B">
        <w:rPr>
          <w:b/>
          <w:bCs/>
          <w:sz w:val="28"/>
          <w:szCs w:val="28"/>
        </w:rPr>
        <w:t>бюджетных ассигнований, направляемых на финансовое обеспечение</w:t>
      </w:r>
    </w:p>
    <w:p w:rsidR="004222D1" w:rsidRPr="004222D1" w:rsidRDefault="004222D1" w:rsidP="004222D1">
      <w:pPr>
        <w:jc w:val="center"/>
      </w:pPr>
      <w:r w:rsidRPr="005C576B">
        <w:rPr>
          <w:b/>
          <w:bCs/>
          <w:sz w:val="28"/>
          <w:szCs w:val="28"/>
        </w:rPr>
        <w:t>отдельных мероприятий, в 2024 году</w:t>
      </w:r>
    </w:p>
    <w:p w:rsidR="004222D1" w:rsidRDefault="004222D1" w:rsidP="004222D1"/>
    <w:tbl>
      <w:tblPr>
        <w:tblStyle w:val="a7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851"/>
        <w:gridCol w:w="567"/>
        <w:gridCol w:w="708"/>
        <w:gridCol w:w="1701"/>
        <w:gridCol w:w="709"/>
        <w:gridCol w:w="2126"/>
        <w:gridCol w:w="2410"/>
        <w:gridCol w:w="2268"/>
      </w:tblGrid>
      <w:tr w:rsidR="006770E2" w:rsidRPr="0047188D" w:rsidTr="00734DF4">
        <w:trPr>
          <w:trHeight w:val="555"/>
        </w:trPr>
        <w:tc>
          <w:tcPr>
            <w:tcW w:w="851" w:type="dxa"/>
            <w:vMerge w:val="restart"/>
            <w:vAlign w:val="center"/>
          </w:tcPr>
          <w:p w:rsidR="006770E2" w:rsidRPr="0047188D" w:rsidRDefault="006770E2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47188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6770E2" w:rsidRPr="0047188D" w:rsidRDefault="006770E2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47188D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vAlign w:val="center"/>
          </w:tcPr>
          <w:p w:rsidR="006770E2" w:rsidRPr="0047188D" w:rsidRDefault="006770E2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47188D">
              <w:rPr>
                <w:b/>
                <w:bCs/>
                <w:sz w:val="28"/>
                <w:szCs w:val="28"/>
              </w:rPr>
              <w:t>Код ведомства</w:t>
            </w:r>
          </w:p>
        </w:tc>
        <w:tc>
          <w:tcPr>
            <w:tcW w:w="567" w:type="dxa"/>
            <w:vMerge w:val="restart"/>
            <w:vAlign w:val="center"/>
          </w:tcPr>
          <w:p w:rsidR="006770E2" w:rsidRPr="0047188D" w:rsidRDefault="006770E2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47188D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8" w:type="dxa"/>
            <w:vMerge w:val="restart"/>
            <w:vAlign w:val="center"/>
          </w:tcPr>
          <w:p w:rsidR="006770E2" w:rsidRPr="0047188D" w:rsidRDefault="006770E2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47188D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vAlign w:val="center"/>
          </w:tcPr>
          <w:p w:rsidR="006770E2" w:rsidRPr="0047188D" w:rsidRDefault="006770E2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47188D">
              <w:rPr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709" w:type="dxa"/>
            <w:vMerge w:val="restart"/>
            <w:vAlign w:val="center"/>
          </w:tcPr>
          <w:p w:rsidR="006770E2" w:rsidRPr="0047188D" w:rsidRDefault="006770E2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47188D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6804" w:type="dxa"/>
            <w:gridSpan w:val="3"/>
          </w:tcPr>
          <w:p w:rsidR="006770E2" w:rsidRPr="0047188D" w:rsidRDefault="006770E2" w:rsidP="00DF1909">
            <w:pPr>
              <w:tabs>
                <w:tab w:val="left" w:pos="249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7188D"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6770E2" w:rsidRPr="0047188D" w:rsidTr="00734DF4">
        <w:trPr>
          <w:trHeight w:val="488"/>
        </w:trPr>
        <w:tc>
          <w:tcPr>
            <w:tcW w:w="851" w:type="dxa"/>
            <w:vMerge/>
          </w:tcPr>
          <w:p w:rsidR="006770E2" w:rsidRPr="0047188D" w:rsidRDefault="006770E2" w:rsidP="004222D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6770E2" w:rsidRPr="0047188D" w:rsidRDefault="006770E2" w:rsidP="004222D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770E2" w:rsidRPr="0047188D" w:rsidRDefault="006770E2" w:rsidP="004222D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6770E2" w:rsidRPr="0047188D" w:rsidRDefault="006770E2" w:rsidP="004222D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770E2" w:rsidRPr="0047188D" w:rsidRDefault="006770E2" w:rsidP="004222D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770E2" w:rsidRPr="0047188D" w:rsidRDefault="006770E2" w:rsidP="004222D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6770E2" w:rsidRPr="0047188D" w:rsidRDefault="006770E2" w:rsidP="004222D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770E2" w:rsidRPr="0047188D" w:rsidRDefault="006770E2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47188D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vAlign w:val="center"/>
          </w:tcPr>
          <w:p w:rsidR="006770E2" w:rsidRPr="0047188D" w:rsidRDefault="006770E2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47188D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2268" w:type="dxa"/>
            <w:vAlign w:val="center"/>
          </w:tcPr>
          <w:p w:rsidR="006770E2" w:rsidRPr="0047188D" w:rsidRDefault="006770E2" w:rsidP="006770E2">
            <w:pPr>
              <w:jc w:val="center"/>
              <w:rPr>
                <w:b/>
                <w:bCs/>
                <w:sz w:val="28"/>
                <w:szCs w:val="28"/>
              </w:rPr>
            </w:pPr>
            <w:r w:rsidRPr="0047188D">
              <w:rPr>
                <w:b/>
                <w:bCs/>
                <w:sz w:val="28"/>
                <w:szCs w:val="28"/>
                <w:lang w:val="en-US"/>
              </w:rPr>
              <w:t xml:space="preserve">2026 </w:t>
            </w:r>
            <w:r w:rsidRPr="0047188D">
              <w:rPr>
                <w:b/>
                <w:bCs/>
                <w:sz w:val="28"/>
                <w:szCs w:val="28"/>
              </w:rPr>
              <w:t>год</w:t>
            </w:r>
          </w:p>
        </w:tc>
      </w:tr>
    </w:tbl>
    <w:p w:rsidR="004222D1" w:rsidRPr="0047188D" w:rsidRDefault="004222D1" w:rsidP="00677F17">
      <w:pPr>
        <w:tabs>
          <w:tab w:val="left" w:pos="990"/>
        </w:tabs>
        <w:rPr>
          <w:sz w:val="6"/>
          <w:szCs w:val="6"/>
        </w:rPr>
      </w:pPr>
    </w:p>
    <w:tbl>
      <w:tblPr>
        <w:tblStyle w:val="a7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851"/>
        <w:gridCol w:w="567"/>
        <w:gridCol w:w="708"/>
        <w:gridCol w:w="1701"/>
        <w:gridCol w:w="709"/>
        <w:gridCol w:w="2126"/>
        <w:gridCol w:w="2398"/>
        <w:gridCol w:w="2280"/>
      </w:tblGrid>
      <w:tr w:rsidR="00734DF4" w:rsidRPr="0047188D" w:rsidTr="00734DF4">
        <w:trPr>
          <w:cantSplit/>
          <w:trHeight w:val="300"/>
        </w:trPr>
        <w:tc>
          <w:tcPr>
            <w:tcW w:w="851" w:type="dxa"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398" w:type="dxa"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280" w:type="dxa"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34DF4" w:rsidRPr="0047188D" w:rsidTr="00734DF4">
        <w:trPr>
          <w:cantSplit/>
          <w:trHeight w:val="510"/>
        </w:trPr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hideMark/>
          </w:tcPr>
          <w:p w:rsidR="00677F17" w:rsidRPr="0047188D" w:rsidRDefault="00677F17" w:rsidP="00677F1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Министерство финансов Забайкальского края</w:t>
            </w:r>
          </w:p>
        </w:tc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-351 940 870,42</w:t>
            </w:r>
          </w:p>
        </w:tc>
        <w:tc>
          <w:tcPr>
            <w:tcW w:w="2398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-1 002 627 000,00</w:t>
            </w:r>
          </w:p>
        </w:tc>
        <w:tc>
          <w:tcPr>
            <w:tcW w:w="2280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-4 855 312 000,00</w:t>
            </w:r>
          </w:p>
        </w:tc>
      </w:tr>
      <w:tr w:rsidR="00734DF4" w:rsidRPr="0047188D" w:rsidTr="00734DF4">
        <w:trPr>
          <w:cantSplit/>
          <w:trHeight w:val="765"/>
        </w:trPr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969" w:type="dxa"/>
            <w:hideMark/>
          </w:tcPr>
          <w:p w:rsidR="00677F17" w:rsidRPr="0047188D" w:rsidRDefault="00677F17" w:rsidP="00677F17">
            <w:pPr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8800000704</w:t>
            </w:r>
          </w:p>
        </w:tc>
        <w:tc>
          <w:tcPr>
            <w:tcW w:w="709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2126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98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80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-99 000 000,00</w:t>
            </w:r>
          </w:p>
        </w:tc>
      </w:tr>
      <w:tr w:rsidR="00734DF4" w:rsidRPr="0047188D" w:rsidTr="00734DF4">
        <w:trPr>
          <w:cantSplit/>
          <w:trHeight w:val="300"/>
        </w:trPr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969" w:type="dxa"/>
            <w:hideMark/>
          </w:tcPr>
          <w:p w:rsidR="00677F17" w:rsidRPr="0047188D" w:rsidRDefault="00677F17" w:rsidP="00677F17">
            <w:pPr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Резервный фонд Забайкальского края</w:t>
            </w:r>
          </w:p>
        </w:tc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8800000701</w:t>
            </w:r>
          </w:p>
        </w:tc>
        <w:tc>
          <w:tcPr>
            <w:tcW w:w="709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2126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-149 850 356,86</w:t>
            </w:r>
          </w:p>
        </w:tc>
        <w:tc>
          <w:tcPr>
            <w:tcW w:w="2398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80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-149 000 000,00</w:t>
            </w:r>
          </w:p>
        </w:tc>
      </w:tr>
      <w:tr w:rsidR="00734DF4" w:rsidRPr="0047188D" w:rsidTr="00734DF4">
        <w:trPr>
          <w:cantSplit/>
          <w:trHeight w:val="765"/>
        </w:trPr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3969" w:type="dxa"/>
            <w:hideMark/>
          </w:tcPr>
          <w:p w:rsidR="00677F17" w:rsidRPr="0047188D" w:rsidRDefault="00677F17" w:rsidP="00677F1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7188D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47188D">
              <w:rPr>
                <w:color w:val="000000"/>
                <w:sz w:val="28"/>
                <w:szCs w:val="28"/>
              </w:rPr>
              <w:t xml:space="preserve">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8800000705</w:t>
            </w:r>
          </w:p>
        </w:tc>
        <w:tc>
          <w:tcPr>
            <w:tcW w:w="709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2126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-150 600 000,00</w:t>
            </w:r>
          </w:p>
        </w:tc>
        <w:tc>
          <w:tcPr>
            <w:tcW w:w="2398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80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-775 000 000,00</w:t>
            </w:r>
          </w:p>
        </w:tc>
      </w:tr>
      <w:tr w:rsidR="00734DF4" w:rsidRPr="0047188D" w:rsidTr="00734DF4">
        <w:trPr>
          <w:cantSplit/>
          <w:trHeight w:val="300"/>
        </w:trPr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969" w:type="dxa"/>
            <w:hideMark/>
          </w:tcPr>
          <w:p w:rsidR="00677F17" w:rsidRPr="0047188D" w:rsidRDefault="00677F17" w:rsidP="00677F17">
            <w:pPr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Обеспечение бюджетной устойчивости</w:t>
            </w:r>
          </w:p>
        </w:tc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8800000715</w:t>
            </w:r>
          </w:p>
        </w:tc>
        <w:tc>
          <w:tcPr>
            <w:tcW w:w="709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2126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-51 490 513,56</w:t>
            </w:r>
          </w:p>
        </w:tc>
        <w:tc>
          <w:tcPr>
            <w:tcW w:w="2398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-1 002 627 000,00</w:t>
            </w:r>
          </w:p>
        </w:tc>
        <w:tc>
          <w:tcPr>
            <w:tcW w:w="2280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-2 829 000 000,00</w:t>
            </w:r>
          </w:p>
        </w:tc>
      </w:tr>
      <w:tr w:rsidR="00734DF4" w:rsidRPr="0047188D" w:rsidTr="00734DF4">
        <w:trPr>
          <w:cantSplit/>
          <w:trHeight w:val="510"/>
        </w:trPr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3969" w:type="dxa"/>
            <w:hideMark/>
          </w:tcPr>
          <w:p w:rsidR="00677F17" w:rsidRPr="0047188D" w:rsidRDefault="00677F17" w:rsidP="00677F17">
            <w:pPr>
              <w:rPr>
                <w:color w:val="000000"/>
                <w:sz w:val="28"/>
                <w:szCs w:val="28"/>
              </w:rPr>
            </w:pPr>
            <w:bookmarkStart w:id="7" w:name="_Hlk170392787"/>
            <w:r w:rsidRPr="0047188D">
              <w:rPr>
                <w:color w:val="000000"/>
                <w:sz w:val="28"/>
                <w:szCs w:val="28"/>
              </w:rPr>
              <w:t>Обеспечение выполнения других обязательств государства</w:t>
            </w:r>
            <w:bookmarkEnd w:id="7"/>
          </w:p>
        </w:tc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8800069300</w:t>
            </w:r>
          </w:p>
        </w:tc>
        <w:tc>
          <w:tcPr>
            <w:tcW w:w="709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2126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98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80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-1 003 312 000,00</w:t>
            </w:r>
          </w:p>
        </w:tc>
      </w:tr>
      <w:tr w:rsidR="00734DF4" w:rsidRPr="0047188D" w:rsidTr="00734DF4">
        <w:trPr>
          <w:cantSplit/>
          <w:trHeight w:val="1020"/>
        </w:trPr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hideMark/>
          </w:tcPr>
          <w:p w:rsidR="00677F17" w:rsidRPr="0047188D" w:rsidRDefault="00677F17" w:rsidP="00677F1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015</w:t>
            </w:r>
          </w:p>
        </w:tc>
        <w:tc>
          <w:tcPr>
            <w:tcW w:w="567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351 940 870,42</w:t>
            </w:r>
          </w:p>
        </w:tc>
        <w:tc>
          <w:tcPr>
            <w:tcW w:w="2398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1 002 627 000,00</w:t>
            </w:r>
          </w:p>
        </w:tc>
        <w:tc>
          <w:tcPr>
            <w:tcW w:w="2280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5 442 312 000,00</w:t>
            </w:r>
          </w:p>
        </w:tc>
      </w:tr>
      <w:tr w:rsidR="00734DF4" w:rsidRPr="0047188D" w:rsidTr="00734DF4">
        <w:trPr>
          <w:cantSplit/>
          <w:trHeight w:val="2040"/>
        </w:trPr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969" w:type="dxa"/>
            <w:hideMark/>
          </w:tcPr>
          <w:p w:rsidR="00677F17" w:rsidRPr="0047188D" w:rsidRDefault="00677F17" w:rsidP="00677F17">
            <w:pPr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Финансовое обеспе</w:t>
            </w:r>
            <w:r w:rsidR="00734DF4" w:rsidRPr="0047188D">
              <w:rPr>
                <w:color w:val="000000"/>
                <w:sz w:val="28"/>
                <w:szCs w:val="28"/>
              </w:rPr>
              <w:t>ч</w:t>
            </w:r>
            <w:r w:rsidRPr="0047188D">
              <w:rPr>
                <w:color w:val="000000"/>
                <w:sz w:val="28"/>
                <w:szCs w:val="28"/>
              </w:rPr>
              <w:t>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015</w:t>
            </w:r>
          </w:p>
        </w:tc>
        <w:tc>
          <w:tcPr>
            <w:tcW w:w="567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0340106390</w:t>
            </w:r>
          </w:p>
        </w:tc>
        <w:tc>
          <w:tcPr>
            <w:tcW w:w="709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2126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351 940 870,42</w:t>
            </w:r>
          </w:p>
        </w:tc>
        <w:tc>
          <w:tcPr>
            <w:tcW w:w="2398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1 002 627 000,00</w:t>
            </w:r>
          </w:p>
        </w:tc>
        <w:tc>
          <w:tcPr>
            <w:tcW w:w="2280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5 442 312 000,00</w:t>
            </w:r>
          </w:p>
        </w:tc>
      </w:tr>
      <w:tr w:rsidR="00734DF4" w:rsidRPr="0047188D" w:rsidTr="00734DF4">
        <w:trPr>
          <w:cantSplit/>
          <w:trHeight w:val="765"/>
        </w:trPr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hideMark/>
          </w:tcPr>
          <w:p w:rsidR="00677F17" w:rsidRPr="0047188D" w:rsidRDefault="00677F17" w:rsidP="00677F17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8" w:name="_Hlk170392893"/>
            <w:r w:rsidRPr="0047188D">
              <w:rPr>
                <w:b/>
                <w:bCs/>
                <w:color w:val="000000"/>
                <w:sz w:val="28"/>
                <w:szCs w:val="28"/>
              </w:rPr>
              <w:t>Министерство жилищно-коммунального хозяйства, энергетики, цифровизации и связи Забайкальского края</w:t>
            </w:r>
            <w:bookmarkEnd w:id="8"/>
          </w:p>
        </w:tc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98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80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7188D">
              <w:rPr>
                <w:b/>
                <w:bCs/>
                <w:color w:val="000000"/>
                <w:sz w:val="28"/>
                <w:szCs w:val="28"/>
              </w:rPr>
              <w:t>-587 000 000,00</w:t>
            </w:r>
          </w:p>
        </w:tc>
      </w:tr>
      <w:tr w:rsidR="00734DF4" w:rsidRPr="0047188D" w:rsidTr="00734DF4">
        <w:trPr>
          <w:cantSplit/>
          <w:trHeight w:val="2295"/>
        </w:trPr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bookmarkStart w:id="9" w:name="_Hlk170392935"/>
            <w:r w:rsidRPr="0047188D">
              <w:rPr>
                <w:color w:val="000000"/>
                <w:sz w:val="28"/>
                <w:szCs w:val="28"/>
              </w:rPr>
              <w:lastRenderedPageBreak/>
              <w:t>3.1</w:t>
            </w:r>
          </w:p>
        </w:tc>
        <w:tc>
          <w:tcPr>
            <w:tcW w:w="3969" w:type="dxa"/>
            <w:hideMark/>
          </w:tcPr>
          <w:p w:rsidR="00677F17" w:rsidRPr="0047188D" w:rsidRDefault="00677F17" w:rsidP="00677F17">
            <w:pPr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85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2740404100</w:t>
            </w:r>
          </w:p>
        </w:tc>
        <w:tc>
          <w:tcPr>
            <w:tcW w:w="709" w:type="dxa"/>
            <w:noWrap/>
            <w:hideMark/>
          </w:tcPr>
          <w:p w:rsidR="00677F17" w:rsidRPr="0047188D" w:rsidRDefault="00677F17" w:rsidP="00677F17">
            <w:pPr>
              <w:jc w:val="center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2126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398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280" w:type="dxa"/>
            <w:noWrap/>
            <w:hideMark/>
          </w:tcPr>
          <w:p w:rsidR="00677F17" w:rsidRPr="0047188D" w:rsidRDefault="00677F17" w:rsidP="00677F17">
            <w:pPr>
              <w:jc w:val="right"/>
              <w:rPr>
                <w:color w:val="000000"/>
                <w:sz w:val="28"/>
                <w:szCs w:val="28"/>
              </w:rPr>
            </w:pPr>
            <w:r w:rsidRPr="0047188D">
              <w:rPr>
                <w:color w:val="000000"/>
                <w:sz w:val="28"/>
                <w:szCs w:val="28"/>
              </w:rPr>
              <w:t>-587 000 000,00</w:t>
            </w:r>
          </w:p>
        </w:tc>
      </w:tr>
      <w:bookmarkEnd w:id="9"/>
    </w:tbl>
    <w:p w:rsidR="00677F17" w:rsidRPr="0047188D" w:rsidRDefault="00677F17" w:rsidP="004222D1">
      <w:pPr>
        <w:rPr>
          <w:sz w:val="28"/>
          <w:szCs w:val="28"/>
        </w:rPr>
      </w:pPr>
    </w:p>
    <w:p w:rsidR="004222D1" w:rsidRPr="0047188D" w:rsidRDefault="004222D1" w:rsidP="004222D1">
      <w:pPr>
        <w:jc w:val="center"/>
        <w:rPr>
          <w:sz w:val="28"/>
          <w:szCs w:val="28"/>
        </w:rPr>
      </w:pPr>
      <w:r w:rsidRPr="0047188D">
        <w:rPr>
          <w:sz w:val="28"/>
          <w:szCs w:val="28"/>
        </w:rPr>
        <w:t>______________________________</w:t>
      </w:r>
    </w:p>
    <w:p w:rsidR="004222D1" w:rsidRPr="0047188D" w:rsidRDefault="004222D1" w:rsidP="004222D1">
      <w:pPr>
        <w:jc w:val="center"/>
        <w:rPr>
          <w:sz w:val="28"/>
          <w:szCs w:val="28"/>
        </w:rPr>
      </w:pPr>
    </w:p>
    <w:p w:rsidR="004222D1" w:rsidRPr="0047188D" w:rsidRDefault="004222D1" w:rsidP="004222D1">
      <w:pPr>
        <w:rPr>
          <w:sz w:val="28"/>
          <w:szCs w:val="28"/>
        </w:rPr>
      </w:pPr>
    </w:p>
    <w:p w:rsidR="004222D1" w:rsidRPr="0047188D" w:rsidRDefault="004222D1" w:rsidP="004222D1">
      <w:pPr>
        <w:rPr>
          <w:sz w:val="28"/>
          <w:szCs w:val="28"/>
        </w:rPr>
      </w:pPr>
    </w:p>
    <w:sectPr w:rsidR="004222D1" w:rsidRPr="0047188D" w:rsidSect="004222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5722" w:rsidRDefault="00865722" w:rsidP="004222D1">
      <w:r>
        <w:separator/>
      </w:r>
    </w:p>
  </w:endnote>
  <w:endnote w:type="continuationSeparator" w:id="0">
    <w:p w:rsidR="00865722" w:rsidRDefault="00865722" w:rsidP="0042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5722" w:rsidRDefault="00865722" w:rsidP="004222D1">
      <w:r>
        <w:separator/>
      </w:r>
    </w:p>
  </w:footnote>
  <w:footnote w:type="continuationSeparator" w:id="0">
    <w:p w:rsidR="00865722" w:rsidRDefault="00865722" w:rsidP="0042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1848094"/>
      <w:docPartObj>
        <w:docPartGallery w:val="Page Numbers (Top of Page)"/>
        <w:docPartUnique/>
      </w:docPartObj>
    </w:sdtPr>
    <w:sdtEndPr/>
    <w:sdtContent>
      <w:p w:rsidR="004B081E" w:rsidRDefault="004B08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B081E" w:rsidRDefault="004B08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1"/>
    <w:rsid w:val="00032DBC"/>
    <w:rsid w:val="0005782F"/>
    <w:rsid w:val="000677DC"/>
    <w:rsid w:val="000807FD"/>
    <w:rsid w:val="0009691D"/>
    <w:rsid w:val="00106D1F"/>
    <w:rsid w:val="0013163F"/>
    <w:rsid w:val="001925E9"/>
    <w:rsid w:val="001B3D1F"/>
    <w:rsid w:val="002D670B"/>
    <w:rsid w:val="0035369F"/>
    <w:rsid w:val="00362BD8"/>
    <w:rsid w:val="003A2D3F"/>
    <w:rsid w:val="003D4545"/>
    <w:rsid w:val="004222D1"/>
    <w:rsid w:val="0047188D"/>
    <w:rsid w:val="004B081E"/>
    <w:rsid w:val="006770E2"/>
    <w:rsid w:val="00677F17"/>
    <w:rsid w:val="006E1F50"/>
    <w:rsid w:val="00734DF4"/>
    <w:rsid w:val="00755316"/>
    <w:rsid w:val="007D2F98"/>
    <w:rsid w:val="00852402"/>
    <w:rsid w:val="00865722"/>
    <w:rsid w:val="00934642"/>
    <w:rsid w:val="009B7C82"/>
    <w:rsid w:val="00A674CF"/>
    <w:rsid w:val="00AD44E9"/>
    <w:rsid w:val="00BA061A"/>
    <w:rsid w:val="00BB7B4C"/>
    <w:rsid w:val="00D133E3"/>
    <w:rsid w:val="00D5000F"/>
    <w:rsid w:val="00D80CE3"/>
    <w:rsid w:val="00D82CDE"/>
    <w:rsid w:val="00DC09C1"/>
    <w:rsid w:val="00DE5565"/>
    <w:rsid w:val="00DF1909"/>
    <w:rsid w:val="00E66F98"/>
    <w:rsid w:val="00E81039"/>
    <w:rsid w:val="00E955ED"/>
    <w:rsid w:val="00ED6BC2"/>
    <w:rsid w:val="00F05F03"/>
    <w:rsid w:val="00FD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D795"/>
  <w15:chartTrackingRefBased/>
  <w15:docId w15:val="{B4363FAB-D9C7-4B29-9647-70C771E7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2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2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2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0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7&amp;dst=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DB42-6643-4DAF-87F5-82E540C1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Цырэнэ Булат Баирович</dc:creator>
  <cp:keywords/>
  <dc:description/>
  <cp:lastModifiedBy>Гречанюк Юлия Михайловна</cp:lastModifiedBy>
  <cp:revision>2</cp:revision>
  <cp:lastPrinted>2024-06-27T05:49:00Z</cp:lastPrinted>
  <dcterms:created xsi:type="dcterms:W3CDTF">2024-06-27T06:22:00Z</dcterms:created>
  <dcterms:modified xsi:type="dcterms:W3CDTF">2024-06-27T06:22:00Z</dcterms:modified>
</cp:coreProperties>
</file>