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AC" w:rsidRPr="003303A7" w:rsidRDefault="00266770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6" o:title=""/>
            </v:shape>
            <w10:wrap type="none"/>
            <w10:anchorlock/>
          </v:group>
        </w:pict>
      </w:r>
      <w:bookmarkStart w:id="0" w:name="OLE_LINK4"/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AD47AC" w:rsidRPr="003303A7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AD47AC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AD47AC" w:rsidRDefault="00AD47AC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575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224F4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Приложение № </w:t>
      </w:r>
      <w:r w:rsidR="00C77589">
        <w:rPr>
          <w:rFonts w:ascii="Times New Roman" w:hAnsi="Times New Roman"/>
          <w:b/>
          <w:bCs/>
          <w:sz w:val="28"/>
          <w:szCs w:val="28"/>
        </w:rPr>
        <w:t>2 к постановлению Правительства Забайкальского края от 31 августа 2022 года № 389</w:t>
      </w:r>
    </w:p>
    <w:p w:rsidR="00C77589" w:rsidRDefault="00C77589" w:rsidP="00AD4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7589" w:rsidRPr="007B4AD4" w:rsidRDefault="00C77589" w:rsidP="00C77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C1">
        <w:rPr>
          <w:rFonts w:ascii="Times New Roman" w:hAnsi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</w:t>
      </w:r>
      <w:r w:rsidRPr="007B4AD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соответствие с действующим законодательством Правительство Забайкальского края </w:t>
      </w:r>
      <w:r w:rsidRPr="007B4AD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="00232D41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AD47AC" w:rsidRPr="007B4AD4" w:rsidRDefault="00AD47AC" w:rsidP="00232D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2D41" w:rsidRDefault="00232D41" w:rsidP="00232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№ 2</w:t>
      </w:r>
      <w:r w:rsidRPr="00232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D41">
        <w:rPr>
          <w:rFonts w:ascii="Times New Roman" w:hAnsi="Times New Roman"/>
          <w:bCs/>
          <w:sz w:val="28"/>
          <w:szCs w:val="28"/>
        </w:rPr>
        <w:t>к постановлению Правительства Забайкальского края от 31 августа 2022 года № 389</w:t>
      </w:r>
      <w:r w:rsidRPr="00232D41"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232D41">
        <w:rPr>
          <w:rFonts w:ascii="Times New Roman" w:hAnsi="Times New Roman"/>
          <w:bCs/>
          <w:sz w:val="28"/>
          <w:szCs w:val="28"/>
        </w:rPr>
        <w:t>О бюджетных ассигнованиях, направляемых на финансовое обеспечение создания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</w:t>
      </w:r>
      <w:r>
        <w:rPr>
          <w:rFonts w:ascii="Times New Roman" w:hAnsi="Times New Roman"/>
          <w:bCs/>
          <w:sz w:val="28"/>
          <w:szCs w:val="28"/>
        </w:rPr>
        <w:t>льного образования, в 2023 году»</w:t>
      </w:r>
      <w:r w:rsidR="001D7B70">
        <w:rPr>
          <w:rFonts w:ascii="Times New Roman" w:hAnsi="Times New Roman"/>
          <w:bCs/>
          <w:sz w:val="28"/>
          <w:szCs w:val="28"/>
        </w:rPr>
        <w:t xml:space="preserve"> изменение, изложив его в следующей редакции: </w:t>
      </w:r>
    </w:p>
    <w:p w:rsidR="001D7B70" w:rsidRDefault="001D7B70" w:rsidP="001D7B70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1D7B70" w:rsidRDefault="001D7B70" w:rsidP="001D7B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D7B70" w:rsidRDefault="001D7B70" w:rsidP="001D7B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D7B70" w:rsidRDefault="001D7B70" w:rsidP="001D7B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2022 года № 389</w:t>
      </w:r>
    </w:p>
    <w:p w:rsidR="001D7B70" w:rsidRDefault="001D7B70" w:rsidP="001D7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D9" w:rsidRDefault="001D7B70" w:rsidP="001D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Перераспределение </w:t>
      </w:r>
    </w:p>
    <w:p w:rsidR="00E309D9" w:rsidRDefault="001D7B70" w:rsidP="001D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субвенций бюджетам муниципальных районов, муниципальных и городских округов на обеспечение государственных гарантий реализации прав на получение </w:t>
      </w:r>
      <w:r w:rsidR="00E309D9">
        <w:rPr>
          <w:rFonts w:ascii="Times New Roman" w:hAnsi="Times New Roman" w:cs="Times New Roman"/>
          <w:b/>
          <w:bCs/>
          <w:sz w:val="28"/>
          <w:szCs w:val="28"/>
        </w:rPr>
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плановый период</w:t>
      </w:r>
    </w:p>
    <w:p w:rsidR="001D7B70" w:rsidRDefault="00E309D9" w:rsidP="001D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и 2024 годов</w:t>
      </w:r>
    </w:p>
    <w:p w:rsidR="00E309D9" w:rsidRDefault="00E309D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309D9" w:rsidRDefault="00E309D9">
      <w:pPr>
        <w:rPr>
          <w:rFonts w:ascii="Times New Roman" w:hAnsi="Times New Roman"/>
          <w:bCs/>
          <w:sz w:val="28"/>
          <w:szCs w:val="28"/>
        </w:rPr>
        <w:sectPr w:rsidR="00E309D9" w:rsidSect="00C775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440" w:left="1985" w:header="0" w:footer="0" w:gutter="0"/>
          <w:cols w:space="720"/>
          <w:noEndnote/>
          <w:docGrid w:linePitch="299"/>
        </w:sectPr>
      </w:pPr>
    </w:p>
    <w:p w:rsidR="00E309D9" w:rsidRDefault="00E309D9" w:rsidP="00E309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98"/>
        <w:gridCol w:w="1480"/>
        <w:gridCol w:w="1984"/>
        <w:gridCol w:w="1701"/>
        <w:gridCol w:w="1418"/>
        <w:gridCol w:w="1701"/>
        <w:gridCol w:w="1701"/>
      </w:tblGrid>
      <w:tr w:rsidR="00E309D9" w:rsidTr="0094210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E309D9" w:rsidTr="002C4BC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309D9" w:rsidTr="002C4BC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309D9" w:rsidTr="002C4BC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краю,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7 544 744,5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2 663 810,5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4 880 934,0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9 151 520,5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2 722 810,2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6 428 710,3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94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«Агинский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217 501,8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51 865,1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165 636,7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221 788,5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52 884,2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168 904,3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>Акшинского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93 725,0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76 081,8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95 560,9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17 986,5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77 574,4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Александрово-Заводского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99 115,0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15 819,0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83 296,0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101 076,4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84 947,4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 Балейского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175 661,7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47 667,2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127 994,5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179 108,0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130 504,5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94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«Борзинский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291 838,2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89 768,3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202 069,9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374 374,2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91 521,6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282 852,6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Газимуро-Заводского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109 557,4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111 711,3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24 244,5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87 466,8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94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«Дульдургинский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215 809,9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50 297,1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165 512,8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220 049,3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51 277,9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168 771,4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230 476,1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65 196,1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234 996,0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168 519,0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Калганского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79 512,6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62 786,4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81 082,7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64 025,2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</w:t>
            </w:r>
            <w:r w:rsidR="002C4BC6">
              <w:rPr>
                <w:rFonts w:ascii="Times New Roman" w:hAnsi="Times New Roman" w:cs="Times New Roman"/>
                <w:sz w:val="28"/>
                <w:szCs w:val="28"/>
              </w:rPr>
              <w:t>района «Карымский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296 183,7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84 346,2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211 837,5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301 967,5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86 001,1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215 966,4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303 060,5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112 163,5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190 897,0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411 024,3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114 345,3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296 679,0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«Красночикойский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216 767,8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41 804,6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174 963,2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221 035,1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42 622,2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178 412,9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</w:t>
            </w:r>
            <w:r w:rsidR="002C4BC6">
              <w:rPr>
                <w:rFonts w:ascii="Times New Roman" w:hAnsi="Times New Roman" w:cs="Times New Roman"/>
                <w:sz w:val="28"/>
                <w:szCs w:val="28"/>
              </w:rPr>
              <w:t>льного района «Кыринский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159 832,8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131 318,8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162 985,2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29 073,2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133 912,0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«Могойтуйский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294 721,7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218 607,9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77 600,1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222 888,9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187 253,5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49 886,9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137 366,6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190 907,1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50 861,5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140 045,6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</w:t>
            </w:r>
            <w:r w:rsidR="002C4BC6">
              <w:rPr>
                <w:rFonts w:ascii="Times New Roman" w:hAnsi="Times New Roman" w:cs="Times New Roman"/>
                <w:sz w:val="28"/>
                <w:szCs w:val="28"/>
              </w:rPr>
              <w:t>района «Нерчинский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230 789,1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53 940,4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176 848,7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235 305,3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54 996,8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180 308,5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Нерчинско-Заводского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136 489,7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29 351,5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139 186,8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109 257,5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«Оловяннинский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176 370,1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123 356,3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54 050,9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202 649,6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 Ононского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139 070,7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29 480,2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109 590,5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111 757,6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168 897,3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121 623,4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172 212,6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48 203,3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124 009,3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257 042,5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72 023,9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185 018,6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262 103,9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73 443,5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188 660,4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>Тунгиро-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Олекминский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11 434,0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124 192,0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33 277,9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90 914,1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126 637,2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33 931,8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92 705,4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«Улетовский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186 139,1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152 300,7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189 797,3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34 501,1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155 296,2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«Хилокский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199 137,0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48 909,9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150 227,1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203 008,9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49 866,2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153 142,7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«Чернышевский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180 540,6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70 339,8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110 200,8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286 017,7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71 716,6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214 301,1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«Читинский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382 248,2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246 032,9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542 657,1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138 891,1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403 766,0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 w:rsidP="00D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2C4BC6">
              <w:rPr>
                <w:rFonts w:ascii="Times New Roman" w:hAnsi="Times New Roman" w:cs="Times New Roman"/>
                <w:sz w:val="28"/>
                <w:szCs w:val="28"/>
              </w:rPr>
              <w:t>Шелопуги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24C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81 300,7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63 215,3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82 905,8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18 441,8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64 464,0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«Шилкинский район»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229 372,4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149 311,0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335 923,1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254 300,8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Каларского муниципального округа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37 005,1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96 387,8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136 028,3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37 735,9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98 292,4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193 114,0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38 727,6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154 386,4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196 916,5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39 488,2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157 428,3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округа «Поселок Агинское» 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235 646,4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81 344,7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154 301,7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240 229,1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82 940,6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157 288,5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«Город Петровск-Забайкальский»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124 239,8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37 626,3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86 613,5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126 656,0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38 360,8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88 295,2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2C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«Город Чита»</w:t>
            </w:r>
            <w:r w:rsidR="00E309D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1 314 144,6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962 401,5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351 743,1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2 186 066,1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1 198 000,0</w:t>
            </w:r>
          </w:p>
        </w:tc>
      </w:tr>
      <w:tr w:rsidR="00E309D9" w:rsidTr="002C4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округа закрытого административно-территориального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п. Горный Забайкальского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64 194,5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23 111,2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41 083,3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65 446,7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D9" w:rsidRDefault="00E3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41 88</w:t>
            </w:r>
          </w:p>
        </w:tc>
      </w:tr>
    </w:tbl>
    <w:p w:rsidR="00E309D9" w:rsidRDefault="002C4B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».</w:t>
      </w:r>
      <w:r w:rsidR="00E309D9">
        <w:rPr>
          <w:rFonts w:ascii="Times New Roman" w:hAnsi="Times New Roman"/>
          <w:bCs/>
          <w:sz w:val="28"/>
          <w:szCs w:val="28"/>
        </w:rPr>
        <w:br w:type="page"/>
      </w:r>
    </w:p>
    <w:p w:rsidR="00E309D9" w:rsidRDefault="00E309D9">
      <w:pPr>
        <w:rPr>
          <w:rFonts w:ascii="Times New Roman" w:hAnsi="Times New Roman"/>
          <w:bCs/>
          <w:sz w:val="28"/>
          <w:szCs w:val="28"/>
        </w:rPr>
      </w:pPr>
    </w:p>
    <w:p w:rsidR="001D7B70" w:rsidRPr="00232D41" w:rsidRDefault="001D7B70" w:rsidP="00232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7B70" w:rsidRDefault="001D7B70" w:rsidP="001D7B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E309D9" w:rsidRDefault="00E30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7F5B" w:rsidRPr="00AD47AC" w:rsidRDefault="00827F5B">
      <w:pPr>
        <w:rPr>
          <w:rFonts w:ascii="Times New Roman" w:hAnsi="Times New Roman" w:cs="Times New Roman"/>
          <w:sz w:val="24"/>
          <w:szCs w:val="24"/>
        </w:rPr>
      </w:pPr>
    </w:p>
    <w:sectPr w:rsidR="00827F5B" w:rsidRPr="00AD47AC" w:rsidSect="00E309D9">
      <w:pgSz w:w="16838" w:h="11906" w:orient="landscape"/>
      <w:pgMar w:top="1985" w:right="1134" w:bottom="567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09" w:rsidRDefault="00C04609" w:rsidP="002C4BC6">
      <w:pPr>
        <w:spacing w:after="0" w:line="240" w:lineRule="auto"/>
      </w:pPr>
      <w:r>
        <w:separator/>
      </w:r>
    </w:p>
  </w:endnote>
  <w:endnote w:type="continuationSeparator" w:id="1">
    <w:p w:rsidR="00C04609" w:rsidRDefault="00C04609" w:rsidP="002C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09" w:rsidRDefault="00C04609" w:rsidP="002C4BC6">
      <w:pPr>
        <w:spacing w:after="0" w:line="240" w:lineRule="auto"/>
      </w:pPr>
      <w:r>
        <w:separator/>
      </w:r>
    </w:p>
  </w:footnote>
  <w:footnote w:type="continuationSeparator" w:id="1">
    <w:p w:rsidR="00C04609" w:rsidRDefault="00C04609" w:rsidP="002C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C6" w:rsidRDefault="002C4B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7AC"/>
    <w:rsid w:val="001D7B70"/>
    <w:rsid w:val="00232D41"/>
    <w:rsid w:val="00266770"/>
    <w:rsid w:val="002C4BC6"/>
    <w:rsid w:val="003224F4"/>
    <w:rsid w:val="007B4AD4"/>
    <w:rsid w:val="00827F5B"/>
    <w:rsid w:val="00942109"/>
    <w:rsid w:val="00AD47AC"/>
    <w:rsid w:val="00C04609"/>
    <w:rsid w:val="00C77589"/>
    <w:rsid w:val="00DF24CD"/>
    <w:rsid w:val="00E3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BC6"/>
  </w:style>
  <w:style w:type="paragraph" w:styleId="a5">
    <w:name w:val="footer"/>
    <w:basedOn w:val="a"/>
    <w:link w:val="a6"/>
    <w:uiPriority w:val="99"/>
    <w:semiHidden/>
    <w:unhideWhenUsed/>
    <w:rsid w:val="002C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2024-07-26T03:18:00Z</dcterms:created>
  <dcterms:modified xsi:type="dcterms:W3CDTF">2024-07-28T22:47:00Z</dcterms:modified>
</cp:coreProperties>
</file>