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FC" w:rsidRPr="004F3A81" w:rsidRDefault="00FF40E0" w:rsidP="000B51FC">
      <w:pPr>
        <w:shd w:val="clear" w:color="auto" w:fill="FFFFFF"/>
        <w:jc w:val="center"/>
        <w:rPr>
          <w:sz w:val="2"/>
          <w:szCs w:val="2"/>
        </w:rPr>
      </w:pPr>
      <w:bookmarkStart w:id="0" w:name="OLE_LINK4"/>
      <w:r w:rsidRPr="004F3A81">
        <w:rPr>
          <w:noProof/>
        </w:rPr>
        <w:drawing>
          <wp:inline distT="0" distB="0" distL="0" distR="0" wp14:anchorId="26EED85D" wp14:editId="33EF2959">
            <wp:extent cx="800100" cy="889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89000"/>
                    </a:xfrm>
                    <a:prstGeom prst="rect">
                      <a:avLst/>
                    </a:prstGeom>
                    <a:noFill/>
                    <a:ln>
                      <a:noFill/>
                    </a:ln>
                  </pic:spPr>
                </pic:pic>
              </a:graphicData>
            </a:graphic>
          </wp:inline>
        </w:drawing>
      </w: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r w:rsidRPr="004F3A81">
        <w:rPr>
          <w:b/>
          <w:spacing w:val="-11"/>
          <w:sz w:val="33"/>
          <w:szCs w:val="33"/>
        </w:rPr>
        <w:t>ПРАВИТЕЛЬСТВО ЗАБАЙКАЛЬСКОГО КРАЯ</w:t>
      </w: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Cs/>
          <w:spacing w:val="-14"/>
        </w:rPr>
      </w:pPr>
      <w:r w:rsidRPr="004F3A81">
        <w:rPr>
          <w:bCs/>
          <w:spacing w:val="-14"/>
          <w:sz w:val="35"/>
          <w:szCs w:val="35"/>
        </w:rPr>
        <w:t>ПОСТАНОВЛЕНИЕ</w:t>
      </w:r>
    </w:p>
    <w:p w:rsidR="000B51FC" w:rsidRPr="004F3A81" w:rsidRDefault="000B51FC" w:rsidP="000B51FC">
      <w:pPr>
        <w:shd w:val="clear" w:color="auto" w:fill="FFFFFF"/>
        <w:jc w:val="both"/>
        <w:rPr>
          <w:bCs/>
          <w:sz w:val="28"/>
          <w:szCs w:val="28"/>
        </w:rPr>
      </w:pPr>
    </w:p>
    <w:p w:rsidR="000B51FC" w:rsidRPr="004F3A81" w:rsidRDefault="000B51FC" w:rsidP="000B51FC">
      <w:pPr>
        <w:shd w:val="clear" w:color="auto" w:fill="FFFFFF"/>
        <w:jc w:val="center"/>
        <w:rPr>
          <w:bCs/>
          <w:spacing w:val="-14"/>
          <w:sz w:val="6"/>
          <w:szCs w:val="6"/>
        </w:rPr>
      </w:pPr>
      <w:r w:rsidRPr="004F3A81">
        <w:rPr>
          <w:bCs/>
          <w:spacing w:val="-6"/>
          <w:sz w:val="35"/>
          <w:szCs w:val="35"/>
        </w:rPr>
        <w:t>г. Чита</w:t>
      </w:r>
    </w:p>
    <w:bookmarkEnd w:id="0"/>
    <w:p w:rsidR="00CE02C4" w:rsidRPr="004F3A81" w:rsidRDefault="00CE02C4" w:rsidP="00AF739E">
      <w:pPr>
        <w:suppressAutoHyphens/>
        <w:jc w:val="both"/>
        <w:rPr>
          <w:b/>
          <w:bCs/>
          <w:sz w:val="28"/>
          <w:szCs w:val="28"/>
        </w:rPr>
      </w:pPr>
    </w:p>
    <w:p w:rsidR="00384A4A" w:rsidRPr="004F3A81" w:rsidRDefault="00384A4A" w:rsidP="00AF739E">
      <w:pPr>
        <w:suppressAutoHyphens/>
        <w:jc w:val="both"/>
        <w:rPr>
          <w:b/>
          <w:bCs/>
          <w:sz w:val="28"/>
          <w:szCs w:val="28"/>
        </w:rPr>
      </w:pPr>
    </w:p>
    <w:p w:rsidR="000837AE" w:rsidRPr="004F3A81" w:rsidRDefault="000837AE" w:rsidP="00AF739E">
      <w:pPr>
        <w:suppressAutoHyphens/>
        <w:jc w:val="center"/>
        <w:rPr>
          <w:b/>
          <w:bCs/>
          <w:sz w:val="14"/>
          <w:szCs w:val="14"/>
        </w:rPr>
      </w:pPr>
    </w:p>
    <w:p w:rsidR="00EF7BA4" w:rsidRPr="004F3A81" w:rsidRDefault="00E81127" w:rsidP="00AF739E">
      <w:pPr>
        <w:suppressAutoHyphens/>
        <w:jc w:val="center"/>
        <w:rPr>
          <w:b/>
          <w:bCs/>
          <w:sz w:val="28"/>
          <w:szCs w:val="28"/>
        </w:rPr>
      </w:pPr>
      <w:r w:rsidRPr="004F3A81">
        <w:rPr>
          <w:b/>
          <w:bCs/>
          <w:sz w:val="28"/>
          <w:szCs w:val="28"/>
        </w:rPr>
        <w:t>Об утверждении Положения о региональном государственном контроле (надзоре) за деятельностью экскурсоводов (гидов), гидов-переводчиков и инструкторов-проводников в Забайкальском крае</w:t>
      </w:r>
    </w:p>
    <w:p w:rsidR="004841B2" w:rsidRPr="004F3A81" w:rsidRDefault="008D5525" w:rsidP="003A701E">
      <w:pPr>
        <w:suppressAutoHyphens/>
        <w:jc w:val="center"/>
        <w:rPr>
          <w:b/>
          <w:bCs/>
          <w:sz w:val="28"/>
          <w:szCs w:val="28"/>
        </w:rPr>
      </w:pPr>
      <w:r w:rsidRPr="004F3A81">
        <w:rPr>
          <w:b/>
          <w:bCs/>
          <w:sz w:val="28"/>
          <w:szCs w:val="28"/>
        </w:rPr>
        <w:t xml:space="preserve"> </w:t>
      </w:r>
    </w:p>
    <w:p w:rsidR="000B51FC" w:rsidRPr="004F3A81" w:rsidRDefault="000B51FC" w:rsidP="003A701E">
      <w:pPr>
        <w:suppressAutoHyphens/>
        <w:jc w:val="center"/>
        <w:rPr>
          <w:b/>
          <w:bCs/>
          <w:sz w:val="28"/>
          <w:szCs w:val="28"/>
        </w:rPr>
      </w:pPr>
    </w:p>
    <w:p w:rsidR="00115E97" w:rsidRPr="004F3A81" w:rsidRDefault="00115E97" w:rsidP="00E46221">
      <w:pPr>
        <w:tabs>
          <w:tab w:val="left" w:pos="1260"/>
        </w:tabs>
        <w:ind w:firstLine="567"/>
        <w:jc w:val="both"/>
        <w:rPr>
          <w:b/>
          <w:bCs/>
          <w:sz w:val="28"/>
          <w:szCs w:val="28"/>
        </w:rPr>
      </w:pPr>
      <w:r w:rsidRPr="004F3A81">
        <w:rPr>
          <w:bCs/>
          <w:sz w:val="28"/>
          <w:szCs w:val="28"/>
        </w:rPr>
        <w:t>В соответствии с Федеральным</w:t>
      </w:r>
      <w:r w:rsidR="00AB717F" w:rsidRPr="004F3A81">
        <w:rPr>
          <w:bCs/>
          <w:sz w:val="28"/>
          <w:szCs w:val="28"/>
        </w:rPr>
        <w:t>и законами</w:t>
      </w:r>
      <w:r w:rsidRPr="004F3A81">
        <w:rPr>
          <w:bCs/>
          <w:sz w:val="28"/>
          <w:szCs w:val="28"/>
        </w:rPr>
        <w:t xml:space="preserve"> от </w:t>
      </w:r>
      <w:r w:rsidRPr="004F3A81">
        <w:rPr>
          <w:sz w:val="28"/>
          <w:szCs w:val="28"/>
        </w:rPr>
        <w:t>24 ноября 1996 года №</w:t>
      </w:r>
      <w:r w:rsidR="00AB717F" w:rsidRPr="004F3A81">
        <w:rPr>
          <w:sz w:val="28"/>
          <w:szCs w:val="28"/>
        </w:rPr>
        <w:t> </w:t>
      </w:r>
      <w:r w:rsidRPr="004F3A81">
        <w:rPr>
          <w:sz w:val="28"/>
          <w:szCs w:val="28"/>
        </w:rPr>
        <w:t>132-ФЗ</w:t>
      </w:r>
      <w:r w:rsidRPr="004F3A81">
        <w:rPr>
          <w:bCs/>
          <w:sz w:val="28"/>
          <w:szCs w:val="28"/>
        </w:rPr>
        <w:t xml:space="preserve"> «Об основах туристской деятельности в Российской Федерации»,</w:t>
      </w:r>
      <w:r w:rsidR="00AB717F" w:rsidRPr="004F3A81">
        <w:rPr>
          <w:bCs/>
          <w:sz w:val="28"/>
          <w:szCs w:val="28"/>
        </w:rPr>
        <w:t xml:space="preserve"> </w:t>
      </w:r>
      <w:r w:rsidRPr="004F3A81">
        <w:rPr>
          <w:sz w:val="28"/>
          <w:szCs w:val="28"/>
        </w:rPr>
        <w:t xml:space="preserve">от 31 июля 2020 года № 248-ФЗ </w:t>
      </w:r>
      <w:r w:rsidRPr="004F3A81">
        <w:rPr>
          <w:bCs/>
          <w:sz w:val="28"/>
          <w:szCs w:val="28"/>
        </w:rPr>
        <w:t xml:space="preserve">«О государственном контроле (надзоре) и муниципальном контроле в Российской Федерации» Правительство Забайкальского края </w:t>
      </w:r>
      <w:r w:rsidRPr="004F3A81">
        <w:rPr>
          <w:b/>
          <w:bCs/>
          <w:spacing w:val="40"/>
          <w:sz w:val="28"/>
          <w:szCs w:val="28"/>
        </w:rPr>
        <w:t>постановляет</w:t>
      </w:r>
      <w:r w:rsidRPr="004F3A81">
        <w:rPr>
          <w:b/>
          <w:bCs/>
          <w:sz w:val="28"/>
          <w:szCs w:val="28"/>
        </w:rPr>
        <w:t>:</w:t>
      </w:r>
    </w:p>
    <w:p w:rsidR="003A701E" w:rsidRPr="004F3A81" w:rsidRDefault="003A701E" w:rsidP="00C0223B">
      <w:pPr>
        <w:tabs>
          <w:tab w:val="left" w:pos="1134"/>
        </w:tabs>
        <w:suppressAutoHyphens/>
        <w:ind w:firstLine="709"/>
        <w:jc w:val="both"/>
        <w:rPr>
          <w:sz w:val="20"/>
          <w:szCs w:val="20"/>
        </w:rPr>
      </w:pPr>
    </w:p>
    <w:p w:rsidR="00965E6E" w:rsidRPr="004F3A81" w:rsidRDefault="006D40E6" w:rsidP="00315CB7">
      <w:pPr>
        <w:pStyle w:val="ad"/>
        <w:widowControl w:val="0"/>
        <w:numPr>
          <w:ilvl w:val="0"/>
          <w:numId w:val="43"/>
        </w:numPr>
        <w:jc w:val="both"/>
        <w:rPr>
          <w:bCs/>
          <w:sz w:val="28"/>
          <w:szCs w:val="28"/>
        </w:rPr>
      </w:pPr>
      <w:r w:rsidRPr="004F3A81">
        <w:rPr>
          <w:rFonts w:ascii="Times New Roman" w:hAnsi="Times New Roman"/>
          <w:bCs/>
          <w:sz w:val="28"/>
          <w:szCs w:val="28"/>
        </w:rPr>
        <w:t xml:space="preserve">Утвердить Положение о региональном государственном контроле (надзоре) за деятельностью экскурсоводов (гидов), гидов-переводчиков и инструкторов-проводников в </w:t>
      </w:r>
      <w:r w:rsidRPr="004F3A81">
        <w:rPr>
          <w:rFonts w:ascii="Times New Roman" w:hAnsi="Times New Roman"/>
          <w:bCs/>
          <w:sz w:val="28"/>
          <w:szCs w:val="28"/>
          <w:lang w:val="ru-RU"/>
        </w:rPr>
        <w:t>Забайкальском крае</w:t>
      </w:r>
      <w:r w:rsidRPr="004F3A81">
        <w:rPr>
          <w:rFonts w:ascii="Times New Roman" w:hAnsi="Times New Roman"/>
          <w:bCs/>
          <w:sz w:val="28"/>
          <w:szCs w:val="28"/>
        </w:rPr>
        <w:t xml:space="preserve"> согласно приложению.</w:t>
      </w:r>
    </w:p>
    <w:p w:rsidR="00965E6E" w:rsidRPr="004F3A81" w:rsidRDefault="006D40E6" w:rsidP="00965E6E">
      <w:pPr>
        <w:pStyle w:val="ad"/>
        <w:widowControl w:val="0"/>
        <w:numPr>
          <w:ilvl w:val="0"/>
          <w:numId w:val="43"/>
        </w:numPr>
        <w:jc w:val="both"/>
        <w:rPr>
          <w:rFonts w:ascii="Times New Roman" w:hAnsi="Times New Roman"/>
          <w:bCs/>
          <w:sz w:val="28"/>
          <w:szCs w:val="28"/>
        </w:rPr>
      </w:pPr>
      <w:r w:rsidRPr="004F3A81">
        <w:rPr>
          <w:rFonts w:ascii="Times New Roman" w:hAnsi="Times New Roman"/>
          <w:bCs/>
          <w:sz w:val="28"/>
          <w:szCs w:val="28"/>
        </w:rPr>
        <w:t>Настоящее постановление вступает в силу со дня его официального опубликования.</w:t>
      </w:r>
    </w:p>
    <w:p w:rsidR="00697BC9" w:rsidRPr="004F3A81" w:rsidRDefault="006D40E6" w:rsidP="00965E6E">
      <w:pPr>
        <w:pStyle w:val="ad"/>
        <w:widowControl w:val="0"/>
        <w:numPr>
          <w:ilvl w:val="0"/>
          <w:numId w:val="43"/>
        </w:numPr>
        <w:jc w:val="both"/>
        <w:rPr>
          <w:rFonts w:ascii="Times New Roman" w:hAnsi="Times New Roman"/>
          <w:bCs/>
          <w:sz w:val="28"/>
          <w:szCs w:val="28"/>
        </w:rPr>
      </w:pPr>
      <w:r w:rsidRPr="004F3A81">
        <w:rPr>
          <w:rFonts w:ascii="Times New Roman" w:hAnsi="Times New Roman"/>
          <w:bCs/>
          <w:sz w:val="28"/>
          <w:szCs w:val="28"/>
        </w:rPr>
        <w:t xml:space="preserve">Контроль за выполнением настоящего постановления возложить на министра экономического развития </w:t>
      </w:r>
      <w:r w:rsidRPr="004F3A81">
        <w:rPr>
          <w:rFonts w:ascii="Times New Roman" w:hAnsi="Times New Roman"/>
          <w:bCs/>
          <w:sz w:val="28"/>
          <w:szCs w:val="28"/>
          <w:lang w:val="ru-RU"/>
        </w:rPr>
        <w:t>Забайкальского края.</w:t>
      </w:r>
    </w:p>
    <w:p w:rsidR="00A17F36" w:rsidRPr="004F3A81" w:rsidRDefault="00A17F36" w:rsidP="00AF739E">
      <w:pPr>
        <w:widowControl w:val="0"/>
        <w:jc w:val="both"/>
        <w:rPr>
          <w:sz w:val="28"/>
          <w:szCs w:val="28"/>
          <w:lang w:val="x-none"/>
        </w:rPr>
      </w:pPr>
    </w:p>
    <w:p w:rsidR="00051913" w:rsidRPr="004F3A81" w:rsidRDefault="00051913" w:rsidP="00AF739E">
      <w:pPr>
        <w:widowControl w:val="0"/>
        <w:jc w:val="both"/>
        <w:rPr>
          <w:sz w:val="28"/>
          <w:szCs w:val="28"/>
        </w:rPr>
      </w:pPr>
    </w:p>
    <w:p w:rsidR="00A17F36" w:rsidRPr="004F3A81" w:rsidRDefault="00A17F36" w:rsidP="00AF739E">
      <w:pPr>
        <w:widowControl w:val="0"/>
        <w:jc w:val="both"/>
        <w:rPr>
          <w:sz w:val="28"/>
          <w:szCs w:val="28"/>
        </w:rPr>
      </w:pPr>
    </w:p>
    <w:tbl>
      <w:tblPr>
        <w:tblW w:w="0" w:type="auto"/>
        <w:tblLook w:val="04A0" w:firstRow="1" w:lastRow="0" w:firstColumn="1" w:lastColumn="0" w:noHBand="0" w:noVBand="1"/>
      </w:tblPr>
      <w:tblGrid>
        <w:gridCol w:w="4784"/>
        <w:gridCol w:w="4785"/>
      </w:tblGrid>
      <w:tr w:rsidR="00C73618" w:rsidRPr="004F3A81" w:rsidTr="00AD1871">
        <w:tc>
          <w:tcPr>
            <w:tcW w:w="4784" w:type="dxa"/>
          </w:tcPr>
          <w:p w:rsidR="00C73618" w:rsidRPr="004F3A81" w:rsidRDefault="00C73618" w:rsidP="00AD1871">
            <w:pPr>
              <w:rPr>
                <w:sz w:val="28"/>
                <w:szCs w:val="28"/>
              </w:rPr>
            </w:pPr>
            <w:r w:rsidRPr="004F3A81">
              <w:rPr>
                <w:sz w:val="28"/>
                <w:szCs w:val="28"/>
              </w:rPr>
              <w:t>Первый заместитель</w:t>
            </w:r>
          </w:p>
          <w:p w:rsidR="00C73618" w:rsidRPr="004F3A81" w:rsidRDefault="00C73618" w:rsidP="00AD1871">
            <w:pPr>
              <w:rPr>
                <w:sz w:val="28"/>
                <w:szCs w:val="28"/>
              </w:rPr>
            </w:pPr>
            <w:r w:rsidRPr="004F3A81">
              <w:rPr>
                <w:sz w:val="28"/>
                <w:szCs w:val="28"/>
              </w:rPr>
              <w:t xml:space="preserve">председателя Правительства </w:t>
            </w:r>
          </w:p>
          <w:p w:rsidR="00C73618" w:rsidRPr="004F3A81" w:rsidRDefault="00C73618" w:rsidP="00AD1871">
            <w:pPr>
              <w:tabs>
                <w:tab w:val="left" w:pos="1260"/>
              </w:tabs>
              <w:jc w:val="both"/>
              <w:rPr>
                <w:b/>
                <w:bCs/>
                <w:sz w:val="28"/>
                <w:szCs w:val="28"/>
              </w:rPr>
            </w:pPr>
            <w:r w:rsidRPr="004F3A81">
              <w:rPr>
                <w:sz w:val="28"/>
                <w:szCs w:val="28"/>
              </w:rPr>
              <w:t>Забайкальского края</w:t>
            </w:r>
          </w:p>
        </w:tc>
        <w:tc>
          <w:tcPr>
            <w:tcW w:w="4785" w:type="dxa"/>
            <w:vAlign w:val="bottom"/>
          </w:tcPr>
          <w:p w:rsidR="00C73618" w:rsidRPr="004F3A81" w:rsidRDefault="00C73618" w:rsidP="00AD1871">
            <w:pPr>
              <w:tabs>
                <w:tab w:val="left" w:pos="1260"/>
              </w:tabs>
              <w:jc w:val="right"/>
              <w:rPr>
                <w:b/>
                <w:bCs/>
                <w:sz w:val="28"/>
                <w:szCs w:val="28"/>
              </w:rPr>
            </w:pPr>
            <w:r w:rsidRPr="004F3A81">
              <w:rPr>
                <w:sz w:val="28"/>
                <w:szCs w:val="28"/>
              </w:rPr>
              <w:t xml:space="preserve">       </w:t>
            </w:r>
            <w:proofErr w:type="spellStart"/>
            <w:r w:rsidRPr="004F3A81">
              <w:rPr>
                <w:sz w:val="28"/>
                <w:szCs w:val="28"/>
              </w:rPr>
              <w:t>А.И.Кефер</w:t>
            </w:r>
            <w:proofErr w:type="spellEnd"/>
          </w:p>
        </w:tc>
      </w:tr>
    </w:tbl>
    <w:p w:rsidR="00384A4A" w:rsidRPr="004F3A81" w:rsidRDefault="00384A4A" w:rsidP="00AF739E">
      <w:pPr>
        <w:widowControl w:val="0"/>
        <w:jc w:val="both"/>
        <w:rPr>
          <w:sz w:val="28"/>
          <w:szCs w:val="28"/>
        </w:rPr>
      </w:pPr>
    </w:p>
    <w:p w:rsidR="00DD2F1A" w:rsidRPr="004F3A81" w:rsidRDefault="00DD2F1A" w:rsidP="00BA0F46">
      <w:pPr>
        <w:rPr>
          <w:sz w:val="28"/>
          <w:szCs w:val="28"/>
        </w:rPr>
      </w:pPr>
    </w:p>
    <w:p w:rsidR="009D5048" w:rsidRPr="004F3A81" w:rsidRDefault="009D5048">
      <w:pPr>
        <w:rPr>
          <w:sz w:val="28"/>
          <w:szCs w:val="28"/>
        </w:rPr>
      </w:pPr>
      <w:r w:rsidRPr="004F3A81">
        <w:rPr>
          <w:sz w:val="28"/>
          <w:szCs w:val="28"/>
        </w:rPr>
        <w:br w:type="page"/>
      </w:r>
    </w:p>
    <w:tbl>
      <w:tblPr>
        <w:tblW w:w="0" w:type="auto"/>
        <w:tblLook w:val="04A0" w:firstRow="1" w:lastRow="0" w:firstColumn="1" w:lastColumn="0" w:noHBand="0" w:noVBand="1"/>
      </w:tblPr>
      <w:tblGrid>
        <w:gridCol w:w="4077"/>
        <w:gridCol w:w="5492"/>
      </w:tblGrid>
      <w:tr w:rsidR="00C73618" w:rsidRPr="004F3A81" w:rsidTr="00AD1871">
        <w:tc>
          <w:tcPr>
            <w:tcW w:w="4077" w:type="dxa"/>
          </w:tcPr>
          <w:p w:rsidR="00C73618" w:rsidRPr="004F3A81" w:rsidRDefault="00C73618" w:rsidP="00AD1871">
            <w:pPr>
              <w:autoSpaceDE w:val="0"/>
              <w:autoSpaceDN w:val="0"/>
              <w:adjustRightInd w:val="0"/>
              <w:jc w:val="center"/>
              <w:rPr>
                <w:sz w:val="28"/>
                <w:szCs w:val="28"/>
              </w:rPr>
            </w:pPr>
          </w:p>
        </w:tc>
        <w:tc>
          <w:tcPr>
            <w:tcW w:w="5492" w:type="dxa"/>
          </w:tcPr>
          <w:p w:rsidR="00C73618" w:rsidRPr="004F3A81" w:rsidRDefault="00C73618" w:rsidP="00AD1871">
            <w:pPr>
              <w:spacing w:line="360" w:lineRule="auto"/>
              <w:jc w:val="center"/>
              <w:rPr>
                <w:sz w:val="28"/>
                <w:szCs w:val="28"/>
              </w:rPr>
            </w:pPr>
            <w:r w:rsidRPr="004F3A81">
              <w:rPr>
                <w:sz w:val="28"/>
                <w:szCs w:val="28"/>
              </w:rPr>
              <w:t>УТВЕРЖДЕН</w:t>
            </w:r>
          </w:p>
          <w:p w:rsidR="00C73618" w:rsidRPr="004F3A81" w:rsidRDefault="00C73618" w:rsidP="00AD1871">
            <w:pPr>
              <w:jc w:val="center"/>
              <w:rPr>
                <w:sz w:val="28"/>
                <w:szCs w:val="28"/>
              </w:rPr>
            </w:pPr>
            <w:r w:rsidRPr="004F3A81">
              <w:rPr>
                <w:sz w:val="28"/>
                <w:szCs w:val="28"/>
              </w:rPr>
              <w:t>постановлением Правительства</w:t>
            </w:r>
          </w:p>
          <w:p w:rsidR="00C73618" w:rsidRPr="004F3A81" w:rsidRDefault="00C73618" w:rsidP="00AD1871">
            <w:pPr>
              <w:jc w:val="center"/>
              <w:rPr>
                <w:sz w:val="28"/>
                <w:szCs w:val="28"/>
              </w:rPr>
            </w:pPr>
            <w:r w:rsidRPr="004F3A81">
              <w:rPr>
                <w:sz w:val="28"/>
                <w:szCs w:val="28"/>
              </w:rPr>
              <w:t xml:space="preserve">Забайкальского края </w:t>
            </w:r>
          </w:p>
          <w:p w:rsidR="00C73618" w:rsidRPr="004F3A81" w:rsidRDefault="00C73618" w:rsidP="00C73618">
            <w:pPr>
              <w:autoSpaceDE w:val="0"/>
              <w:autoSpaceDN w:val="0"/>
              <w:adjustRightInd w:val="0"/>
              <w:jc w:val="center"/>
              <w:rPr>
                <w:sz w:val="28"/>
                <w:szCs w:val="28"/>
              </w:rPr>
            </w:pPr>
            <w:r w:rsidRPr="004F3A81">
              <w:rPr>
                <w:sz w:val="28"/>
                <w:szCs w:val="28"/>
              </w:rPr>
              <w:t>от __________№ _________</w:t>
            </w:r>
          </w:p>
        </w:tc>
      </w:tr>
    </w:tbl>
    <w:p w:rsidR="00F8131A" w:rsidRPr="004F3A81" w:rsidRDefault="00F8131A" w:rsidP="00F8131A">
      <w:pPr>
        <w:widowControl w:val="0"/>
        <w:autoSpaceDE w:val="0"/>
        <w:autoSpaceDN w:val="0"/>
        <w:adjustRightInd w:val="0"/>
        <w:jc w:val="center"/>
        <w:rPr>
          <w:bCs/>
          <w:sz w:val="28"/>
          <w:szCs w:val="28"/>
        </w:rPr>
      </w:pPr>
    </w:p>
    <w:p w:rsidR="00F049CE" w:rsidRPr="004F3A81" w:rsidRDefault="00F049CE" w:rsidP="00F8131A">
      <w:pPr>
        <w:widowControl w:val="0"/>
        <w:autoSpaceDE w:val="0"/>
        <w:autoSpaceDN w:val="0"/>
        <w:adjustRightInd w:val="0"/>
        <w:jc w:val="center"/>
        <w:rPr>
          <w:bCs/>
          <w:sz w:val="28"/>
          <w:szCs w:val="28"/>
        </w:rPr>
      </w:pPr>
    </w:p>
    <w:p w:rsidR="00F049CE" w:rsidRPr="004F3A81" w:rsidRDefault="00F049CE" w:rsidP="00F8131A">
      <w:pPr>
        <w:widowControl w:val="0"/>
        <w:autoSpaceDE w:val="0"/>
        <w:autoSpaceDN w:val="0"/>
        <w:adjustRightInd w:val="0"/>
        <w:jc w:val="center"/>
        <w:rPr>
          <w:bCs/>
          <w:sz w:val="28"/>
          <w:szCs w:val="28"/>
        </w:rPr>
      </w:pPr>
    </w:p>
    <w:p w:rsidR="00F8131A" w:rsidRPr="004F3A81" w:rsidRDefault="000D5302" w:rsidP="00F8131A">
      <w:pPr>
        <w:widowControl w:val="0"/>
        <w:autoSpaceDE w:val="0"/>
        <w:autoSpaceDN w:val="0"/>
        <w:adjustRightInd w:val="0"/>
        <w:jc w:val="center"/>
        <w:rPr>
          <w:b/>
          <w:bCs/>
          <w:sz w:val="28"/>
          <w:szCs w:val="28"/>
        </w:rPr>
      </w:pPr>
      <w:r w:rsidRPr="004F3A81">
        <w:rPr>
          <w:b/>
          <w:bCs/>
          <w:sz w:val="28"/>
          <w:szCs w:val="28"/>
        </w:rPr>
        <w:t>ПОЛОЖЕНИЕ</w:t>
      </w:r>
    </w:p>
    <w:p w:rsidR="00DD2F1A" w:rsidRPr="004F3A81" w:rsidRDefault="00E2501F" w:rsidP="00DD2F1A">
      <w:pPr>
        <w:suppressAutoHyphens/>
        <w:jc w:val="center"/>
        <w:rPr>
          <w:b/>
          <w:bCs/>
          <w:sz w:val="28"/>
          <w:szCs w:val="28"/>
        </w:rPr>
      </w:pPr>
      <w:r w:rsidRPr="004F3A81">
        <w:rPr>
          <w:b/>
          <w:bCs/>
          <w:sz w:val="28"/>
          <w:szCs w:val="28"/>
        </w:rPr>
        <w:t>о региональном государственном контроле (надзоре) за деятельностью экскурсоводов (гидов), гидов-переводчиков и инструкторов-проводников в Забайкальском крае</w:t>
      </w:r>
    </w:p>
    <w:p w:rsidR="00F8131A" w:rsidRPr="004F3A81" w:rsidRDefault="00F8131A" w:rsidP="00F8131A">
      <w:pPr>
        <w:widowControl w:val="0"/>
        <w:autoSpaceDE w:val="0"/>
        <w:autoSpaceDN w:val="0"/>
        <w:adjustRightInd w:val="0"/>
        <w:jc w:val="both"/>
        <w:rPr>
          <w:rFonts w:ascii="Times New Roman CYR" w:hAnsi="Times New Roman CYR" w:cs="Times New Roman CYR"/>
          <w:b/>
          <w:bCs/>
          <w:sz w:val="28"/>
          <w:szCs w:val="28"/>
        </w:rPr>
      </w:pPr>
    </w:p>
    <w:p w:rsidR="00D36FF8" w:rsidRPr="004F3A81" w:rsidRDefault="00D36FF8" w:rsidP="00D36FF8">
      <w:pPr>
        <w:widowControl w:val="0"/>
        <w:numPr>
          <w:ilvl w:val="0"/>
          <w:numId w:val="6"/>
        </w:numPr>
        <w:autoSpaceDE w:val="0"/>
        <w:autoSpaceDN w:val="0"/>
        <w:adjustRightInd w:val="0"/>
        <w:jc w:val="center"/>
        <w:rPr>
          <w:rFonts w:ascii="Times New Roman CYR" w:hAnsi="Times New Roman CYR" w:cs="Times New Roman CYR"/>
          <w:b/>
          <w:bCs/>
          <w:sz w:val="28"/>
          <w:szCs w:val="28"/>
        </w:rPr>
      </w:pPr>
      <w:r w:rsidRPr="004F3A81">
        <w:rPr>
          <w:rFonts w:ascii="Times New Roman CYR" w:hAnsi="Times New Roman CYR" w:cs="Times New Roman CYR"/>
          <w:b/>
          <w:bCs/>
          <w:sz w:val="28"/>
          <w:szCs w:val="28"/>
        </w:rPr>
        <w:t>Общие положения</w:t>
      </w:r>
    </w:p>
    <w:p w:rsidR="00D36FF8" w:rsidRPr="004F3A81" w:rsidRDefault="00D36FF8" w:rsidP="00D36FF8">
      <w:pPr>
        <w:widowControl w:val="0"/>
        <w:autoSpaceDE w:val="0"/>
        <w:autoSpaceDN w:val="0"/>
        <w:adjustRightInd w:val="0"/>
        <w:jc w:val="center"/>
        <w:rPr>
          <w:rFonts w:ascii="Times New Roman CYR" w:hAnsi="Times New Roman CYR" w:cs="Times New Roman CYR"/>
          <w:b/>
          <w:bCs/>
          <w:sz w:val="28"/>
          <w:szCs w:val="28"/>
        </w:rPr>
      </w:pPr>
    </w:p>
    <w:p w:rsidR="00087D64" w:rsidRPr="004F3A81" w:rsidRDefault="00AD1871" w:rsidP="00AD1871">
      <w:pPr>
        <w:pStyle w:val="ad"/>
        <w:numPr>
          <w:ilvl w:val="0"/>
          <w:numId w:val="10"/>
        </w:numPr>
        <w:jc w:val="both"/>
        <w:rPr>
          <w:rFonts w:ascii="Times New Roman" w:hAnsi="Times New Roman"/>
          <w:sz w:val="28"/>
          <w:szCs w:val="28"/>
          <w:lang w:val="ru-RU" w:eastAsia="ru-RU"/>
        </w:rPr>
      </w:pPr>
      <w:r w:rsidRPr="004F3A81">
        <w:rPr>
          <w:rFonts w:ascii="Times New Roman" w:hAnsi="Times New Roman"/>
          <w:sz w:val="28"/>
          <w:szCs w:val="28"/>
        </w:rPr>
        <w:t xml:space="preserve">Настоящее Положение устанавливает порядок организации и осуществления регионального государственного контроля (надзора) за деятельностью экскурсоводов (гидов), гидов-переводчиков и инструкторов-проводников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 в </w:t>
      </w:r>
      <w:r w:rsidR="00D66291" w:rsidRPr="004F3A81">
        <w:rPr>
          <w:rFonts w:ascii="Times New Roman" w:hAnsi="Times New Roman"/>
          <w:sz w:val="28"/>
          <w:szCs w:val="28"/>
          <w:lang w:val="ru-RU"/>
        </w:rPr>
        <w:t>Забайкальском крае</w:t>
      </w:r>
      <w:r w:rsidRPr="004F3A81">
        <w:rPr>
          <w:rFonts w:ascii="Times New Roman" w:hAnsi="Times New Roman"/>
          <w:sz w:val="28"/>
          <w:szCs w:val="28"/>
        </w:rPr>
        <w:t xml:space="preserve"> (далее – региональный государственный контроль).</w:t>
      </w:r>
    </w:p>
    <w:p w:rsidR="0058475E" w:rsidRPr="004F3A81" w:rsidRDefault="00087D64" w:rsidP="0058475E">
      <w:pPr>
        <w:pStyle w:val="ad"/>
        <w:numPr>
          <w:ilvl w:val="0"/>
          <w:numId w:val="10"/>
        </w:numPr>
        <w:autoSpaceDE w:val="0"/>
        <w:autoSpaceDN w:val="0"/>
        <w:adjustRightInd w:val="0"/>
        <w:jc w:val="both"/>
        <w:rPr>
          <w:rFonts w:ascii="Times New Roman" w:hAnsi="Times New Roman"/>
          <w:sz w:val="28"/>
          <w:szCs w:val="28"/>
        </w:rPr>
      </w:pPr>
      <w:r w:rsidRPr="004F3A81">
        <w:rPr>
          <w:rFonts w:ascii="Times New Roman" w:hAnsi="Times New Roman"/>
          <w:sz w:val="28"/>
          <w:szCs w:val="28"/>
        </w:rPr>
        <w:t>Понятия, используемые в настоящем Положении, имеют значения, определенные Федеральным законом от 24 ноября 1996 г</w:t>
      </w:r>
      <w:r w:rsidRPr="004F3A81">
        <w:rPr>
          <w:rFonts w:ascii="Times New Roman" w:hAnsi="Times New Roman"/>
          <w:sz w:val="28"/>
          <w:szCs w:val="28"/>
          <w:lang w:val="ru-RU"/>
        </w:rPr>
        <w:t xml:space="preserve">ода </w:t>
      </w:r>
      <w:r w:rsidRPr="004F3A81">
        <w:rPr>
          <w:rFonts w:ascii="Times New Roman" w:hAnsi="Times New Roman"/>
          <w:sz w:val="28"/>
          <w:szCs w:val="28"/>
        </w:rPr>
        <w:t xml:space="preserve">№ </w:t>
      </w:r>
      <w:r w:rsidRPr="004F3A81">
        <w:rPr>
          <w:rFonts w:ascii="Times New Roman" w:hAnsi="Times New Roman"/>
          <w:sz w:val="28"/>
          <w:szCs w:val="28"/>
          <w:lang w:val="ru-RU"/>
        </w:rPr>
        <w:t>13</w:t>
      </w:r>
      <w:r w:rsidRPr="004F3A81">
        <w:rPr>
          <w:rFonts w:ascii="Times New Roman" w:hAnsi="Times New Roman"/>
          <w:sz w:val="28"/>
          <w:szCs w:val="28"/>
        </w:rPr>
        <w:t xml:space="preserve">2-ФЗ «Об основах туристской деятельности в Российской Федерации» (далее </w:t>
      </w:r>
      <w:r w:rsidRPr="004F3A81">
        <w:rPr>
          <w:rFonts w:ascii="Times New Roman" w:hAnsi="Times New Roman"/>
          <w:sz w:val="28"/>
          <w:szCs w:val="28"/>
          <w:lang w:val="ru-RU"/>
        </w:rPr>
        <w:t>–</w:t>
      </w:r>
      <w:r w:rsidRPr="004F3A81">
        <w:rPr>
          <w:rFonts w:ascii="Times New Roman" w:hAnsi="Times New Roman"/>
          <w:sz w:val="28"/>
          <w:szCs w:val="28"/>
        </w:rPr>
        <w:t xml:space="preserve"> Федеральный закон</w:t>
      </w:r>
      <w:r w:rsidR="0098717D" w:rsidRPr="004F3A81">
        <w:rPr>
          <w:rFonts w:ascii="Times New Roman" w:hAnsi="Times New Roman"/>
          <w:sz w:val="28"/>
          <w:szCs w:val="28"/>
          <w:lang w:val="ru-RU"/>
        </w:rPr>
        <w:t xml:space="preserve"> от 24.11.1996 </w:t>
      </w:r>
      <w:r w:rsidRPr="004F3A81">
        <w:rPr>
          <w:rFonts w:ascii="Times New Roman" w:hAnsi="Times New Roman"/>
          <w:sz w:val="28"/>
          <w:szCs w:val="28"/>
          <w:lang w:val="ru-RU"/>
        </w:rPr>
        <w:t>№</w:t>
      </w:r>
      <w:r w:rsidRPr="004F3A81">
        <w:rPr>
          <w:rFonts w:ascii="Times New Roman" w:hAnsi="Times New Roman"/>
          <w:sz w:val="28"/>
          <w:szCs w:val="28"/>
        </w:rPr>
        <w:t xml:space="preserve"> 132-ФЗ), Федеральным законом от 31</w:t>
      </w:r>
      <w:r w:rsidR="00A678AA">
        <w:rPr>
          <w:rFonts w:ascii="Times New Roman" w:hAnsi="Times New Roman"/>
          <w:sz w:val="28"/>
          <w:szCs w:val="28"/>
          <w:lang w:val="ru-RU"/>
        </w:rPr>
        <w:t> </w:t>
      </w:r>
      <w:r w:rsidRPr="004F3A81">
        <w:rPr>
          <w:rFonts w:ascii="Times New Roman" w:hAnsi="Times New Roman"/>
          <w:sz w:val="28"/>
          <w:szCs w:val="28"/>
        </w:rPr>
        <w:t>июля 2020 г</w:t>
      </w:r>
      <w:r w:rsidRPr="004F3A81">
        <w:rPr>
          <w:rFonts w:ascii="Times New Roman" w:hAnsi="Times New Roman"/>
          <w:sz w:val="28"/>
          <w:szCs w:val="28"/>
          <w:lang w:val="ru-RU"/>
        </w:rPr>
        <w:t>ода</w:t>
      </w:r>
      <w:r w:rsidRPr="004F3A81">
        <w:rPr>
          <w:rFonts w:ascii="Times New Roman" w:hAnsi="Times New Roman"/>
          <w:sz w:val="28"/>
          <w:szCs w:val="28"/>
        </w:rPr>
        <w:t xml:space="preserve"> № 248-ФЗ «О государственном контроле (надзоре) и муниципальном контроле в Российской Федерации» (далее </w:t>
      </w:r>
      <w:r w:rsidRPr="004F3A81">
        <w:rPr>
          <w:rFonts w:ascii="Times New Roman" w:hAnsi="Times New Roman"/>
          <w:sz w:val="28"/>
          <w:szCs w:val="28"/>
          <w:lang w:val="ru-RU"/>
        </w:rPr>
        <w:t>–</w:t>
      </w:r>
      <w:r w:rsidRPr="004F3A81">
        <w:rPr>
          <w:rFonts w:ascii="Times New Roman" w:hAnsi="Times New Roman"/>
          <w:sz w:val="28"/>
          <w:szCs w:val="28"/>
        </w:rPr>
        <w:t xml:space="preserve"> Федеральный закон</w:t>
      </w:r>
      <w:r w:rsidR="00CB0EA7" w:rsidRPr="004F3A81">
        <w:rPr>
          <w:rFonts w:ascii="Times New Roman" w:hAnsi="Times New Roman"/>
          <w:sz w:val="28"/>
          <w:szCs w:val="28"/>
          <w:lang w:val="ru-RU"/>
        </w:rPr>
        <w:t xml:space="preserve"> </w:t>
      </w:r>
      <w:r w:rsidR="00CB0EA7" w:rsidRPr="004F3A81">
        <w:rPr>
          <w:rFonts w:ascii="Times New Roman" w:hAnsi="Times New Roman"/>
          <w:sz w:val="28"/>
          <w:szCs w:val="28"/>
        </w:rPr>
        <w:t>от 31.07.2020</w:t>
      </w:r>
      <w:r w:rsidR="0098717D" w:rsidRPr="004F3A81">
        <w:rPr>
          <w:rFonts w:ascii="Times New Roman" w:hAnsi="Times New Roman"/>
          <w:sz w:val="28"/>
          <w:szCs w:val="28"/>
          <w:lang w:val="ru-RU"/>
        </w:rPr>
        <w:t xml:space="preserve"> </w:t>
      </w:r>
      <w:r w:rsidRPr="004F3A81">
        <w:rPr>
          <w:rFonts w:ascii="Times New Roman" w:hAnsi="Times New Roman"/>
          <w:sz w:val="28"/>
          <w:szCs w:val="28"/>
        </w:rPr>
        <w:t>№ 248-ФЗ).</w:t>
      </w:r>
    </w:p>
    <w:p w:rsidR="00AA38E4" w:rsidRPr="004F3A81" w:rsidRDefault="005D331F" w:rsidP="00AA38E4">
      <w:pPr>
        <w:pStyle w:val="ad"/>
        <w:numPr>
          <w:ilvl w:val="0"/>
          <w:numId w:val="10"/>
        </w:numPr>
        <w:autoSpaceDE w:val="0"/>
        <w:autoSpaceDN w:val="0"/>
        <w:adjustRightInd w:val="0"/>
        <w:jc w:val="both"/>
        <w:rPr>
          <w:rFonts w:ascii="Times New Roman" w:hAnsi="Times New Roman"/>
          <w:sz w:val="28"/>
          <w:szCs w:val="28"/>
          <w:lang w:val="ru-RU"/>
        </w:rPr>
      </w:pPr>
      <w:proofErr w:type="gramStart"/>
      <w:r w:rsidRPr="004F3A81">
        <w:rPr>
          <w:rFonts w:ascii="Times New Roman" w:hAnsi="Times New Roman"/>
          <w:sz w:val="28"/>
          <w:szCs w:val="28"/>
          <w:lang w:val="ru-RU"/>
        </w:rPr>
        <w:t>Предметом регионального государственного контроля является</w:t>
      </w:r>
      <w:r w:rsidR="00EA3B28" w:rsidRPr="004F3A81">
        <w:rPr>
          <w:rFonts w:ascii="Times New Roman" w:hAnsi="Times New Roman"/>
          <w:sz w:val="28"/>
          <w:szCs w:val="28"/>
          <w:lang w:val="ru-RU"/>
        </w:rPr>
        <w:t xml:space="preserve"> с</w:t>
      </w:r>
      <w:r w:rsidRPr="004F3A81">
        <w:rPr>
          <w:rFonts w:ascii="Times New Roman" w:hAnsi="Times New Roman"/>
          <w:sz w:val="28"/>
          <w:szCs w:val="28"/>
          <w:lang w:val="ru-RU"/>
        </w:rPr>
        <w:t xml:space="preserve">облюдение </w:t>
      </w:r>
      <w:r w:rsidR="00EA3B28" w:rsidRPr="004F3A81">
        <w:rPr>
          <w:rFonts w:ascii="Times New Roman" w:hAnsi="Times New Roman"/>
          <w:sz w:val="28"/>
          <w:szCs w:val="28"/>
          <w:lang w:val="ru-RU"/>
        </w:rPr>
        <w:t xml:space="preserve">организациями, индивидуальными предпринимателями и физическими лицами, применяющими специальный налоговый режим и предоставляющими услуги экскурсоводов (гидов), гидов-переводчиков и инструкторов-проводников, </w:t>
      </w:r>
      <w:r w:rsidRPr="004F3A81">
        <w:rPr>
          <w:rFonts w:ascii="Times New Roman" w:hAnsi="Times New Roman"/>
          <w:sz w:val="28"/>
          <w:szCs w:val="28"/>
          <w:lang w:val="ru-RU"/>
        </w:rPr>
        <w:t>обязательных требований в части</w:t>
      </w:r>
      <w:r w:rsidR="00EA3B28" w:rsidRPr="004F3A81">
        <w:rPr>
          <w:rFonts w:ascii="Times New Roman" w:hAnsi="Times New Roman"/>
          <w:sz w:val="28"/>
          <w:szCs w:val="28"/>
          <w:lang w:val="ru-RU"/>
        </w:rPr>
        <w:t xml:space="preserve"> </w:t>
      </w:r>
      <w:r w:rsidR="0040682B" w:rsidRPr="004F3A81">
        <w:rPr>
          <w:rFonts w:ascii="Times New Roman" w:hAnsi="Times New Roman"/>
          <w:sz w:val="28"/>
          <w:szCs w:val="28"/>
          <w:lang w:val="ru-RU"/>
        </w:rPr>
        <w:t>н</w:t>
      </w:r>
      <w:r w:rsidRPr="004F3A81">
        <w:rPr>
          <w:rFonts w:ascii="Times New Roman" w:hAnsi="Times New Roman"/>
          <w:sz w:val="28"/>
          <w:szCs w:val="28"/>
          <w:lang w:val="ru-RU"/>
        </w:rPr>
        <w:t>аличия соответствующей аттестации экскурсоводов (гидов), гидов-переводчиков и инструкторов-проводников при сопровожде</w:t>
      </w:r>
      <w:r w:rsidR="00AA38E4" w:rsidRPr="004F3A81">
        <w:rPr>
          <w:rFonts w:ascii="Times New Roman" w:hAnsi="Times New Roman"/>
          <w:sz w:val="28"/>
          <w:szCs w:val="28"/>
          <w:lang w:val="ru-RU"/>
        </w:rPr>
        <w:t>нии ими туристов (экскурсантов)</w:t>
      </w:r>
      <w:r w:rsidR="00EA3B28" w:rsidRPr="004F3A81">
        <w:rPr>
          <w:rFonts w:ascii="Times New Roman" w:hAnsi="Times New Roman"/>
          <w:sz w:val="28"/>
          <w:szCs w:val="28"/>
          <w:lang w:val="ru-RU"/>
        </w:rPr>
        <w:t>,</w:t>
      </w:r>
      <w:r w:rsidR="003C1666" w:rsidRPr="004F3A81">
        <w:rPr>
          <w:rFonts w:ascii="Times New Roman" w:hAnsi="Times New Roman"/>
          <w:sz w:val="28"/>
          <w:szCs w:val="28"/>
          <w:lang w:val="ru-RU"/>
        </w:rPr>
        <w:t> </w:t>
      </w:r>
      <w:r w:rsidR="0040682B" w:rsidRPr="004F3A81">
        <w:rPr>
          <w:rFonts w:ascii="Times New Roman" w:hAnsi="Times New Roman"/>
          <w:sz w:val="28"/>
          <w:szCs w:val="28"/>
          <w:lang w:val="ru-RU"/>
        </w:rPr>
        <w:t>н</w:t>
      </w:r>
      <w:r w:rsidRPr="004F3A81">
        <w:rPr>
          <w:rFonts w:ascii="Times New Roman" w:hAnsi="Times New Roman"/>
          <w:sz w:val="28"/>
          <w:szCs w:val="28"/>
          <w:lang w:val="ru-RU"/>
        </w:rPr>
        <w:t>аправления инструктором-проводником уведомления о сопровождении туристов (экскурсантов) на туристском маршруте, требующем специального сопровожд</w:t>
      </w:r>
      <w:r w:rsidR="00AA38E4" w:rsidRPr="004F3A81">
        <w:rPr>
          <w:rFonts w:ascii="Times New Roman" w:hAnsi="Times New Roman"/>
          <w:sz w:val="28"/>
          <w:szCs w:val="28"/>
          <w:lang w:val="ru-RU"/>
        </w:rPr>
        <w:t>ения</w:t>
      </w:r>
      <w:r w:rsidR="00EA3B28" w:rsidRPr="004F3A81">
        <w:rPr>
          <w:rFonts w:ascii="Times New Roman" w:hAnsi="Times New Roman"/>
          <w:sz w:val="28"/>
          <w:szCs w:val="28"/>
          <w:lang w:val="ru-RU"/>
        </w:rPr>
        <w:t>, а также</w:t>
      </w:r>
      <w:r w:rsidR="00B27079" w:rsidRPr="004F3A81">
        <w:rPr>
          <w:rFonts w:ascii="Times New Roman" w:hAnsi="Times New Roman"/>
          <w:sz w:val="28"/>
          <w:szCs w:val="28"/>
          <w:lang w:val="ru-RU"/>
        </w:rPr>
        <w:t> </w:t>
      </w:r>
      <w:r w:rsidR="0040682B" w:rsidRPr="004F3A81">
        <w:rPr>
          <w:rFonts w:ascii="Times New Roman" w:hAnsi="Times New Roman"/>
          <w:sz w:val="28"/>
          <w:szCs w:val="28"/>
          <w:lang w:val="ru-RU"/>
        </w:rPr>
        <w:t>с</w:t>
      </w:r>
      <w:r w:rsidR="00AA38E4" w:rsidRPr="004F3A81">
        <w:rPr>
          <w:rFonts w:ascii="Times New Roman" w:hAnsi="Times New Roman"/>
          <w:sz w:val="28"/>
          <w:szCs w:val="28"/>
          <w:lang w:val="ru-RU"/>
        </w:rPr>
        <w:t>опровождения туристов</w:t>
      </w:r>
      <w:proofErr w:type="gramEnd"/>
      <w:r w:rsidR="00AA38E4" w:rsidRPr="004F3A81">
        <w:rPr>
          <w:rFonts w:ascii="Times New Roman" w:hAnsi="Times New Roman"/>
          <w:sz w:val="28"/>
          <w:szCs w:val="28"/>
          <w:lang w:val="ru-RU"/>
        </w:rPr>
        <w:t xml:space="preserve"> (экскурсантов) инструктором-проводником при посещении (прохождении) туристских маршрутов, требу</w:t>
      </w:r>
      <w:r w:rsidR="00EA3B28" w:rsidRPr="004F3A81">
        <w:rPr>
          <w:rFonts w:ascii="Times New Roman" w:hAnsi="Times New Roman"/>
          <w:sz w:val="28"/>
          <w:szCs w:val="28"/>
          <w:lang w:val="ru-RU"/>
        </w:rPr>
        <w:t>ющих специального сопровождения.</w:t>
      </w:r>
    </w:p>
    <w:p w:rsidR="004B452A" w:rsidRPr="004F3A81" w:rsidRDefault="00483F86" w:rsidP="00AA38E4">
      <w:pPr>
        <w:pStyle w:val="ad"/>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4. </w:t>
      </w:r>
      <w:r w:rsidR="00231B4F" w:rsidRPr="004F3A81">
        <w:rPr>
          <w:rFonts w:ascii="Times New Roman" w:hAnsi="Times New Roman"/>
          <w:sz w:val="28"/>
          <w:szCs w:val="28"/>
        </w:rPr>
        <w:t xml:space="preserve">Региональный государственный контроль осуществляется </w:t>
      </w:r>
      <w:r w:rsidR="004B452A" w:rsidRPr="004F3A81">
        <w:rPr>
          <w:rFonts w:ascii="Times New Roman" w:hAnsi="Times New Roman"/>
          <w:sz w:val="28"/>
          <w:szCs w:val="28"/>
          <w:lang w:val="ru-RU"/>
        </w:rPr>
        <w:t>Министерством экономического развития Забайкальского края</w:t>
      </w:r>
      <w:r w:rsidR="004B452A" w:rsidRPr="004F3A81">
        <w:rPr>
          <w:rFonts w:ascii="Times New Roman" w:hAnsi="Times New Roman"/>
          <w:sz w:val="28"/>
          <w:szCs w:val="28"/>
        </w:rPr>
        <w:t xml:space="preserve"> (далее </w:t>
      </w:r>
      <w:r w:rsidR="004B452A" w:rsidRPr="004F3A81">
        <w:rPr>
          <w:rFonts w:ascii="Times New Roman" w:hAnsi="Times New Roman"/>
          <w:sz w:val="28"/>
          <w:szCs w:val="28"/>
          <w:lang w:val="ru-RU"/>
        </w:rPr>
        <w:t>–</w:t>
      </w:r>
      <w:r w:rsidR="004B452A" w:rsidRPr="004F3A81">
        <w:rPr>
          <w:rFonts w:ascii="Times New Roman" w:hAnsi="Times New Roman"/>
          <w:sz w:val="28"/>
          <w:szCs w:val="28"/>
        </w:rPr>
        <w:t xml:space="preserve"> </w:t>
      </w:r>
      <w:r w:rsidR="00D34B71" w:rsidRPr="004F3A81">
        <w:rPr>
          <w:rFonts w:ascii="Times New Roman" w:hAnsi="Times New Roman"/>
          <w:sz w:val="28"/>
          <w:szCs w:val="28"/>
          <w:lang w:val="ru-RU"/>
        </w:rPr>
        <w:t>м</w:t>
      </w:r>
      <w:r w:rsidR="004B452A" w:rsidRPr="004F3A81">
        <w:rPr>
          <w:rFonts w:ascii="Times New Roman" w:hAnsi="Times New Roman"/>
          <w:sz w:val="28"/>
          <w:szCs w:val="28"/>
          <w:lang w:val="ru-RU"/>
        </w:rPr>
        <w:t>инистерство</w:t>
      </w:r>
      <w:r w:rsidR="004B452A" w:rsidRPr="004F3A81">
        <w:rPr>
          <w:rFonts w:ascii="Times New Roman" w:hAnsi="Times New Roman"/>
          <w:sz w:val="28"/>
          <w:szCs w:val="28"/>
        </w:rPr>
        <w:t>).</w:t>
      </w:r>
    </w:p>
    <w:p w:rsidR="00D34B71" w:rsidRPr="004F3A81" w:rsidRDefault="00483F86" w:rsidP="00483F86">
      <w:pPr>
        <w:pStyle w:val="ad"/>
        <w:ind w:left="0" w:firstLine="709"/>
        <w:jc w:val="both"/>
        <w:rPr>
          <w:rFonts w:ascii="Times New Roman" w:hAnsi="Times New Roman"/>
          <w:sz w:val="28"/>
          <w:szCs w:val="28"/>
        </w:rPr>
      </w:pPr>
      <w:r w:rsidRPr="004F3A81">
        <w:rPr>
          <w:rFonts w:ascii="Times New Roman" w:hAnsi="Times New Roman"/>
          <w:sz w:val="28"/>
          <w:szCs w:val="28"/>
          <w:lang w:val="ru-RU"/>
        </w:rPr>
        <w:lastRenderedPageBreak/>
        <w:t xml:space="preserve">5. </w:t>
      </w:r>
      <w:r w:rsidR="00D34B71" w:rsidRPr="004F3A81">
        <w:rPr>
          <w:rFonts w:ascii="Times New Roman" w:hAnsi="Times New Roman"/>
          <w:sz w:val="28"/>
          <w:szCs w:val="28"/>
        </w:rPr>
        <w:t>Должностными лицами министерства, уполномоченными на осуществление регионального государственного контроля (далее – должностные лица министерства), являются:</w:t>
      </w:r>
    </w:p>
    <w:p w:rsidR="00D34B71" w:rsidRPr="00694350" w:rsidRDefault="003C1666" w:rsidP="00D34B71">
      <w:pPr>
        <w:pStyle w:val="ad"/>
        <w:ind w:left="0" w:firstLine="709"/>
        <w:jc w:val="both"/>
        <w:rPr>
          <w:rFonts w:ascii="Times New Roman" w:hAnsi="Times New Roman"/>
          <w:sz w:val="28"/>
          <w:szCs w:val="28"/>
          <w:lang w:val="ru-RU"/>
        </w:rPr>
      </w:pPr>
      <w:r w:rsidRPr="004F3A81">
        <w:rPr>
          <w:rFonts w:ascii="Times New Roman" w:hAnsi="Times New Roman"/>
          <w:sz w:val="28"/>
          <w:szCs w:val="28"/>
          <w:lang w:val="ru-RU"/>
        </w:rPr>
        <w:t>-</w:t>
      </w:r>
      <w:r w:rsidR="00D922C7" w:rsidRPr="004F3A81">
        <w:rPr>
          <w:rFonts w:ascii="Times New Roman" w:hAnsi="Times New Roman"/>
          <w:sz w:val="28"/>
          <w:szCs w:val="28"/>
          <w:lang w:val="ru-RU"/>
        </w:rPr>
        <w:t> </w:t>
      </w:r>
      <w:r w:rsidRPr="004F3A81">
        <w:rPr>
          <w:rFonts w:ascii="Times New Roman" w:hAnsi="Times New Roman"/>
          <w:sz w:val="28"/>
          <w:szCs w:val="28"/>
          <w:lang w:val="ru-RU"/>
        </w:rPr>
        <w:t>министр</w:t>
      </w:r>
      <w:r w:rsidR="00D34B71" w:rsidRPr="004F3A81">
        <w:rPr>
          <w:rFonts w:ascii="Times New Roman" w:hAnsi="Times New Roman"/>
          <w:sz w:val="28"/>
          <w:szCs w:val="28"/>
        </w:rPr>
        <w:t xml:space="preserve"> экономического развития </w:t>
      </w:r>
      <w:r w:rsidR="00D34B71" w:rsidRPr="004F3A81">
        <w:rPr>
          <w:rFonts w:ascii="Times New Roman" w:hAnsi="Times New Roman"/>
          <w:sz w:val="28"/>
          <w:szCs w:val="28"/>
          <w:lang w:val="ru-RU"/>
        </w:rPr>
        <w:t>Забайкальского края</w:t>
      </w:r>
      <w:r w:rsidR="00694350">
        <w:rPr>
          <w:rFonts w:ascii="Times New Roman" w:hAnsi="Times New Roman"/>
          <w:sz w:val="28"/>
          <w:szCs w:val="28"/>
        </w:rPr>
        <w:t xml:space="preserve"> (далее – министр)</w:t>
      </w:r>
      <w:r w:rsidR="00694350">
        <w:rPr>
          <w:rFonts w:ascii="Times New Roman" w:hAnsi="Times New Roman"/>
          <w:sz w:val="28"/>
          <w:szCs w:val="28"/>
          <w:lang w:val="ru-RU"/>
        </w:rPr>
        <w:t>;</w:t>
      </w:r>
    </w:p>
    <w:p w:rsidR="00D34B71" w:rsidRPr="00694350" w:rsidRDefault="003C1666" w:rsidP="00D34B71">
      <w:pPr>
        <w:pStyle w:val="ad"/>
        <w:ind w:left="0" w:firstLine="709"/>
        <w:jc w:val="both"/>
        <w:rPr>
          <w:rFonts w:ascii="Times New Roman" w:hAnsi="Times New Roman"/>
          <w:sz w:val="28"/>
          <w:szCs w:val="28"/>
          <w:lang w:val="ru-RU"/>
        </w:rPr>
      </w:pPr>
      <w:r w:rsidRPr="004F3A81">
        <w:rPr>
          <w:rFonts w:ascii="Times New Roman" w:hAnsi="Times New Roman"/>
          <w:sz w:val="28"/>
          <w:szCs w:val="28"/>
          <w:lang w:val="ru-RU"/>
        </w:rPr>
        <w:t>- заместитель</w:t>
      </w:r>
      <w:r w:rsidR="00D34B71" w:rsidRPr="004F3A81">
        <w:rPr>
          <w:rFonts w:ascii="Times New Roman" w:hAnsi="Times New Roman"/>
          <w:sz w:val="28"/>
          <w:szCs w:val="28"/>
        </w:rPr>
        <w:t xml:space="preserve"> министра экономического развития </w:t>
      </w:r>
      <w:r w:rsidR="00D34B71" w:rsidRPr="004F3A81">
        <w:rPr>
          <w:rFonts w:ascii="Times New Roman" w:hAnsi="Times New Roman"/>
          <w:sz w:val="28"/>
          <w:szCs w:val="28"/>
          <w:lang w:val="ru-RU"/>
        </w:rPr>
        <w:t>Забайкальского края</w:t>
      </w:r>
      <w:r w:rsidR="00694350">
        <w:rPr>
          <w:rFonts w:ascii="Times New Roman" w:hAnsi="Times New Roman"/>
          <w:sz w:val="28"/>
          <w:szCs w:val="28"/>
          <w:lang w:val="ru-RU"/>
        </w:rPr>
        <w:t>;</w:t>
      </w:r>
    </w:p>
    <w:p w:rsidR="00D34B71" w:rsidRPr="004F3A81" w:rsidRDefault="003C1666" w:rsidP="00D34B71">
      <w:pPr>
        <w:pStyle w:val="ad"/>
        <w:ind w:left="0" w:firstLine="709"/>
        <w:jc w:val="both"/>
        <w:rPr>
          <w:rFonts w:ascii="Times New Roman" w:hAnsi="Times New Roman"/>
          <w:sz w:val="28"/>
          <w:szCs w:val="28"/>
        </w:rPr>
      </w:pPr>
      <w:r w:rsidRPr="004F3A81">
        <w:rPr>
          <w:rFonts w:ascii="Times New Roman" w:hAnsi="Times New Roman"/>
          <w:sz w:val="28"/>
          <w:szCs w:val="28"/>
          <w:lang w:val="ru-RU"/>
        </w:rPr>
        <w:t>- должностные</w:t>
      </w:r>
      <w:r w:rsidR="00D34B71" w:rsidRPr="004F3A81">
        <w:rPr>
          <w:rFonts w:ascii="Times New Roman" w:hAnsi="Times New Roman"/>
          <w:sz w:val="28"/>
          <w:szCs w:val="28"/>
        </w:rPr>
        <w:t xml:space="preserve"> лица министерства, должностным регламентом которых предусмотрены полномочия по осуществлению регионального государственного контроля.</w:t>
      </w:r>
    </w:p>
    <w:p w:rsidR="00F342BF" w:rsidRPr="004F3A81" w:rsidRDefault="003D7A23" w:rsidP="003D7A23">
      <w:pPr>
        <w:pStyle w:val="ad"/>
        <w:ind w:left="0" w:firstLine="709"/>
        <w:jc w:val="both"/>
        <w:rPr>
          <w:rFonts w:ascii="Times New Roman" w:hAnsi="Times New Roman"/>
          <w:sz w:val="28"/>
          <w:szCs w:val="28"/>
        </w:rPr>
      </w:pPr>
      <w:r w:rsidRPr="004F3A81">
        <w:rPr>
          <w:rFonts w:ascii="Times New Roman" w:hAnsi="Times New Roman"/>
          <w:sz w:val="28"/>
          <w:szCs w:val="28"/>
          <w:lang w:val="ru-RU"/>
        </w:rPr>
        <w:t xml:space="preserve">6. </w:t>
      </w:r>
      <w:r w:rsidR="00F342BF" w:rsidRPr="004F3A81">
        <w:rPr>
          <w:rFonts w:ascii="Times New Roman" w:hAnsi="Times New Roman"/>
          <w:sz w:val="28"/>
          <w:szCs w:val="28"/>
        </w:rPr>
        <w:t>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w:t>
      </w:r>
      <w:r w:rsidR="00CB0EA7" w:rsidRPr="004F3A81">
        <w:rPr>
          <w:rFonts w:ascii="Times New Roman" w:hAnsi="Times New Roman"/>
          <w:sz w:val="28"/>
          <w:szCs w:val="28"/>
          <w:lang w:val="ru-RU"/>
        </w:rPr>
        <w:t xml:space="preserve"> </w:t>
      </w:r>
      <w:r w:rsidR="00CB0EA7" w:rsidRPr="004F3A81">
        <w:rPr>
          <w:rFonts w:ascii="Times New Roman" w:hAnsi="Times New Roman"/>
          <w:sz w:val="28"/>
          <w:szCs w:val="28"/>
        </w:rPr>
        <w:t>от 31.07.2020</w:t>
      </w:r>
      <w:r w:rsidR="00F342BF" w:rsidRPr="004F3A81">
        <w:rPr>
          <w:rFonts w:ascii="Times New Roman" w:hAnsi="Times New Roman"/>
          <w:sz w:val="28"/>
          <w:szCs w:val="28"/>
          <w:lang w:val="ru-RU"/>
        </w:rPr>
        <w:t xml:space="preserve"> №</w:t>
      </w:r>
      <w:r w:rsidR="00F342BF" w:rsidRPr="004F3A81">
        <w:rPr>
          <w:rFonts w:ascii="Times New Roman" w:hAnsi="Times New Roman"/>
          <w:sz w:val="28"/>
          <w:szCs w:val="28"/>
        </w:rPr>
        <w:t xml:space="preserve"> 248-ФЗ, а также следующими правами:</w:t>
      </w:r>
    </w:p>
    <w:p w:rsidR="00F342BF" w:rsidRPr="00694350" w:rsidRDefault="00551382" w:rsidP="00BB5BB6">
      <w:pPr>
        <w:pStyle w:val="ad"/>
        <w:ind w:left="0" w:firstLine="709"/>
        <w:jc w:val="both"/>
        <w:rPr>
          <w:rFonts w:ascii="Times New Roman" w:hAnsi="Times New Roman"/>
          <w:sz w:val="28"/>
          <w:szCs w:val="28"/>
          <w:lang w:val="ru-RU"/>
        </w:rPr>
      </w:pPr>
      <w:r w:rsidRPr="004F3A81">
        <w:rPr>
          <w:rFonts w:ascii="Times New Roman" w:hAnsi="Times New Roman"/>
          <w:sz w:val="28"/>
          <w:szCs w:val="28"/>
          <w:lang w:val="ru-RU"/>
        </w:rPr>
        <w:t>- запрашивать</w:t>
      </w:r>
      <w:r w:rsidR="00F342BF" w:rsidRPr="004F3A81">
        <w:rPr>
          <w:rFonts w:ascii="Times New Roman" w:hAnsi="Times New Roman"/>
          <w:sz w:val="28"/>
          <w:szCs w:val="28"/>
        </w:rPr>
        <w:t xml:space="preserve"> и получать на основании мотивированного письменного запроса от контролируемого лица информацию и документы, необходимые в ходе контро</w:t>
      </w:r>
      <w:r w:rsidR="00694350">
        <w:rPr>
          <w:rFonts w:ascii="Times New Roman" w:hAnsi="Times New Roman"/>
          <w:sz w:val="28"/>
          <w:szCs w:val="28"/>
        </w:rPr>
        <w:t>льного (надзорного) мероприятия</w:t>
      </w:r>
      <w:r w:rsidR="00694350">
        <w:rPr>
          <w:rFonts w:ascii="Times New Roman" w:hAnsi="Times New Roman"/>
          <w:sz w:val="28"/>
          <w:szCs w:val="28"/>
          <w:lang w:val="ru-RU"/>
        </w:rPr>
        <w:t>;</w:t>
      </w:r>
    </w:p>
    <w:p w:rsidR="00F342BF" w:rsidRPr="004F3A81" w:rsidRDefault="00551382" w:rsidP="00BB5BB6">
      <w:pPr>
        <w:pStyle w:val="ad"/>
        <w:ind w:left="0" w:firstLine="709"/>
        <w:jc w:val="both"/>
        <w:rPr>
          <w:rFonts w:ascii="Times New Roman" w:hAnsi="Times New Roman"/>
          <w:sz w:val="28"/>
          <w:szCs w:val="28"/>
        </w:rPr>
      </w:pPr>
      <w:r w:rsidRPr="004F3A81">
        <w:rPr>
          <w:rFonts w:ascii="Times New Roman" w:hAnsi="Times New Roman"/>
          <w:sz w:val="28"/>
          <w:szCs w:val="28"/>
          <w:lang w:val="ru-RU"/>
        </w:rPr>
        <w:t>- привлекать</w:t>
      </w:r>
      <w:r w:rsidR="00F342BF" w:rsidRPr="004F3A81">
        <w:rPr>
          <w:rFonts w:ascii="Times New Roman" w:hAnsi="Times New Roman"/>
          <w:sz w:val="28"/>
          <w:szCs w:val="28"/>
        </w:rPr>
        <w:t xml:space="preserve"> экспертов или экспертную организацию, специалистов к осуществлению экспертизы в соответствии со статьей 33 Федерального закона</w:t>
      </w:r>
      <w:r w:rsidR="00CB0EA7" w:rsidRPr="004F3A81">
        <w:rPr>
          <w:rFonts w:ascii="Times New Roman" w:hAnsi="Times New Roman"/>
          <w:sz w:val="28"/>
          <w:szCs w:val="28"/>
          <w:lang w:val="ru-RU"/>
        </w:rPr>
        <w:t xml:space="preserve"> </w:t>
      </w:r>
      <w:r w:rsidR="00CB0EA7" w:rsidRPr="004F3A81">
        <w:rPr>
          <w:rFonts w:ascii="Times New Roman" w:hAnsi="Times New Roman"/>
          <w:sz w:val="28"/>
          <w:szCs w:val="28"/>
        </w:rPr>
        <w:t>от 31.07.2020</w:t>
      </w:r>
      <w:r w:rsidR="00F342BF" w:rsidRPr="004F3A81">
        <w:rPr>
          <w:rFonts w:ascii="Times New Roman" w:hAnsi="Times New Roman"/>
          <w:sz w:val="28"/>
          <w:szCs w:val="28"/>
        </w:rPr>
        <w:t xml:space="preserve"> № 248-ФЗ.</w:t>
      </w:r>
    </w:p>
    <w:p w:rsidR="001C7BDF" w:rsidRPr="004F3A81" w:rsidRDefault="00D30A91" w:rsidP="00D30A91">
      <w:pPr>
        <w:ind w:firstLine="709"/>
        <w:jc w:val="both"/>
        <w:rPr>
          <w:sz w:val="28"/>
          <w:szCs w:val="28"/>
        </w:rPr>
      </w:pPr>
      <w:r w:rsidRPr="004F3A81">
        <w:rPr>
          <w:sz w:val="28"/>
          <w:szCs w:val="28"/>
        </w:rPr>
        <w:t xml:space="preserve">7. </w:t>
      </w:r>
      <w:r w:rsidR="00A52659" w:rsidRPr="004F3A81">
        <w:rPr>
          <w:sz w:val="28"/>
          <w:szCs w:val="28"/>
        </w:rPr>
        <w:t>Должностным лицом министерства, уполномоченным на принятие решений о проведении контрольных (надзорных) мероприятий, является министр либо лицо, исполняющее его обязанности.</w:t>
      </w:r>
    </w:p>
    <w:p w:rsidR="00D4619C" w:rsidRPr="004F3A81" w:rsidRDefault="00D30A91" w:rsidP="00D30A91">
      <w:pPr>
        <w:pStyle w:val="ad"/>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8. </w:t>
      </w:r>
      <w:r w:rsidR="00D4619C" w:rsidRPr="004F3A81">
        <w:rPr>
          <w:rFonts w:ascii="Times New Roman" w:hAnsi="Times New Roman"/>
          <w:sz w:val="28"/>
          <w:szCs w:val="28"/>
        </w:rPr>
        <w:t xml:space="preserve">Должностные лица </w:t>
      </w:r>
      <w:r w:rsidR="00D4619C" w:rsidRPr="004F3A81">
        <w:rPr>
          <w:rFonts w:ascii="Times New Roman" w:hAnsi="Times New Roman"/>
          <w:sz w:val="28"/>
          <w:szCs w:val="28"/>
          <w:lang w:val="ru-RU"/>
        </w:rPr>
        <w:t>Министерства</w:t>
      </w:r>
      <w:r w:rsidR="00D4619C" w:rsidRPr="004F3A81">
        <w:rPr>
          <w:rFonts w:ascii="Times New Roman" w:hAnsi="Times New Roman"/>
          <w:sz w:val="28"/>
          <w:szCs w:val="28"/>
        </w:rPr>
        <w:t xml:space="preserve"> при </w:t>
      </w:r>
      <w:r w:rsidR="00893A08" w:rsidRPr="004F3A81">
        <w:rPr>
          <w:rFonts w:ascii="Times New Roman" w:hAnsi="Times New Roman"/>
          <w:sz w:val="28"/>
          <w:szCs w:val="28"/>
          <w:lang w:val="ru-RU"/>
        </w:rPr>
        <w:t>проведении</w:t>
      </w:r>
      <w:r w:rsidR="00D4619C" w:rsidRPr="004F3A81">
        <w:rPr>
          <w:rFonts w:ascii="Times New Roman" w:hAnsi="Times New Roman"/>
          <w:sz w:val="28"/>
          <w:szCs w:val="28"/>
        </w:rPr>
        <w:t xml:space="preserve"> контрол</w:t>
      </w:r>
      <w:r w:rsidR="00893A08" w:rsidRPr="004F3A81">
        <w:rPr>
          <w:rFonts w:ascii="Times New Roman" w:hAnsi="Times New Roman"/>
          <w:sz w:val="28"/>
          <w:szCs w:val="28"/>
          <w:lang w:val="ru-RU"/>
        </w:rPr>
        <w:t xml:space="preserve">ьных (надзорных) мероприятий в пределах своих полномочий и в объеме проводимых контрольных (надзорных) действий несут обязанности и имеют </w:t>
      </w:r>
      <w:r w:rsidR="00D4619C" w:rsidRPr="004F3A81">
        <w:rPr>
          <w:rFonts w:ascii="Times New Roman" w:hAnsi="Times New Roman"/>
          <w:sz w:val="28"/>
          <w:szCs w:val="28"/>
        </w:rPr>
        <w:t>права</w:t>
      </w:r>
      <w:r w:rsidR="00893A08" w:rsidRPr="004F3A81">
        <w:rPr>
          <w:rFonts w:ascii="Times New Roman" w:hAnsi="Times New Roman"/>
          <w:sz w:val="28"/>
          <w:szCs w:val="28"/>
          <w:lang w:val="ru-RU"/>
        </w:rPr>
        <w:t>,</w:t>
      </w:r>
      <w:r w:rsidR="00D4619C" w:rsidRPr="004F3A81">
        <w:rPr>
          <w:rFonts w:ascii="Times New Roman" w:hAnsi="Times New Roman"/>
          <w:sz w:val="28"/>
          <w:szCs w:val="28"/>
        </w:rPr>
        <w:t xml:space="preserve"> установленные статьей 29</w:t>
      </w:r>
      <w:r w:rsidR="00D4619C" w:rsidRPr="004F3A81">
        <w:rPr>
          <w:rFonts w:ascii="Times New Roman" w:hAnsi="Times New Roman"/>
          <w:sz w:val="28"/>
          <w:szCs w:val="28"/>
          <w:lang w:val="ru-RU"/>
        </w:rPr>
        <w:t> </w:t>
      </w:r>
      <w:r w:rsidR="00D4619C" w:rsidRPr="004F3A81">
        <w:rPr>
          <w:rFonts w:ascii="Times New Roman" w:hAnsi="Times New Roman"/>
          <w:sz w:val="28"/>
          <w:szCs w:val="28"/>
        </w:rPr>
        <w:t xml:space="preserve">Федерального закона </w:t>
      </w:r>
      <w:r w:rsidR="00CB0EA7" w:rsidRPr="004F3A81">
        <w:rPr>
          <w:rFonts w:ascii="Times New Roman" w:hAnsi="Times New Roman"/>
          <w:sz w:val="28"/>
          <w:szCs w:val="28"/>
        </w:rPr>
        <w:t>от 31.07.2020</w:t>
      </w:r>
      <w:r w:rsidR="00CB0EA7" w:rsidRPr="004F3A81">
        <w:rPr>
          <w:rFonts w:ascii="Times New Roman" w:hAnsi="Times New Roman"/>
          <w:sz w:val="28"/>
          <w:szCs w:val="28"/>
          <w:lang w:val="ru-RU"/>
        </w:rPr>
        <w:t xml:space="preserve"> </w:t>
      </w:r>
      <w:r w:rsidR="00893A08" w:rsidRPr="004F3A81">
        <w:rPr>
          <w:rFonts w:ascii="Times New Roman" w:hAnsi="Times New Roman"/>
          <w:sz w:val="28"/>
          <w:szCs w:val="28"/>
        </w:rPr>
        <w:t>№ 248-ФЗ</w:t>
      </w:r>
      <w:r w:rsidR="00893A08" w:rsidRPr="004F3A81">
        <w:rPr>
          <w:rFonts w:ascii="Times New Roman" w:hAnsi="Times New Roman"/>
          <w:sz w:val="28"/>
          <w:szCs w:val="28"/>
          <w:lang w:val="ru-RU"/>
        </w:rPr>
        <w:t>, а также</w:t>
      </w:r>
      <w:r w:rsidR="007D69BA" w:rsidRPr="004F3A81">
        <w:rPr>
          <w:rFonts w:ascii="Times New Roman" w:hAnsi="Times New Roman"/>
          <w:sz w:val="28"/>
          <w:szCs w:val="28"/>
          <w:lang w:val="ru-RU"/>
        </w:rPr>
        <w:t xml:space="preserve">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8871AB" w:rsidRPr="004F3A81" w:rsidRDefault="00D30A91" w:rsidP="00D30A91">
      <w:pPr>
        <w:pStyle w:val="ad"/>
        <w:ind w:left="0" w:firstLine="709"/>
        <w:jc w:val="both"/>
        <w:rPr>
          <w:rFonts w:ascii="Times New Roman" w:hAnsi="Times New Roman"/>
          <w:sz w:val="28"/>
          <w:szCs w:val="28"/>
        </w:rPr>
      </w:pPr>
      <w:r w:rsidRPr="004F3A81">
        <w:rPr>
          <w:rFonts w:ascii="Times New Roman" w:hAnsi="Times New Roman"/>
          <w:sz w:val="28"/>
          <w:szCs w:val="28"/>
          <w:lang w:val="ru-RU"/>
        </w:rPr>
        <w:t xml:space="preserve">9. </w:t>
      </w:r>
      <w:r w:rsidR="00741AEF" w:rsidRPr="004F3A81">
        <w:rPr>
          <w:rFonts w:ascii="Times New Roman" w:hAnsi="Times New Roman"/>
          <w:sz w:val="28"/>
          <w:szCs w:val="28"/>
        </w:rPr>
        <w:t>Объект</w:t>
      </w:r>
      <w:r w:rsidR="00213DBE" w:rsidRPr="004F3A81">
        <w:rPr>
          <w:rFonts w:ascii="Times New Roman" w:hAnsi="Times New Roman"/>
          <w:sz w:val="28"/>
          <w:szCs w:val="28"/>
          <w:lang w:val="ru-RU"/>
        </w:rPr>
        <w:t>ом</w:t>
      </w:r>
      <w:r w:rsidR="00213DBE" w:rsidRPr="004F3A81">
        <w:rPr>
          <w:rFonts w:ascii="Times New Roman" w:hAnsi="Times New Roman"/>
          <w:sz w:val="28"/>
          <w:szCs w:val="28"/>
        </w:rPr>
        <w:t xml:space="preserve"> контроля </w:t>
      </w:r>
      <w:r w:rsidR="00E41717" w:rsidRPr="004F3A81">
        <w:rPr>
          <w:rFonts w:ascii="Times New Roman" w:hAnsi="Times New Roman"/>
          <w:sz w:val="28"/>
          <w:szCs w:val="28"/>
          <w:lang w:val="ru-RU"/>
        </w:rPr>
        <w:t>является</w:t>
      </w:r>
      <w:r w:rsidR="00741AEF" w:rsidRPr="004F3A81">
        <w:rPr>
          <w:rFonts w:ascii="Times New Roman" w:hAnsi="Times New Roman"/>
          <w:sz w:val="28"/>
          <w:szCs w:val="28"/>
          <w:lang w:val="ru-RU"/>
        </w:rPr>
        <w:t xml:space="preserve"> деятельность, действия (бездействие)</w:t>
      </w:r>
      <w:r w:rsidR="00E54BD2" w:rsidRPr="004F3A81">
        <w:rPr>
          <w:rFonts w:ascii="Times New Roman" w:hAnsi="Times New Roman"/>
          <w:sz w:val="28"/>
          <w:szCs w:val="28"/>
          <w:lang w:val="ru-RU"/>
        </w:rPr>
        <w:t xml:space="preserve">, результат деятельности </w:t>
      </w:r>
      <w:r w:rsidR="00741AEF" w:rsidRPr="004F3A81">
        <w:rPr>
          <w:rFonts w:ascii="Times New Roman" w:hAnsi="Times New Roman"/>
          <w:sz w:val="28"/>
          <w:szCs w:val="28"/>
          <w:lang w:val="ru-RU"/>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D93E37" w:rsidRPr="004F3A81">
        <w:rPr>
          <w:rFonts w:ascii="Times New Roman" w:hAnsi="Times New Roman"/>
          <w:sz w:val="28"/>
          <w:szCs w:val="28"/>
          <w:lang w:val="ru-RU"/>
        </w:rPr>
        <w:t>.</w:t>
      </w:r>
    </w:p>
    <w:p w:rsidR="0049050C" w:rsidRPr="004F3A81" w:rsidRDefault="00D30A91" w:rsidP="00D30A91">
      <w:pPr>
        <w:pStyle w:val="ad"/>
        <w:ind w:left="0" w:firstLine="709"/>
        <w:jc w:val="both"/>
        <w:rPr>
          <w:rFonts w:ascii="Times New Roman" w:hAnsi="Times New Roman"/>
          <w:sz w:val="28"/>
          <w:szCs w:val="28"/>
        </w:rPr>
      </w:pPr>
      <w:r w:rsidRPr="004F3A81">
        <w:rPr>
          <w:rFonts w:ascii="Times New Roman" w:hAnsi="Times New Roman"/>
          <w:sz w:val="28"/>
          <w:szCs w:val="28"/>
          <w:lang w:val="ru-RU"/>
        </w:rPr>
        <w:t xml:space="preserve">10. </w:t>
      </w:r>
      <w:r w:rsidR="0049050C" w:rsidRPr="004F3A81">
        <w:rPr>
          <w:rFonts w:ascii="Times New Roman" w:hAnsi="Times New Roman"/>
          <w:sz w:val="28"/>
          <w:szCs w:val="28"/>
          <w:lang w:val="ru-RU"/>
        </w:rPr>
        <w:t>Учет</w:t>
      </w:r>
      <w:r w:rsidR="0049050C" w:rsidRPr="004F3A81">
        <w:rPr>
          <w:rFonts w:ascii="Times New Roman" w:hAnsi="Times New Roman"/>
          <w:sz w:val="28"/>
          <w:szCs w:val="28"/>
        </w:rPr>
        <w:t xml:space="preserve"> объектов контроля осуществляется </w:t>
      </w:r>
      <w:r w:rsidR="00012D50" w:rsidRPr="004F3A81">
        <w:rPr>
          <w:rFonts w:ascii="Times New Roman" w:hAnsi="Times New Roman"/>
          <w:sz w:val="28"/>
          <w:szCs w:val="28"/>
          <w:lang w:val="ru-RU"/>
        </w:rPr>
        <w:t>м</w:t>
      </w:r>
      <w:r w:rsidR="00C850B8" w:rsidRPr="004F3A81">
        <w:rPr>
          <w:rFonts w:ascii="Times New Roman" w:hAnsi="Times New Roman"/>
          <w:sz w:val="28"/>
          <w:szCs w:val="28"/>
          <w:lang w:val="ru-RU"/>
        </w:rPr>
        <w:t>инистерством</w:t>
      </w:r>
      <w:r w:rsidR="0049050C" w:rsidRPr="004F3A81">
        <w:rPr>
          <w:rFonts w:ascii="Times New Roman" w:hAnsi="Times New Roman"/>
          <w:sz w:val="28"/>
          <w:szCs w:val="28"/>
        </w:rPr>
        <w:t xml:space="preserve"> путем внесения сведений о таких объектах в информационные системы контрольных (надзорных) органов, создаваемые в соответствии с требованиями статьи 17 Федерального закона</w:t>
      </w:r>
      <w:r w:rsidR="00CB0EA7" w:rsidRPr="004F3A81">
        <w:rPr>
          <w:rFonts w:ascii="Times New Roman" w:hAnsi="Times New Roman"/>
          <w:sz w:val="28"/>
          <w:szCs w:val="28"/>
          <w:lang w:val="ru-RU"/>
        </w:rPr>
        <w:t xml:space="preserve"> </w:t>
      </w:r>
      <w:r w:rsidR="00CB0EA7" w:rsidRPr="004F3A81">
        <w:rPr>
          <w:rFonts w:ascii="Times New Roman" w:hAnsi="Times New Roman"/>
          <w:sz w:val="28"/>
          <w:szCs w:val="28"/>
        </w:rPr>
        <w:t>от 31.07.2020</w:t>
      </w:r>
      <w:r w:rsidR="0049050C" w:rsidRPr="004F3A81">
        <w:rPr>
          <w:rFonts w:ascii="Times New Roman" w:hAnsi="Times New Roman"/>
          <w:sz w:val="28"/>
          <w:szCs w:val="28"/>
        </w:rPr>
        <w:t xml:space="preserve"> </w:t>
      </w:r>
      <w:r w:rsidR="00C850B8" w:rsidRPr="004F3A81">
        <w:rPr>
          <w:rFonts w:ascii="Times New Roman" w:hAnsi="Times New Roman"/>
          <w:sz w:val="28"/>
          <w:szCs w:val="28"/>
          <w:lang w:val="ru-RU"/>
        </w:rPr>
        <w:t>№</w:t>
      </w:r>
      <w:r w:rsidR="0049050C" w:rsidRPr="004F3A81">
        <w:rPr>
          <w:rFonts w:ascii="Times New Roman" w:hAnsi="Times New Roman"/>
          <w:sz w:val="28"/>
          <w:szCs w:val="28"/>
        </w:rPr>
        <w:t xml:space="preserve"> 248-ФЗ.</w:t>
      </w:r>
      <w:r w:rsidR="00F5237C" w:rsidRPr="004F3A81">
        <w:rPr>
          <w:rFonts w:ascii="Times New Roman" w:hAnsi="Times New Roman"/>
          <w:sz w:val="28"/>
          <w:szCs w:val="28"/>
          <w:lang w:val="ru-RU"/>
        </w:rPr>
        <w:t xml:space="preserve">    </w:t>
      </w:r>
    </w:p>
    <w:p w:rsidR="00BF7126" w:rsidRPr="004F3A81" w:rsidRDefault="00D30A91" w:rsidP="00D30A91">
      <w:pPr>
        <w:pStyle w:val="ad"/>
        <w:ind w:left="0" w:firstLine="709"/>
        <w:jc w:val="both"/>
        <w:rPr>
          <w:rFonts w:ascii="Times New Roman" w:hAnsi="Times New Roman"/>
          <w:sz w:val="28"/>
          <w:szCs w:val="28"/>
        </w:rPr>
      </w:pPr>
      <w:r w:rsidRPr="004F3A81">
        <w:rPr>
          <w:rFonts w:ascii="Times New Roman" w:hAnsi="Times New Roman"/>
          <w:sz w:val="28"/>
          <w:szCs w:val="28"/>
          <w:lang w:val="ru-RU"/>
        </w:rPr>
        <w:t xml:space="preserve">11. </w:t>
      </w:r>
      <w:r w:rsidR="00BF7126" w:rsidRPr="004F3A81">
        <w:rPr>
          <w:rFonts w:ascii="Times New Roman" w:hAnsi="Times New Roman"/>
          <w:sz w:val="28"/>
          <w:szCs w:val="28"/>
        </w:rPr>
        <w:t xml:space="preserve">При сборе, обработке, анализе и учете сведений об объектах контроля для целей их учета </w:t>
      </w:r>
      <w:r w:rsidR="003A0C3F" w:rsidRPr="004F3A81">
        <w:rPr>
          <w:rFonts w:ascii="Times New Roman" w:hAnsi="Times New Roman"/>
          <w:sz w:val="28"/>
          <w:szCs w:val="28"/>
          <w:lang w:val="ru-RU"/>
        </w:rPr>
        <w:t>м</w:t>
      </w:r>
      <w:r w:rsidR="00BF7126" w:rsidRPr="004F3A81">
        <w:rPr>
          <w:rFonts w:ascii="Times New Roman" w:hAnsi="Times New Roman"/>
          <w:sz w:val="28"/>
          <w:szCs w:val="28"/>
          <w:lang w:val="ru-RU"/>
        </w:rPr>
        <w:t>инистерство</w:t>
      </w:r>
      <w:r w:rsidR="00BF7126" w:rsidRPr="004F3A81">
        <w:rPr>
          <w:rFonts w:ascii="Times New Roman" w:hAnsi="Times New Roman"/>
          <w:sz w:val="28"/>
          <w:szCs w:val="28"/>
        </w:rPr>
        <w:t xml:space="preserve"> использует информацию, представляемую в </w:t>
      </w:r>
      <w:r w:rsidR="003A0C3F" w:rsidRPr="004F3A81">
        <w:rPr>
          <w:rFonts w:ascii="Times New Roman" w:hAnsi="Times New Roman"/>
          <w:sz w:val="28"/>
          <w:szCs w:val="28"/>
          <w:lang w:val="ru-RU"/>
        </w:rPr>
        <w:t>м</w:t>
      </w:r>
      <w:r w:rsidR="00BF7126" w:rsidRPr="004F3A81">
        <w:rPr>
          <w:rFonts w:ascii="Times New Roman" w:hAnsi="Times New Roman"/>
          <w:sz w:val="28"/>
          <w:szCs w:val="28"/>
          <w:lang w:val="ru-RU"/>
        </w:rPr>
        <w:t>инистерство</w:t>
      </w:r>
      <w:r w:rsidR="00BF7126" w:rsidRPr="004F3A81">
        <w:rPr>
          <w:rFonts w:ascii="Times New Roman" w:hAnsi="Times New Roman"/>
          <w:sz w:val="28"/>
          <w:szCs w:val="28"/>
        </w:rPr>
        <w:t xml:space="preserve"> </w:t>
      </w:r>
      <w:r w:rsidR="00BF7126" w:rsidRPr="004F3A81">
        <w:rPr>
          <w:rFonts w:ascii="Times New Roman" w:hAnsi="Times New Roman"/>
          <w:sz w:val="28"/>
          <w:szCs w:val="28"/>
          <w:lang w:val="ru-RU"/>
        </w:rPr>
        <w:t>в</w:t>
      </w:r>
      <w:r w:rsidR="00BF7126" w:rsidRPr="004F3A81">
        <w:rPr>
          <w:rFonts w:ascii="Times New Roman" w:hAnsi="Times New Roman"/>
          <w:sz w:val="28"/>
          <w:szCs w:val="28"/>
        </w:rPr>
        <w:t xml:space="preserve"> соответствии с нормативными правовыми</w:t>
      </w:r>
      <w:r w:rsidR="00BF7126" w:rsidRPr="004F3A81">
        <w:rPr>
          <w:rFonts w:ascii="Times New Roman" w:hAnsi="Times New Roman"/>
          <w:sz w:val="28"/>
          <w:szCs w:val="28"/>
          <w:lang w:val="ru-RU"/>
        </w:rPr>
        <w:t xml:space="preserve"> </w:t>
      </w:r>
      <w:r w:rsidR="00BF7126" w:rsidRPr="004F3A81">
        <w:rPr>
          <w:rFonts w:ascii="Times New Roman" w:hAnsi="Times New Roman"/>
          <w:sz w:val="28"/>
          <w:szCs w:val="28"/>
        </w:rPr>
        <w:lastRenderedPageBreak/>
        <w:t>актами, информацию, получаемую в рамках межведомственного взаимодействия, а также общедоступную информацию.</w:t>
      </w:r>
    </w:p>
    <w:p w:rsidR="004623AC" w:rsidRPr="004F3A81" w:rsidRDefault="004623AC" w:rsidP="0085178E">
      <w:pPr>
        <w:ind w:left="709" w:right="-5"/>
        <w:jc w:val="both"/>
        <w:rPr>
          <w:sz w:val="28"/>
          <w:szCs w:val="28"/>
          <w:shd w:val="clear" w:color="auto" w:fill="FFFFFF"/>
        </w:rPr>
      </w:pPr>
    </w:p>
    <w:p w:rsidR="00A00FF1" w:rsidRPr="004F3A81" w:rsidRDefault="00A00FF1" w:rsidP="00A00FF1">
      <w:pPr>
        <w:pStyle w:val="ad"/>
        <w:numPr>
          <w:ilvl w:val="0"/>
          <w:numId w:val="6"/>
        </w:numPr>
        <w:ind w:left="0" w:firstLine="0"/>
        <w:jc w:val="center"/>
        <w:rPr>
          <w:rFonts w:ascii="Times New Roman" w:hAnsi="Times New Roman"/>
          <w:b/>
          <w:sz w:val="28"/>
          <w:szCs w:val="28"/>
          <w:shd w:val="clear" w:color="auto" w:fill="FFFFFF"/>
          <w:lang w:val="ru-RU" w:eastAsia="ru-RU"/>
        </w:rPr>
      </w:pPr>
      <w:r w:rsidRPr="004F3A81">
        <w:rPr>
          <w:rFonts w:ascii="Times New Roman" w:hAnsi="Times New Roman"/>
          <w:b/>
          <w:sz w:val="28"/>
          <w:szCs w:val="28"/>
          <w:shd w:val="clear" w:color="auto" w:fill="FFFFFF"/>
          <w:lang w:val="ru-RU" w:eastAsia="ru-RU"/>
        </w:rPr>
        <w:t xml:space="preserve">Управление рисками причинения вреда (ущерба) </w:t>
      </w:r>
      <w:proofErr w:type="gramStart"/>
      <w:r w:rsidRPr="004F3A81">
        <w:rPr>
          <w:rFonts w:ascii="Times New Roman" w:hAnsi="Times New Roman"/>
          <w:b/>
          <w:sz w:val="28"/>
          <w:szCs w:val="28"/>
          <w:shd w:val="clear" w:color="auto" w:fill="FFFFFF"/>
          <w:lang w:val="ru-RU" w:eastAsia="ru-RU"/>
        </w:rPr>
        <w:t>охраняемым</w:t>
      </w:r>
      <w:proofErr w:type="gramEnd"/>
    </w:p>
    <w:p w:rsidR="00454BBE" w:rsidRPr="004F3A81" w:rsidRDefault="00A00FF1" w:rsidP="00A00FF1">
      <w:pPr>
        <w:pStyle w:val="ad"/>
        <w:jc w:val="center"/>
        <w:rPr>
          <w:rFonts w:ascii="Times New Roman" w:hAnsi="Times New Roman"/>
          <w:b/>
          <w:sz w:val="28"/>
          <w:szCs w:val="28"/>
          <w:shd w:val="clear" w:color="auto" w:fill="FFFFFF"/>
          <w:lang w:val="ru-RU" w:eastAsia="ru-RU"/>
        </w:rPr>
      </w:pPr>
      <w:r w:rsidRPr="004F3A81">
        <w:rPr>
          <w:rFonts w:ascii="Times New Roman" w:hAnsi="Times New Roman"/>
          <w:b/>
          <w:sz w:val="28"/>
          <w:szCs w:val="28"/>
          <w:shd w:val="clear" w:color="auto" w:fill="FFFFFF"/>
          <w:lang w:val="ru-RU" w:eastAsia="ru-RU"/>
        </w:rPr>
        <w:t>законом ценностям при осуществлении регионального государственного контроля (надзора)</w:t>
      </w:r>
    </w:p>
    <w:p w:rsidR="004623AC" w:rsidRPr="004F3A81" w:rsidRDefault="004623AC" w:rsidP="0085178E">
      <w:pPr>
        <w:ind w:left="709" w:right="-5"/>
        <w:jc w:val="both"/>
        <w:rPr>
          <w:sz w:val="28"/>
          <w:szCs w:val="28"/>
          <w:shd w:val="clear" w:color="auto" w:fill="FFFFFF"/>
        </w:rPr>
      </w:pPr>
    </w:p>
    <w:p w:rsidR="000071A3" w:rsidRPr="004F3A81" w:rsidRDefault="00D30A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 xml:space="preserve">12. </w:t>
      </w:r>
      <w:r w:rsidR="001616D8" w:rsidRPr="004F3A81">
        <w:rPr>
          <w:rFonts w:ascii="Times New Roman" w:hAnsi="Times New Roman"/>
          <w:sz w:val="28"/>
          <w:szCs w:val="28"/>
          <w:lang w:val="ru-RU" w:eastAsia="ru-RU"/>
        </w:rPr>
        <w:t>При осуществлении регионального государственного контроля применяется система оценки и управления рисками причинения вреда (ущерба) охраняемым законом ценностям</w:t>
      </w:r>
      <w:r w:rsidR="00846974" w:rsidRPr="004F3A81">
        <w:rPr>
          <w:rFonts w:ascii="Times New Roman" w:hAnsi="Times New Roman"/>
          <w:sz w:val="28"/>
          <w:szCs w:val="28"/>
          <w:lang w:val="ru-RU" w:eastAsia="ru-RU"/>
        </w:rPr>
        <w:t xml:space="preserve"> (далее – риски)</w:t>
      </w:r>
      <w:r w:rsidR="001616D8" w:rsidRPr="004F3A81">
        <w:rPr>
          <w:rFonts w:ascii="Times New Roman" w:hAnsi="Times New Roman"/>
          <w:sz w:val="28"/>
          <w:szCs w:val="28"/>
          <w:lang w:val="ru-RU" w:eastAsia="ru-RU"/>
        </w:rPr>
        <w:t>.</w:t>
      </w:r>
    </w:p>
    <w:p w:rsidR="00482928" w:rsidRPr="004F3A81" w:rsidRDefault="00D30A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 xml:space="preserve">13. </w:t>
      </w:r>
      <w:r w:rsidR="00482928" w:rsidRPr="004F3A81">
        <w:rPr>
          <w:rFonts w:ascii="Times New Roman" w:hAnsi="Times New Roman"/>
          <w:sz w:val="28"/>
          <w:szCs w:val="28"/>
          <w:lang w:val="ru-RU" w:eastAsia="ru-RU"/>
        </w:rPr>
        <w:t>Министерство в целях управления рисками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482928" w:rsidRPr="004F3A81" w:rsidRDefault="005A0C9C" w:rsidP="00FE1DF5">
      <w:pPr>
        <w:ind w:firstLine="709"/>
        <w:jc w:val="both"/>
        <w:rPr>
          <w:sz w:val="28"/>
          <w:szCs w:val="28"/>
        </w:rPr>
      </w:pPr>
      <w:r w:rsidRPr="004F3A81">
        <w:rPr>
          <w:sz w:val="28"/>
          <w:szCs w:val="28"/>
        </w:rPr>
        <w:t>- с</w:t>
      </w:r>
      <w:r w:rsidR="00482928" w:rsidRPr="004F3A81">
        <w:rPr>
          <w:sz w:val="28"/>
          <w:szCs w:val="28"/>
        </w:rPr>
        <w:t>редний риск</w:t>
      </w:r>
      <w:r w:rsidRPr="004F3A81">
        <w:rPr>
          <w:sz w:val="28"/>
          <w:szCs w:val="28"/>
        </w:rPr>
        <w:t>;</w:t>
      </w:r>
    </w:p>
    <w:p w:rsidR="00482928" w:rsidRPr="004F3A81" w:rsidRDefault="005A0C9C" w:rsidP="00FE1DF5">
      <w:pPr>
        <w:ind w:firstLine="709"/>
        <w:jc w:val="both"/>
        <w:rPr>
          <w:sz w:val="28"/>
          <w:szCs w:val="28"/>
        </w:rPr>
      </w:pPr>
      <w:r w:rsidRPr="004F3A81">
        <w:rPr>
          <w:sz w:val="28"/>
          <w:szCs w:val="28"/>
        </w:rPr>
        <w:t>- умеренный риск;</w:t>
      </w:r>
    </w:p>
    <w:p w:rsidR="00482928" w:rsidRPr="004F3A81" w:rsidRDefault="005A0C9C" w:rsidP="00FE1DF5">
      <w:pPr>
        <w:ind w:firstLine="709"/>
        <w:jc w:val="both"/>
        <w:rPr>
          <w:sz w:val="28"/>
          <w:szCs w:val="28"/>
        </w:rPr>
      </w:pPr>
      <w:r w:rsidRPr="004F3A81">
        <w:rPr>
          <w:sz w:val="28"/>
          <w:szCs w:val="28"/>
        </w:rPr>
        <w:t>- н</w:t>
      </w:r>
      <w:r w:rsidR="00482928" w:rsidRPr="004F3A81">
        <w:rPr>
          <w:sz w:val="28"/>
          <w:szCs w:val="28"/>
        </w:rPr>
        <w:t>изкий риск.</w:t>
      </w:r>
    </w:p>
    <w:p w:rsidR="00077B49" w:rsidRPr="004F3A81" w:rsidRDefault="00077B49" w:rsidP="00FE1DF5">
      <w:pPr>
        <w:ind w:firstLine="709"/>
        <w:jc w:val="both"/>
        <w:rPr>
          <w:sz w:val="28"/>
          <w:szCs w:val="28"/>
        </w:rPr>
      </w:pPr>
      <w:r w:rsidRPr="004F3A81">
        <w:rPr>
          <w:sz w:val="28"/>
          <w:szCs w:val="28"/>
        </w:rPr>
        <w:t>Региональный государственный контроль осуществляется без проведения плановых контрольных (надзорных) мероприятий.</w:t>
      </w:r>
    </w:p>
    <w:p w:rsidR="00FF7B16" w:rsidRPr="004F3A81" w:rsidRDefault="00400C1B" w:rsidP="00FF7B16">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Отнесение объекта контроля к одной из категорий риска, а также изменение категории риска, к которой ранее был отнесен объект контроля, осуществляется решением министра о присвоении (изменении) категории риска на основе сопоставления его характеристик с критериями отнесения объектов контроля к категориям риска (далее – критерий).</w:t>
      </w:r>
    </w:p>
    <w:p w:rsidR="00FF7B16" w:rsidRPr="004F3A81" w:rsidRDefault="00FF7B16" w:rsidP="00FF7B16">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В случае если объект контроля не отнесен министерством к определенной категории риска, он считается отнесенным к категории низкого риска.</w:t>
      </w:r>
    </w:p>
    <w:p w:rsidR="00B13691" w:rsidRPr="004F3A81" w:rsidRDefault="00D30A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 xml:space="preserve">14. </w:t>
      </w:r>
      <w:r w:rsidR="0099644E" w:rsidRPr="004F3A81">
        <w:rPr>
          <w:rFonts w:ascii="Times New Roman" w:hAnsi="Times New Roman"/>
          <w:sz w:val="28"/>
          <w:szCs w:val="28"/>
          <w:lang w:val="ru-RU" w:eastAsia="ru-RU"/>
        </w:rPr>
        <w:t>Критерии отнесения объектов контроля к категориям риска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приведены в приложении № 1 к настоящему Положению.</w:t>
      </w:r>
    </w:p>
    <w:p w:rsidR="00B13691" w:rsidRPr="004F3A81" w:rsidRDefault="00B136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Критерием отнесения объекта контроля к категории среднего риска является осуществление деятельности контролируемых лиц на национальных туристских маршрутах.</w:t>
      </w:r>
    </w:p>
    <w:p w:rsidR="00B13691" w:rsidRPr="004F3A81" w:rsidRDefault="00B136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Критерием отнесения объекта контроля к категории умеренного риска является осуществление деятельности контролируемых лиц на туристских маршрутах, проходящих по территориям двух и более субъектов Российской Федерации, и неосуществление деятельности на национальных туристских маршрутах.</w:t>
      </w:r>
    </w:p>
    <w:p w:rsidR="00CE559E" w:rsidRPr="004F3A81" w:rsidRDefault="00B13691" w:rsidP="00FE1DF5">
      <w:pPr>
        <w:pStyle w:val="ad"/>
        <w:ind w:left="0" w:firstLine="709"/>
        <w:jc w:val="both"/>
        <w:rPr>
          <w:rFonts w:ascii="Times New Roman" w:hAnsi="Times New Roman"/>
          <w:sz w:val="28"/>
          <w:szCs w:val="28"/>
          <w:lang w:val="ru-RU" w:eastAsia="ru-RU"/>
        </w:rPr>
      </w:pPr>
      <w:r w:rsidRPr="004F3A81">
        <w:rPr>
          <w:rFonts w:ascii="Times New Roman" w:hAnsi="Times New Roman"/>
          <w:sz w:val="28"/>
          <w:szCs w:val="28"/>
          <w:lang w:val="ru-RU" w:eastAsia="ru-RU"/>
        </w:rPr>
        <w:t xml:space="preserve">К категории низкого риска относится объект контроля, не отнесенный к категориям среднего и умеренного риска. </w:t>
      </w:r>
      <w:r w:rsidR="00CE559E" w:rsidRPr="004F3A81">
        <w:rPr>
          <w:rFonts w:ascii="Times New Roman" w:hAnsi="Times New Roman"/>
          <w:sz w:val="28"/>
          <w:szCs w:val="28"/>
          <w:lang w:val="ru-RU" w:eastAsia="ru-RU"/>
        </w:rPr>
        <w:t xml:space="preserve"> </w:t>
      </w:r>
    </w:p>
    <w:p w:rsidR="00543EB4" w:rsidRPr="004F3A81" w:rsidRDefault="00D30A91" w:rsidP="00FE1DF5">
      <w:pPr>
        <w:widowControl w:val="0"/>
        <w:tabs>
          <w:tab w:val="left" w:pos="4395"/>
        </w:tabs>
        <w:autoSpaceDE w:val="0"/>
        <w:autoSpaceDN w:val="0"/>
        <w:adjustRightInd w:val="0"/>
        <w:ind w:firstLine="709"/>
        <w:jc w:val="both"/>
        <w:rPr>
          <w:sz w:val="28"/>
          <w:szCs w:val="28"/>
        </w:rPr>
      </w:pPr>
      <w:r w:rsidRPr="004F3A81">
        <w:rPr>
          <w:sz w:val="28"/>
          <w:szCs w:val="28"/>
        </w:rPr>
        <w:t xml:space="preserve">15. </w:t>
      </w:r>
      <w:r w:rsidR="003C4F1E" w:rsidRPr="004F3A81">
        <w:rPr>
          <w:sz w:val="28"/>
          <w:szCs w:val="28"/>
        </w:rPr>
        <w:t xml:space="preserve">Министерство в течение пяти рабочих дней со дня поступления сведений о соответствии объекта контроля иной категории риска либо об </w:t>
      </w:r>
      <w:r w:rsidR="003C4F1E" w:rsidRPr="004F3A81">
        <w:rPr>
          <w:sz w:val="28"/>
          <w:szCs w:val="28"/>
        </w:rPr>
        <w:lastRenderedPageBreak/>
        <w:t>изменении критериев риска принимает решение об изменении категории риска указанного объекта контроля.</w:t>
      </w:r>
    </w:p>
    <w:p w:rsidR="003A69AB" w:rsidRPr="004F3A81" w:rsidRDefault="00D30A91" w:rsidP="00FE1DF5">
      <w:pPr>
        <w:widowControl w:val="0"/>
        <w:tabs>
          <w:tab w:val="left" w:pos="4395"/>
        </w:tabs>
        <w:autoSpaceDE w:val="0"/>
        <w:autoSpaceDN w:val="0"/>
        <w:adjustRightInd w:val="0"/>
        <w:ind w:firstLine="709"/>
        <w:jc w:val="both"/>
        <w:rPr>
          <w:sz w:val="28"/>
          <w:szCs w:val="28"/>
        </w:rPr>
      </w:pPr>
      <w:r w:rsidRPr="004F3A81">
        <w:rPr>
          <w:sz w:val="28"/>
          <w:szCs w:val="28"/>
        </w:rPr>
        <w:t xml:space="preserve">16. </w:t>
      </w:r>
      <w:r w:rsidR="003A69AB" w:rsidRPr="004F3A81">
        <w:rPr>
          <w:sz w:val="28"/>
          <w:szCs w:val="28"/>
        </w:rPr>
        <w:t xml:space="preserve">Контролируемое лицо вправе подать </w:t>
      </w:r>
      <w:proofErr w:type="gramStart"/>
      <w:r w:rsidR="003A69AB" w:rsidRPr="004F3A81">
        <w:rPr>
          <w:sz w:val="28"/>
          <w:szCs w:val="28"/>
        </w:rPr>
        <w:t xml:space="preserve">в </w:t>
      </w:r>
      <w:r w:rsidR="008E0F5C" w:rsidRPr="004F3A81">
        <w:rPr>
          <w:sz w:val="28"/>
          <w:szCs w:val="28"/>
        </w:rPr>
        <w:t>м</w:t>
      </w:r>
      <w:r w:rsidR="003A69AB" w:rsidRPr="004F3A81">
        <w:rPr>
          <w:sz w:val="28"/>
          <w:szCs w:val="28"/>
        </w:rPr>
        <w:t>инистерство заявление об изменении категории риска</w:t>
      </w:r>
      <w:r w:rsidR="008E0F5C" w:rsidRPr="004F3A81">
        <w:rPr>
          <w:sz w:val="28"/>
          <w:szCs w:val="28"/>
        </w:rPr>
        <w:t xml:space="preserve"> осуществляемой им деятельности в случае ее соответствия критерию для отнесения объектов контроля к иной категории</w:t>
      </w:r>
      <w:proofErr w:type="gramEnd"/>
      <w:r w:rsidR="008E0F5C" w:rsidRPr="004F3A81">
        <w:rPr>
          <w:sz w:val="28"/>
          <w:szCs w:val="28"/>
        </w:rPr>
        <w:t xml:space="preserve"> риска</w:t>
      </w:r>
      <w:r w:rsidR="003A69AB" w:rsidRPr="004F3A81">
        <w:rPr>
          <w:sz w:val="28"/>
          <w:szCs w:val="28"/>
        </w:rPr>
        <w:t>.</w:t>
      </w:r>
    </w:p>
    <w:p w:rsidR="00715A14" w:rsidRPr="004F3A81" w:rsidRDefault="00D30A91" w:rsidP="00FE1DF5">
      <w:pPr>
        <w:widowControl w:val="0"/>
        <w:tabs>
          <w:tab w:val="left" w:pos="4395"/>
        </w:tabs>
        <w:autoSpaceDE w:val="0"/>
        <w:autoSpaceDN w:val="0"/>
        <w:adjustRightInd w:val="0"/>
        <w:ind w:firstLine="709"/>
        <w:jc w:val="both"/>
        <w:rPr>
          <w:sz w:val="28"/>
          <w:szCs w:val="28"/>
        </w:rPr>
      </w:pPr>
      <w:r w:rsidRPr="004F3A81">
        <w:rPr>
          <w:sz w:val="28"/>
          <w:szCs w:val="28"/>
        </w:rPr>
        <w:t xml:space="preserve">17. </w:t>
      </w:r>
      <w:r w:rsidR="0007770F" w:rsidRPr="004F3A81">
        <w:rPr>
          <w:sz w:val="28"/>
          <w:szCs w:val="28"/>
        </w:rPr>
        <w:t>Индикаторы риска нарушения обязательных требований приведены в приложении № 2 к настоящему положению.</w:t>
      </w:r>
    </w:p>
    <w:p w:rsidR="00C2754A" w:rsidRPr="004F3A81" w:rsidRDefault="00D30A91" w:rsidP="00FE1DF5">
      <w:pPr>
        <w:widowControl w:val="0"/>
        <w:tabs>
          <w:tab w:val="left" w:pos="4395"/>
        </w:tabs>
        <w:autoSpaceDE w:val="0"/>
        <w:autoSpaceDN w:val="0"/>
        <w:adjustRightInd w:val="0"/>
        <w:ind w:firstLine="709"/>
        <w:jc w:val="both"/>
        <w:rPr>
          <w:sz w:val="28"/>
          <w:szCs w:val="28"/>
        </w:rPr>
      </w:pPr>
      <w:r w:rsidRPr="004F3A81">
        <w:rPr>
          <w:sz w:val="28"/>
          <w:szCs w:val="28"/>
        </w:rPr>
        <w:t xml:space="preserve">18. </w:t>
      </w:r>
      <w:r w:rsidR="00C2754A" w:rsidRPr="004F3A81">
        <w:rPr>
          <w:sz w:val="28"/>
          <w:szCs w:val="28"/>
        </w:rPr>
        <w:t>Ключевой показатель регионального государственного контроля и  его целевое значение, индикативные по</w:t>
      </w:r>
      <w:r w:rsidR="00B37737" w:rsidRPr="004F3A81">
        <w:rPr>
          <w:sz w:val="28"/>
          <w:szCs w:val="28"/>
        </w:rPr>
        <w:t>казатели приведены в приложении № </w:t>
      </w:r>
      <w:r w:rsidR="00060A31" w:rsidRPr="004F3A81">
        <w:rPr>
          <w:sz w:val="28"/>
          <w:szCs w:val="28"/>
        </w:rPr>
        <w:t>3</w:t>
      </w:r>
      <w:r w:rsidR="00C2754A" w:rsidRPr="004F3A81">
        <w:rPr>
          <w:sz w:val="28"/>
          <w:szCs w:val="28"/>
        </w:rPr>
        <w:t xml:space="preserve"> к настоящему Положению.</w:t>
      </w:r>
    </w:p>
    <w:p w:rsidR="003970EE" w:rsidRPr="004F3A81" w:rsidRDefault="003970EE" w:rsidP="003970EE">
      <w:pPr>
        <w:widowControl w:val="0"/>
        <w:tabs>
          <w:tab w:val="left" w:pos="4395"/>
        </w:tabs>
        <w:autoSpaceDE w:val="0"/>
        <w:autoSpaceDN w:val="0"/>
        <w:adjustRightInd w:val="0"/>
        <w:jc w:val="both"/>
        <w:rPr>
          <w:sz w:val="28"/>
          <w:szCs w:val="28"/>
        </w:rPr>
      </w:pPr>
    </w:p>
    <w:p w:rsidR="00644209" w:rsidRPr="004F3A81" w:rsidRDefault="00644209" w:rsidP="00644209">
      <w:pPr>
        <w:pStyle w:val="ad"/>
        <w:numPr>
          <w:ilvl w:val="0"/>
          <w:numId w:val="6"/>
        </w:numPr>
        <w:jc w:val="center"/>
        <w:rPr>
          <w:b/>
          <w:sz w:val="28"/>
          <w:szCs w:val="28"/>
          <w:shd w:val="clear" w:color="auto" w:fill="FFFFFF"/>
        </w:rPr>
      </w:pPr>
      <w:r w:rsidRPr="004F3A81">
        <w:rPr>
          <w:b/>
          <w:sz w:val="28"/>
          <w:szCs w:val="28"/>
          <w:shd w:val="clear" w:color="auto" w:fill="FFFFFF"/>
        </w:rPr>
        <w:t>Профилактика рисков причинения вреда (ущерба) охраняемым законом ценностям</w:t>
      </w:r>
    </w:p>
    <w:p w:rsidR="003970EE" w:rsidRPr="004F3A81" w:rsidRDefault="003970EE" w:rsidP="00644209">
      <w:pPr>
        <w:pStyle w:val="ad"/>
        <w:rPr>
          <w:b/>
          <w:sz w:val="28"/>
          <w:szCs w:val="28"/>
          <w:shd w:val="clear" w:color="auto" w:fill="FFFFFF"/>
        </w:rPr>
      </w:pPr>
    </w:p>
    <w:p w:rsidR="0014032B" w:rsidRPr="004F3A81" w:rsidRDefault="00D30A91" w:rsidP="00FE1DF5">
      <w:pPr>
        <w:widowControl w:val="0"/>
        <w:tabs>
          <w:tab w:val="left" w:pos="4395"/>
        </w:tabs>
        <w:autoSpaceDE w:val="0"/>
        <w:autoSpaceDN w:val="0"/>
        <w:adjustRightInd w:val="0"/>
        <w:ind w:firstLine="709"/>
        <w:jc w:val="both"/>
        <w:rPr>
          <w:sz w:val="28"/>
          <w:szCs w:val="28"/>
        </w:rPr>
      </w:pPr>
      <w:r w:rsidRPr="004F3A81">
        <w:rPr>
          <w:sz w:val="28"/>
          <w:szCs w:val="28"/>
        </w:rPr>
        <w:t xml:space="preserve">19. </w:t>
      </w:r>
      <w:proofErr w:type="gramStart"/>
      <w:r w:rsidR="0014032B" w:rsidRPr="004F3A81">
        <w:rPr>
          <w:sz w:val="28"/>
          <w:szCs w:val="28"/>
        </w:rPr>
        <w:t xml:space="preserve">Министерством в соответствии с частью 2 статьи 44 Федерального закона </w:t>
      </w:r>
      <w:r w:rsidR="001E3927" w:rsidRPr="004F3A81">
        <w:rPr>
          <w:sz w:val="28"/>
          <w:szCs w:val="28"/>
        </w:rPr>
        <w:t xml:space="preserve">от 31.07.2020 </w:t>
      </w:r>
      <w:r w:rsidR="0014032B" w:rsidRPr="004F3A81">
        <w:rPr>
          <w:sz w:val="28"/>
          <w:szCs w:val="28"/>
        </w:rPr>
        <w:t>№ 248-ФЗ ежегодно утверждается программа профилактики рисков причинения вреда (ущерба) охраняемым законом ценностям (далее – программа профилактики рисков) в срок до 20 декабря года, предшествующего году реализации программы профилактики рисков и размещается на официальном сайте Министерства в информационно-телекоммуникационной сети «Интернет» (далее – сеть «Интернет»).</w:t>
      </w:r>
      <w:proofErr w:type="gramEnd"/>
    </w:p>
    <w:p w:rsidR="00253EDA"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20. </w:t>
      </w:r>
      <w:r w:rsidR="00D94286" w:rsidRPr="004F3A81">
        <w:rPr>
          <w:rFonts w:ascii="Times New Roman" w:hAnsi="Times New Roman"/>
          <w:sz w:val="28"/>
          <w:szCs w:val="28"/>
          <w:lang w:val="ru-RU"/>
        </w:rPr>
        <w:t xml:space="preserve">При осуществлении регионального государственного контроля </w:t>
      </w:r>
      <w:r w:rsidR="007A5AD4" w:rsidRPr="004F3A81">
        <w:rPr>
          <w:rFonts w:ascii="Times New Roman" w:hAnsi="Times New Roman"/>
          <w:sz w:val="28"/>
          <w:szCs w:val="28"/>
          <w:lang w:val="ru-RU"/>
        </w:rPr>
        <w:t>министерство</w:t>
      </w:r>
      <w:r w:rsidR="00253EDA" w:rsidRPr="004F3A81">
        <w:rPr>
          <w:rFonts w:ascii="Times New Roman" w:hAnsi="Times New Roman"/>
          <w:sz w:val="28"/>
          <w:szCs w:val="28"/>
        </w:rPr>
        <w:t xml:space="preserve"> проводит следующие профилактические мероприятия:</w:t>
      </w:r>
    </w:p>
    <w:p w:rsidR="00253EDA" w:rsidRPr="004F3A81" w:rsidRDefault="007A5AD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ин</w:t>
      </w:r>
      <w:r w:rsidRPr="004F3A81">
        <w:rPr>
          <w:rFonts w:ascii="Times New Roman" w:hAnsi="Times New Roman"/>
          <w:sz w:val="28"/>
          <w:szCs w:val="28"/>
        </w:rPr>
        <w:t>формирование</w:t>
      </w:r>
      <w:r w:rsidRPr="004F3A81">
        <w:rPr>
          <w:rFonts w:ascii="Times New Roman" w:hAnsi="Times New Roman"/>
          <w:sz w:val="28"/>
          <w:szCs w:val="28"/>
          <w:lang w:val="ru-RU"/>
        </w:rPr>
        <w:t>;</w:t>
      </w:r>
    </w:p>
    <w:p w:rsidR="00253EDA" w:rsidRPr="004F3A81" w:rsidRDefault="007A5AD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об</w:t>
      </w:r>
      <w:r w:rsidR="00253EDA" w:rsidRPr="004F3A81">
        <w:rPr>
          <w:rFonts w:ascii="Times New Roman" w:hAnsi="Times New Roman"/>
          <w:sz w:val="28"/>
          <w:szCs w:val="28"/>
        </w:rPr>
        <w:t>общен</w:t>
      </w:r>
      <w:r w:rsidRPr="004F3A81">
        <w:rPr>
          <w:rFonts w:ascii="Times New Roman" w:hAnsi="Times New Roman"/>
          <w:sz w:val="28"/>
          <w:szCs w:val="28"/>
        </w:rPr>
        <w:t>ие правоприменительной практики</w:t>
      </w:r>
      <w:r w:rsidRPr="004F3A81">
        <w:rPr>
          <w:rFonts w:ascii="Times New Roman" w:hAnsi="Times New Roman"/>
          <w:sz w:val="28"/>
          <w:szCs w:val="28"/>
          <w:lang w:val="ru-RU"/>
        </w:rPr>
        <w:t>;</w:t>
      </w:r>
    </w:p>
    <w:p w:rsidR="00253EDA" w:rsidRPr="004F3A81" w:rsidRDefault="007A5AD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объявление</w:t>
      </w:r>
      <w:r w:rsidRPr="004F3A81">
        <w:rPr>
          <w:rFonts w:ascii="Times New Roman" w:hAnsi="Times New Roman"/>
          <w:sz w:val="28"/>
          <w:szCs w:val="28"/>
        </w:rPr>
        <w:t xml:space="preserve"> предостережения</w:t>
      </w:r>
      <w:r w:rsidRPr="004F3A81">
        <w:rPr>
          <w:rFonts w:ascii="Times New Roman" w:hAnsi="Times New Roman"/>
          <w:sz w:val="28"/>
          <w:szCs w:val="28"/>
          <w:lang w:val="ru-RU"/>
        </w:rPr>
        <w:t>;</w:t>
      </w:r>
    </w:p>
    <w:p w:rsidR="00253EDA" w:rsidRPr="004F3A81" w:rsidRDefault="007A5AD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консультирование;</w:t>
      </w:r>
    </w:p>
    <w:p w:rsidR="00253EDA" w:rsidRPr="004F3A81" w:rsidRDefault="007A5AD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профилактический</w:t>
      </w:r>
      <w:r w:rsidR="00253EDA" w:rsidRPr="004F3A81">
        <w:rPr>
          <w:rFonts w:ascii="Times New Roman" w:hAnsi="Times New Roman"/>
          <w:sz w:val="28"/>
          <w:szCs w:val="28"/>
        </w:rPr>
        <w:t xml:space="preserve"> визит.</w:t>
      </w:r>
    </w:p>
    <w:p w:rsidR="00E86C7E"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21. </w:t>
      </w:r>
      <w:r w:rsidR="00E86C7E" w:rsidRPr="004F3A81">
        <w:rPr>
          <w:rFonts w:ascii="Times New Roman" w:hAnsi="Times New Roman"/>
          <w:sz w:val="28"/>
          <w:szCs w:val="28"/>
        </w:rPr>
        <w:t>Информирование контролируемых лиц и иных заинтересованных лиц по вопросам соблюдения обязательных требований министерством осуществляется в порядке, определенном статьей 46 Федерального закона</w:t>
      </w:r>
      <w:r w:rsidR="00E86C7E" w:rsidRPr="004F3A81">
        <w:rPr>
          <w:rFonts w:ascii="Times New Roman" w:hAnsi="Times New Roman"/>
          <w:sz w:val="28"/>
          <w:szCs w:val="28"/>
          <w:lang w:val="ru-RU"/>
        </w:rPr>
        <w:t xml:space="preserve"> </w:t>
      </w:r>
      <w:r w:rsidR="001E3927" w:rsidRPr="004F3A81">
        <w:rPr>
          <w:rFonts w:ascii="Times New Roman" w:hAnsi="Times New Roman"/>
          <w:sz w:val="28"/>
          <w:szCs w:val="28"/>
        </w:rPr>
        <w:t>от 31.07.2020</w:t>
      </w:r>
      <w:r w:rsidR="001E3927" w:rsidRPr="004F3A81">
        <w:rPr>
          <w:rFonts w:ascii="Times New Roman" w:hAnsi="Times New Roman"/>
          <w:sz w:val="28"/>
          <w:szCs w:val="28"/>
          <w:lang w:val="ru-RU"/>
        </w:rPr>
        <w:t xml:space="preserve"> </w:t>
      </w:r>
      <w:r w:rsidR="00E86C7E" w:rsidRPr="004F3A81">
        <w:rPr>
          <w:rFonts w:ascii="Times New Roman" w:hAnsi="Times New Roman"/>
          <w:sz w:val="28"/>
          <w:szCs w:val="28"/>
        </w:rPr>
        <w:t>№</w:t>
      </w:r>
      <w:r w:rsidR="00E86C7E" w:rsidRPr="004F3A81">
        <w:rPr>
          <w:rFonts w:ascii="Times New Roman" w:hAnsi="Times New Roman"/>
          <w:sz w:val="28"/>
          <w:szCs w:val="28"/>
          <w:lang w:val="ru-RU"/>
        </w:rPr>
        <w:t> </w:t>
      </w:r>
      <w:r w:rsidR="00E86C7E" w:rsidRPr="004F3A81">
        <w:rPr>
          <w:rFonts w:ascii="Times New Roman" w:hAnsi="Times New Roman"/>
          <w:sz w:val="28"/>
          <w:szCs w:val="28"/>
        </w:rPr>
        <w:t>248-ФЗ.</w:t>
      </w:r>
    </w:p>
    <w:p w:rsidR="002A240D"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22. </w:t>
      </w:r>
      <w:r w:rsidR="002A240D" w:rsidRPr="004F3A81">
        <w:rPr>
          <w:rFonts w:ascii="Times New Roman" w:hAnsi="Times New Roman"/>
          <w:sz w:val="28"/>
          <w:szCs w:val="28"/>
          <w:lang w:val="ru-RU"/>
        </w:rPr>
        <w:t xml:space="preserve">Обобщение правоприменительной практики осуществляется в соответствии со ст. 47 </w:t>
      </w:r>
      <w:r w:rsidR="002A240D" w:rsidRPr="004F3A81">
        <w:rPr>
          <w:sz w:val="28"/>
          <w:szCs w:val="28"/>
        </w:rPr>
        <w:t>Федерального закона от 31.07.2020 № 248-ФЗ</w:t>
      </w:r>
      <w:r w:rsidR="002A240D" w:rsidRPr="004F3A81">
        <w:rPr>
          <w:rFonts w:ascii="Times New Roman" w:hAnsi="Times New Roman"/>
          <w:sz w:val="28"/>
          <w:szCs w:val="28"/>
          <w:lang w:val="ru-RU"/>
        </w:rPr>
        <w:t>.</w:t>
      </w:r>
    </w:p>
    <w:p w:rsidR="001406D6" w:rsidRPr="004F3A81" w:rsidRDefault="001406D6"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Министерство ежегодно, не позднее 31 марта года, следующего за отчетным, по итогам обобщения правоприменительной практики подготавливает доклад, содержащий результаты осуществления регионального государственного контроля (далее – доклад о правоприменительной практике).</w:t>
      </w:r>
    </w:p>
    <w:p w:rsidR="001E3927"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23. </w:t>
      </w:r>
      <w:r w:rsidR="001E3927" w:rsidRPr="004F3A81">
        <w:rPr>
          <w:rFonts w:ascii="Times New Roman" w:hAnsi="Times New Roman"/>
          <w:sz w:val="28"/>
          <w:szCs w:val="28"/>
        </w:rPr>
        <w:t>Министерство обеспечивает публичное обсуждение проекта доклада о правоприменительной практике.</w:t>
      </w:r>
    </w:p>
    <w:p w:rsidR="001E3927"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24. </w:t>
      </w:r>
      <w:r w:rsidR="001E3927" w:rsidRPr="004F3A81">
        <w:rPr>
          <w:rFonts w:ascii="Times New Roman" w:hAnsi="Times New Roman"/>
          <w:sz w:val="28"/>
          <w:szCs w:val="28"/>
        </w:rPr>
        <w:t xml:space="preserve">Доклад о правоприменительной практике утверждается правовым актом министерства и размещается на официальном сайте министерства в </w:t>
      </w:r>
      <w:r w:rsidR="001E3927" w:rsidRPr="004F3A81">
        <w:rPr>
          <w:rFonts w:ascii="Times New Roman" w:hAnsi="Times New Roman"/>
          <w:sz w:val="28"/>
          <w:szCs w:val="28"/>
        </w:rPr>
        <w:lastRenderedPageBreak/>
        <w:t>сет</w:t>
      </w:r>
      <w:r w:rsidR="001E3927" w:rsidRPr="004F3A81">
        <w:rPr>
          <w:rFonts w:ascii="Times New Roman" w:hAnsi="Times New Roman"/>
          <w:sz w:val="28"/>
          <w:szCs w:val="28"/>
          <w:lang w:val="ru-RU"/>
        </w:rPr>
        <w:t>и</w:t>
      </w:r>
      <w:r w:rsidR="001E3927" w:rsidRPr="004F3A81">
        <w:rPr>
          <w:rFonts w:ascii="Times New Roman" w:hAnsi="Times New Roman"/>
          <w:sz w:val="28"/>
          <w:szCs w:val="28"/>
        </w:rPr>
        <w:t xml:space="preserve"> «Интернет» в течение пяти рабочих дней со дня утверждения доклада.</w:t>
      </w:r>
    </w:p>
    <w:p w:rsidR="001E3927"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25. </w:t>
      </w:r>
      <w:r w:rsidR="001E3927" w:rsidRPr="004F3A81">
        <w:rPr>
          <w:rFonts w:ascii="Times New Roman" w:hAnsi="Times New Roman"/>
          <w:sz w:val="28"/>
          <w:szCs w:val="28"/>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257919" w:rsidRPr="004F3A81" w:rsidRDefault="0080322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Предостережение объявляется и направляется контролируемому лицу в порядке, предусмотренном статьей 49 </w:t>
      </w:r>
      <w:r w:rsidRPr="004F3A81">
        <w:rPr>
          <w:rFonts w:ascii="Times New Roman" w:hAnsi="Times New Roman"/>
          <w:sz w:val="28"/>
          <w:szCs w:val="28"/>
        </w:rPr>
        <w:t>Федерального закона</w:t>
      </w:r>
      <w:r w:rsidRPr="004F3A81">
        <w:rPr>
          <w:rFonts w:ascii="Times New Roman" w:hAnsi="Times New Roman"/>
          <w:sz w:val="28"/>
          <w:szCs w:val="28"/>
          <w:lang w:val="ru-RU"/>
        </w:rPr>
        <w:t xml:space="preserve"> </w:t>
      </w:r>
      <w:r w:rsidRPr="004F3A81">
        <w:rPr>
          <w:rFonts w:ascii="Times New Roman" w:hAnsi="Times New Roman"/>
          <w:sz w:val="28"/>
          <w:szCs w:val="28"/>
        </w:rPr>
        <w:t>от 31.07.2020</w:t>
      </w:r>
      <w:r w:rsidRPr="004F3A81">
        <w:rPr>
          <w:rFonts w:ascii="Times New Roman" w:hAnsi="Times New Roman"/>
          <w:sz w:val="28"/>
          <w:szCs w:val="28"/>
          <w:lang w:val="ru-RU"/>
        </w:rPr>
        <w:t xml:space="preserve"> </w:t>
      </w:r>
      <w:r w:rsidRPr="004F3A81">
        <w:rPr>
          <w:rFonts w:ascii="Times New Roman" w:hAnsi="Times New Roman"/>
          <w:sz w:val="28"/>
          <w:szCs w:val="28"/>
        </w:rPr>
        <w:t>№</w:t>
      </w:r>
      <w:r w:rsidRPr="004F3A81">
        <w:rPr>
          <w:rFonts w:ascii="Times New Roman" w:hAnsi="Times New Roman"/>
          <w:sz w:val="28"/>
          <w:szCs w:val="28"/>
          <w:lang w:val="ru-RU"/>
        </w:rPr>
        <w:t> </w:t>
      </w:r>
      <w:r w:rsidRPr="004F3A81">
        <w:rPr>
          <w:rFonts w:ascii="Times New Roman" w:hAnsi="Times New Roman"/>
          <w:sz w:val="28"/>
          <w:szCs w:val="28"/>
        </w:rPr>
        <w:t>248-ФЗ</w:t>
      </w:r>
      <w:r w:rsidRPr="004F3A81">
        <w:rPr>
          <w:rFonts w:ascii="Times New Roman" w:hAnsi="Times New Roman"/>
          <w:sz w:val="28"/>
          <w:szCs w:val="28"/>
          <w:lang w:val="ru-RU"/>
        </w:rPr>
        <w:t>.</w:t>
      </w:r>
    </w:p>
    <w:p w:rsidR="001E3927" w:rsidRPr="004F3A81" w:rsidRDefault="001E3927"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Контролируемое лицо вправе в течение десяти рабочих дней после получения предостережения подать в министерство возражение в отношении указанного предостережения (далее – возражение).</w:t>
      </w:r>
    </w:p>
    <w:p w:rsidR="001E3927" w:rsidRPr="004F3A81" w:rsidRDefault="001E3927"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В возражении указываются:</w:t>
      </w:r>
    </w:p>
    <w:p w:rsidR="001E3927" w:rsidRPr="004F3A81" w:rsidRDefault="00C81A45"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 </w:t>
      </w:r>
      <w:r w:rsidR="001E3927" w:rsidRPr="004F3A81">
        <w:rPr>
          <w:rFonts w:ascii="Times New Roman" w:hAnsi="Times New Roman"/>
          <w:sz w:val="28"/>
          <w:szCs w:val="28"/>
        </w:rPr>
        <w:t>наименование контролируемого лица;</w:t>
      </w:r>
    </w:p>
    <w:p w:rsidR="001E3927" w:rsidRPr="004F3A81" w:rsidRDefault="00C81A45"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1E3927" w:rsidRPr="004F3A81">
        <w:rPr>
          <w:rFonts w:ascii="Times New Roman" w:hAnsi="Times New Roman"/>
          <w:sz w:val="28"/>
          <w:szCs w:val="28"/>
        </w:rPr>
        <w:t>идентификационный номер налогоплательщика контролируемого лица;</w:t>
      </w:r>
    </w:p>
    <w:p w:rsidR="001E3927" w:rsidRPr="004F3A81" w:rsidRDefault="00C81A45"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1E3927" w:rsidRPr="004F3A81">
        <w:rPr>
          <w:rFonts w:ascii="Times New Roman" w:hAnsi="Times New Roman"/>
          <w:sz w:val="28"/>
          <w:szCs w:val="28"/>
        </w:rPr>
        <w:t>дата и номер объявленного предостережения;</w:t>
      </w:r>
    </w:p>
    <w:p w:rsidR="001E3927" w:rsidRPr="004F3A81" w:rsidRDefault="00C81A45"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1E3927" w:rsidRPr="004F3A81">
        <w:rPr>
          <w:rFonts w:ascii="Times New Roman" w:hAnsi="Times New Roman"/>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E3927" w:rsidRPr="004F3A81" w:rsidRDefault="001E3927"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Контролируемое лицо вправе приложить к возражению документы, подтверждающие обоснованность возражения.</w:t>
      </w:r>
    </w:p>
    <w:p w:rsidR="001E3927" w:rsidRPr="004F3A81" w:rsidRDefault="001E3927"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Возражения направляются контролируемым лицом</w:t>
      </w:r>
      <w:r w:rsidR="006347E2" w:rsidRPr="004F3A81">
        <w:rPr>
          <w:rFonts w:ascii="Times New Roman" w:hAnsi="Times New Roman"/>
          <w:sz w:val="28"/>
          <w:szCs w:val="28"/>
          <w:lang w:val="ru-RU"/>
        </w:rPr>
        <w:t xml:space="preserve"> (его представителем)</w:t>
      </w:r>
      <w:r w:rsidRPr="004F3A81">
        <w:rPr>
          <w:rFonts w:ascii="Times New Roman" w:hAnsi="Times New Roman"/>
          <w:sz w:val="28"/>
          <w:szCs w:val="28"/>
        </w:rPr>
        <w:t xml:space="preserve"> </w:t>
      </w:r>
      <w:r w:rsidR="006347E2" w:rsidRPr="004F3A81">
        <w:rPr>
          <w:rFonts w:ascii="Times New Roman" w:hAnsi="Times New Roman"/>
          <w:sz w:val="28"/>
          <w:szCs w:val="28"/>
          <w:lang w:val="ru-RU"/>
        </w:rPr>
        <w:t xml:space="preserve">(далее – заявитель) </w:t>
      </w:r>
      <w:r w:rsidRPr="004F3A81">
        <w:rPr>
          <w:rFonts w:ascii="Times New Roman" w:hAnsi="Times New Roman"/>
          <w:sz w:val="28"/>
          <w:szCs w:val="28"/>
        </w:rPr>
        <w:t>в министерство в бумажном виде почтовым отправлением либо в форме электронного документа по адресу электронной почты министерства</w:t>
      </w:r>
      <w:r w:rsidR="00794DC8" w:rsidRPr="004F3A81">
        <w:rPr>
          <w:rFonts w:ascii="Times New Roman" w:hAnsi="Times New Roman"/>
          <w:sz w:val="28"/>
          <w:szCs w:val="28"/>
          <w:lang w:val="ru-RU"/>
        </w:rPr>
        <w:t xml:space="preserve"> либо иными указанными в предостережении способами,</w:t>
      </w:r>
      <w:r w:rsidRPr="004F3A81">
        <w:rPr>
          <w:rFonts w:ascii="Times New Roman" w:hAnsi="Times New Roman"/>
          <w:sz w:val="28"/>
          <w:szCs w:val="28"/>
        </w:rPr>
        <w:t xml:space="preserve"> в порядке, предусмотренном статьей 21 Федерального закона от 31.07.2020 № 248-ФЗ.</w:t>
      </w:r>
    </w:p>
    <w:p w:rsidR="000C0AF6" w:rsidRPr="004F3A81" w:rsidRDefault="000C0AF6"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Возражение должно содержать:</w:t>
      </w:r>
    </w:p>
    <w:p w:rsidR="000C0AF6" w:rsidRPr="004F3A81" w:rsidRDefault="000C0AF6"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фамилию, имя, отчество (последнее – при наличии), сведения о месте жительства</w:t>
      </w:r>
      <w:r w:rsidR="00594D4C" w:rsidRPr="004F3A81">
        <w:rPr>
          <w:rFonts w:ascii="Times New Roman" w:hAnsi="Times New Roman"/>
          <w:sz w:val="28"/>
          <w:szCs w:val="28"/>
          <w:lang w:val="ru-RU"/>
        </w:rPr>
        <w:t xml:space="preserve"> заявителя – физического лица либо наименование, сведения о месте нахождения заявителя – юридического лица, а также номер (номера) контактного телефона, адр</w:t>
      </w:r>
      <w:r w:rsidR="00D12DFE">
        <w:rPr>
          <w:rFonts w:ascii="Times New Roman" w:hAnsi="Times New Roman"/>
          <w:sz w:val="28"/>
          <w:szCs w:val="28"/>
          <w:lang w:val="ru-RU"/>
        </w:rPr>
        <w:t>ес</w:t>
      </w:r>
      <w:r w:rsidR="00594D4C" w:rsidRPr="004F3A81">
        <w:rPr>
          <w:rFonts w:ascii="Times New Roman" w:hAnsi="Times New Roman"/>
          <w:sz w:val="28"/>
          <w:szCs w:val="28"/>
          <w:lang w:val="ru-RU"/>
        </w:rPr>
        <w:t xml:space="preserve"> электронной почты и почтовый адрес, по которым должен быть направлен ответ за</w:t>
      </w:r>
      <w:bookmarkStart w:id="1" w:name="_GoBack"/>
      <w:bookmarkEnd w:id="1"/>
      <w:r w:rsidR="00594D4C" w:rsidRPr="004F3A81">
        <w:rPr>
          <w:rFonts w:ascii="Times New Roman" w:hAnsi="Times New Roman"/>
          <w:sz w:val="28"/>
          <w:szCs w:val="28"/>
          <w:lang w:val="ru-RU"/>
        </w:rPr>
        <w:t>явителю;</w:t>
      </w:r>
    </w:p>
    <w:p w:rsidR="00594D4C" w:rsidRPr="004F3A81" w:rsidRDefault="00960F09"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данные представителя контролируемого лица с приложение документа, подтверждающего его полномочия в соответствии с законодательством РФ (если возражение подается представителем контролируемого лица);</w:t>
      </w:r>
    </w:p>
    <w:p w:rsidR="001176DA" w:rsidRPr="004F3A81" w:rsidRDefault="001176DA"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дата и номер предостережения и сведения о должностном лице, направившем такое предостережение;</w:t>
      </w:r>
    </w:p>
    <w:p w:rsidR="00C02039" w:rsidRPr="004F3A81" w:rsidRDefault="001176DA"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 доводы, на основании которых заявитель не согласен с </w:t>
      </w:r>
      <w:r w:rsidRPr="004F3A81">
        <w:rPr>
          <w:rFonts w:ascii="Times New Roman" w:hAnsi="Times New Roman"/>
          <w:sz w:val="28"/>
          <w:szCs w:val="28"/>
          <w:lang w:val="ru-RU"/>
        </w:rPr>
        <w:lastRenderedPageBreak/>
        <w:t>предостережением.</w:t>
      </w:r>
    </w:p>
    <w:p w:rsidR="006577AA" w:rsidRPr="004F3A81" w:rsidRDefault="00C02039"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К возражению могут быть приложены документы, подтверждающие обоснованность возражения, или их копии, заверенные в установленном законом порядке.</w:t>
      </w:r>
    </w:p>
    <w:p w:rsidR="00960F09" w:rsidRPr="004F3A81" w:rsidRDefault="006577AA" w:rsidP="000C0AF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Возражения регистрируются министерством в срок не позднее трех рабочих дней с момента их поступления.</w:t>
      </w:r>
      <w:r w:rsidR="001176DA" w:rsidRPr="004F3A81">
        <w:rPr>
          <w:rFonts w:ascii="Times New Roman" w:hAnsi="Times New Roman"/>
          <w:sz w:val="28"/>
          <w:szCs w:val="28"/>
          <w:lang w:val="ru-RU"/>
        </w:rPr>
        <w:t xml:space="preserve"> </w:t>
      </w:r>
    </w:p>
    <w:p w:rsidR="001E3927" w:rsidRPr="004F3A81" w:rsidRDefault="001E3927"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Министерство в течение двадцати рабочих дней со дня получения возражения рассматривает его и по результатам рассмотрения принимает одно из следующих решений:</w:t>
      </w:r>
    </w:p>
    <w:p w:rsidR="001E3927" w:rsidRPr="004F3A81" w:rsidRDefault="00BD69F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1E3927" w:rsidRPr="004F3A81">
        <w:rPr>
          <w:rFonts w:ascii="Times New Roman" w:hAnsi="Times New Roman"/>
          <w:sz w:val="28"/>
          <w:szCs w:val="28"/>
        </w:rPr>
        <w:t>удовлетворить возражение в отношении предостережения и отменить предостережение;</w:t>
      </w:r>
    </w:p>
    <w:p w:rsidR="001E3927" w:rsidRPr="004F3A81" w:rsidRDefault="00BD69F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1E3927" w:rsidRPr="004F3A81">
        <w:rPr>
          <w:rFonts w:ascii="Times New Roman" w:hAnsi="Times New Roman"/>
          <w:sz w:val="28"/>
          <w:szCs w:val="28"/>
        </w:rPr>
        <w:t>отказать в удовлетворении возражения в отношении предостережения и оставить предостережение без изменения</w:t>
      </w:r>
      <w:r w:rsidRPr="004F3A81">
        <w:rPr>
          <w:rFonts w:ascii="Times New Roman" w:hAnsi="Times New Roman"/>
          <w:sz w:val="28"/>
          <w:szCs w:val="28"/>
          <w:lang w:val="ru-RU"/>
        </w:rPr>
        <w:t>, указав причину отказа</w:t>
      </w:r>
      <w:r w:rsidR="001E3927" w:rsidRPr="004F3A81">
        <w:rPr>
          <w:rFonts w:ascii="Times New Roman" w:hAnsi="Times New Roman"/>
          <w:sz w:val="28"/>
          <w:szCs w:val="28"/>
        </w:rPr>
        <w:t>.</w:t>
      </w:r>
    </w:p>
    <w:p w:rsidR="004649F2"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26. </w:t>
      </w:r>
      <w:r w:rsidR="004649F2" w:rsidRPr="004F3A81">
        <w:rPr>
          <w:rFonts w:ascii="Times New Roman" w:hAnsi="Times New Roman"/>
          <w:sz w:val="28"/>
          <w:szCs w:val="28"/>
        </w:rPr>
        <w:t xml:space="preserve">В срок не позднее трех рабочих дней, следующих за днем принятия одного из решений, указанных в пункте </w:t>
      </w:r>
      <w:r w:rsidR="004649F2" w:rsidRPr="004F3A81">
        <w:rPr>
          <w:rFonts w:ascii="Times New Roman" w:hAnsi="Times New Roman"/>
          <w:sz w:val="28"/>
          <w:szCs w:val="28"/>
          <w:lang w:val="ru-RU"/>
        </w:rPr>
        <w:t>25</w:t>
      </w:r>
      <w:r w:rsidR="004649F2" w:rsidRPr="004F3A81">
        <w:rPr>
          <w:rFonts w:ascii="Times New Roman" w:hAnsi="Times New Roman"/>
          <w:sz w:val="28"/>
          <w:szCs w:val="28"/>
        </w:rPr>
        <w:t xml:space="preserve"> настоящего раздела, министерство направляет контролируемому лицу, подавшему возражение, мотивированный ответ о результатах рассмотрения возражения в бумажном виде почтовым отправлением с уведомлением о вручении либо в форме электронного документа по адресу его электронной почты.</w:t>
      </w:r>
    </w:p>
    <w:p w:rsidR="006C699B"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27. </w:t>
      </w:r>
      <w:r w:rsidR="006C699B" w:rsidRPr="004F3A81">
        <w:rPr>
          <w:rFonts w:ascii="Times New Roman" w:hAnsi="Times New Roman"/>
          <w:sz w:val="28"/>
          <w:szCs w:val="28"/>
        </w:rPr>
        <w:t>Министерство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5517A"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28. </w:t>
      </w:r>
      <w:r w:rsidR="0025517A" w:rsidRPr="004F3A81">
        <w:rPr>
          <w:rFonts w:ascii="Times New Roman" w:hAnsi="Times New Roman"/>
          <w:sz w:val="28"/>
          <w:szCs w:val="28"/>
        </w:rPr>
        <w:t>Должностные лица министерства осуществляют консультирование</w:t>
      </w:r>
      <w:r w:rsidR="00D94F29" w:rsidRPr="004F3A81">
        <w:rPr>
          <w:rFonts w:ascii="Times New Roman" w:hAnsi="Times New Roman"/>
          <w:sz w:val="28"/>
          <w:szCs w:val="28"/>
          <w:lang w:val="ru-RU"/>
        </w:rPr>
        <w:t xml:space="preserve"> (дает разъяснения по вопросам, связанным с организацией и осуществлением регионального государственного контроля)</w:t>
      </w:r>
      <w:r w:rsidR="0025517A" w:rsidRPr="004F3A81">
        <w:rPr>
          <w:rFonts w:ascii="Times New Roman" w:hAnsi="Times New Roman"/>
          <w:sz w:val="28"/>
          <w:szCs w:val="28"/>
        </w:rPr>
        <w:t xml:space="preserve"> по обращениям контролируемых лиц и их представителей</w:t>
      </w:r>
      <w:r w:rsidR="00D94F29" w:rsidRPr="004F3A81">
        <w:rPr>
          <w:rFonts w:ascii="Times New Roman" w:hAnsi="Times New Roman"/>
          <w:sz w:val="28"/>
          <w:szCs w:val="28"/>
          <w:lang w:val="ru-RU"/>
        </w:rPr>
        <w:t xml:space="preserve">, в соответствии со статьей 50 Федерального закона </w:t>
      </w:r>
      <w:r w:rsidR="00D94F29" w:rsidRPr="004F3A81">
        <w:rPr>
          <w:rFonts w:ascii="Times New Roman" w:hAnsi="Times New Roman"/>
          <w:sz w:val="28"/>
          <w:szCs w:val="28"/>
        </w:rPr>
        <w:t>от 31.07.2020 № 248-ФЗ</w:t>
      </w:r>
      <w:r w:rsidR="0025517A" w:rsidRPr="004F3A81">
        <w:rPr>
          <w:rFonts w:ascii="Times New Roman" w:hAnsi="Times New Roman"/>
          <w:sz w:val="28"/>
          <w:szCs w:val="28"/>
        </w:rPr>
        <w:t>.</w:t>
      </w:r>
    </w:p>
    <w:p w:rsidR="0025517A" w:rsidRPr="004F3A81" w:rsidRDefault="0025517A"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Консультирование осуществляется без взимания платы.</w:t>
      </w:r>
    </w:p>
    <w:p w:rsidR="0025517A" w:rsidRPr="004F3A81" w:rsidRDefault="0025517A"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Министерство осуществляет устное и письменное консультирование контролируемых лиц и их представителей по следующим вопросам:</w:t>
      </w:r>
    </w:p>
    <w:p w:rsidR="0025517A" w:rsidRPr="004F3A81" w:rsidRDefault="000F42F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25517A" w:rsidRPr="004F3A81">
        <w:rPr>
          <w:rFonts w:ascii="Times New Roman" w:hAnsi="Times New Roman"/>
          <w:sz w:val="28"/>
          <w:szCs w:val="28"/>
        </w:rPr>
        <w:t>профилактика рисков нарушения обязательных требований;</w:t>
      </w:r>
    </w:p>
    <w:p w:rsidR="0025517A" w:rsidRPr="004F3A81" w:rsidRDefault="000F42F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25517A" w:rsidRPr="004F3A81">
        <w:rPr>
          <w:rFonts w:ascii="Times New Roman" w:hAnsi="Times New Roman"/>
          <w:sz w:val="28"/>
          <w:szCs w:val="28"/>
        </w:rPr>
        <w:t>соблюдение обязательных требований;</w:t>
      </w:r>
    </w:p>
    <w:p w:rsidR="0025517A" w:rsidRPr="004F3A81" w:rsidRDefault="000F42F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25517A" w:rsidRPr="004F3A81">
        <w:rPr>
          <w:rFonts w:ascii="Times New Roman" w:hAnsi="Times New Roman"/>
          <w:sz w:val="28"/>
          <w:szCs w:val="28"/>
        </w:rPr>
        <w:t>порядок осуществления регионального государственного контроля.</w:t>
      </w:r>
    </w:p>
    <w:p w:rsidR="0025517A" w:rsidRPr="004F3A81" w:rsidRDefault="0025517A"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Устное консультирование осуществляется по телефону, посредством видео-конференц-связи, на личном приеме или в ходе проведения профилактического мероприятия, контрольного (надзорного) мероприятия. По итогам устного консультирования информация в письменной форме контролируемым лицам и их представителям не предоставляется.</w:t>
      </w:r>
    </w:p>
    <w:p w:rsidR="0025517A" w:rsidRPr="004F3A81" w:rsidRDefault="0025517A"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Письменное консультирование осуществляется в случае поступления обращений контролируемых лиц и их представителей в письменной форме или в форме электронного документа.</w:t>
      </w:r>
    </w:p>
    <w:p w:rsidR="0025517A" w:rsidRPr="004F3A81" w:rsidRDefault="0025517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 xml:space="preserve">В случае поступления в министерство трех и более однотипных обращений контролируемых лиц и их представителей консультирование по </w:t>
      </w:r>
      <w:r w:rsidRPr="004F3A81">
        <w:rPr>
          <w:rFonts w:ascii="Times New Roman" w:hAnsi="Times New Roman"/>
          <w:sz w:val="28"/>
          <w:szCs w:val="28"/>
        </w:rPr>
        <w:lastRenderedPageBreak/>
        <w:t>таким обращениям осуществляется посредством размещения в сети «Интернет» письменных разъяснений, подписанных уполномоченными должностными лицами министерства.</w:t>
      </w:r>
    </w:p>
    <w:p w:rsidR="00AD147F"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29. </w:t>
      </w:r>
      <w:r w:rsidR="00AD147F" w:rsidRPr="004F3A81">
        <w:rPr>
          <w:rFonts w:ascii="Times New Roman" w:hAnsi="Times New Roman"/>
          <w:sz w:val="28"/>
          <w:szCs w:val="28"/>
        </w:rPr>
        <w:t>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w:t>
      </w:r>
      <w:r w:rsidR="00277563" w:rsidRPr="004F3A81">
        <w:rPr>
          <w:rFonts w:ascii="Times New Roman" w:hAnsi="Times New Roman"/>
          <w:sz w:val="28"/>
          <w:szCs w:val="28"/>
          <w:lang w:val="ru-RU"/>
        </w:rPr>
        <w:t xml:space="preserve"> в порядке, установленном статьей 52 </w:t>
      </w:r>
      <w:r w:rsidR="00277563" w:rsidRPr="004F3A81">
        <w:rPr>
          <w:rFonts w:ascii="Times New Roman" w:hAnsi="Times New Roman"/>
          <w:sz w:val="28"/>
          <w:szCs w:val="28"/>
        </w:rPr>
        <w:t>Федерального закона от 31.07.2020 № 248-ФЗ</w:t>
      </w:r>
      <w:r w:rsidR="00AD147F" w:rsidRPr="004F3A81">
        <w:rPr>
          <w:rFonts w:ascii="Times New Roman" w:hAnsi="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соответствии ее критериям риска, основаниях и о рекомендуемых способах снижения категории риска, а также о видах,</w:t>
      </w:r>
      <w:r w:rsidR="003B130A" w:rsidRPr="004F3A81">
        <w:rPr>
          <w:rFonts w:ascii="Times New Roman" w:hAnsi="Times New Roman"/>
          <w:sz w:val="28"/>
          <w:szCs w:val="28"/>
          <w:lang w:val="ru-RU"/>
        </w:rPr>
        <w:t xml:space="preserve"> содержании и об интенсивности</w:t>
      </w:r>
      <w:r w:rsidR="00AD147F" w:rsidRPr="004F3A81">
        <w:rPr>
          <w:rFonts w:ascii="Times New Roman" w:hAnsi="Times New Roman"/>
          <w:sz w:val="28"/>
          <w:szCs w:val="28"/>
        </w:rPr>
        <w:t xml:space="preserve"> контрольных (надзорных) мероприятий, проводимых в отношении объекта контроля, исходя из его отнесения к соответствующей категории риска.</w:t>
      </w:r>
    </w:p>
    <w:p w:rsidR="007E0431"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xml:space="preserve">30. </w:t>
      </w:r>
      <w:r w:rsidR="007E0431" w:rsidRPr="004F3A81">
        <w:rPr>
          <w:rFonts w:ascii="Times New Roman" w:hAnsi="Times New Roman"/>
          <w:sz w:val="28"/>
          <w:szCs w:val="28"/>
        </w:rPr>
        <w:t>В ходе профилактического визита должностным лицом министерства может осуществляться сбор сведений, необходимых для отнесения объектов контроля к категориям риска.</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В ходе профилактического визита должностным лицом министерства может осуществляться консультирование контролируемого лица.</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Обязательные профилактические визиты проводятся в отношении контролируемых лиц, приступивших к осуществлению деятельности экскурсоводов (гидов), гидов-переводчиков и инструкторов-проводников, не позднее</w:t>
      </w:r>
      <w:r w:rsidR="00526D46" w:rsidRPr="004F3A81">
        <w:rPr>
          <w:rFonts w:ascii="Times New Roman" w:hAnsi="Times New Roman"/>
          <w:sz w:val="28"/>
          <w:szCs w:val="28"/>
          <w:lang w:val="ru-RU"/>
        </w:rPr>
        <w:t xml:space="preserve"> </w:t>
      </w:r>
      <w:r w:rsidRPr="004F3A81">
        <w:rPr>
          <w:rFonts w:ascii="Times New Roman" w:hAnsi="Times New Roman"/>
          <w:sz w:val="28"/>
          <w:szCs w:val="28"/>
        </w:rPr>
        <w:t>одного года с момента начала такой деятельности.</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Обязательный профилактический визит проводится с предварительным уведомлением контролируемого лица не позднее чем за пять рабочих дней до даты его проведения.</w:t>
      </w:r>
    </w:p>
    <w:p w:rsidR="0081766D" w:rsidRPr="004F3A81" w:rsidRDefault="0081766D"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 целях обеспечения проведения профилактических визитов таким лицам направляются уведомления о проведении профилактических визитов. В уведомлении указываются:</w:t>
      </w:r>
    </w:p>
    <w:p w:rsidR="0081766D"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наименование организации – контролируемого лица, фамилия, имя и отчество (при наличии) гражданина – контролируемого лица;</w:t>
      </w:r>
    </w:p>
    <w:p w:rsidR="00101819"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наименование учреждения и осуществляемый им государственный контроль;</w:t>
      </w:r>
    </w:p>
    <w:p w:rsidR="00101819"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цель проведения профилактического визита;</w:t>
      </w:r>
    </w:p>
    <w:p w:rsidR="00101819"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наименование должности, фамилия и инициалы инспектора, которому поручается проведение профилактического визита;</w:t>
      </w:r>
    </w:p>
    <w:p w:rsidR="00101819"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предлагаемые даты и время проведения профилактического визита;</w:t>
      </w:r>
    </w:p>
    <w:p w:rsidR="00101819" w:rsidRPr="004F3A81" w:rsidRDefault="00A71A7E"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101819" w:rsidRPr="004F3A81">
        <w:rPr>
          <w:rFonts w:ascii="Times New Roman" w:hAnsi="Times New Roman"/>
          <w:sz w:val="28"/>
          <w:szCs w:val="28"/>
          <w:lang w:val="ru-RU"/>
        </w:rPr>
        <w:t>форма проведения профилактического визита (профилактическая беседа или использование видео-конференц-связи);</w:t>
      </w:r>
    </w:p>
    <w:p w:rsidR="00FE7B9F" w:rsidRPr="004F3A81" w:rsidRDefault="0010181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 разъяснение права отказаться от проведения профилактического </w:t>
      </w:r>
      <w:r w:rsidRPr="004F3A81">
        <w:rPr>
          <w:rFonts w:ascii="Times New Roman" w:hAnsi="Times New Roman"/>
          <w:sz w:val="28"/>
          <w:szCs w:val="28"/>
          <w:lang w:val="ru-RU"/>
        </w:rPr>
        <w:lastRenderedPageBreak/>
        <w:t>визита.</w:t>
      </w:r>
    </w:p>
    <w:p w:rsidR="00101819" w:rsidRPr="004F3A81" w:rsidRDefault="00FE7B9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Уведомления о проведении профилактических визитов подписываются руководителем министерства, либо </w:t>
      </w:r>
      <w:r w:rsidRPr="004F3A81">
        <w:rPr>
          <w:rFonts w:ascii="Times New Roman" w:hAnsi="Times New Roman"/>
          <w:sz w:val="28"/>
          <w:szCs w:val="28"/>
        </w:rPr>
        <w:t>лицо</w:t>
      </w:r>
      <w:r w:rsidRPr="004F3A81">
        <w:rPr>
          <w:rFonts w:ascii="Times New Roman" w:hAnsi="Times New Roman"/>
          <w:sz w:val="28"/>
          <w:szCs w:val="28"/>
          <w:lang w:val="ru-RU"/>
        </w:rPr>
        <w:t>м</w:t>
      </w:r>
      <w:r w:rsidRPr="004F3A81">
        <w:rPr>
          <w:rFonts w:ascii="Times New Roman" w:hAnsi="Times New Roman"/>
          <w:sz w:val="28"/>
          <w:szCs w:val="28"/>
        </w:rPr>
        <w:t>, исполняющее его обязанности</w:t>
      </w:r>
      <w:r w:rsidRPr="004F3A81">
        <w:rPr>
          <w:rFonts w:ascii="Times New Roman" w:hAnsi="Times New Roman"/>
          <w:sz w:val="28"/>
          <w:szCs w:val="28"/>
          <w:lang w:val="ru-RU"/>
        </w:rPr>
        <w:t xml:space="preserve"> </w:t>
      </w:r>
      <w:r w:rsidR="00101819" w:rsidRPr="004F3A81">
        <w:rPr>
          <w:rFonts w:ascii="Times New Roman" w:hAnsi="Times New Roman"/>
          <w:sz w:val="28"/>
          <w:szCs w:val="28"/>
          <w:lang w:val="ru-RU"/>
        </w:rPr>
        <w:t xml:space="preserve"> </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Срок проведения</w:t>
      </w:r>
      <w:r w:rsidR="00652D32" w:rsidRPr="004F3A81">
        <w:rPr>
          <w:rFonts w:ascii="Times New Roman" w:hAnsi="Times New Roman"/>
          <w:sz w:val="28"/>
          <w:szCs w:val="28"/>
          <w:lang w:val="ru-RU"/>
        </w:rPr>
        <w:t xml:space="preserve"> профилактического визита</w:t>
      </w:r>
      <w:r w:rsidRPr="004F3A81">
        <w:rPr>
          <w:rFonts w:ascii="Times New Roman" w:hAnsi="Times New Roman"/>
          <w:sz w:val="28"/>
          <w:szCs w:val="28"/>
        </w:rPr>
        <w:t xml:space="preserve"> </w:t>
      </w:r>
      <w:r w:rsidR="00652D32" w:rsidRPr="004F3A81">
        <w:rPr>
          <w:rFonts w:ascii="Times New Roman" w:hAnsi="Times New Roman"/>
          <w:sz w:val="28"/>
          <w:szCs w:val="28"/>
          <w:lang w:val="ru-RU"/>
        </w:rPr>
        <w:t>(</w:t>
      </w:r>
      <w:r w:rsidRPr="004F3A81">
        <w:rPr>
          <w:rFonts w:ascii="Times New Roman" w:hAnsi="Times New Roman"/>
          <w:sz w:val="28"/>
          <w:szCs w:val="28"/>
        </w:rPr>
        <w:t>обязательного профилактического визита</w:t>
      </w:r>
      <w:r w:rsidR="00652D32" w:rsidRPr="004F3A81">
        <w:rPr>
          <w:rFonts w:ascii="Times New Roman" w:hAnsi="Times New Roman"/>
          <w:sz w:val="28"/>
          <w:szCs w:val="28"/>
          <w:lang w:val="ru-RU"/>
        </w:rPr>
        <w:t>)</w:t>
      </w:r>
      <w:r w:rsidRPr="004F3A81">
        <w:rPr>
          <w:rFonts w:ascii="Times New Roman" w:hAnsi="Times New Roman"/>
          <w:sz w:val="28"/>
          <w:szCs w:val="28"/>
        </w:rPr>
        <w:t xml:space="preserve"> не может превышать один рабочий день в отношении одного адреса места нахождения, осуществления деятельности контролируемого лица.</w:t>
      </w:r>
    </w:p>
    <w:p w:rsidR="00E937ED" w:rsidRPr="004F3A81" w:rsidRDefault="00E937ED"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Е</w:t>
      </w:r>
      <w:r w:rsidR="004379D3" w:rsidRPr="004F3A81">
        <w:rPr>
          <w:rFonts w:ascii="Times New Roman" w:hAnsi="Times New Roman"/>
          <w:sz w:val="28"/>
          <w:szCs w:val="28"/>
          <w:lang w:val="ru-RU"/>
        </w:rPr>
        <w:t>с</w:t>
      </w:r>
      <w:r w:rsidRPr="004F3A81">
        <w:rPr>
          <w:rFonts w:ascii="Times New Roman" w:hAnsi="Times New Roman"/>
          <w:sz w:val="28"/>
          <w:szCs w:val="28"/>
          <w:lang w:val="ru-RU"/>
        </w:rPr>
        <w:t>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w:t>
      </w:r>
      <w:r w:rsidR="00FB1FF2" w:rsidRPr="004F3A81">
        <w:rPr>
          <w:rFonts w:ascii="Times New Roman" w:hAnsi="Times New Roman"/>
          <w:sz w:val="28"/>
          <w:szCs w:val="28"/>
          <w:lang w:val="ru-RU"/>
        </w:rPr>
        <w:t>и</w:t>
      </w:r>
      <w:r w:rsidRPr="004F3A81">
        <w:rPr>
          <w:rFonts w:ascii="Times New Roman" w:hAnsi="Times New Roman"/>
          <w:sz w:val="28"/>
          <w:szCs w:val="28"/>
          <w:lang w:val="ru-RU"/>
        </w:rPr>
        <w:t>тся на иную дату.</w:t>
      </w:r>
    </w:p>
    <w:p w:rsidR="004379D3" w:rsidRPr="004F3A81" w:rsidRDefault="004379D3"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8542E1" w:rsidRPr="004F3A81" w:rsidRDefault="008542E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При переносе профилактического визита контролируемому лицу направляются повторные уведомления.</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либо лицу, исполняющему его обязанности, для принятия решения о проведении контрольных (надзорных) мероприятий.</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Контролируемое лицо вправе обратиться в министерство с заявлением о проведении в отношении него профилактического визита (далее – заявление контролируемого лица).</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Министерство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rPr>
        <w:t>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rsidR="007E0431" w:rsidRPr="004F3A81" w:rsidRDefault="008C669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7E0431" w:rsidRPr="004F3A81">
        <w:rPr>
          <w:rFonts w:ascii="Times New Roman" w:hAnsi="Times New Roman"/>
          <w:sz w:val="28"/>
          <w:szCs w:val="28"/>
        </w:rPr>
        <w:t>от контролируемого лица поступило уведомление об отзыве заявления о проведении профилактического визита;</w:t>
      </w:r>
    </w:p>
    <w:p w:rsidR="007E0431" w:rsidRPr="004F3A81" w:rsidRDefault="008C669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7E0431" w:rsidRPr="004F3A81">
        <w:rPr>
          <w:rFonts w:ascii="Times New Roman" w:hAnsi="Times New Roman"/>
          <w:sz w:val="28"/>
          <w:szCs w:val="28"/>
        </w:rPr>
        <w:t>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w:t>
      </w:r>
    </w:p>
    <w:p w:rsidR="007E0431" w:rsidRPr="004F3A81" w:rsidRDefault="008C669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lastRenderedPageBreak/>
        <w:t>- </w:t>
      </w:r>
      <w:r w:rsidR="007E0431" w:rsidRPr="004F3A81">
        <w:rPr>
          <w:rFonts w:ascii="Times New Roman" w:hAnsi="Times New Roman"/>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0431" w:rsidRPr="004F3A81" w:rsidRDefault="008C669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7E0431" w:rsidRPr="004F3A81">
        <w:rPr>
          <w:rFonts w:ascii="Times New Roman" w:hAnsi="Times New Roman"/>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rsidR="007E0431" w:rsidRPr="004F3A81" w:rsidRDefault="007E043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rPr>
        <w:t>В случае принятия решения о проведении профилактического визита по заявлению контролируемого лица министерство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93FDA" w:rsidRPr="004F3A81" w:rsidRDefault="00193FD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31. По результатам профилактического визита инспектором, его проводившим, составляется и подписывается отчет, содержащий следующие сведения:</w:t>
      </w:r>
    </w:p>
    <w:p w:rsidR="00193FDA" w:rsidRPr="004F3A81" w:rsidRDefault="00193FD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дата, время, форма проведения профилактического визита;</w:t>
      </w:r>
    </w:p>
    <w:p w:rsidR="00193FDA" w:rsidRPr="004F3A81" w:rsidRDefault="00193FD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w:t>
      </w:r>
    </w:p>
    <w:p w:rsidR="005876E9" w:rsidRPr="004F3A81" w:rsidRDefault="005876E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фамилия, имя и отчество (при наличии) представителя контролируемого лица, присутствовавшего при проведении профилактического визита;</w:t>
      </w:r>
    </w:p>
    <w:p w:rsidR="005876E9" w:rsidRPr="004F3A81" w:rsidRDefault="005876E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наименование должности, фамилия и инициалы инспектора, проводившего профилактический визит;</w:t>
      </w:r>
    </w:p>
    <w:p w:rsidR="00C878AE" w:rsidRPr="004F3A81" w:rsidRDefault="009D017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рекомендованные контролируемому лицу способы снижения категории риска причинения вреда (ущерба) охраняемым законом ценностям (если такие способы были рекомендованы);</w:t>
      </w:r>
    </w:p>
    <w:p w:rsidR="00244C8D" w:rsidRPr="004F3A81" w:rsidRDefault="00C878AE"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сведения, необходимые для отнесения объектов государственного контроля к категориям риска причинения вреда (ущерба) охраняемым законом ценностям (при их сборе инспектором).</w:t>
      </w:r>
    </w:p>
    <w:p w:rsidR="005876E9" w:rsidRPr="004F3A81" w:rsidRDefault="00244C8D"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Отчет о проведении профилактического визита составляется в течение 20 рабочих дней со дня проведения профилактического визита.</w:t>
      </w:r>
      <w:r w:rsidR="005876E9" w:rsidRPr="004F3A81">
        <w:rPr>
          <w:rFonts w:ascii="Times New Roman" w:hAnsi="Times New Roman"/>
          <w:sz w:val="28"/>
          <w:szCs w:val="28"/>
          <w:lang w:val="ru-RU"/>
        </w:rPr>
        <w:t> </w:t>
      </w:r>
    </w:p>
    <w:p w:rsidR="00C90EB8" w:rsidRPr="004F3A81" w:rsidRDefault="00C90EB8" w:rsidP="0068636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C90EB8" w:rsidRPr="004F3A81" w:rsidRDefault="00C90EB8" w:rsidP="00C90EB8">
      <w:pPr>
        <w:pStyle w:val="ConsPlusTitle"/>
        <w:jc w:val="center"/>
        <w:outlineLvl w:val="1"/>
        <w:rPr>
          <w:sz w:val="28"/>
          <w:szCs w:val="28"/>
        </w:rPr>
      </w:pPr>
      <w:r w:rsidRPr="004F3A81">
        <w:rPr>
          <w:sz w:val="28"/>
          <w:szCs w:val="28"/>
        </w:rPr>
        <w:t xml:space="preserve">4. Осуществление регионального государственного </w:t>
      </w:r>
      <w:r w:rsidR="00833425" w:rsidRPr="004F3A81">
        <w:rPr>
          <w:sz w:val="28"/>
          <w:szCs w:val="28"/>
        </w:rPr>
        <w:t>контроля (</w:t>
      </w:r>
      <w:r w:rsidRPr="004F3A81">
        <w:rPr>
          <w:sz w:val="28"/>
          <w:szCs w:val="28"/>
        </w:rPr>
        <w:t>надзора</w:t>
      </w:r>
      <w:r w:rsidR="00833425" w:rsidRPr="004F3A81">
        <w:rPr>
          <w:sz w:val="28"/>
          <w:szCs w:val="28"/>
        </w:rPr>
        <w:t>)</w:t>
      </w:r>
    </w:p>
    <w:p w:rsidR="00C90EB8" w:rsidRPr="004F3A81" w:rsidRDefault="00C90EB8" w:rsidP="0068636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6A2991" w:rsidRPr="004F3A81" w:rsidRDefault="00485043"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32</w:t>
      </w:r>
      <w:r w:rsidR="00D30A91" w:rsidRPr="004F3A81">
        <w:rPr>
          <w:rFonts w:ascii="Times New Roman" w:hAnsi="Times New Roman"/>
          <w:sz w:val="28"/>
          <w:szCs w:val="28"/>
          <w:lang w:val="ru-RU"/>
        </w:rPr>
        <w:t xml:space="preserve">. </w:t>
      </w:r>
      <w:r w:rsidR="00292223" w:rsidRPr="004F3A81">
        <w:rPr>
          <w:rFonts w:ascii="Times New Roman" w:hAnsi="Times New Roman"/>
          <w:sz w:val="28"/>
          <w:szCs w:val="28"/>
          <w:lang w:val="ru-RU"/>
        </w:rPr>
        <w:t>При осуществлении регионального государственного контроля</w:t>
      </w:r>
      <w:r w:rsidR="00E25FFB" w:rsidRPr="004F3A81">
        <w:rPr>
          <w:rFonts w:ascii="Times New Roman" w:hAnsi="Times New Roman"/>
          <w:sz w:val="28"/>
          <w:szCs w:val="28"/>
          <w:lang w:val="ru-RU"/>
        </w:rPr>
        <w:t xml:space="preserve"> (надзора)</w:t>
      </w:r>
      <w:r w:rsidR="00292223" w:rsidRPr="004F3A81">
        <w:rPr>
          <w:rFonts w:ascii="Times New Roman" w:hAnsi="Times New Roman"/>
          <w:sz w:val="28"/>
          <w:szCs w:val="28"/>
          <w:lang w:val="ru-RU"/>
        </w:rPr>
        <w:t xml:space="preserve"> плановые контрольные (надзорные) мероприятия не проводятся.</w:t>
      </w:r>
    </w:p>
    <w:p w:rsidR="00102921" w:rsidRPr="004F3A81" w:rsidRDefault="00D30A91"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w:t>
      </w:r>
      <w:r w:rsidR="00485043" w:rsidRPr="004F3A81">
        <w:rPr>
          <w:rFonts w:ascii="Times New Roman" w:hAnsi="Times New Roman"/>
          <w:sz w:val="28"/>
          <w:szCs w:val="28"/>
          <w:lang w:val="ru-RU"/>
        </w:rPr>
        <w:t>3</w:t>
      </w:r>
      <w:r w:rsidRPr="004F3A81">
        <w:rPr>
          <w:rFonts w:ascii="Times New Roman" w:hAnsi="Times New Roman"/>
          <w:sz w:val="28"/>
          <w:szCs w:val="28"/>
          <w:lang w:val="ru-RU"/>
        </w:rPr>
        <w:t xml:space="preserve">. </w:t>
      </w:r>
      <w:r w:rsidR="00102921" w:rsidRPr="004F3A81">
        <w:rPr>
          <w:rFonts w:ascii="Times New Roman" w:hAnsi="Times New Roman"/>
          <w:sz w:val="28"/>
          <w:szCs w:val="28"/>
        </w:rPr>
        <w:t>При осуществлении регионального государственного контроля</w:t>
      </w:r>
      <w:r w:rsidR="00E25FFB" w:rsidRPr="004F3A81">
        <w:rPr>
          <w:rFonts w:ascii="Times New Roman" w:hAnsi="Times New Roman"/>
          <w:sz w:val="28"/>
          <w:szCs w:val="28"/>
          <w:lang w:val="ru-RU"/>
        </w:rPr>
        <w:t xml:space="preserve"> (надзора)</w:t>
      </w:r>
      <w:r w:rsidR="00102921" w:rsidRPr="004F3A81">
        <w:rPr>
          <w:rFonts w:ascii="Times New Roman" w:hAnsi="Times New Roman"/>
          <w:sz w:val="28"/>
          <w:szCs w:val="28"/>
        </w:rPr>
        <w:t xml:space="preserve"> проводятся следующие виды контрольных (надзорных) мероприятий:</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1) контрольные (надзорные) мероприятия, предусматривающие </w:t>
      </w:r>
      <w:r w:rsidRPr="004F3A81">
        <w:rPr>
          <w:rFonts w:ascii="Times New Roman" w:hAnsi="Times New Roman"/>
          <w:sz w:val="28"/>
          <w:szCs w:val="28"/>
          <w:lang w:val="ru-RU"/>
        </w:rPr>
        <w:lastRenderedPageBreak/>
        <w:t>взаимодействие с контролируемыми лицами:</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proofErr w:type="gramStart"/>
      <w:r w:rsidRPr="004F3A81">
        <w:rPr>
          <w:rFonts w:ascii="Times New Roman" w:hAnsi="Times New Roman"/>
          <w:sz w:val="28"/>
          <w:szCs w:val="28"/>
          <w:lang w:val="ru-RU"/>
        </w:rPr>
        <w:t>инспекционный</w:t>
      </w:r>
      <w:proofErr w:type="gramEnd"/>
      <w:r w:rsidRPr="004F3A81">
        <w:rPr>
          <w:rFonts w:ascii="Times New Roman" w:hAnsi="Times New Roman"/>
          <w:sz w:val="28"/>
          <w:szCs w:val="28"/>
          <w:lang w:val="ru-RU"/>
        </w:rPr>
        <w:t xml:space="preserve"> видит;</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документарная проверка;</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контрольная закупка;</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2) контрольные (надзорные) мероприятия без взаимодействия с контролируемыми лицами:</w:t>
      </w:r>
    </w:p>
    <w:p w:rsidR="00344CE7" w:rsidRPr="004F3A81" w:rsidRDefault="00344CE7"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w:t>
      </w:r>
      <w:r w:rsidR="006662E4" w:rsidRPr="004F3A81">
        <w:rPr>
          <w:rFonts w:ascii="Times New Roman" w:hAnsi="Times New Roman"/>
          <w:sz w:val="28"/>
          <w:szCs w:val="28"/>
          <w:lang w:val="ru-RU"/>
        </w:rPr>
        <w:t> </w:t>
      </w:r>
      <w:r w:rsidR="00707CAF" w:rsidRPr="004F3A81">
        <w:rPr>
          <w:rFonts w:ascii="Times New Roman" w:hAnsi="Times New Roman"/>
          <w:sz w:val="28"/>
          <w:szCs w:val="28"/>
          <w:lang w:val="ru-RU"/>
        </w:rPr>
        <w:t xml:space="preserve">наблюдение за соблюдением обязательных </w:t>
      </w:r>
      <w:r w:rsidR="006662E4" w:rsidRPr="004F3A81">
        <w:rPr>
          <w:rFonts w:ascii="Times New Roman" w:hAnsi="Times New Roman"/>
          <w:sz w:val="28"/>
          <w:szCs w:val="28"/>
          <w:lang w:val="ru-RU"/>
        </w:rPr>
        <w:t>требований (мониторинг безопасности);</w:t>
      </w:r>
    </w:p>
    <w:p w:rsidR="009C54F1" w:rsidRPr="004F3A81" w:rsidRDefault="006662E4"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выездное обследование.</w:t>
      </w:r>
    </w:p>
    <w:p w:rsidR="009C54F1" w:rsidRPr="004F3A81" w:rsidRDefault="009C54F1" w:rsidP="00344CE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Контрольные (надзорные) мероприятия, указанные в подпункте 1 пункта 33 настоящего Положения, проводятся в качестве </w:t>
      </w:r>
      <w:proofErr w:type="gramStart"/>
      <w:r w:rsidRPr="004F3A81">
        <w:rPr>
          <w:rFonts w:ascii="Times New Roman" w:hAnsi="Times New Roman"/>
          <w:sz w:val="28"/>
          <w:szCs w:val="28"/>
          <w:lang w:val="ru-RU"/>
        </w:rPr>
        <w:t>внеплановых</w:t>
      </w:r>
      <w:proofErr w:type="gramEnd"/>
      <w:r w:rsidRPr="004F3A81">
        <w:rPr>
          <w:rFonts w:ascii="Times New Roman" w:hAnsi="Times New Roman"/>
          <w:sz w:val="28"/>
          <w:szCs w:val="28"/>
          <w:lang w:val="ru-RU"/>
        </w:rPr>
        <w:t>.</w:t>
      </w:r>
    </w:p>
    <w:p w:rsidR="00363D6E"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w:t>
      </w:r>
      <w:r w:rsidR="00485043" w:rsidRPr="004F3A81">
        <w:rPr>
          <w:rFonts w:ascii="Times New Roman" w:hAnsi="Times New Roman"/>
          <w:sz w:val="28"/>
          <w:szCs w:val="28"/>
          <w:lang w:val="ru-RU"/>
        </w:rPr>
        <w:t>4</w:t>
      </w:r>
      <w:r w:rsidRPr="004F3A81">
        <w:rPr>
          <w:rFonts w:ascii="Times New Roman" w:hAnsi="Times New Roman"/>
          <w:sz w:val="28"/>
          <w:szCs w:val="28"/>
          <w:lang w:val="ru-RU"/>
        </w:rPr>
        <w:t>.</w:t>
      </w:r>
      <w:r w:rsidR="00363D6E" w:rsidRPr="004F3A81">
        <w:rPr>
          <w:rFonts w:ascii="Times New Roman" w:hAnsi="Times New Roman"/>
          <w:sz w:val="28"/>
          <w:szCs w:val="28"/>
          <w:lang w:val="ru-RU"/>
        </w:rPr>
        <w:t> В случаях, предусмотренных пунктом 1 части 1 статьи 57 Федерального закона от 31.10.2020 № 248-ФЗ, проводятся внеплановые контрольные (надзорные) мероприятия, указанные в подпункте 1 пункта 33 настоящего Положения.</w:t>
      </w:r>
      <w:r w:rsidRPr="004F3A81">
        <w:rPr>
          <w:rFonts w:ascii="Times New Roman" w:hAnsi="Times New Roman"/>
          <w:sz w:val="28"/>
          <w:szCs w:val="28"/>
          <w:lang w:val="ru-RU"/>
        </w:rPr>
        <w:t xml:space="preserve"> </w:t>
      </w:r>
    </w:p>
    <w:p w:rsidR="00B25654" w:rsidRPr="004F3A81" w:rsidRDefault="00B2565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Виды контрольных (надзорных) мероприятий, проводимых по основаниям, предусмотренным пунктами 3 и 4 части 1 статьи 57 Федерального закона от 31.10.2020 № 248-ФЗ, определяются поручением Президента Российской Федерации, поручением Правительства Российской Федерации, требованием прокурора. </w:t>
      </w:r>
      <w:r w:rsidR="003542C6" w:rsidRPr="004F3A81">
        <w:rPr>
          <w:rFonts w:ascii="Times New Roman" w:hAnsi="Times New Roman"/>
          <w:sz w:val="28"/>
          <w:szCs w:val="28"/>
          <w:lang w:val="ru-RU"/>
        </w:rPr>
        <w:t>Если эти виды не определены поручением Президента Российской Федерации или поручением Правительства Российской Федерации, проводятся внеплановые контрольные (надзорные) мероприятия, указанные в пункте 1 пункта 33 настоящего Положения.</w:t>
      </w:r>
    </w:p>
    <w:p w:rsidR="00C247A2" w:rsidRPr="004F3A81" w:rsidRDefault="00BD692E"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35. </w:t>
      </w:r>
      <w:r w:rsidR="00C247A2" w:rsidRPr="004F3A81">
        <w:rPr>
          <w:rFonts w:ascii="Times New Roman" w:hAnsi="Times New Roman"/>
          <w:sz w:val="28"/>
          <w:szCs w:val="28"/>
          <w:lang w:val="ru-RU"/>
        </w:rPr>
        <w:t>В случаях, предусмотренных пунктом 5 части 1 статьи 57 Федерального закона от 31.10.2020 № 248-ФЗ проводятся:</w:t>
      </w:r>
    </w:p>
    <w:p w:rsidR="00C247A2" w:rsidRPr="004F3A81" w:rsidRDefault="00B03BE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w:t>
      </w:r>
    </w:p>
    <w:p w:rsidR="00785342" w:rsidRPr="004F3A81" w:rsidRDefault="00785342"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785342" w:rsidRPr="004F3A81" w:rsidRDefault="00785342"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 контрольная закупка – если проводится оценка исполнения </w:t>
      </w:r>
      <w:r w:rsidR="00524AA4" w:rsidRPr="004F3A81">
        <w:rPr>
          <w:rFonts w:ascii="Times New Roman" w:hAnsi="Times New Roman"/>
          <w:sz w:val="28"/>
          <w:szCs w:val="28"/>
          <w:lang w:val="ru-RU"/>
        </w:rPr>
        <w:t>предписания об устранении выявленных нарушений обязательных требований, выданного по итогам контрольной закупки.</w:t>
      </w:r>
    </w:p>
    <w:p w:rsidR="00251834" w:rsidRPr="004F3A81" w:rsidRDefault="0025183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36. </w:t>
      </w:r>
      <w:r w:rsidR="00D22CB6" w:rsidRPr="004F3A81">
        <w:rPr>
          <w:rFonts w:ascii="Times New Roman" w:hAnsi="Times New Roman"/>
          <w:sz w:val="28"/>
          <w:szCs w:val="28"/>
          <w:lang w:val="ru-RU"/>
        </w:rPr>
        <w:t>Содержание контрольных (надзорных) мероприятий определяется:</w:t>
      </w:r>
    </w:p>
    <w:p w:rsidR="00D22CB6" w:rsidRPr="004F3A81" w:rsidRDefault="00D22CB6"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roofErr w:type="gramStart"/>
      <w:r w:rsidRPr="004F3A81">
        <w:rPr>
          <w:rFonts w:ascii="Times New Roman" w:hAnsi="Times New Roman"/>
          <w:sz w:val="28"/>
          <w:szCs w:val="28"/>
          <w:lang w:val="ru-RU"/>
        </w:rPr>
        <w:t>1)</w:t>
      </w:r>
      <w:r w:rsidR="00806837" w:rsidRPr="004F3A81">
        <w:rPr>
          <w:rFonts w:ascii="Times New Roman" w:hAnsi="Times New Roman"/>
          <w:sz w:val="28"/>
          <w:szCs w:val="28"/>
          <w:lang w:val="ru-RU"/>
        </w:rPr>
        <w:t> </w:t>
      </w:r>
      <w:r w:rsidRPr="004F3A81">
        <w:rPr>
          <w:rFonts w:ascii="Times New Roman" w:hAnsi="Times New Roman"/>
          <w:sz w:val="28"/>
          <w:szCs w:val="28"/>
          <w:lang w:val="ru-RU"/>
        </w:rPr>
        <w:t>в случаях, предусмотренных пунктом 1 части 1 статьи 57 Федерального закона от 31.10.2020 № 248-ФЗ, - содержанием обращений (заявлений) граждан и организаций, информации от</w:t>
      </w:r>
      <w:r w:rsidR="00210EE4" w:rsidRPr="004F3A81">
        <w:rPr>
          <w:rFonts w:ascii="Times New Roman" w:hAnsi="Times New Roman"/>
          <w:sz w:val="28"/>
          <w:szCs w:val="28"/>
          <w:lang w:val="ru-RU"/>
        </w:rPr>
        <w:t xml:space="preserve"> органов государственной власти, органов местного самоуправления, из средств массовой </w:t>
      </w:r>
      <w:r w:rsidR="00DD457B" w:rsidRPr="004F3A81">
        <w:rPr>
          <w:rFonts w:ascii="Times New Roman" w:hAnsi="Times New Roman"/>
          <w:sz w:val="28"/>
          <w:szCs w:val="28"/>
          <w:lang w:val="ru-RU"/>
        </w:rPr>
        <w:t>информации, содержанием сведений об отклонении объекта государственного контроля от параметров,</w:t>
      </w:r>
      <w:r w:rsidR="00683044" w:rsidRPr="004F3A81">
        <w:rPr>
          <w:rFonts w:ascii="Times New Roman" w:hAnsi="Times New Roman"/>
          <w:sz w:val="28"/>
          <w:szCs w:val="28"/>
          <w:lang w:val="ru-RU"/>
        </w:rPr>
        <w:t xml:space="preserve"> утвержденных индикаторами риска нарушения обязательных требований, или о соответствии таким параметрам;</w:t>
      </w:r>
      <w:proofErr w:type="gramEnd"/>
    </w:p>
    <w:p w:rsidR="00806837" w:rsidRPr="004F3A81" w:rsidRDefault="00806837" w:rsidP="0080683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2) в случаях, предусмотренных пунктами 3 и 4 части 1 статьи 57 </w:t>
      </w:r>
      <w:r w:rsidRPr="004F3A81">
        <w:rPr>
          <w:rFonts w:ascii="Times New Roman" w:hAnsi="Times New Roman"/>
          <w:sz w:val="28"/>
          <w:szCs w:val="28"/>
          <w:lang w:val="ru-RU"/>
        </w:rPr>
        <w:lastRenderedPageBreak/>
        <w:t>Федерального закона от 31.10.2020 № 248-ФЗ, - содержанием поручения Президента Российской Федерации, поручения Правительства Российской Федерации, требования прокурора;</w:t>
      </w:r>
    </w:p>
    <w:p w:rsidR="00806837" w:rsidRPr="004F3A81" w:rsidRDefault="002210EB" w:rsidP="0080683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3) в случаях, предусмотренных пунктом 5 части 1 статьи 57 Федерального закона от 31.10.2020 № 248-ФЗ, - содержанием предписания учреждения об устранении выявленного </w:t>
      </w:r>
      <w:r w:rsidR="003B411B" w:rsidRPr="004F3A81">
        <w:rPr>
          <w:rFonts w:ascii="Times New Roman" w:hAnsi="Times New Roman"/>
          <w:sz w:val="28"/>
          <w:szCs w:val="28"/>
          <w:lang w:val="ru-RU"/>
        </w:rPr>
        <w:t>нарушения обязательных требований.</w:t>
      </w:r>
    </w:p>
    <w:p w:rsidR="00063C51" w:rsidRPr="004F3A81" w:rsidRDefault="00BD28C5" w:rsidP="00063C5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37. Контрольные (надзорные) мероприятия, а также контрольные (надзорные) мероприятия без взаимодействия с контролируемыми лицами проводятся по решению руководителя министерства</w:t>
      </w:r>
      <w:r w:rsidR="00BB3E45" w:rsidRPr="004F3A81">
        <w:rPr>
          <w:rFonts w:ascii="Times New Roman" w:hAnsi="Times New Roman"/>
          <w:sz w:val="28"/>
          <w:szCs w:val="28"/>
          <w:lang w:val="ru-RU"/>
        </w:rPr>
        <w:t>,</w:t>
      </w:r>
      <w:r w:rsidRPr="004F3A81">
        <w:rPr>
          <w:rFonts w:ascii="Times New Roman" w:hAnsi="Times New Roman"/>
          <w:sz w:val="28"/>
          <w:szCs w:val="28"/>
          <w:lang w:val="ru-RU"/>
        </w:rPr>
        <w:t xml:space="preserve"> </w:t>
      </w:r>
      <w:r w:rsidR="004C7B99" w:rsidRPr="004F3A81">
        <w:rPr>
          <w:rFonts w:ascii="Times New Roman" w:hAnsi="Times New Roman"/>
          <w:sz w:val="28"/>
          <w:szCs w:val="28"/>
        </w:rPr>
        <w:t>либо лиц</w:t>
      </w:r>
      <w:r w:rsidR="00BB3E45" w:rsidRPr="004F3A81">
        <w:rPr>
          <w:rFonts w:ascii="Times New Roman" w:hAnsi="Times New Roman"/>
          <w:sz w:val="28"/>
          <w:szCs w:val="28"/>
          <w:lang w:val="ru-RU"/>
        </w:rPr>
        <w:t>а</w:t>
      </w:r>
      <w:r w:rsidR="004C7B99" w:rsidRPr="004F3A81">
        <w:rPr>
          <w:rFonts w:ascii="Times New Roman" w:hAnsi="Times New Roman"/>
          <w:sz w:val="28"/>
          <w:szCs w:val="28"/>
        </w:rPr>
        <w:t>, исполняющее его обязанности</w:t>
      </w:r>
      <w:r w:rsidR="00BB3E45" w:rsidRPr="004F3A81">
        <w:rPr>
          <w:rFonts w:ascii="Times New Roman" w:hAnsi="Times New Roman"/>
          <w:sz w:val="28"/>
          <w:szCs w:val="28"/>
          <w:lang w:val="ru-RU"/>
        </w:rPr>
        <w:t>.</w:t>
      </w:r>
    </w:p>
    <w:p w:rsidR="00063C51" w:rsidRPr="004F3A81" w:rsidRDefault="00063C51" w:rsidP="00063C5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В решении о проведении контрольного (надзорного) мероприятия указываются сведения, установленные частью 1 стать 64 Федерального закона от 31.10.2020 № 248-ФЗ. </w:t>
      </w:r>
    </w:p>
    <w:p w:rsidR="00693111" w:rsidRPr="004F3A81" w:rsidRDefault="00D52EF9"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38. </w:t>
      </w:r>
      <w:r w:rsidR="00363D6E" w:rsidRPr="004F3A81">
        <w:rPr>
          <w:rFonts w:ascii="Times New Roman" w:hAnsi="Times New Roman"/>
          <w:sz w:val="28"/>
          <w:szCs w:val="28"/>
          <w:lang w:val="ru-RU"/>
        </w:rPr>
        <w:t>Д</w:t>
      </w:r>
      <w:r w:rsidR="00693111" w:rsidRPr="004F3A81">
        <w:rPr>
          <w:rFonts w:ascii="Times New Roman" w:hAnsi="Times New Roman"/>
          <w:sz w:val="28"/>
          <w:szCs w:val="28"/>
          <w:lang w:val="ru-RU"/>
        </w:rPr>
        <w:t>олжностные лица министерства, осуществляющие контрольные (надзорные) мероприятия, для фиксации доказательств нарушений обязательных требований могут использовать фотосъемку, аудио- и видеозапись, иные способы фиксации доказательств.</w:t>
      </w:r>
    </w:p>
    <w:p w:rsidR="00693111" w:rsidRPr="004F3A81" w:rsidRDefault="0069311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93111" w:rsidRPr="004F3A81" w:rsidRDefault="0069311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принимается должностными лицами, проводящими контрольное (надзорное) мероприятие, самостоятельно.</w:t>
      </w:r>
    </w:p>
    <w:p w:rsidR="00693111" w:rsidRPr="004F3A81" w:rsidRDefault="0069311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Проведение фотосъемки, аудио- и видеозаписи осуществляется с обязательным уведомлением контролируемого лица.</w:t>
      </w:r>
    </w:p>
    <w:p w:rsidR="00693111" w:rsidRPr="004F3A81" w:rsidRDefault="0069311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93111" w:rsidRPr="004F3A81" w:rsidRDefault="0069311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17599" w:rsidRPr="004F3A81" w:rsidRDefault="00717599" w:rsidP="00717599">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Результаты проведения фотосъемки, аудио- и видеозаписи, применения иных способов фиксации оформляются приложением к акту контрольного (надзорного) мероприятия.</w:t>
      </w:r>
    </w:p>
    <w:p w:rsidR="00D37F76" w:rsidRPr="004F3A81" w:rsidRDefault="00D37F76"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w:t>
      </w:r>
    </w:p>
    <w:p w:rsidR="00F0724B"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3</w:t>
      </w:r>
      <w:r w:rsidR="00830ECF" w:rsidRPr="004F3A81">
        <w:rPr>
          <w:rFonts w:ascii="Times New Roman" w:hAnsi="Times New Roman"/>
          <w:sz w:val="28"/>
          <w:szCs w:val="28"/>
          <w:lang w:val="ru-RU"/>
        </w:rPr>
        <w:t>9</w:t>
      </w:r>
      <w:r w:rsidRPr="004F3A81">
        <w:rPr>
          <w:rFonts w:ascii="Times New Roman" w:hAnsi="Times New Roman"/>
          <w:sz w:val="28"/>
          <w:szCs w:val="28"/>
          <w:lang w:val="ru-RU"/>
        </w:rPr>
        <w:t>. </w:t>
      </w:r>
      <w:r w:rsidR="003E68F9" w:rsidRPr="004F3A81">
        <w:rPr>
          <w:rFonts w:ascii="Times New Roman" w:hAnsi="Times New Roman"/>
          <w:sz w:val="28"/>
          <w:szCs w:val="28"/>
          <w:lang w:val="ru-RU"/>
        </w:rPr>
        <w:t xml:space="preserve">Для проведения контрольного (надзорного) мероприятия, предусматривающего взаимодействие с контролируемым лицом, </w:t>
      </w:r>
      <w:r w:rsidR="003E68F9" w:rsidRPr="004F3A81">
        <w:rPr>
          <w:rFonts w:ascii="Times New Roman" w:hAnsi="Times New Roman"/>
          <w:sz w:val="28"/>
          <w:szCs w:val="28"/>
          <w:lang w:val="ru-RU"/>
        </w:rPr>
        <w:lastRenderedPageBreak/>
        <w:t>министерством принимается решение о проведении контрольного (надзорного) мероприятия, в котором указываются сведения, установленные частью 1 статьи 64 Федерального закона от 31.07.2020 № 248-ФЗ.</w:t>
      </w:r>
    </w:p>
    <w:p w:rsidR="003E68F9" w:rsidRPr="004F3A81" w:rsidRDefault="00063C5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40</w:t>
      </w:r>
      <w:r w:rsidR="00D30A91" w:rsidRPr="004F3A81">
        <w:rPr>
          <w:rFonts w:ascii="Times New Roman" w:hAnsi="Times New Roman"/>
          <w:sz w:val="28"/>
          <w:szCs w:val="28"/>
          <w:lang w:val="ru-RU"/>
        </w:rPr>
        <w:t>. </w:t>
      </w:r>
      <w:r w:rsidR="0019772A" w:rsidRPr="004F3A81">
        <w:rPr>
          <w:rFonts w:ascii="Times New Roman" w:hAnsi="Times New Roman"/>
          <w:sz w:val="28"/>
          <w:szCs w:val="28"/>
          <w:lang w:val="ru-RU"/>
        </w:rPr>
        <w:t xml:space="preserve">В отношении </w:t>
      </w:r>
      <w:r w:rsidR="0019772A" w:rsidRPr="004F3A81">
        <w:rPr>
          <w:rFonts w:ascii="Times New Roman" w:hAnsi="Times New Roman"/>
          <w:b/>
          <w:sz w:val="28"/>
          <w:szCs w:val="28"/>
          <w:lang w:val="ru-RU"/>
        </w:rPr>
        <w:t>проведения наблюдения за соблюдением обязательных требований</w:t>
      </w:r>
      <w:r w:rsidR="0019772A" w:rsidRPr="004F3A81">
        <w:rPr>
          <w:rFonts w:ascii="Times New Roman" w:hAnsi="Times New Roman"/>
          <w:sz w:val="28"/>
          <w:szCs w:val="28"/>
          <w:lang w:val="ru-RU"/>
        </w:rPr>
        <w:t xml:space="preserve"> не требуется принятие решения о проведении данного контрольного (надзорного) мероприятия.</w:t>
      </w:r>
    </w:p>
    <w:p w:rsidR="004C7043" w:rsidRPr="004F3A81" w:rsidRDefault="009F3EE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41</w:t>
      </w:r>
      <w:r w:rsidR="00487932" w:rsidRPr="004F3A81">
        <w:rPr>
          <w:rFonts w:ascii="Times New Roman" w:hAnsi="Times New Roman"/>
          <w:sz w:val="28"/>
          <w:szCs w:val="28"/>
          <w:lang w:val="ru-RU"/>
        </w:rPr>
        <w:t>. </w:t>
      </w:r>
      <w:proofErr w:type="gramStart"/>
      <w:r w:rsidR="004C7043" w:rsidRPr="004F3A81">
        <w:rPr>
          <w:rFonts w:ascii="Times New Roman" w:hAnsi="Times New Roman"/>
          <w:sz w:val="28"/>
          <w:szCs w:val="28"/>
          <w:lang w:val="ru-RU"/>
        </w:rPr>
        <w:t>Наблюдение за соблюдением обязательных требований проводится</w:t>
      </w:r>
      <w:r w:rsidR="000218A8" w:rsidRPr="004F3A81">
        <w:rPr>
          <w:rFonts w:ascii="Times New Roman" w:hAnsi="Times New Roman"/>
          <w:sz w:val="28"/>
          <w:szCs w:val="28"/>
          <w:lang w:val="ru-RU"/>
        </w:rPr>
        <w:t xml:space="preserve"> в соответствии со статьей 74 Федерального закона от 31.07.2020 № 248-ФЗ</w:t>
      </w:r>
      <w:r w:rsidR="004C7043" w:rsidRPr="004F3A81">
        <w:rPr>
          <w:rFonts w:ascii="Times New Roman" w:hAnsi="Times New Roman"/>
          <w:sz w:val="28"/>
          <w:szCs w:val="28"/>
          <w:lang w:val="ru-RU"/>
        </w:rPr>
        <w:t xml:space="preserve"> путем сбора, анализа данных об объектах контроля, имеющихся у министерства,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w:t>
      </w:r>
      <w:proofErr w:type="gramEnd"/>
      <w:r w:rsidR="004C7043" w:rsidRPr="004F3A81">
        <w:rPr>
          <w:rFonts w:ascii="Times New Roman" w:hAnsi="Times New Roman"/>
          <w:sz w:val="28"/>
          <w:szCs w:val="28"/>
          <w:lang w:val="ru-RU"/>
        </w:rPr>
        <w:t xml:space="preserve">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C7043" w:rsidRPr="004F3A81" w:rsidRDefault="004C7043"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 случае выявления в ходе наблюдения за соблюдением обязательных требований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министерством принимается одно из следующих решений:</w:t>
      </w:r>
    </w:p>
    <w:p w:rsidR="004C7043" w:rsidRPr="004F3A81" w:rsidRDefault="00CC7B5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4C7043" w:rsidRPr="004F3A81">
        <w:rPr>
          <w:rFonts w:ascii="Times New Roman" w:hAnsi="Times New Roman"/>
          <w:sz w:val="28"/>
          <w:szCs w:val="28"/>
          <w:lang w:val="ru-RU"/>
        </w:rPr>
        <w:t>решение о проведении внепланового контрольного (надзорного) мероприятия в соответствии со статьей 60 Федерального закона от 31.07.2020 № 248-ФЗ;</w:t>
      </w:r>
    </w:p>
    <w:p w:rsidR="004C7043" w:rsidRPr="004F3A81" w:rsidRDefault="00CC7B5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4C7043" w:rsidRPr="004F3A81">
        <w:rPr>
          <w:rFonts w:ascii="Times New Roman" w:hAnsi="Times New Roman"/>
          <w:sz w:val="28"/>
          <w:szCs w:val="28"/>
          <w:lang w:val="ru-RU"/>
        </w:rPr>
        <w:t>решение об объявлении предостережения;</w:t>
      </w:r>
    </w:p>
    <w:p w:rsidR="0019772A" w:rsidRPr="004F3A81" w:rsidRDefault="00CC7B5C"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w:t>
      </w:r>
      <w:r w:rsidR="004C7043" w:rsidRPr="004F3A81">
        <w:rPr>
          <w:rFonts w:ascii="Times New Roman" w:hAnsi="Times New Roman"/>
          <w:sz w:val="28"/>
          <w:szCs w:val="28"/>
          <w:lang w:val="ru-RU"/>
        </w:rPr>
        <w:t>решение о выдаче предписания об устранении нарушений обязательных требований.</w:t>
      </w:r>
    </w:p>
    <w:p w:rsidR="00B66E8F" w:rsidRPr="004F3A81" w:rsidRDefault="009F3EE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w:t>
      </w:r>
      <w:r w:rsidR="00487932" w:rsidRPr="004F3A81">
        <w:rPr>
          <w:rFonts w:ascii="Times New Roman" w:hAnsi="Times New Roman"/>
          <w:sz w:val="28"/>
          <w:szCs w:val="28"/>
          <w:lang w:val="ru-RU"/>
        </w:rPr>
        <w:t>2</w:t>
      </w:r>
      <w:r w:rsidR="00D30A91" w:rsidRPr="004F3A81">
        <w:rPr>
          <w:rFonts w:ascii="Times New Roman" w:hAnsi="Times New Roman"/>
          <w:sz w:val="28"/>
          <w:szCs w:val="28"/>
          <w:lang w:val="ru-RU"/>
        </w:rPr>
        <w:t xml:space="preserve">. </w:t>
      </w:r>
      <w:r w:rsidR="00B66E8F" w:rsidRPr="004F3A81">
        <w:rPr>
          <w:rFonts w:ascii="Times New Roman" w:hAnsi="Times New Roman"/>
          <w:b/>
          <w:sz w:val="28"/>
          <w:szCs w:val="28"/>
          <w:lang w:val="ru-RU"/>
        </w:rPr>
        <w:t>Документарная проверка</w:t>
      </w:r>
      <w:r w:rsidR="00B66E8F" w:rsidRPr="004F3A81">
        <w:rPr>
          <w:rFonts w:ascii="Times New Roman" w:hAnsi="Times New Roman"/>
          <w:sz w:val="28"/>
          <w:szCs w:val="28"/>
          <w:lang w:val="ru-RU"/>
        </w:rPr>
        <w:t xml:space="preserve"> проводится в соответствии со статьей 72 Федерального закона от 31.07.2020 № 248-ФЗ.</w:t>
      </w:r>
    </w:p>
    <w:p w:rsidR="00B66E8F" w:rsidRPr="004F3A81" w:rsidRDefault="00B66E8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 ходе проведения документарной проверки могут осуществляться следующие контрольные (надзорные) действия:</w:t>
      </w:r>
    </w:p>
    <w:p w:rsidR="00B66E8F" w:rsidRPr="004F3A81" w:rsidRDefault="00CC7B5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B66E8F" w:rsidRPr="004F3A81">
        <w:rPr>
          <w:rFonts w:ascii="Times New Roman" w:hAnsi="Times New Roman"/>
          <w:sz w:val="28"/>
          <w:szCs w:val="28"/>
          <w:lang w:val="ru-RU"/>
        </w:rPr>
        <w:t>получение письменных объяснений;</w:t>
      </w:r>
    </w:p>
    <w:p w:rsidR="00B66E8F" w:rsidRPr="004F3A81" w:rsidRDefault="00CC7B5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B66E8F" w:rsidRPr="004F3A81">
        <w:rPr>
          <w:rFonts w:ascii="Times New Roman" w:hAnsi="Times New Roman"/>
          <w:sz w:val="28"/>
          <w:szCs w:val="28"/>
          <w:lang w:val="ru-RU"/>
        </w:rPr>
        <w:t>истребование документов.</w:t>
      </w:r>
    </w:p>
    <w:p w:rsidR="00B66E8F" w:rsidRPr="004F3A81" w:rsidRDefault="00B66E8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roofErr w:type="gramStart"/>
      <w:r w:rsidRPr="004F3A81">
        <w:rPr>
          <w:rFonts w:ascii="Times New Roman" w:hAnsi="Times New Roman"/>
          <w:sz w:val="28"/>
          <w:szCs w:val="28"/>
          <w:lang w:val="ru-RU"/>
        </w:rPr>
        <w:t>Документарная проверка проводится по месту нахождения министерства и предметом проверки являются исключительно сведения, содержащиеся в документах контролируемого лица, устанавливающи</w:t>
      </w:r>
      <w:r w:rsidR="00CC7B5C" w:rsidRPr="004F3A81">
        <w:rPr>
          <w:rFonts w:ascii="Times New Roman" w:hAnsi="Times New Roman"/>
          <w:sz w:val="28"/>
          <w:szCs w:val="28"/>
          <w:lang w:val="ru-RU"/>
        </w:rPr>
        <w:t>е</w:t>
      </w:r>
      <w:r w:rsidRPr="004F3A81">
        <w:rPr>
          <w:rFonts w:ascii="Times New Roman" w:hAnsi="Times New Roman"/>
          <w:sz w:val="28"/>
          <w:szCs w:val="28"/>
          <w:lang w:val="ru-RU"/>
        </w:rPr>
        <w:t xml:space="preserve"> его организационно-правовую форму, права и обязанности, а также документы, используемые при осуществлении его деятельности и связанные с исполнением им обязательных требований и решений министерства.</w:t>
      </w:r>
      <w:proofErr w:type="gramEnd"/>
    </w:p>
    <w:p w:rsidR="00B66E8F" w:rsidRPr="004F3A81" w:rsidRDefault="00B66E8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В ходе документарной проверки рассматриваются документы контролируемого лица, имеющиеся в распоряжении министерства результаты предыдущих контрольных (надзорных) мероприятий, материалы </w:t>
      </w:r>
      <w:r w:rsidRPr="004F3A81">
        <w:rPr>
          <w:rFonts w:ascii="Times New Roman" w:hAnsi="Times New Roman"/>
          <w:sz w:val="28"/>
          <w:szCs w:val="28"/>
          <w:lang w:val="ru-RU"/>
        </w:rPr>
        <w:lastRenderedPageBreak/>
        <w:t>рассмотрения дел об административных правонарушениях и иные документы о результатах осуществленного в отношении этого контролируемого лица регионального государственного контроля (надзора).</w:t>
      </w:r>
    </w:p>
    <w:p w:rsidR="00B66E8F" w:rsidRPr="004F3A81" w:rsidRDefault="00B66E8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Срок проведения документарной проверки не может превышать десять рабочих дней. </w:t>
      </w:r>
      <w:proofErr w:type="gramStart"/>
      <w:r w:rsidRPr="004F3A81">
        <w:rPr>
          <w:rFonts w:ascii="Times New Roman" w:hAnsi="Times New Roman"/>
          <w:sz w:val="28"/>
          <w:szCs w:val="28"/>
          <w:lang w:val="ru-RU"/>
        </w:rPr>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4F3A81">
        <w:rPr>
          <w:rFonts w:ascii="Times New Roman" w:hAnsi="Times New Roman"/>
          <w:sz w:val="28"/>
          <w:szCs w:val="28"/>
          <w:lang w:val="ru-RU"/>
        </w:rPr>
        <w:t>,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19772A" w:rsidRPr="004F3A81" w:rsidRDefault="00B66E8F"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Внеплановая документарная проверка проводится без согласования с органами прокуратуры.</w:t>
      </w:r>
    </w:p>
    <w:p w:rsidR="005D5504" w:rsidRPr="004F3A81" w:rsidRDefault="005D550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43. </w:t>
      </w:r>
      <w:r w:rsidRPr="004F3A81">
        <w:rPr>
          <w:rFonts w:ascii="Times New Roman" w:hAnsi="Times New Roman"/>
          <w:b/>
          <w:sz w:val="28"/>
          <w:szCs w:val="28"/>
          <w:lang w:val="ru-RU"/>
        </w:rPr>
        <w:t xml:space="preserve">Инспекционный визит </w:t>
      </w:r>
      <w:r w:rsidRPr="004F3A81">
        <w:rPr>
          <w:rFonts w:ascii="Times New Roman" w:hAnsi="Times New Roman"/>
          <w:sz w:val="28"/>
          <w:szCs w:val="28"/>
          <w:lang w:val="ru-RU"/>
        </w:rPr>
        <w:t>осуществляется в порядке, предусмотренном статьей 70 Федерального закона от 31.07.2020 № 248-ФЗ.</w:t>
      </w:r>
      <w:r w:rsidR="00E20F54" w:rsidRPr="004F3A81">
        <w:rPr>
          <w:rFonts w:ascii="Times New Roman" w:hAnsi="Times New Roman"/>
          <w:sz w:val="28"/>
          <w:szCs w:val="28"/>
          <w:lang w:val="ru-RU"/>
        </w:rPr>
        <w:t xml:space="preserve"> В ходе инспекционного визита могут совершаться следующие контрольные (надзорные) действия:</w:t>
      </w:r>
    </w:p>
    <w:p w:rsidR="00E20F54" w:rsidRPr="004F3A81" w:rsidRDefault="00E20F5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осмотр;</w:t>
      </w:r>
    </w:p>
    <w:p w:rsidR="00E20F54" w:rsidRPr="004F3A81" w:rsidRDefault="00E20F5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опрос;</w:t>
      </w:r>
    </w:p>
    <w:p w:rsidR="00E20F54" w:rsidRPr="004F3A81" w:rsidRDefault="00E20F5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получение письменных объяснений;</w:t>
      </w:r>
    </w:p>
    <w:p w:rsidR="0021450A" w:rsidRPr="004F3A81" w:rsidRDefault="007C423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истребование документов, которые в соответствии с обязательными требованиями должны находиться в месте нахождения (осуществления деятельности)</w:t>
      </w:r>
      <w:r w:rsidR="0021450A" w:rsidRPr="004F3A81">
        <w:rPr>
          <w:rFonts w:ascii="Times New Roman" w:hAnsi="Times New Roman"/>
          <w:sz w:val="28"/>
          <w:szCs w:val="28"/>
          <w:lang w:val="ru-RU"/>
        </w:rPr>
        <w:t xml:space="preserve"> контролируемого лица (его филиалов, представительств, обособленных структурных подразделений) либо объекта контроля.</w:t>
      </w:r>
    </w:p>
    <w:p w:rsidR="00C670C0" w:rsidRPr="004F3A81" w:rsidRDefault="0021450A"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Инспекционный визит проводится по месту нахождения (осуществления деятельности) контролируемого лица (</w:t>
      </w:r>
      <w:r w:rsidR="00CA66F4" w:rsidRPr="004F3A81">
        <w:rPr>
          <w:rFonts w:ascii="Times New Roman" w:hAnsi="Times New Roman"/>
          <w:sz w:val="28"/>
          <w:szCs w:val="28"/>
          <w:lang w:val="ru-RU"/>
        </w:rPr>
        <w:t>его филиалов, представительств, обособленных структурных подразделений) либо объекта контроля.</w:t>
      </w:r>
    </w:p>
    <w:p w:rsidR="00A303FE" w:rsidRPr="004F3A81" w:rsidRDefault="00C670C0"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Срок проведения инспекционного визита в одном месте осуществления деятельности </w:t>
      </w:r>
      <w:r w:rsidR="00A303FE" w:rsidRPr="004F3A81">
        <w:rPr>
          <w:rFonts w:ascii="Times New Roman" w:hAnsi="Times New Roman"/>
          <w:sz w:val="28"/>
          <w:szCs w:val="28"/>
          <w:lang w:val="ru-RU"/>
        </w:rPr>
        <w:t>не может превышать один рабочий день.</w:t>
      </w:r>
    </w:p>
    <w:p w:rsidR="00222786" w:rsidRPr="004F3A81" w:rsidRDefault="00222786"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44. </w:t>
      </w:r>
      <w:r w:rsidRPr="004F3A81">
        <w:rPr>
          <w:rFonts w:ascii="Times New Roman" w:hAnsi="Times New Roman"/>
          <w:b/>
          <w:sz w:val="28"/>
          <w:szCs w:val="28"/>
          <w:lang w:val="ru-RU"/>
        </w:rPr>
        <w:t>Выездное обследование</w:t>
      </w:r>
      <w:r w:rsidRPr="004F3A81">
        <w:rPr>
          <w:rFonts w:ascii="Times New Roman" w:hAnsi="Times New Roman"/>
          <w:sz w:val="28"/>
          <w:szCs w:val="28"/>
          <w:lang w:val="ru-RU"/>
        </w:rPr>
        <w:t xml:space="preserve"> осуществляется в порядке, предусмотренном статьей 75 Федерального закона от 31.07.2020 № 248-ФЗ.</w:t>
      </w:r>
    </w:p>
    <w:p w:rsidR="00DD0696" w:rsidRPr="004F3A81" w:rsidRDefault="005A034E" w:rsidP="005A034E">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Выездное обследование проводиться по месту нахождения (осуществления деятельности) контролируемого лица (его филиалов, представительств, обособленных структурных подразделений), месту осуществления деятельности </w:t>
      </w:r>
      <w:r w:rsidR="00ED0614" w:rsidRPr="004F3A81">
        <w:rPr>
          <w:rFonts w:ascii="Times New Roman" w:hAnsi="Times New Roman"/>
          <w:sz w:val="28"/>
          <w:szCs w:val="28"/>
          <w:lang w:val="ru-RU"/>
        </w:rPr>
        <w:t>контролируемого лица</w:t>
      </w:r>
      <w:r w:rsidRPr="004F3A81">
        <w:rPr>
          <w:rFonts w:ascii="Times New Roman" w:hAnsi="Times New Roman"/>
          <w:sz w:val="28"/>
          <w:szCs w:val="28"/>
          <w:lang w:val="ru-RU"/>
        </w:rPr>
        <w:t>, месту нахождения объекта контроля, при этом не допускается взаимодействие с контролируемым лицом.</w:t>
      </w:r>
    </w:p>
    <w:p w:rsidR="00DD0696" w:rsidRPr="004F3A81" w:rsidRDefault="00DD0696"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xml:space="preserve">В ходе выездного обследования на общедоступных (открытых для </w:t>
      </w:r>
      <w:r w:rsidRPr="004F3A81">
        <w:rPr>
          <w:rFonts w:ascii="Times New Roman" w:hAnsi="Times New Roman"/>
          <w:sz w:val="28"/>
          <w:szCs w:val="28"/>
          <w:lang w:val="ru-RU"/>
        </w:rPr>
        <w:lastRenderedPageBreak/>
        <w:t>посещения неограниченным кругом лиц) производственных объектах может осуществляться </w:t>
      </w:r>
      <w:r w:rsidRPr="004F3A81">
        <w:rPr>
          <w:rFonts w:ascii="Times New Roman" w:hAnsi="Times New Roman"/>
          <w:sz w:val="28"/>
          <w:szCs w:val="28"/>
        </w:rPr>
        <w:t>осмотр</w:t>
      </w:r>
      <w:r w:rsidRPr="004F3A81">
        <w:rPr>
          <w:rFonts w:ascii="Times New Roman" w:hAnsi="Times New Roman"/>
          <w:sz w:val="28"/>
          <w:szCs w:val="28"/>
          <w:lang w:val="ru-RU"/>
        </w:rPr>
        <w:t>.</w:t>
      </w:r>
    </w:p>
    <w:p w:rsidR="00046550" w:rsidRPr="004F3A81" w:rsidRDefault="00046550"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Выездное обследование проводится без информирования контролируемого лица.</w:t>
      </w:r>
    </w:p>
    <w:p w:rsidR="002B29E0" w:rsidRPr="004F3A81" w:rsidRDefault="002B29E0"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w:t>
      </w:r>
    </w:p>
    <w:p w:rsidR="00BA50B7" w:rsidRPr="004F3A81" w:rsidRDefault="001F706F"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от 31.07.2020 № 248-ФЗ</w:t>
      </w:r>
      <w:r w:rsidR="00BA50B7" w:rsidRPr="004F3A81">
        <w:rPr>
          <w:rFonts w:ascii="Times New Roman" w:hAnsi="Times New Roman"/>
          <w:sz w:val="28"/>
          <w:szCs w:val="28"/>
          <w:lang w:val="ru-RU"/>
        </w:rPr>
        <w:t>.</w:t>
      </w:r>
    </w:p>
    <w:p w:rsidR="001655F1" w:rsidRPr="004F3A81" w:rsidRDefault="00C92A62"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45. </w:t>
      </w:r>
      <w:r w:rsidR="00BA50B7" w:rsidRPr="004F3A81">
        <w:rPr>
          <w:rFonts w:ascii="Times New Roman" w:hAnsi="Times New Roman"/>
          <w:b/>
          <w:sz w:val="28"/>
          <w:szCs w:val="28"/>
          <w:lang w:val="ru-RU"/>
        </w:rPr>
        <w:t>Контрольная закупка</w:t>
      </w:r>
      <w:r w:rsidR="00BA50B7" w:rsidRPr="004F3A81">
        <w:rPr>
          <w:rFonts w:ascii="Times New Roman" w:hAnsi="Times New Roman"/>
          <w:sz w:val="28"/>
          <w:szCs w:val="28"/>
          <w:lang w:val="ru-RU"/>
        </w:rPr>
        <w:t xml:space="preserve"> осуществляется в порядке, предусмотренном статьей </w:t>
      </w:r>
      <w:r w:rsidR="001655F1" w:rsidRPr="004F3A81">
        <w:rPr>
          <w:rFonts w:ascii="Times New Roman" w:hAnsi="Times New Roman"/>
          <w:sz w:val="28"/>
          <w:szCs w:val="28"/>
          <w:lang w:val="ru-RU"/>
        </w:rPr>
        <w:t>67</w:t>
      </w:r>
      <w:r w:rsidR="00BA50B7" w:rsidRPr="004F3A81">
        <w:rPr>
          <w:rFonts w:ascii="Times New Roman" w:hAnsi="Times New Roman"/>
          <w:sz w:val="28"/>
          <w:szCs w:val="28"/>
          <w:lang w:val="ru-RU"/>
        </w:rPr>
        <w:t xml:space="preserve"> Федерального закона от 31.07.2020 № 248-ФЗ</w:t>
      </w:r>
      <w:r w:rsidR="001655F1" w:rsidRPr="004F3A81">
        <w:rPr>
          <w:rFonts w:ascii="Times New Roman" w:hAnsi="Times New Roman"/>
          <w:sz w:val="28"/>
          <w:szCs w:val="28"/>
          <w:lang w:val="ru-RU"/>
        </w:rPr>
        <w:t xml:space="preserve">, в ходе которой должностным лицом министерства совершаются действия по созданию ситуации для осуществления сделки в целях </w:t>
      </w:r>
      <w:proofErr w:type="gramStart"/>
      <w:r w:rsidR="001655F1" w:rsidRPr="004F3A81">
        <w:rPr>
          <w:rFonts w:ascii="Times New Roman" w:hAnsi="Times New Roman"/>
          <w:sz w:val="28"/>
          <w:szCs w:val="28"/>
          <w:lang w:val="ru-RU"/>
        </w:rPr>
        <w:t>оценки соблюдения обязательных требований оказания услуг</w:t>
      </w:r>
      <w:proofErr w:type="gramEnd"/>
      <w:r w:rsidR="001655F1" w:rsidRPr="004F3A81">
        <w:rPr>
          <w:rFonts w:ascii="Times New Roman" w:hAnsi="Times New Roman"/>
          <w:sz w:val="28"/>
          <w:szCs w:val="28"/>
          <w:lang w:val="ru-RU"/>
        </w:rPr>
        <w:t xml:space="preserve"> потребителям.</w:t>
      </w:r>
    </w:p>
    <w:p w:rsidR="001655F1" w:rsidRPr="004F3A81" w:rsidRDefault="001655F1" w:rsidP="00DD0696">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 ходе контрольной закупки осуществляются следующие контрольные (надзорные) действия:</w:t>
      </w:r>
    </w:p>
    <w:p w:rsidR="00DC7E71" w:rsidRPr="004F3A81" w:rsidRDefault="00DC7E71" w:rsidP="00DC7E7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осмотр;</w:t>
      </w:r>
    </w:p>
    <w:p w:rsidR="00DC7E71" w:rsidRPr="004F3A81" w:rsidRDefault="00DC7E71" w:rsidP="00DC7E7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эксперимент.</w:t>
      </w:r>
    </w:p>
    <w:p w:rsidR="00E20F54" w:rsidRPr="004F3A81" w:rsidRDefault="00BF547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В случае воспрепятствования законной деятельности должностного лица (должностных лиц) министерства при проведении контрольной закупки, для фиксации доказательст</w:t>
      </w:r>
      <w:r w:rsidR="00356564" w:rsidRPr="004F3A81">
        <w:rPr>
          <w:rFonts w:ascii="Times New Roman" w:hAnsi="Times New Roman"/>
          <w:sz w:val="28"/>
          <w:szCs w:val="28"/>
          <w:lang w:val="ru-RU"/>
        </w:rPr>
        <w:t>в нарушений</w:t>
      </w:r>
      <w:r w:rsidR="00F62C23" w:rsidRPr="004F3A81">
        <w:rPr>
          <w:rFonts w:ascii="Times New Roman" w:hAnsi="Times New Roman"/>
          <w:sz w:val="28"/>
          <w:szCs w:val="28"/>
          <w:lang w:val="ru-RU"/>
        </w:rPr>
        <w:t xml:space="preserve"> обязательных требований должностное лицо (должностные лица) министерства могут использовать фотосъемку, аудио- и видеозапись, иные способы фиксации доказательств.</w:t>
      </w:r>
    </w:p>
    <w:p w:rsidR="00B66E8F"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4</w:t>
      </w:r>
      <w:r w:rsidR="00410094" w:rsidRPr="004F3A81">
        <w:rPr>
          <w:rFonts w:ascii="Times New Roman" w:hAnsi="Times New Roman"/>
          <w:sz w:val="28"/>
          <w:szCs w:val="28"/>
          <w:lang w:val="ru-RU"/>
        </w:rPr>
        <w:t>6</w:t>
      </w:r>
      <w:r w:rsidRPr="004F3A81">
        <w:rPr>
          <w:rFonts w:ascii="Times New Roman" w:hAnsi="Times New Roman"/>
          <w:sz w:val="28"/>
          <w:szCs w:val="28"/>
          <w:lang w:val="ru-RU"/>
        </w:rPr>
        <w:t>. </w:t>
      </w:r>
      <w:r w:rsidR="00171FB5" w:rsidRPr="004F3A81">
        <w:rPr>
          <w:rFonts w:ascii="Times New Roman" w:hAnsi="Times New Roman"/>
          <w:sz w:val="28"/>
          <w:szCs w:val="28"/>
          <w:lang w:val="ru-RU"/>
        </w:rPr>
        <w:t>Контрольные (надзорные) действия, совершаемые в ходе контрольных (надзорных) мероприятий, проводятся должностными лицами министерства в соответствии со статьями 79, 80 Федерального закона от 31.07.2020 № 248-ФЗ.</w:t>
      </w:r>
    </w:p>
    <w:p w:rsidR="005C3585"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w:t>
      </w:r>
      <w:r w:rsidR="00410094" w:rsidRPr="004F3A81">
        <w:rPr>
          <w:rFonts w:ascii="Times New Roman" w:hAnsi="Times New Roman"/>
          <w:sz w:val="28"/>
          <w:szCs w:val="28"/>
          <w:lang w:val="ru-RU"/>
        </w:rPr>
        <w:t>7</w:t>
      </w:r>
      <w:r w:rsidRPr="004F3A81">
        <w:rPr>
          <w:rFonts w:ascii="Times New Roman" w:hAnsi="Times New Roman"/>
          <w:sz w:val="28"/>
          <w:szCs w:val="28"/>
          <w:lang w:val="ru-RU"/>
        </w:rPr>
        <w:t xml:space="preserve">. </w:t>
      </w:r>
      <w:r w:rsidR="005C3585" w:rsidRPr="004F3A81">
        <w:rPr>
          <w:rFonts w:ascii="Times New Roman" w:hAnsi="Times New Roman"/>
          <w:sz w:val="28"/>
          <w:szCs w:val="28"/>
          <w:lang w:val="ru-RU"/>
        </w:rPr>
        <w:t>Индивидуальный предприниматель, физическое лицо, являющиеся контролируемыми лицами, вправе представить в министерство информацию о невозможности присутствия при проведении контрольного (надзорного) мероприятия в случаях:</w:t>
      </w:r>
    </w:p>
    <w:p w:rsidR="00AD6965" w:rsidRPr="004F3A81" w:rsidRDefault="00383F52" w:rsidP="00AD696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5C3585" w:rsidRPr="004F3A81">
        <w:rPr>
          <w:rFonts w:ascii="Times New Roman" w:hAnsi="Times New Roman"/>
          <w:sz w:val="28"/>
          <w:szCs w:val="28"/>
          <w:lang w:val="ru-RU"/>
        </w:rPr>
        <w:t>заболевания, связанного с временной нетрудоспособностью;</w:t>
      </w:r>
    </w:p>
    <w:p w:rsidR="005C3585" w:rsidRPr="004F3A81" w:rsidRDefault="00383F52"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w:t>
      </w:r>
      <w:r w:rsidR="005C3585" w:rsidRPr="004F3A81">
        <w:rPr>
          <w:rFonts w:ascii="Times New Roman" w:hAnsi="Times New Roman"/>
          <w:sz w:val="28"/>
          <w:szCs w:val="28"/>
          <w:lang w:val="ru-RU"/>
        </w:rPr>
        <w:t>препятствия, возникшего в результате действия обстоятельств непреодолимой силы.</w:t>
      </w:r>
    </w:p>
    <w:p w:rsidR="002E3B4F" w:rsidRPr="004F3A81" w:rsidRDefault="005C3585"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По результатам рассмотрения указанной информации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физического лица.</w:t>
      </w:r>
    </w:p>
    <w:p w:rsidR="0014653A" w:rsidRPr="004F3A81" w:rsidRDefault="0014653A" w:rsidP="005C358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433C80" w:rsidRPr="004F3A81" w:rsidRDefault="00433C80" w:rsidP="00433C80">
      <w:pPr>
        <w:pStyle w:val="ConsPlusTitle"/>
        <w:jc w:val="center"/>
        <w:outlineLvl w:val="1"/>
        <w:rPr>
          <w:sz w:val="28"/>
          <w:szCs w:val="28"/>
        </w:rPr>
      </w:pPr>
      <w:r w:rsidRPr="004F3A81">
        <w:rPr>
          <w:sz w:val="28"/>
          <w:szCs w:val="28"/>
        </w:rPr>
        <w:t>6. Результаты контрольного (надзорного) мероприятия</w:t>
      </w:r>
    </w:p>
    <w:p w:rsidR="0014653A" w:rsidRPr="004F3A81" w:rsidRDefault="0014653A" w:rsidP="005C358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FD1ED4" w:rsidRPr="004F3A81" w:rsidRDefault="00D30A91"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w:t>
      </w:r>
      <w:r w:rsidR="00AB0F55" w:rsidRPr="004F3A81">
        <w:rPr>
          <w:rFonts w:ascii="Times New Roman" w:hAnsi="Times New Roman"/>
          <w:sz w:val="28"/>
          <w:szCs w:val="28"/>
          <w:lang w:val="ru-RU"/>
        </w:rPr>
        <w:t>8</w:t>
      </w:r>
      <w:r w:rsidRPr="004F3A81">
        <w:rPr>
          <w:rFonts w:ascii="Times New Roman" w:hAnsi="Times New Roman"/>
          <w:sz w:val="28"/>
          <w:szCs w:val="28"/>
          <w:lang w:val="ru-RU"/>
        </w:rPr>
        <w:t xml:space="preserve">. </w:t>
      </w:r>
      <w:r w:rsidR="00D77536" w:rsidRPr="004F3A81">
        <w:rPr>
          <w:rFonts w:ascii="Times New Roman" w:hAnsi="Times New Roman"/>
          <w:sz w:val="28"/>
          <w:szCs w:val="28"/>
          <w:lang w:val="ru-RU"/>
        </w:rPr>
        <w:t xml:space="preserve">Результаты контрольного (надзорного) мероприятия оформляются в </w:t>
      </w:r>
      <w:r w:rsidR="00D77536" w:rsidRPr="004F3A81">
        <w:rPr>
          <w:rFonts w:ascii="Times New Roman" w:hAnsi="Times New Roman"/>
          <w:sz w:val="28"/>
          <w:szCs w:val="28"/>
          <w:lang w:val="ru-RU"/>
        </w:rPr>
        <w:lastRenderedPageBreak/>
        <w:t>порядке, установленном статьей 87 Федерального закона № 248-ФЗ.</w:t>
      </w:r>
    </w:p>
    <w:p w:rsidR="007340AE" w:rsidRPr="004F3A81" w:rsidRDefault="00FD1ED4"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49. </w:t>
      </w:r>
      <w:r w:rsidR="007340AE" w:rsidRPr="004F3A81">
        <w:rPr>
          <w:rFonts w:ascii="Times New Roman" w:hAnsi="Times New Roman"/>
          <w:sz w:val="28"/>
          <w:szCs w:val="28"/>
          <w:lang w:val="ru-RU"/>
        </w:rPr>
        <w:t>По окончании проведения контрольного (надзорного) мероприятия, предусматривающего взаимодействие с контролируемым лицом, составляется акт.</w:t>
      </w:r>
    </w:p>
    <w:p w:rsidR="000361C0" w:rsidRPr="004F3A81" w:rsidRDefault="007340AE"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В случае</w:t>
      </w:r>
      <w:proofErr w:type="gramStart"/>
      <w:r w:rsidRPr="004F3A81">
        <w:rPr>
          <w:rFonts w:ascii="Times New Roman" w:hAnsi="Times New Roman"/>
          <w:sz w:val="28"/>
          <w:szCs w:val="28"/>
          <w:lang w:val="ru-RU"/>
        </w:rPr>
        <w:t>,</w:t>
      </w:r>
      <w:proofErr w:type="gramEnd"/>
      <w:r w:rsidRPr="004F3A81">
        <w:rPr>
          <w:rFonts w:ascii="Times New Roman" w:hAnsi="Times New Roman"/>
          <w:sz w:val="28"/>
          <w:szCs w:val="28"/>
          <w:lang w:val="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4653A" w:rsidRPr="004F3A81" w:rsidRDefault="000F6F22"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50</w:t>
      </w:r>
      <w:r w:rsidR="00D30A91" w:rsidRPr="004F3A81">
        <w:rPr>
          <w:rFonts w:ascii="Times New Roman" w:hAnsi="Times New Roman"/>
          <w:sz w:val="28"/>
          <w:szCs w:val="28"/>
          <w:lang w:val="ru-RU"/>
        </w:rPr>
        <w:t>.</w:t>
      </w:r>
      <w:r w:rsidR="006F3B28" w:rsidRPr="004F3A81">
        <w:rPr>
          <w:rFonts w:ascii="Times New Roman" w:hAnsi="Times New Roman"/>
          <w:sz w:val="28"/>
          <w:szCs w:val="28"/>
          <w:lang w:val="ru-RU"/>
        </w:rPr>
        <w:t> </w:t>
      </w:r>
      <w:r w:rsidR="00D2497D" w:rsidRPr="004F3A81">
        <w:rPr>
          <w:rFonts w:ascii="Times New Roman" w:hAnsi="Times New Roman"/>
          <w:sz w:val="28"/>
          <w:szCs w:val="28"/>
          <w:lang w:val="ru-RU"/>
        </w:rPr>
        <w:t>Оформление акта производится на месте проведения контрольного (надзорного) мероприятия в день окончания проведения такого мероприятия.</w:t>
      </w:r>
    </w:p>
    <w:p w:rsidR="000473F6" w:rsidRPr="004F3A81" w:rsidRDefault="006F3B2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51. </w:t>
      </w:r>
      <w:r w:rsidR="00D1243E" w:rsidRPr="004F3A81">
        <w:rPr>
          <w:rFonts w:ascii="Times New Roman" w:hAnsi="Times New Roman"/>
          <w:sz w:val="28"/>
          <w:szCs w:val="28"/>
          <w:lang w:val="ru-RU"/>
        </w:rPr>
        <w:t>Ознакомление контролируемого лица с результатом контрольного (надзорного) мероприятия осуществляется в соответствии со статьей 88 Федерального закона от 31.07.2020 № 248-ФЗ.</w:t>
      </w:r>
    </w:p>
    <w:p w:rsidR="00D1243E" w:rsidRPr="004F3A81" w:rsidRDefault="006F3B2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52</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4D1633" w:rsidRPr="004F3A81">
        <w:rPr>
          <w:rFonts w:ascii="Times New Roman" w:hAnsi="Times New Roman"/>
          <w:sz w:val="28"/>
          <w:szCs w:val="28"/>
          <w:lang w:val="ru-RU"/>
        </w:rPr>
        <w:t>Возражения в отношении акта направляются контролируемым лицом и рассматриваются министерством в соответствии со статьей 89 Федерального закона от 31.07.2020 № 248-ФЗ.</w:t>
      </w:r>
    </w:p>
    <w:p w:rsidR="004D1633" w:rsidRPr="004F3A81" w:rsidRDefault="006F3B2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53</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EF32CA" w:rsidRPr="004F3A81">
        <w:rPr>
          <w:rFonts w:ascii="Times New Roman" w:hAnsi="Times New Roman"/>
          <w:sz w:val="28"/>
          <w:szCs w:val="28"/>
          <w:lang w:val="ru-RU"/>
        </w:rPr>
        <w:t>В случае отсутствия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rsidR="004C3124" w:rsidRPr="004F3A81" w:rsidRDefault="00F07B60"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54</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4C3124" w:rsidRPr="004F3A81">
        <w:rPr>
          <w:rFonts w:ascii="Times New Roman" w:hAnsi="Times New Roman"/>
          <w:sz w:val="28"/>
          <w:szCs w:val="28"/>
          <w:lang w:val="ru-RU"/>
        </w:rPr>
        <w:t>В случае выявления при проведении контрольного (надзорного) мероприятия нарушений контролируемым лицом обязательных требований министерство обязано:</w:t>
      </w:r>
    </w:p>
    <w:p w:rsidR="004C3124" w:rsidRPr="004F3A81" w:rsidRDefault="001D5EE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в</w:t>
      </w:r>
      <w:r w:rsidR="004C3124" w:rsidRPr="004F3A81">
        <w:rPr>
          <w:rFonts w:ascii="Times New Roman" w:hAnsi="Times New Roman"/>
          <w:sz w:val="28"/>
          <w:szCs w:val="28"/>
          <w:lang w:val="ru-RU"/>
        </w:rPr>
        <w:t>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w:t>
      </w:r>
      <w:r w:rsidR="00746B1D" w:rsidRPr="004F3A81">
        <w:rPr>
          <w:rFonts w:ascii="Times New Roman" w:hAnsi="Times New Roman"/>
          <w:sz w:val="28"/>
          <w:szCs w:val="28"/>
          <w:lang w:val="ru-RU"/>
        </w:rPr>
        <w:t>а) охраняемым законом ценностям;</w:t>
      </w:r>
    </w:p>
    <w:p w:rsidR="004C3124" w:rsidRPr="004F3A81" w:rsidRDefault="009C3F75"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roofErr w:type="gramStart"/>
      <w:r w:rsidRPr="004F3A81">
        <w:rPr>
          <w:rFonts w:ascii="Times New Roman" w:hAnsi="Times New Roman"/>
          <w:sz w:val="28"/>
          <w:szCs w:val="28"/>
          <w:lang w:val="ru-RU"/>
        </w:rPr>
        <w:t>- н</w:t>
      </w:r>
      <w:r w:rsidR="004C3124" w:rsidRPr="004F3A81">
        <w:rPr>
          <w:rFonts w:ascii="Times New Roman" w:hAnsi="Times New Roman"/>
          <w:sz w:val="28"/>
          <w:szCs w:val="28"/>
          <w:lang w:val="ru-RU"/>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требованиями, установленными в соответствии с законодательством Российской Федерации о туристской деятельности,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004C3124" w:rsidRPr="004F3A81">
        <w:rPr>
          <w:rFonts w:ascii="Times New Roman" w:hAnsi="Times New Roman"/>
          <w:sz w:val="28"/>
          <w:szCs w:val="28"/>
          <w:lang w:val="ru-RU"/>
        </w:rPr>
        <w:t xml:space="preserve"> </w:t>
      </w:r>
      <w:proofErr w:type="gramStart"/>
      <w:r w:rsidR="004C3124" w:rsidRPr="004F3A81">
        <w:rPr>
          <w:rFonts w:ascii="Times New Roman" w:hAnsi="Times New Roman"/>
          <w:sz w:val="28"/>
          <w:szCs w:val="28"/>
          <w:lang w:val="ru-RU"/>
        </w:rPr>
        <w:t xml:space="preserve">случае, если при проведении контрольного (надзорного) мероприятия установлено, что деятельность, действия (бездействие) контролируемых лиц, в рамках которых должны соблюдаться обязательные требования, представляют </w:t>
      </w:r>
      <w:r w:rsidR="004C3124" w:rsidRPr="004F3A81">
        <w:rPr>
          <w:rFonts w:ascii="Times New Roman" w:hAnsi="Times New Roman"/>
          <w:sz w:val="28"/>
          <w:szCs w:val="28"/>
          <w:lang w:val="ru-RU"/>
        </w:rPr>
        <w:lastRenderedPageBreak/>
        <w:t xml:space="preserve">непосредственную угрозу причинения вреда (ущерба) охраняемым законом ценностям или </w:t>
      </w:r>
      <w:r w:rsidR="00746B1D" w:rsidRPr="004F3A81">
        <w:rPr>
          <w:rFonts w:ascii="Times New Roman" w:hAnsi="Times New Roman"/>
          <w:sz w:val="28"/>
          <w:szCs w:val="28"/>
          <w:lang w:val="ru-RU"/>
        </w:rPr>
        <w:t>что такой вред (ущерб) причинен;</w:t>
      </w:r>
      <w:proofErr w:type="gramEnd"/>
    </w:p>
    <w:p w:rsidR="004C3124" w:rsidRPr="004F3A81" w:rsidRDefault="00746B1D"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п</w:t>
      </w:r>
      <w:r w:rsidR="004C3124" w:rsidRPr="004F3A81">
        <w:rPr>
          <w:rFonts w:ascii="Times New Roman" w:hAnsi="Times New Roman"/>
          <w:sz w:val="28"/>
          <w:szCs w:val="28"/>
          <w:lang w:val="ru-RU"/>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w:t>
      </w:r>
      <w:r w:rsidRPr="004F3A81">
        <w:rPr>
          <w:rFonts w:ascii="Times New Roman" w:hAnsi="Times New Roman"/>
          <w:sz w:val="28"/>
          <w:szCs w:val="28"/>
          <w:lang w:val="ru-RU"/>
        </w:rPr>
        <w:t>твенности;</w:t>
      </w:r>
    </w:p>
    <w:p w:rsidR="004C3124" w:rsidRPr="004F3A81" w:rsidRDefault="00F73E96"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roofErr w:type="gramStart"/>
      <w:r w:rsidRPr="004F3A81">
        <w:rPr>
          <w:rFonts w:ascii="Times New Roman" w:hAnsi="Times New Roman"/>
          <w:sz w:val="28"/>
          <w:szCs w:val="28"/>
          <w:lang w:val="ru-RU"/>
        </w:rPr>
        <w:t>- п</w:t>
      </w:r>
      <w:r w:rsidR="004C3124" w:rsidRPr="004F3A81">
        <w:rPr>
          <w:rFonts w:ascii="Times New Roman" w:hAnsi="Times New Roman"/>
          <w:sz w:val="28"/>
          <w:szCs w:val="28"/>
          <w:lang w:val="ru-RU"/>
        </w:rPr>
        <w:t xml:space="preserve">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w:t>
      </w:r>
      <w:r w:rsidR="00263548" w:rsidRPr="004F3A81">
        <w:rPr>
          <w:rFonts w:ascii="Times New Roman" w:hAnsi="Times New Roman"/>
          <w:sz w:val="28"/>
          <w:szCs w:val="28"/>
          <w:lang w:val="ru-RU"/>
        </w:rPr>
        <w:t>предусмотрена законодательством;</w:t>
      </w:r>
      <w:proofErr w:type="gramEnd"/>
    </w:p>
    <w:p w:rsidR="00E9407B" w:rsidRPr="004F3A81" w:rsidRDefault="0026354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 р</w:t>
      </w:r>
      <w:r w:rsidR="004C3124" w:rsidRPr="004F3A81">
        <w:rPr>
          <w:rFonts w:ascii="Times New Roman" w:hAnsi="Times New Roman"/>
          <w:sz w:val="28"/>
          <w:szCs w:val="28"/>
          <w:lang w:val="ru-RU"/>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3124" w:rsidRPr="004F3A81" w:rsidRDefault="00BC39C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55</w:t>
      </w:r>
      <w:r w:rsidR="00D30A91" w:rsidRPr="004F3A81">
        <w:rPr>
          <w:rFonts w:ascii="Times New Roman" w:hAnsi="Times New Roman"/>
          <w:sz w:val="28"/>
          <w:szCs w:val="28"/>
          <w:lang w:val="ru-RU"/>
        </w:rPr>
        <w:t xml:space="preserve">. </w:t>
      </w:r>
      <w:r w:rsidR="007A4FB9" w:rsidRPr="004F3A81">
        <w:rPr>
          <w:rFonts w:ascii="Times New Roman" w:hAnsi="Times New Roman"/>
          <w:sz w:val="28"/>
          <w:szCs w:val="28"/>
          <w:lang w:val="ru-RU"/>
        </w:rPr>
        <w:t>В случае, когда выданное предписание об устранении нарушений исполнено контролируемым лицом надлежащим образом, меры</w:t>
      </w:r>
      <w:r w:rsidR="002042B9" w:rsidRPr="004F3A81">
        <w:rPr>
          <w:rFonts w:ascii="Times New Roman" w:hAnsi="Times New Roman"/>
          <w:sz w:val="28"/>
          <w:szCs w:val="28"/>
          <w:lang w:val="ru-RU"/>
        </w:rPr>
        <w:t xml:space="preserve">, </w:t>
      </w:r>
      <w:r w:rsidR="007A4FB9" w:rsidRPr="004F3A81">
        <w:rPr>
          <w:rFonts w:ascii="Times New Roman" w:hAnsi="Times New Roman"/>
          <w:sz w:val="28"/>
          <w:szCs w:val="28"/>
          <w:lang w:val="ru-RU"/>
        </w:rPr>
        <w:t>предусмотренные пунктом 3 части 2 статьи 90 Федерального закона от 31.07.2020 № 248-ФЗ, не принимаются</w:t>
      </w:r>
      <w:r w:rsidR="002042B9" w:rsidRPr="004F3A81">
        <w:rPr>
          <w:rFonts w:ascii="Times New Roman" w:hAnsi="Times New Roman"/>
          <w:sz w:val="28"/>
          <w:szCs w:val="28"/>
          <w:lang w:val="ru-RU"/>
        </w:rPr>
        <w:t xml:space="preserve"> (в части административных правонарушений</w:t>
      </w:r>
      <w:r w:rsidR="00A00AD1" w:rsidRPr="004F3A81">
        <w:rPr>
          <w:rFonts w:ascii="Times New Roman" w:hAnsi="Times New Roman"/>
          <w:sz w:val="28"/>
          <w:szCs w:val="28"/>
          <w:lang w:val="ru-RU"/>
        </w:rPr>
        <w:t>)</w:t>
      </w:r>
      <w:r w:rsidR="002042B9" w:rsidRPr="004F3A81">
        <w:rPr>
          <w:rFonts w:ascii="Times New Roman" w:hAnsi="Times New Roman"/>
          <w:sz w:val="28"/>
          <w:szCs w:val="28"/>
          <w:lang w:val="ru-RU"/>
        </w:rPr>
        <w:t>.</w:t>
      </w:r>
    </w:p>
    <w:p w:rsidR="007A4FB9" w:rsidRPr="004F3A81" w:rsidRDefault="007A4FB9" w:rsidP="007A4FB9">
      <w:pPr>
        <w:widowControl w:val="0"/>
        <w:tabs>
          <w:tab w:val="left" w:pos="4395"/>
        </w:tabs>
        <w:autoSpaceDE w:val="0"/>
        <w:autoSpaceDN w:val="0"/>
        <w:adjustRightInd w:val="0"/>
        <w:jc w:val="both"/>
        <w:rPr>
          <w:sz w:val="28"/>
          <w:szCs w:val="28"/>
        </w:rPr>
      </w:pPr>
    </w:p>
    <w:p w:rsidR="00A81E8E" w:rsidRPr="004F3A81" w:rsidRDefault="00A81E8E" w:rsidP="00A81E8E">
      <w:pPr>
        <w:pStyle w:val="ConsPlusTitle"/>
        <w:jc w:val="center"/>
        <w:outlineLvl w:val="1"/>
        <w:rPr>
          <w:sz w:val="28"/>
          <w:szCs w:val="28"/>
        </w:rPr>
      </w:pPr>
      <w:r w:rsidRPr="004F3A81">
        <w:rPr>
          <w:sz w:val="28"/>
          <w:szCs w:val="28"/>
        </w:rPr>
        <w:t>7. Обжалование решений министерства, действий (бездействия) его должностных лиц</w:t>
      </w:r>
    </w:p>
    <w:p w:rsidR="007A4FB9" w:rsidRPr="004F3A81" w:rsidRDefault="007A4FB9" w:rsidP="007A4FB9">
      <w:pPr>
        <w:widowControl w:val="0"/>
        <w:tabs>
          <w:tab w:val="left" w:pos="4395"/>
        </w:tabs>
        <w:autoSpaceDE w:val="0"/>
        <w:autoSpaceDN w:val="0"/>
        <w:adjustRightInd w:val="0"/>
        <w:jc w:val="both"/>
        <w:rPr>
          <w:sz w:val="28"/>
          <w:szCs w:val="28"/>
        </w:rPr>
      </w:pPr>
    </w:p>
    <w:p w:rsidR="00283CBF" w:rsidRPr="004F3A81" w:rsidRDefault="00C82E4B"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56</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283CBF" w:rsidRPr="004F3A81">
        <w:rPr>
          <w:rFonts w:ascii="Times New Roman" w:hAnsi="Times New Roman"/>
          <w:sz w:val="28"/>
          <w:szCs w:val="28"/>
          <w:lang w:val="ru-RU"/>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w:t>
      </w:r>
    </w:p>
    <w:p w:rsidR="00283CBF" w:rsidRPr="004F3A81" w:rsidRDefault="00C2562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р</w:t>
      </w:r>
      <w:r w:rsidR="00283CBF" w:rsidRPr="004F3A81">
        <w:rPr>
          <w:rFonts w:ascii="Times New Roman" w:hAnsi="Times New Roman"/>
          <w:sz w:val="28"/>
          <w:szCs w:val="28"/>
          <w:lang w:val="ru-RU"/>
        </w:rPr>
        <w:t>ешений о проведении контрольных (надзорных) мероприятий</w:t>
      </w:r>
      <w:r w:rsidRPr="004F3A81">
        <w:rPr>
          <w:rFonts w:ascii="Times New Roman" w:hAnsi="Times New Roman"/>
          <w:sz w:val="28"/>
          <w:szCs w:val="28"/>
          <w:lang w:val="ru-RU"/>
        </w:rPr>
        <w:t>;</w:t>
      </w:r>
    </w:p>
    <w:p w:rsidR="00283CBF" w:rsidRPr="004F3A81" w:rsidRDefault="00C2562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а</w:t>
      </w:r>
      <w:r w:rsidR="00283CBF" w:rsidRPr="004F3A81">
        <w:rPr>
          <w:rFonts w:ascii="Times New Roman" w:hAnsi="Times New Roman"/>
          <w:sz w:val="28"/>
          <w:szCs w:val="28"/>
          <w:lang w:val="ru-RU"/>
        </w:rPr>
        <w:t>ктов контрольных (надзорных) мероприятий, предписаний об устранении выявленных нарушений.</w:t>
      </w:r>
    </w:p>
    <w:p w:rsidR="00076D3B" w:rsidRPr="004F3A81" w:rsidRDefault="00C2562C"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 д</w:t>
      </w:r>
      <w:r w:rsidR="00283CBF" w:rsidRPr="004F3A81">
        <w:rPr>
          <w:rFonts w:ascii="Times New Roman" w:hAnsi="Times New Roman"/>
          <w:sz w:val="28"/>
          <w:szCs w:val="28"/>
          <w:lang w:val="ru-RU"/>
        </w:rPr>
        <w:t>ействий (бездействия) должностных лиц в рамках контрольных (надзорных) мероприятий.</w:t>
      </w:r>
    </w:p>
    <w:p w:rsidR="007A4FB9" w:rsidRPr="004F3A81" w:rsidRDefault="003C6CF7"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57</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076D3B" w:rsidRPr="004F3A81">
        <w:rPr>
          <w:rFonts w:ascii="Times New Roman" w:hAnsi="Times New Roman"/>
          <w:sz w:val="28"/>
          <w:szCs w:val="28"/>
          <w:lang w:val="ru-RU"/>
        </w:rPr>
        <w:t>Жалоба подается контролируемым лицом в министерство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Жалоба должна быть подписана усиленной квалифицированной электронной подписью.</w:t>
      </w:r>
    </w:p>
    <w:p w:rsidR="00F8530F" w:rsidRPr="004F3A81" w:rsidRDefault="00F8530F"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lastRenderedPageBreak/>
        <w:t>Жалоба регистрируется министерством в срок не позднее трех дней с момента ее поступления.</w:t>
      </w:r>
    </w:p>
    <w:p w:rsidR="00076D3B" w:rsidRPr="004F3A81" w:rsidRDefault="0078748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58</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076D3B" w:rsidRPr="004F3A81">
        <w:rPr>
          <w:rFonts w:ascii="Times New Roman" w:hAnsi="Times New Roman"/>
          <w:sz w:val="28"/>
          <w:szCs w:val="28"/>
          <w:lang w:val="ru-RU"/>
        </w:rPr>
        <w:t>При обжаловании решений министерства (за исключением решений, подписанных министром), действий (бездействия) должностных лиц министерства жалоба рассматривается министром либо лицом, исполняющим его обязанности.</w:t>
      </w:r>
    </w:p>
    <w:p w:rsidR="00076D3B" w:rsidRPr="004F3A81" w:rsidRDefault="00787484"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59</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817CF9" w:rsidRPr="004F3A81">
        <w:rPr>
          <w:rFonts w:ascii="Times New Roman" w:hAnsi="Times New Roman"/>
          <w:sz w:val="28"/>
          <w:szCs w:val="28"/>
          <w:lang w:val="ru-RU"/>
        </w:rPr>
        <w:t>При обжаловании решений министерства, подписанных министром либо лицом, исполняющим его обязанности, действий (бездействия) министра либо лица, исполняющего его обязанности, жалоба рассматривается коллегиальным органом, созданным министерством из числа его должностных лиц для рассмотрения жалоб.</w:t>
      </w:r>
    </w:p>
    <w:p w:rsidR="00817CF9" w:rsidRPr="004F3A81" w:rsidRDefault="00FB1FD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60</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817CF9" w:rsidRPr="004F3A81">
        <w:rPr>
          <w:rFonts w:ascii="Times New Roman" w:hAnsi="Times New Roman"/>
          <w:sz w:val="28"/>
          <w:szCs w:val="28"/>
          <w:lang w:val="ru-RU"/>
        </w:rPr>
        <w:t>Жалоба на решение министерства, действия (бездействие) должностных лиц министерства может быть подана в течение тридцати дней со дня, когда контролируемое лицо узнало или должно было узнать о нарушении своих прав.</w:t>
      </w:r>
    </w:p>
    <w:p w:rsidR="00817CF9" w:rsidRPr="004F3A81" w:rsidRDefault="00FB1FD8"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t>61</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380761" w:rsidRPr="004F3A81">
        <w:rPr>
          <w:rFonts w:ascii="Times New Roman" w:hAnsi="Times New Roman"/>
          <w:sz w:val="28"/>
          <w:szCs w:val="28"/>
          <w:lang w:val="ru-RU"/>
        </w:rPr>
        <w:t xml:space="preserve">Жалоба на предписание министерства может быть подана в течение десяти рабочих дней </w:t>
      </w:r>
      <w:proofErr w:type="gramStart"/>
      <w:r w:rsidR="00380761" w:rsidRPr="004F3A81">
        <w:rPr>
          <w:rFonts w:ascii="Times New Roman" w:hAnsi="Times New Roman"/>
          <w:sz w:val="28"/>
          <w:szCs w:val="28"/>
          <w:lang w:val="ru-RU"/>
        </w:rPr>
        <w:t>с даты получения</w:t>
      </w:r>
      <w:proofErr w:type="gramEnd"/>
      <w:r w:rsidR="00380761" w:rsidRPr="004F3A81">
        <w:rPr>
          <w:rFonts w:ascii="Times New Roman" w:hAnsi="Times New Roman"/>
          <w:sz w:val="28"/>
          <w:szCs w:val="28"/>
          <w:lang w:val="ru-RU"/>
        </w:rPr>
        <w:t xml:space="preserve"> контролируемым лицом предписания.</w:t>
      </w:r>
    </w:p>
    <w:p w:rsidR="005445D7" w:rsidRPr="004F3A81" w:rsidRDefault="00FB1FD8" w:rsidP="005445D7">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62</w:t>
      </w:r>
      <w:r w:rsidR="00D30A91" w:rsidRPr="004F3A81">
        <w:rPr>
          <w:rFonts w:ascii="Times New Roman" w:hAnsi="Times New Roman"/>
          <w:sz w:val="28"/>
          <w:szCs w:val="28"/>
          <w:lang w:val="ru-RU"/>
        </w:rPr>
        <w:t>.</w:t>
      </w:r>
      <w:r w:rsidRPr="004F3A81">
        <w:rPr>
          <w:rFonts w:ascii="Times New Roman" w:hAnsi="Times New Roman"/>
          <w:sz w:val="28"/>
          <w:szCs w:val="28"/>
          <w:lang w:val="ru-RU"/>
        </w:rPr>
        <w:t> </w:t>
      </w:r>
      <w:r w:rsidR="00380761" w:rsidRPr="004F3A81">
        <w:rPr>
          <w:rFonts w:ascii="Times New Roman" w:hAnsi="Times New Roman"/>
          <w:sz w:val="28"/>
          <w:szCs w:val="28"/>
          <w:lang w:val="ru-RU"/>
        </w:rPr>
        <w:t>Жалоба подлежит рассмотрению в течение двадцати рабочих дней со дня ее регистрации.</w:t>
      </w:r>
    </w:p>
    <w:p w:rsidR="003B08BD" w:rsidRPr="004F3A81" w:rsidRDefault="00FB1FD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63</w:t>
      </w:r>
      <w:r w:rsidR="00C11EB2" w:rsidRPr="004F3A81">
        <w:rPr>
          <w:rFonts w:ascii="Times New Roman" w:hAnsi="Times New Roman"/>
          <w:sz w:val="28"/>
          <w:szCs w:val="28"/>
          <w:lang w:val="ru-RU"/>
        </w:rPr>
        <w:t>.</w:t>
      </w:r>
      <w:r w:rsidRPr="004F3A81">
        <w:rPr>
          <w:rFonts w:ascii="Times New Roman" w:hAnsi="Times New Roman"/>
          <w:sz w:val="28"/>
          <w:szCs w:val="28"/>
          <w:lang w:val="ru-RU"/>
        </w:rPr>
        <w:t> </w:t>
      </w:r>
      <w:proofErr w:type="gramStart"/>
      <w:r w:rsidR="005445D7" w:rsidRPr="004F3A81">
        <w:rPr>
          <w:rFonts w:ascii="Times New Roman" w:hAnsi="Times New Roman"/>
          <w:sz w:val="28"/>
          <w:szCs w:val="28"/>
          <w:lang w:val="ru-RU"/>
        </w:rPr>
        <w:t xml:space="preserve">Решение министерства по итогам рассмотрения жалобы размещается в личном кабинете контролируемого лица на Едином портале государственных и муниципальных услуг (функций), и (или) региональном портале государственных и муниципальных услуг, и (или) в государственной информационной системе «Типовое облачное решение по автоматизации контрольной (надзорной) деятельности» </w:t>
      </w:r>
      <w:r w:rsidR="007918F5" w:rsidRPr="004F3A81">
        <w:rPr>
          <w:rFonts w:ascii="Times New Roman" w:hAnsi="Times New Roman"/>
          <w:sz w:val="28"/>
          <w:szCs w:val="28"/>
          <w:lang w:val="ru-RU"/>
        </w:rPr>
        <w:t xml:space="preserve">не позднее </w:t>
      </w:r>
      <w:r w:rsidR="003B08BD" w:rsidRPr="004F3A81">
        <w:rPr>
          <w:rFonts w:ascii="Times New Roman" w:hAnsi="Times New Roman"/>
          <w:sz w:val="28"/>
          <w:szCs w:val="28"/>
          <w:lang w:val="ru-RU"/>
        </w:rPr>
        <w:t>одного рабочего дня со дня его принятия.</w:t>
      </w:r>
      <w:proofErr w:type="gramEnd"/>
    </w:p>
    <w:p w:rsidR="00063F20" w:rsidRPr="004F3A81" w:rsidRDefault="005C033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65.</w:t>
      </w:r>
      <w:r w:rsidR="000203D4" w:rsidRPr="004F3A81">
        <w:rPr>
          <w:rFonts w:ascii="Times New Roman" w:hAnsi="Times New Roman"/>
          <w:sz w:val="28"/>
          <w:szCs w:val="28"/>
          <w:lang w:val="ru-RU"/>
        </w:rPr>
        <w:t> Жалоба, содержащая сведения и документы, составляющие государственную или иную охраняемую законом тайну, подается контролируемым лицом в министерство на бумажном носителе в соответствии с требованиями законодательства Российской Федерации о государственной или иной охраняемой законом тайне и подлежит регистрации в течение трех дней со дня поступления.</w:t>
      </w:r>
    </w:p>
    <w:p w:rsidR="004A5788" w:rsidRPr="004F3A81" w:rsidRDefault="00063F20"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roofErr w:type="gramStart"/>
      <w:r w:rsidRPr="004F3A81">
        <w:rPr>
          <w:rFonts w:ascii="Times New Roman" w:hAnsi="Times New Roman"/>
          <w:sz w:val="28"/>
          <w:szCs w:val="28"/>
          <w:lang w:val="ru-RU"/>
        </w:rPr>
        <w:t>Жалоба, содержащая сведения и документы, составляющие государственную или иную охраняемую законом тайну,</w:t>
      </w:r>
      <w:r w:rsidR="004A5788" w:rsidRPr="004F3A81">
        <w:rPr>
          <w:rFonts w:ascii="Times New Roman" w:hAnsi="Times New Roman"/>
          <w:sz w:val="28"/>
          <w:szCs w:val="28"/>
          <w:lang w:val="ru-RU"/>
        </w:rPr>
        <w:t xml:space="preserve"> рассматривается в течение 20 рабочих дней со дня ее регистрации в соответствии с требованиями законодательства Российской Федерации о государственной или иной охраняемой законом тайне руководителем министерства либо лицом, исполняющим его обязанности, допущенным к государственной или иной охраняемой законом тайне.</w:t>
      </w:r>
      <w:proofErr w:type="gramEnd"/>
    </w:p>
    <w:p w:rsidR="004A5788" w:rsidRPr="004F3A81" w:rsidRDefault="004A5788"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r w:rsidRPr="004F3A81">
        <w:rPr>
          <w:rFonts w:ascii="Times New Roman" w:hAnsi="Times New Roman"/>
          <w:sz w:val="28"/>
          <w:szCs w:val="28"/>
          <w:lang w:val="ru-RU"/>
        </w:rPr>
        <w:t>Решением министерства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rsidR="00FD19D4" w:rsidRPr="004F3A81" w:rsidRDefault="00681ED1" w:rsidP="00FE1DF5">
      <w:pPr>
        <w:pStyle w:val="ad"/>
        <w:widowControl w:val="0"/>
        <w:tabs>
          <w:tab w:val="left" w:pos="4395"/>
        </w:tabs>
        <w:autoSpaceDE w:val="0"/>
        <w:autoSpaceDN w:val="0"/>
        <w:adjustRightInd w:val="0"/>
        <w:ind w:left="0" w:firstLine="709"/>
        <w:jc w:val="both"/>
        <w:rPr>
          <w:rFonts w:ascii="Times New Roman" w:hAnsi="Times New Roman"/>
          <w:sz w:val="28"/>
          <w:szCs w:val="28"/>
        </w:rPr>
      </w:pPr>
      <w:r w:rsidRPr="004F3A81">
        <w:rPr>
          <w:rFonts w:ascii="Times New Roman" w:hAnsi="Times New Roman"/>
          <w:sz w:val="28"/>
          <w:szCs w:val="28"/>
          <w:lang w:val="ru-RU"/>
        </w:rPr>
        <w:lastRenderedPageBreak/>
        <w:t>Досудебное обжалование осуществляется в порядке, предусмотренном главой 9 Федерального закона от 31.07.2020 № 248-ФЗ.</w:t>
      </w:r>
      <w:r w:rsidR="00055CBA" w:rsidRPr="004F3A81">
        <w:br w:type="page"/>
      </w:r>
    </w:p>
    <w:tbl>
      <w:tblPr>
        <w:tblW w:w="0" w:type="auto"/>
        <w:tblLook w:val="04A0" w:firstRow="1" w:lastRow="0" w:firstColumn="1" w:lastColumn="0" w:noHBand="0" w:noVBand="1"/>
      </w:tblPr>
      <w:tblGrid>
        <w:gridCol w:w="4219"/>
        <w:gridCol w:w="5350"/>
      </w:tblGrid>
      <w:tr w:rsidR="008943E5" w:rsidRPr="004F3A81" w:rsidTr="00AD1871">
        <w:tc>
          <w:tcPr>
            <w:tcW w:w="4219" w:type="dxa"/>
          </w:tcPr>
          <w:p w:rsidR="008943E5" w:rsidRPr="004F3A81" w:rsidRDefault="008943E5" w:rsidP="00AD1871">
            <w:pPr>
              <w:autoSpaceDE w:val="0"/>
              <w:autoSpaceDN w:val="0"/>
              <w:adjustRightInd w:val="0"/>
              <w:jc w:val="center"/>
              <w:rPr>
                <w:sz w:val="28"/>
                <w:szCs w:val="28"/>
              </w:rPr>
            </w:pPr>
          </w:p>
        </w:tc>
        <w:tc>
          <w:tcPr>
            <w:tcW w:w="5350" w:type="dxa"/>
          </w:tcPr>
          <w:p w:rsidR="008943E5" w:rsidRPr="004F3A81" w:rsidRDefault="008943E5" w:rsidP="00AD1871">
            <w:pPr>
              <w:autoSpaceDE w:val="0"/>
              <w:autoSpaceDN w:val="0"/>
              <w:adjustRightInd w:val="0"/>
              <w:spacing w:line="360" w:lineRule="auto"/>
              <w:jc w:val="center"/>
              <w:rPr>
                <w:rStyle w:val="aff3"/>
              </w:rPr>
            </w:pPr>
            <w:r w:rsidRPr="004F3A81">
              <w:rPr>
                <w:sz w:val="28"/>
                <w:szCs w:val="28"/>
              </w:rPr>
              <w:t xml:space="preserve">ПРИЛОЖЕНИЕ № </w:t>
            </w:r>
            <w:r w:rsidR="00C14946" w:rsidRPr="004F3A81">
              <w:rPr>
                <w:sz w:val="28"/>
                <w:szCs w:val="28"/>
              </w:rPr>
              <w:t>1</w:t>
            </w:r>
          </w:p>
          <w:p w:rsidR="00C14946" w:rsidRPr="004F3A81" w:rsidRDefault="00C14946" w:rsidP="00C14946">
            <w:pPr>
              <w:pStyle w:val="ConsPlusTitle"/>
              <w:jc w:val="center"/>
              <w:rPr>
                <w:b w:val="0"/>
                <w:sz w:val="28"/>
              </w:rPr>
            </w:pPr>
            <w:r w:rsidRPr="004F3A81">
              <w:rPr>
                <w:b w:val="0"/>
                <w:sz w:val="28"/>
              </w:rPr>
              <w:t xml:space="preserve">к Положению о </w:t>
            </w:r>
            <w:proofErr w:type="gramStart"/>
            <w:r w:rsidRPr="004F3A81">
              <w:rPr>
                <w:b w:val="0"/>
                <w:sz w:val="28"/>
              </w:rPr>
              <w:t>региональном</w:t>
            </w:r>
            <w:proofErr w:type="gramEnd"/>
          </w:p>
          <w:p w:rsidR="00C14946" w:rsidRPr="004F3A81" w:rsidRDefault="00C14946" w:rsidP="00C14946">
            <w:pPr>
              <w:pStyle w:val="ConsPlusTitle"/>
              <w:jc w:val="center"/>
              <w:rPr>
                <w:b w:val="0"/>
                <w:sz w:val="28"/>
              </w:rPr>
            </w:pPr>
            <w:r w:rsidRPr="004F3A81">
              <w:rPr>
                <w:b w:val="0"/>
                <w:sz w:val="28"/>
              </w:rPr>
              <w:t xml:space="preserve">государственном </w:t>
            </w:r>
            <w:proofErr w:type="gramStart"/>
            <w:r w:rsidRPr="004F3A81">
              <w:rPr>
                <w:b w:val="0"/>
                <w:sz w:val="28"/>
              </w:rPr>
              <w:t>контроле</w:t>
            </w:r>
            <w:proofErr w:type="gramEnd"/>
            <w:r w:rsidRPr="004F3A81">
              <w:rPr>
                <w:b w:val="0"/>
                <w:sz w:val="28"/>
              </w:rPr>
              <w:t xml:space="preserve"> (надзоре)</w:t>
            </w:r>
          </w:p>
          <w:p w:rsidR="00C14946" w:rsidRPr="004F3A81" w:rsidRDefault="00C14946" w:rsidP="00C14946">
            <w:pPr>
              <w:pStyle w:val="ConsPlusTitle"/>
              <w:jc w:val="center"/>
              <w:rPr>
                <w:b w:val="0"/>
                <w:sz w:val="28"/>
              </w:rPr>
            </w:pPr>
            <w:r w:rsidRPr="004F3A81">
              <w:rPr>
                <w:b w:val="0"/>
                <w:sz w:val="28"/>
              </w:rPr>
              <w:t>за деятельностью экскурсоводов (гидов),</w:t>
            </w:r>
          </w:p>
          <w:p w:rsidR="00C14946" w:rsidRPr="004F3A81" w:rsidRDefault="00C14946" w:rsidP="00C14946">
            <w:pPr>
              <w:pStyle w:val="ConsPlusTitle"/>
              <w:jc w:val="center"/>
              <w:rPr>
                <w:b w:val="0"/>
                <w:sz w:val="28"/>
              </w:rPr>
            </w:pPr>
            <w:r w:rsidRPr="004F3A81">
              <w:rPr>
                <w:b w:val="0"/>
                <w:sz w:val="28"/>
              </w:rPr>
              <w:t>гидов-переводчиков и инструкторов-</w:t>
            </w:r>
          </w:p>
          <w:p w:rsidR="008943E5" w:rsidRPr="004F3A81" w:rsidRDefault="00C14946" w:rsidP="00C14946">
            <w:pPr>
              <w:autoSpaceDE w:val="0"/>
              <w:autoSpaceDN w:val="0"/>
              <w:adjustRightInd w:val="0"/>
              <w:jc w:val="center"/>
              <w:rPr>
                <w:sz w:val="28"/>
                <w:szCs w:val="28"/>
              </w:rPr>
            </w:pPr>
            <w:r w:rsidRPr="004F3A81">
              <w:rPr>
                <w:sz w:val="28"/>
              </w:rPr>
              <w:t xml:space="preserve">проводников </w:t>
            </w:r>
            <w:r w:rsidR="008943E5" w:rsidRPr="004F3A81">
              <w:rPr>
                <w:sz w:val="28"/>
              </w:rPr>
              <w:t>в Забайкальском крае</w:t>
            </w:r>
          </w:p>
        </w:tc>
      </w:tr>
    </w:tbl>
    <w:p w:rsidR="00A52659" w:rsidRPr="004F3A81" w:rsidRDefault="00A52659" w:rsidP="008943E5">
      <w:pPr>
        <w:rPr>
          <w:sz w:val="28"/>
          <w:szCs w:val="28"/>
        </w:rPr>
      </w:pPr>
    </w:p>
    <w:p w:rsidR="00B84DCE" w:rsidRPr="004F3A81" w:rsidRDefault="00B84DCE" w:rsidP="00B84DCE">
      <w:pPr>
        <w:jc w:val="center"/>
        <w:rPr>
          <w:b/>
          <w:sz w:val="28"/>
          <w:szCs w:val="28"/>
        </w:rPr>
      </w:pPr>
      <w:r w:rsidRPr="004F3A81">
        <w:rPr>
          <w:b/>
          <w:sz w:val="28"/>
          <w:szCs w:val="28"/>
        </w:rPr>
        <w:t>КРИТЕРИИ</w:t>
      </w:r>
    </w:p>
    <w:p w:rsidR="00B84DCE" w:rsidRPr="004F3A81" w:rsidRDefault="00B84DCE" w:rsidP="00B84DCE">
      <w:pPr>
        <w:jc w:val="center"/>
        <w:rPr>
          <w:b/>
          <w:sz w:val="28"/>
          <w:szCs w:val="28"/>
        </w:rPr>
      </w:pPr>
      <w:r w:rsidRPr="004F3A81">
        <w:rPr>
          <w:b/>
          <w:sz w:val="28"/>
          <w:szCs w:val="28"/>
        </w:rPr>
        <w:t>отнесения объектов контроля к категориям риска</w:t>
      </w:r>
    </w:p>
    <w:p w:rsidR="00B84DCE" w:rsidRPr="004F3A81" w:rsidRDefault="00B84DCE" w:rsidP="00B84DCE">
      <w:pPr>
        <w:jc w:val="center"/>
        <w:rPr>
          <w:b/>
          <w:sz w:val="28"/>
          <w:szCs w:val="28"/>
        </w:rPr>
      </w:pPr>
      <w:r w:rsidRPr="004F3A81">
        <w:rPr>
          <w:b/>
          <w:sz w:val="28"/>
          <w:szCs w:val="28"/>
        </w:rPr>
        <w:t>причинения вреда (ущерба) охраняемым законом ценностям</w:t>
      </w:r>
    </w:p>
    <w:p w:rsidR="00A52659" w:rsidRPr="004F3A81" w:rsidRDefault="00B84DCE" w:rsidP="00B84DCE">
      <w:pPr>
        <w:jc w:val="center"/>
        <w:rPr>
          <w:b/>
          <w:sz w:val="28"/>
          <w:szCs w:val="28"/>
        </w:rPr>
      </w:pPr>
      <w:r w:rsidRPr="004F3A81">
        <w:rPr>
          <w:b/>
          <w:sz w:val="28"/>
          <w:szCs w:val="28"/>
        </w:rPr>
        <w:t>и вероятности наступления негативных событий, которые могут повлечь</w:t>
      </w:r>
      <w:r w:rsidR="001030EE">
        <w:rPr>
          <w:b/>
          <w:sz w:val="28"/>
          <w:szCs w:val="28"/>
        </w:rPr>
        <w:t xml:space="preserve"> </w:t>
      </w:r>
      <w:r w:rsidRPr="004F3A81">
        <w:rPr>
          <w:b/>
          <w:sz w:val="28"/>
          <w:szCs w:val="28"/>
        </w:rPr>
        <w:t>причинение вреда (ущерба) охраняемым законом ценностям</w:t>
      </w:r>
    </w:p>
    <w:p w:rsidR="00B84DCE" w:rsidRPr="004F3A81" w:rsidRDefault="00B84DCE" w:rsidP="00B84DCE">
      <w:pPr>
        <w:jc w:val="center"/>
        <w:rPr>
          <w:b/>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1"/>
        <w:gridCol w:w="6803"/>
      </w:tblGrid>
      <w:tr w:rsidR="00B84DCE" w:rsidRPr="004F3A81" w:rsidTr="00B56E00">
        <w:trPr>
          <w:tblCellSpacing w:w="15" w:type="dxa"/>
        </w:trPr>
        <w:tc>
          <w:tcPr>
            <w:tcW w:w="2865" w:type="dxa"/>
            <w:vAlign w:val="center"/>
            <w:hideMark/>
          </w:tcPr>
          <w:p w:rsidR="00B84DCE" w:rsidRPr="004F3A81" w:rsidRDefault="00B84DCE" w:rsidP="00F76EA7">
            <w:pPr>
              <w:jc w:val="center"/>
              <w:rPr>
                <w:sz w:val="28"/>
                <w:szCs w:val="28"/>
              </w:rPr>
            </w:pPr>
            <w:r w:rsidRPr="004F3A81">
              <w:rPr>
                <w:sz w:val="28"/>
                <w:szCs w:val="28"/>
              </w:rPr>
              <w:t xml:space="preserve">Категория </w:t>
            </w:r>
            <w:r w:rsidRPr="004F3A81">
              <w:rPr>
                <w:sz w:val="28"/>
                <w:szCs w:val="28"/>
              </w:rPr>
              <w:br/>
              <w:t>риска</w:t>
            </w:r>
          </w:p>
        </w:tc>
        <w:tc>
          <w:tcPr>
            <w:tcW w:w="7740" w:type="dxa"/>
            <w:vAlign w:val="center"/>
            <w:hideMark/>
          </w:tcPr>
          <w:p w:rsidR="00B84DCE" w:rsidRPr="004F3A81" w:rsidRDefault="00B84DCE" w:rsidP="00A45B4D">
            <w:pPr>
              <w:jc w:val="center"/>
              <w:rPr>
                <w:sz w:val="28"/>
                <w:szCs w:val="28"/>
              </w:rPr>
            </w:pPr>
            <w:r w:rsidRPr="004F3A81">
              <w:rPr>
                <w:sz w:val="28"/>
                <w:szCs w:val="28"/>
              </w:rPr>
              <w:t>К</w:t>
            </w:r>
            <w:r w:rsidR="00A45B4D" w:rsidRPr="004F3A81">
              <w:rPr>
                <w:sz w:val="28"/>
                <w:szCs w:val="28"/>
              </w:rPr>
              <w:t>ритерии</w:t>
            </w:r>
            <w:r w:rsidRPr="004F3A81">
              <w:rPr>
                <w:sz w:val="28"/>
                <w:szCs w:val="28"/>
              </w:rPr>
              <w:t xml:space="preserve"> отнесения</w:t>
            </w:r>
            <w:r w:rsidRPr="004F3A81">
              <w:rPr>
                <w:sz w:val="28"/>
                <w:szCs w:val="28"/>
              </w:rPr>
              <w:br/>
              <w:t>объектов контроля к категориям риска</w:t>
            </w:r>
          </w:p>
        </w:tc>
      </w:tr>
      <w:tr w:rsidR="00B84DCE" w:rsidRPr="004F3A81" w:rsidTr="00B56E00">
        <w:trPr>
          <w:tblCellSpacing w:w="15" w:type="dxa"/>
        </w:trPr>
        <w:tc>
          <w:tcPr>
            <w:tcW w:w="2865" w:type="dxa"/>
            <w:vAlign w:val="center"/>
            <w:hideMark/>
          </w:tcPr>
          <w:p w:rsidR="00B84DCE" w:rsidRPr="004F3A81" w:rsidRDefault="00B84DCE" w:rsidP="00F76EA7">
            <w:pPr>
              <w:jc w:val="center"/>
              <w:rPr>
                <w:sz w:val="28"/>
                <w:szCs w:val="28"/>
              </w:rPr>
            </w:pPr>
            <w:r w:rsidRPr="004F3A81">
              <w:rPr>
                <w:sz w:val="28"/>
                <w:szCs w:val="28"/>
              </w:rPr>
              <w:t>1</w:t>
            </w:r>
          </w:p>
        </w:tc>
        <w:tc>
          <w:tcPr>
            <w:tcW w:w="7740" w:type="dxa"/>
            <w:vAlign w:val="center"/>
            <w:hideMark/>
          </w:tcPr>
          <w:p w:rsidR="00B84DCE" w:rsidRPr="004F3A81" w:rsidRDefault="00B84DCE" w:rsidP="00F76EA7">
            <w:pPr>
              <w:jc w:val="center"/>
              <w:rPr>
                <w:sz w:val="28"/>
                <w:szCs w:val="28"/>
              </w:rPr>
            </w:pPr>
            <w:r w:rsidRPr="004F3A81">
              <w:rPr>
                <w:sz w:val="28"/>
                <w:szCs w:val="28"/>
              </w:rPr>
              <w:t>2</w:t>
            </w:r>
          </w:p>
        </w:tc>
      </w:tr>
      <w:tr w:rsidR="00B84DCE" w:rsidRPr="004F3A81" w:rsidTr="00B56E00">
        <w:trPr>
          <w:tblCellSpacing w:w="15" w:type="dxa"/>
        </w:trPr>
        <w:tc>
          <w:tcPr>
            <w:tcW w:w="2865" w:type="dxa"/>
            <w:vAlign w:val="center"/>
            <w:hideMark/>
          </w:tcPr>
          <w:p w:rsidR="00B84DCE" w:rsidRPr="004F3A81" w:rsidRDefault="00B84DCE" w:rsidP="00540AC1">
            <w:pPr>
              <w:jc w:val="center"/>
              <w:rPr>
                <w:sz w:val="28"/>
                <w:szCs w:val="28"/>
              </w:rPr>
            </w:pPr>
            <w:r w:rsidRPr="004F3A81">
              <w:rPr>
                <w:sz w:val="28"/>
                <w:szCs w:val="28"/>
              </w:rPr>
              <w:t>Средний риск</w:t>
            </w:r>
          </w:p>
        </w:tc>
        <w:tc>
          <w:tcPr>
            <w:tcW w:w="7740" w:type="dxa"/>
            <w:vAlign w:val="center"/>
            <w:hideMark/>
          </w:tcPr>
          <w:p w:rsidR="00B84DCE" w:rsidRPr="004F3A81" w:rsidRDefault="00B84DCE" w:rsidP="00F76EA7">
            <w:pPr>
              <w:rPr>
                <w:sz w:val="28"/>
                <w:szCs w:val="28"/>
              </w:rPr>
            </w:pPr>
            <w:r w:rsidRPr="004F3A81">
              <w:rPr>
                <w:sz w:val="28"/>
                <w:szCs w:val="28"/>
              </w:rPr>
              <w:t>осуществление деятельности экскурсоводами (гидами), гидами-переводчиками, инструкторами-проводниками на национальных туристических маршрутах</w:t>
            </w:r>
          </w:p>
          <w:p w:rsidR="007116B0" w:rsidRPr="004F3A81" w:rsidRDefault="007116B0" w:rsidP="00F76EA7">
            <w:pPr>
              <w:rPr>
                <w:sz w:val="28"/>
                <w:szCs w:val="28"/>
              </w:rPr>
            </w:pPr>
          </w:p>
        </w:tc>
      </w:tr>
      <w:tr w:rsidR="00B84DCE" w:rsidRPr="004F3A81" w:rsidTr="00B56E00">
        <w:trPr>
          <w:tblCellSpacing w:w="15" w:type="dxa"/>
        </w:trPr>
        <w:tc>
          <w:tcPr>
            <w:tcW w:w="2865" w:type="dxa"/>
            <w:vAlign w:val="center"/>
            <w:hideMark/>
          </w:tcPr>
          <w:p w:rsidR="00B84DCE" w:rsidRPr="004F3A81" w:rsidRDefault="00B84DCE" w:rsidP="00540AC1">
            <w:pPr>
              <w:jc w:val="center"/>
              <w:rPr>
                <w:sz w:val="28"/>
                <w:szCs w:val="28"/>
              </w:rPr>
            </w:pPr>
            <w:r w:rsidRPr="004F3A81">
              <w:rPr>
                <w:sz w:val="28"/>
                <w:szCs w:val="28"/>
              </w:rPr>
              <w:t>Умеренный риск</w:t>
            </w:r>
          </w:p>
        </w:tc>
        <w:tc>
          <w:tcPr>
            <w:tcW w:w="7740" w:type="dxa"/>
            <w:vAlign w:val="center"/>
            <w:hideMark/>
          </w:tcPr>
          <w:p w:rsidR="00B84DCE" w:rsidRPr="004F3A81" w:rsidRDefault="00B84DCE" w:rsidP="00F76EA7">
            <w:pPr>
              <w:rPr>
                <w:sz w:val="28"/>
                <w:szCs w:val="28"/>
              </w:rPr>
            </w:pPr>
            <w:r w:rsidRPr="004F3A81">
              <w:rPr>
                <w:sz w:val="28"/>
                <w:szCs w:val="28"/>
              </w:rPr>
              <w:t>осуществление деятельности экскурсоводами (гидами), гидами-переводчиками, инструкторами-проводниками на туристических маршрутах, проходящих по территориям двух и более субъектов Российской Федерации</w:t>
            </w:r>
          </w:p>
          <w:p w:rsidR="007116B0" w:rsidRPr="004F3A81" w:rsidRDefault="007116B0" w:rsidP="00F76EA7">
            <w:pPr>
              <w:rPr>
                <w:sz w:val="28"/>
                <w:szCs w:val="28"/>
              </w:rPr>
            </w:pPr>
          </w:p>
        </w:tc>
      </w:tr>
      <w:tr w:rsidR="00B84DCE" w:rsidRPr="004F3A81" w:rsidTr="00B56E00">
        <w:trPr>
          <w:tblCellSpacing w:w="15" w:type="dxa"/>
        </w:trPr>
        <w:tc>
          <w:tcPr>
            <w:tcW w:w="2865" w:type="dxa"/>
            <w:vAlign w:val="center"/>
            <w:hideMark/>
          </w:tcPr>
          <w:p w:rsidR="00B84DCE" w:rsidRPr="004F3A81" w:rsidRDefault="00B84DCE" w:rsidP="00540AC1">
            <w:pPr>
              <w:jc w:val="center"/>
              <w:rPr>
                <w:sz w:val="28"/>
                <w:szCs w:val="28"/>
              </w:rPr>
            </w:pPr>
            <w:r w:rsidRPr="004F3A81">
              <w:rPr>
                <w:sz w:val="28"/>
                <w:szCs w:val="28"/>
              </w:rPr>
              <w:t>Низкий риск</w:t>
            </w:r>
          </w:p>
        </w:tc>
        <w:tc>
          <w:tcPr>
            <w:tcW w:w="7740" w:type="dxa"/>
            <w:vAlign w:val="center"/>
            <w:hideMark/>
          </w:tcPr>
          <w:p w:rsidR="00B84DCE" w:rsidRPr="004F3A81" w:rsidRDefault="00B84DCE" w:rsidP="00F76EA7">
            <w:pPr>
              <w:rPr>
                <w:sz w:val="28"/>
                <w:szCs w:val="28"/>
              </w:rPr>
            </w:pPr>
            <w:r w:rsidRPr="004F3A81">
              <w:rPr>
                <w:sz w:val="28"/>
                <w:szCs w:val="28"/>
              </w:rPr>
              <w:t>осуществление деятельности экскурсоводами (гидами), гидами-переводчиками, инструкторами-проводниками, не отнесенной к категориям среднего и умеренного риска</w:t>
            </w:r>
          </w:p>
          <w:p w:rsidR="007116B0" w:rsidRPr="004F3A81" w:rsidRDefault="007116B0" w:rsidP="00F76EA7">
            <w:pPr>
              <w:rPr>
                <w:sz w:val="28"/>
                <w:szCs w:val="28"/>
              </w:rPr>
            </w:pPr>
          </w:p>
        </w:tc>
      </w:tr>
    </w:tbl>
    <w:p w:rsidR="00B53698" w:rsidRPr="004F3A81" w:rsidRDefault="00B53698" w:rsidP="00482928">
      <w:pPr>
        <w:tabs>
          <w:tab w:val="left" w:pos="1775"/>
        </w:tabs>
        <w:rPr>
          <w:sz w:val="28"/>
          <w:szCs w:val="28"/>
        </w:rPr>
      </w:pPr>
    </w:p>
    <w:p w:rsidR="00C20D6E" w:rsidRPr="004F3A81" w:rsidRDefault="00C20D6E" w:rsidP="00482928">
      <w:pPr>
        <w:tabs>
          <w:tab w:val="left" w:pos="1775"/>
        </w:tabs>
        <w:rPr>
          <w:sz w:val="28"/>
          <w:szCs w:val="28"/>
        </w:rPr>
      </w:pPr>
    </w:p>
    <w:p w:rsidR="00B53698" w:rsidRPr="004F3A81" w:rsidRDefault="00B53698" w:rsidP="00B53698">
      <w:pPr>
        <w:rPr>
          <w:sz w:val="28"/>
          <w:szCs w:val="28"/>
        </w:rPr>
      </w:pPr>
    </w:p>
    <w:p w:rsidR="00B53698" w:rsidRPr="004F3A81" w:rsidRDefault="00B53698" w:rsidP="00B53698">
      <w:pPr>
        <w:rPr>
          <w:sz w:val="28"/>
          <w:szCs w:val="28"/>
        </w:rPr>
      </w:pPr>
    </w:p>
    <w:p w:rsidR="00B53698" w:rsidRPr="004F3A81" w:rsidRDefault="00B53698"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tbl>
      <w:tblPr>
        <w:tblW w:w="0" w:type="auto"/>
        <w:tblLook w:val="04A0" w:firstRow="1" w:lastRow="0" w:firstColumn="1" w:lastColumn="0" w:noHBand="0" w:noVBand="1"/>
      </w:tblPr>
      <w:tblGrid>
        <w:gridCol w:w="4219"/>
        <w:gridCol w:w="5350"/>
      </w:tblGrid>
      <w:tr w:rsidR="00060A31" w:rsidRPr="004F3A81" w:rsidTr="00707CAF">
        <w:tc>
          <w:tcPr>
            <w:tcW w:w="4219" w:type="dxa"/>
          </w:tcPr>
          <w:p w:rsidR="00060A31" w:rsidRPr="004F3A81" w:rsidRDefault="00060A31" w:rsidP="00707CAF">
            <w:pPr>
              <w:autoSpaceDE w:val="0"/>
              <w:autoSpaceDN w:val="0"/>
              <w:adjustRightInd w:val="0"/>
              <w:jc w:val="center"/>
              <w:rPr>
                <w:sz w:val="28"/>
                <w:szCs w:val="28"/>
              </w:rPr>
            </w:pPr>
          </w:p>
        </w:tc>
        <w:tc>
          <w:tcPr>
            <w:tcW w:w="5350" w:type="dxa"/>
          </w:tcPr>
          <w:p w:rsidR="00060A31" w:rsidRPr="004F3A81" w:rsidRDefault="00060A31" w:rsidP="00707CAF">
            <w:pPr>
              <w:autoSpaceDE w:val="0"/>
              <w:autoSpaceDN w:val="0"/>
              <w:adjustRightInd w:val="0"/>
              <w:spacing w:line="360" w:lineRule="auto"/>
              <w:jc w:val="center"/>
              <w:rPr>
                <w:rStyle w:val="aff3"/>
              </w:rPr>
            </w:pPr>
            <w:r w:rsidRPr="004F3A81">
              <w:rPr>
                <w:sz w:val="28"/>
                <w:szCs w:val="28"/>
              </w:rPr>
              <w:t>ПРИЛОЖЕНИЕ № 2</w:t>
            </w:r>
          </w:p>
          <w:p w:rsidR="00060A31" w:rsidRPr="004F3A81" w:rsidRDefault="00060A31" w:rsidP="00707CAF">
            <w:pPr>
              <w:pStyle w:val="ConsPlusTitle"/>
              <w:jc w:val="center"/>
              <w:rPr>
                <w:b w:val="0"/>
                <w:sz w:val="28"/>
              </w:rPr>
            </w:pPr>
            <w:r w:rsidRPr="004F3A81">
              <w:rPr>
                <w:b w:val="0"/>
                <w:sz w:val="28"/>
              </w:rPr>
              <w:t xml:space="preserve">к Положению о </w:t>
            </w:r>
            <w:proofErr w:type="gramStart"/>
            <w:r w:rsidRPr="004F3A81">
              <w:rPr>
                <w:b w:val="0"/>
                <w:sz w:val="28"/>
              </w:rPr>
              <w:t>региональном</w:t>
            </w:r>
            <w:proofErr w:type="gramEnd"/>
          </w:p>
          <w:p w:rsidR="00060A31" w:rsidRPr="004F3A81" w:rsidRDefault="00060A31" w:rsidP="00707CAF">
            <w:pPr>
              <w:pStyle w:val="ConsPlusTitle"/>
              <w:jc w:val="center"/>
              <w:rPr>
                <w:b w:val="0"/>
                <w:sz w:val="28"/>
              </w:rPr>
            </w:pPr>
            <w:r w:rsidRPr="004F3A81">
              <w:rPr>
                <w:b w:val="0"/>
                <w:sz w:val="28"/>
              </w:rPr>
              <w:t xml:space="preserve">государственном </w:t>
            </w:r>
            <w:proofErr w:type="gramStart"/>
            <w:r w:rsidRPr="004F3A81">
              <w:rPr>
                <w:b w:val="0"/>
                <w:sz w:val="28"/>
              </w:rPr>
              <w:t>контроле</w:t>
            </w:r>
            <w:proofErr w:type="gramEnd"/>
            <w:r w:rsidRPr="004F3A81">
              <w:rPr>
                <w:b w:val="0"/>
                <w:sz w:val="28"/>
              </w:rPr>
              <w:t xml:space="preserve"> (надзоре)</w:t>
            </w:r>
          </w:p>
          <w:p w:rsidR="00060A31" w:rsidRPr="004F3A81" w:rsidRDefault="00060A31" w:rsidP="00707CAF">
            <w:pPr>
              <w:pStyle w:val="ConsPlusTitle"/>
              <w:jc w:val="center"/>
              <w:rPr>
                <w:b w:val="0"/>
                <w:sz w:val="28"/>
              </w:rPr>
            </w:pPr>
            <w:r w:rsidRPr="004F3A81">
              <w:rPr>
                <w:b w:val="0"/>
                <w:sz w:val="28"/>
              </w:rPr>
              <w:t>за деятельностью экскурсоводов (гидов),</w:t>
            </w:r>
          </w:p>
          <w:p w:rsidR="00060A31" w:rsidRPr="004F3A81" w:rsidRDefault="00060A31" w:rsidP="00707CAF">
            <w:pPr>
              <w:pStyle w:val="ConsPlusTitle"/>
              <w:jc w:val="center"/>
              <w:rPr>
                <w:b w:val="0"/>
                <w:sz w:val="28"/>
              </w:rPr>
            </w:pPr>
            <w:r w:rsidRPr="004F3A81">
              <w:rPr>
                <w:b w:val="0"/>
                <w:sz w:val="28"/>
              </w:rPr>
              <w:t>гидов-переводчиков и инструкторов-</w:t>
            </w:r>
          </w:p>
          <w:p w:rsidR="00060A31" w:rsidRPr="004F3A81" w:rsidRDefault="00060A31" w:rsidP="00707CAF">
            <w:pPr>
              <w:autoSpaceDE w:val="0"/>
              <w:autoSpaceDN w:val="0"/>
              <w:adjustRightInd w:val="0"/>
              <w:jc w:val="center"/>
              <w:rPr>
                <w:sz w:val="28"/>
                <w:szCs w:val="28"/>
              </w:rPr>
            </w:pPr>
            <w:r w:rsidRPr="004F3A81">
              <w:rPr>
                <w:sz w:val="28"/>
              </w:rPr>
              <w:t>проводников в Забайкальском крае</w:t>
            </w:r>
          </w:p>
        </w:tc>
      </w:tr>
    </w:tbl>
    <w:p w:rsidR="00060A31" w:rsidRPr="004F3A81" w:rsidRDefault="00060A31" w:rsidP="00B53698">
      <w:pPr>
        <w:rPr>
          <w:sz w:val="28"/>
          <w:szCs w:val="28"/>
        </w:rPr>
      </w:pPr>
    </w:p>
    <w:p w:rsidR="00C34BC5" w:rsidRPr="004F3A81" w:rsidRDefault="00C34BC5" w:rsidP="00C34BC5">
      <w:pPr>
        <w:jc w:val="center"/>
        <w:rPr>
          <w:b/>
          <w:sz w:val="28"/>
          <w:szCs w:val="28"/>
        </w:rPr>
      </w:pPr>
      <w:r w:rsidRPr="004F3A81">
        <w:rPr>
          <w:b/>
          <w:sz w:val="28"/>
          <w:szCs w:val="28"/>
        </w:rPr>
        <w:t>ИНДИКАТОРЫ</w:t>
      </w:r>
    </w:p>
    <w:p w:rsidR="00532521" w:rsidRPr="004F3A81" w:rsidRDefault="00C34BC5" w:rsidP="00C34BC5">
      <w:pPr>
        <w:jc w:val="center"/>
        <w:rPr>
          <w:b/>
          <w:sz w:val="28"/>
          <w:szCs w:val="28"/>
        </w:rPr>
      </w:pPr>
      <w:r w:rsidRPr="004F3A81">
        <w:rPr>
          <w:b/>
          <w:sz w:val="28"/>
          <w:szCs w:val="28"/>
        </w:rPr>
        <w:t>риска нарушения обязательных требований</w:t>
      </w:r>
    </w:p>
    <w:p w:rsidR="00532521" w:rsidRPr="004F3A81" w:rsidRDefault="00532521" w:rsidP="00C34BC5">
      <w:pPr>
        <w:jc w:val="center"/>
        <w:rPr>
          <w:b/>
          <w:sz w:val="28"/>
          <w:szCs w:val="28"/>
        </w:rPr>
      </w:pPr>
    </w:p>
    <w:p w:rsidR="00532521" w:rsidRPr="004F3A81" w:rsidRDefault="00532521" w:rsidP="00532521">
      <w:pPr>
        <w:widowControl w:val="0"/>
        <w:tabs>
          <w:tab w:val="left" w:pos="4395"/>
        </w:tabs>
        <w:autoSpaceDE w:val="0"/>
        <w:autoSpaceDN w:val="0"/>
        <w:adjustRightInd w:val="0"/>
        <w:ind w:firstLine="709"/>
        <w:jc w:val="both"/>
        <w:rPr>
          <w:sz w:val="28"/>
          <w:szCs w:val="28"/>
        </w:rPr>
      </w:pPr>
      <w:r w:rsidRPr="004F3A81">
        <w:rPr>
          <w:sz w:val="28"/>
          <w:szCs w:val="28"/>
        </w:rPr>
        <w:t>1. Нарушения обязательных требований: распространение рекламы, содержащей информацию об оказании услуг экскурсовода (гида), гида-переводчика и инструктора-проводника, лицом, сведения о котором отсутствуют в едином федеральном реестре экскурсоводов (гидов) и гидов-переводчиков, едином федеральном реестре инструкторов-проводников, соответственно.</w:t>
      </w:r>
    </w:p>
    <w:p w:rsidR="00532521" w:rsidRPr="004F3A81" w:rsidRDefault="00532521" w:rsidP="00532521">
      <w:pPr>
        <w:widowControl w:val="0"/>
        <w:tabs>
          <w:tab w:val="left" w:pos="4395"/>
        </w:tabs>
        <w:autoSpaceDE w:val="0"/>
        <w:autoSpaceDN w:val="0"/>
        <w:adjustRightInd w:val="0"/>
        <w:ind w:firstLine="709"/>
        <w:jc w:val="both"/>
        <w:rPr>
          <w:sz w:val="28"/>
          <w:szCs w:val="28"/>
        </w:rPr>
      </w:pPr>
      <w:r w:rsidRPr="004F3A81">
        <w:rPr>
          <w:sz w:val="28"/>
          <w:szCs w:val="28"/>
        </w:rPr>
        <w:t>2. </w:t>
      </w:r>
      <w:proofErr w:type="spellStart"/>
      <w:r w:rsidRPr="004F3A81">
        <w:rPr>
          <w:sz w:val="28"/>
          <w:szCs w:val="28"/>
        </w:rPr>
        <w:t>Непоступление</w:t>
      </w:r>
      <w:proofErr w:type="spellEnd"/>
      <w:r w:rsidRPr="004F3A81">
        <w:rPr>
          <w:sz w:val="28"/>
          <w:szCs w:val="28"/>
        </w:rPr>
        <w:t xml:space="preserve"> в министерство заявления об аттестации экскурсовода (гида) или гида-переводчика от контролируемого лица в течение года, но не ранее 6 месяцев со дня принятия в отношении контролируемого лица решения о прекращении действия аттестата экскурсовода (гида) или гида-переводчика. </w:t>
      </w:r>
    </w:p>
    <w:p w:rsidR="00532521" w:rsidRPr="004F3A81" w:rsidRDefault="00532521" w:rsidP="00532521">
      <w:pPr>
        <w:widowControl w:val="0"/>
        <w:tabs>
          <w:tab w:val="left" w:pos="4395"/>
        </w:tabs>
        <w:autoSpaceDE w:val="0"/>
        <w:autoSpaceDN w:val="0"/>
        <w:adjustRightInd w:val="0"/>
        <w:ind w:firstLine="709"/>
        <w:jc w:val="both"/>
        <w:rPr>
          <w:sz w:val="28"/>
          <w:szCs w:val="28"/>
        </w:rPr>
      </w:pPr>
      <w:r w:rsidRPr="004F3A81">
        <w:rPr>
          <w:sz w:val="28"/>
          <w:szCs w:val="28"/>
        </w:rPr>
        <w:t xml:space="preserve">3.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контролируемыми лицами обязательных требований. </w:t>
      </w:r>
    </w:p>
    <w:p w:rsidR="00532521" w:rsidRPr="004F3A81" w:rsidRDefault="00532521" w:rsidP="00532521">
      <w:pPr>
        <w:widowControl w:val="0"/>
        <w:tabs>
          <w:tab w:val="left" w:pos="4395"/>
        </w:tabs>
        <w:autoSpaceDE w:val="0"/>
        <w:autoSpaceDN w:val="0"/>
        <w:adjustRightInd w:val="0"/>
        <w:ind w:firstLine="709"/>
        <w:jc w:val="both"/>
        <w:rPr>
          <w:sz w:val="28"/>
          <w:szCs w:val="28"/>
        </w:rPr>
      </w:pPr>
      <w:r w:rsidRPr="004F3A81">
        <w:rPr>
          <w:sz w:val="28"/>
          <w:szCs w:val="28"/>
        </w:rPr>
        <w:t xml:space="preserve">4.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 </w:t>
      </w:r>
    </w:p>
    <w:p w:rsidR="00532521" w:rsidRPr="004F3A81" w:rsidRDefault="00532521" w:rsidP="00532521">
      <w:pPr>
        <w:widowControl w:val="0"/>
        <w:tabs>
          <w:tab w:val="left" w:pos="4395"/>
        </w:tabs>
        <w:autoSpaceDE w:val="0"/>
        <w:autoSpaceDN w:val="0"/>
        <w:adjustRightInd w:val="0"/>
        <w:ind w:firstLine="709"/>
        <w:jc w:val="both"/>
        <w:rPr>
          <w:sz w:val="28"/>
          <w:szCs w:val="28"/>
        </w:rPr>
      </w:pPr>
      <w:r w:rsidRPr="004F3A81">
        <w:rPr>
          <w:sz w:val="28"/>
          <w:szCs w:val="28"/>
        </w:rPr>
        <w:t xml:space="preserve">5. Установление факта оказания услуг контролируемыми лицами, отсутствующими в едином федеральном реестре экскурсоводов (гидов), гидов-переводчиков и (или) инструкторов-проводников. </w:t>
      </w:r>
    </w:p>
    <w:p w:rsidR="00C34BC5" w:rsidRPr="004F3A81" w:rsidRDefault="00C34BC5" w:rsidP="00532521">
      <w:pPr>
        <w:jc w:val="both"/>
        <w:rPr>
          <w:b/>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060A31" w:rsidRPr="004F3A81" w:rsidRDefault="00060A31" w:rsidP="00B53698">
      <w:pPr>
        <w:rPr>
          <w:sz w:val="28"/>
          <w:szCs w:val="28"/>
        </w:rPr>
      </w:pPr>
    </w:p>
    <w:p w:rsidR="00ED7198" w:rsidRPr="004F3A81" w:rsidRDefault="00ED7198" w:rsidP="00B53698">
      <w:pPr>
        <w:rPr>
          <w:sz w:val="28"/>
          <w:szCs w:val="28"/>
        </w:rPr>
      </w:pPr>
    </w:p>
    <w:p w:rsidR="00ED7198" w:rsidRPr="004F3A81" w:rsidRDefault="00ED7198" w:rsidP="00B53698">
      <w:pPr>
        <w:rPr>
          <w:sz w:val="28"/>
          <w:szCs w:val="28"/>
        </w:rPr>
      </w:pPr>
    </w:p>
    <w:p w:rsidR="00060A31" w:rsidRPr="004F3A81" w:rsidRDefault="00060A31" w:rsidP="00B53698">
      <w:pPr>
        <w:rPr>
          <w:sz w:val="28"/>
          <w:szCs w:val="28"/>
        </w:rPr>
      </w:pPr>
    </w:p>
    <w:p w:rsidR="00B53698" w:rsidRPr="004F3A81" w:rsidRDefault="00B53698" w:rsidP="00B53698">
      <w:pPr>
        <w:rPr>
          <w:sz w:val="28"/>
          <w:szCs w:val="28"/>
        </w:rPr>
      </w:pPr>
    </w:p>
    <w:p w:rsidR="00B53698" w:rsidRPr="004F3A81" w:rsidRDefault="00B53698" w:rsidP="00B53698">
      <w:pPr>
        <w:rPr>
          <w:sz w:val="28"/>
          <w:szCs w:val="28"/>
        </w:rPr>
      </w:pPr>
    </w:p>
    <w:p w:rsidR="00B53698" w:rsidRPr="004F3A81" w:rsidRDefault="00B53698" w:rsidP="00B53698">
      <w:pPr>
        <w:rPr>
          <w:sz w:val="28"/>
          <w:szCs w:val="28"/>
        </w:rPr>
      </w:pPr>
    </w:p>
    <w:p w:rsidR="008943E5" w:rsidRPr="004F3A81" w:rsidRDefault="008943E5" w:rsidP="00B53698">
      <w:pPr>
        <w:jc w:val="center"/>
        <w:rPr>
          <w:sz w:val="28"/>
          <w:szCs w:val="28"/>
        </w:rPr>
      </w:pPr>
    </w:p>
    <w:tbl>
      <w:tblPr>
        <w:tblW w:w="0" w:type="auto"/>
        <w:tblLook w:val="04A0" w:firstRow="1" w:lastRow="0" w:firstColumn="1" w:lastColumn="0" w:noHBand="0" w:noVBand="1"/>
      </w:tblPr>
      <w:tblGrid>
        <w:gridCol w:w="4219"/>
        <w:gridCol w:w="5350"/>
      </w:tblGrid>
      <w:tr w:rsidR="00B53698" w:rsidRPr="004F3A81" w:rsidTr="00AD2C0B">
        <w:tc>
          <w:tcPr>
            <w:tcW w:w="4219" w:type="dxa"/>
          </w:tcPr>
          <w:p w:rsidR="00B53698" w:rsidRPr="004F3A81" w:rsidRDefault="00B53698" w:rsidP="00AD2C0B">
            <w:pPr>
              <w:autoSpaceDE w:val="0"/>
              <w:autoSpaceDN w:val="0"/>
              <w:adjustRightInd w:val="0"/>
              <w:jc w:val="center"/>
              <w:rPr>
                <w:sz w:val="28"/>
                <w:szCs w:val="28"/>
              </w:rPr>
            </w:pPr>
          </w:p>
        </w:tc>
        <w:tc>
          <w:tcPr>
            <w:tcW w:w="5350" w:type="dxa"/>
          </w:tcPr>
          <w:p w:rsidR="00B53698" w:rsidRPr="004F3A81" w:rsidRDefault="00B53698" w:rsidP="00AD2C0B">
            <w:pPr>
              <w:autoSpaceDE w:val="0"/>
              <w:autoSpaceDN w:val="0"/>
              <w:adjustRightInd w:val="0"/>
              <w:spacing w:line="360" w:lineRule="auto"/>
              <w:jc w:val="center"/>
              <w:rPr>
                <w:rStyle w:val="aff3"/>
              </w:rPr>
            </w:pPr>
            <w:r w:rsidRPr="004F3A81">
              <w:rPr>
                <w:sz w:val="28"/>
                <w:szCs w:val="28"/>
              </w:rPr>
              <w:t xml:space="preserve">ПРИЛОЖЕНИЕ № </w:t>
            </w:r>
            <w:r w:rsidR="00060A31" w:rsidRPr="004F3A81">
              <w:rPr>
                <w:sz w:val="28"/>
                <w:szCs w:val="28"/>
              </w:rPr>
              <w:t>3</w:t>
            </w:r>
          </w:p>
          <w:p w:rsidR="00B53698" w:rsidRPr="004F3A81" w:rsidRDefault="00B53698" w:rsidP="00AD2C0B">
            <w:pPr>
              <w:pStyle w:val="ConsPlusTitle"/>
              <w:jc w:val="center"/>
              <w:rPr>
                <w:b w:val="0"/>
                <w:sz w:val="28"/>
              </w:rPr>
            </w:pPr>
            <w:r w:rsidRPr="004F3A81">
              <w:rPr>
                <w:b w:val="0"/>
                <w:sz w:val="28"/>
              </w:rPr>
              <w:t xml:space="preserve">к Положению о </w:t>
            </w:r>
            <w:proofErr w:type="gramStart"/>
            <w:r w:rsidRPr="004F3A81">
              <w:rPr>
                <w:b w:val="0"/>
                <w:sz w:val="28"/>
              </w:rPr>
              <w:t>региональном</w:t>
            </w:r>
            <w:proofErr w:type="gramEnd"/>
          </w:p>
          <w:p w:rsidR="00B53698" w:rsidRPr="004F3A81" w:rsidRDefault="00B53698" w:rsidP="00AD2C0B">
            <w:pPr>
              <w:pStyle w:val="ConsPlusTitle"/>
              <w:jc w:val="center"/>
              <w:rPr>
                <w:b w:val="0"/>
                <w:sz w:val="28"/>
              </w:rPr>
            </w:pPr>
            <w:r w:rsidRPr="004F3A81">
              <w:rPr>
                <w:b w:val="0"/>
                <w:sz w:val="28"/>
              </w:rPr>
              <w:t xml:space="preserve">государственном </w:t>
            </w:r>
            <w:proofErr w:type="gramStart"/>
            <w:r w:rsidRPr="004F3A81">
              <w:rPr>
                <w:b w:val="0"/>
                <w:sz w:val="28"/>
              </w:rPr>
              <w:t>контроле</w:t>
            </w:r>
            <w:proofErr w:type="gramEnd"/>
            <w:r w:rsidRPr="004F3A81">
              <w:rPr>
                <w:b w:val="0"/>
                <w:sz w:val="28"/>
              </w:rPr>
              <w:t xml:space="preserve"> (надзоре)</w:t>
            </w:r>
          </w:p>
          <w:p w:rsidR="00B53698" w:rsidRPr="004F3A81" w:rsidRDefault="00B53698" w:rsidP="00AD2C0B">
            <w:pPr>
              <w:pStyle w:val="ConsPlusTitle"/>
              <w:jc w:val="center"/>
              <w:rPr>
                <w:b w:val="0"/>
                <w:sz w:val="28"/>
              </w:rPr>
            </w:pPr>
            <w:r w:rsidRPr="004F3A81">
              <w:rPr>
                <w:b w:val="0"/>
                <w:sz w:val="28"/>
              </w:rPr>
              <w:t>за деятельностью экскурсоводов (гидов),</w:t>
            </w:r>
          </w:p>
          <w:p w:rsidR="00B53698" w:rsidRPr="004F3A81" w:rsidRDefault="00B53698" w:rsidP="00AD2C0B">
            <w:pPr>
              <w:pStyle w:val="ConsPlusTitle"/>
              <w:jc w:val="center"/>
              <w:rPr>
                <w:b w:val="0"/>
                <w:sz w:val="28"/>
              </w:rPr>
            </w:pPr>
            <w:r w:rsidRPr="004F3A81">
              <w:rPr>
                <w:b w:val="0"/>
                <w:sz w:val="28"/>
              </w:rPr>
              <w:t>гидов-переводчиков и инструкторов-</w:t>
            </w:r>
          </w:p>
          <w:p w:rsidR="00B53698" w:rsidRPr="004F3A81" w:rsidRDefault="00B53698" w:rsidP="00AD2C0B">
            <w:pPr>
              <w:autoSpaceDE w:val="0"/>
              <w:autoSpaceDN w:val="0"/>
              <w:adjustRightInd w:val="0"/>
              <w:jc w:val="center"/>
              <w:rPr>
                <w:sz w:val="28"/>
                <w:szCs w:val="28"/>
              </w:rPr>
            </w:pPr>
            <w:r w:rsidRPr="004F3A81">
              <w:rPr>
                <w:sz w:val="28"/>
              </w:rPr>
              <w:t>проводников в Забайкальском крае</w:t>
            </w:r>
          </w:p>
        </w:tc>
      </w:tr>
    </w:tbl>
    <w:p w:rsidR="00580C86" w:rsidRPr="004F3A81" w:rsidRDefault="00580C86" w:rsidP="00B53698">
      <w:pPr>
        <w:jc w:val="center"/>
        <w:rPr>
          <w:sz w:val="28"/>
          <w:szCs w:val="28"/>
        </w:rPr>
      </w:pPr>
    </w:p>
    <w:p w:rsidR="00580C86" w:rsidRPr="004F3A81" w:rsidRDefault="00580C86" w:rsidP="00580C86">
      <w:pPr>
        <w:rPr>
          <w:sz w:val="28"/>
          <w:szCs w:val="28"/>
        </w:rPr>
      </w:pPr>
    </w:p>
    <w:p w:rsidR="00580C86" w:rsidRPr="004F3A81" w:rsidRDefault="00580C86" w:rsidP="00580C86">
      <w:pPr>
        <w:jc w:val="center"/>
        <w:rPr>
          <w:b/>
          <w:sz w:val="28"/>
          <w:szCs w:val="28"/>
        </w:rPr>
      </w:pPr>
      <w:r w:rsidRPr="004F3A81">
        <w:rPr>
          <w:b/>
          <w:sz w:val="28"/>
          <w:szCs w:val="28"/>
        </w:rPr>
        <w:t>КЛЮЧЕВОЙ ПОКАЗАТЕЛЬ</w:t>
      </w:r>
    </w:p>
    <w:p w:rsidR="00580C86" w:rsidRPr="004F3A81" w:rsidRDefault="00580C86" w:rsidP="00580C86">
      <w:pPr>
        <w:jc w:val="center"/>
        <w:rPr>
          <w:b/>
          <w:sz w:val="28"/>
          <w:szCs w:val="28"/>
        </w:rPr>
      </w:pPr>
      <w:r w:rsidRPr="004F3A81">
        <w:rPr>
          <w:b/>
          <w:sz w:val="28"/>
          <w:szCs w:val="28"/>
        </w:rPr>
        <w:t>регионального государственного контроля</w:t>
      </w:r>
    </w:p>
    <w:p w:rsidR="00AD2C0B" w:rsidRPr="004F3A81" w:rsidRDefault="00580C86" w:rsidP="00580C86">
      <w:pPr>
        <w:jc w:val="center"/>
        <w:rPr>
          <w:b/>
          <w:sz w:val="28"/>
          <w:szCs w:val="28"/>
        </w:rPr>
      </w:pPr>
      <w:r w:rsidRPr="004F3A81">
        <w:rPr>
          <w:b/>
          <w:sz w:val="28"/>
          <w:szCs w:val="28"/>
        </w:rPr>
        <w:t>и его целевое значение, индикативные показатели</w:t>
      </w:r>
    </w:p>
    <w:p w:rsidR="00AD2C0B" w:rsidRPr="004F3A81" w:rsidRDefault="00AD2C0B" w:rsidP="00AD2C0B">
      <w:pPr>
        <w:rPr>
          <w:sz w:val="28"/>
          <w:szCs w:val="28"/>
        </w:rPr>
      </w:pPr>
    </w:p>
    <w:p w:rsidR="00AD2C0B" w:rsidRPr="004F3A81" w:rsidRDefault="00AD2C0B" w:rsidP="00AD2C0B">
      <w:pPr>
        <w:tabs>
          <w:tab w:val="left" w:pos="3751"/>
        </w:tabs>
        <w:jc w:val="center"/>
        <w:rPr>
          <w:sz w:val="28"/>
          <w:szCs w:val="28"/>
        </w:rPr>
      </w:pPr>
      <w:r w:rsidRPr="004F3A81">
        <w:rPr>
          <w:sz w:val="28"/>
          <w:szCs w:val="28"/>
        </w:rPr>
        <w:t xml:space="preserve">1. Ключевой показатель </w:t>
      </w:r>
      <w:proofErr w:type="gramStart"/>
      <w:r w:rsidRPr="004F3A81">
        <w:rPr>
          <w:sz w:val="28"/>
          <w:szCs w:val="28"/>
        </w:rPr>
        <w:t>регионального</w:t>
      </w:r>
      <w:proofErr w:type="gramEnd"/>
    </w:p>
    <w:p w:rsidR="00B53698" w:rsidRPr="004F3A81" w:rsidRDefault="00AD2C0B" w:rsidP="00AD2C0B">
      <w:pPr>
        <w:tabs>
          <w:tab w:val="left" w:pos="3751"/>
        </w:tabs>
        <w:jc w:val="center"/>
        <w:rPr>
          <w:sz w:val="28"/>
          <w:szCs w:val="28"/>
        </w:rPr>
      </w:pPr>
      <w:r w:rsidRPr="004F3A81">
        <w:rPr>
          <w:sz w:val="28"/>
          <w:szCs w:val="28"/>
        </w:rPr>
        <w:t>государственного контроля и его целевое значение</w:t>
      </w:r>
    </w:p>
    <w:p w:rsidR="00AD2C0B" w:rsidRPr="004F3A81" w:rsidRDefault="00AD2C0B" w:rsidP="00AD2C0B">
      <w:pPr>
        <w:tabs>
          <w:tab w:val="left" w:pos="3751"/>
        </w:tabs>
        <w:jc w:val="center"/>
        <w:rPr>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
        <w:gridCol w:w="6941"/>
        <w:gridCol w:w="1856"/>
      </w:tblGrid>
      <w:tr w:rsidR="00AD2C0B" w:rsidRPr="004F3A81" w:rsidTr="00610BDF">
        <w:trPr>
          <w:tblCellSpacing w:w="15" w:type="dxa"/>
        </w:trPr>
        <w:tc>
          <w:tcPr>
            <w:tcW w:w="634" w:type="dxa"/>
            <w:vAlign w:val="center"/>
            <w:hideMark/>
          </w:tcPr>
          <w:p w:rsidR="00AD2C0B" w:rsidRPr="004F3A81" w:rsidRDefault="00AD2C0B" w:rsidP="00AD2C0B">
            <w:pPr>
              <w:spacing w:before="100" w:beforeAutospacing="1" w:after="100" w:afterAutospacing="1"/>
              <w:jc w:val="center"/>
            </w:pPr>
            <w:r w:rsidRPr="004F3A81">
              <w:t xml:space="preserve">№ </w:t>
            </w:r>
            <w:r w:rsidRPr="004F3A81">
              <w:br/>
            </w:r>
            <w:proofErr w:type="gramStart"/>
            <w:r w:rsidRPr="004F3A81">
              <w:t>п</w:t>
            </w:r>
            <w:proofErr w:type="gramEnd"/>
            <w:r w:rsidRPr="004F3A81">
              <w:t>/п</w:t>
            </w:r>
          </w:p>
        </w:tc>
        <w:tc>
          <w:tcPr>
            <w:tcW w:w="7151" w:type="dxa"/>
            <w:vAlign w:val="center"/>
            <w:hideMark/>
          </w:tcPr>
          <w:p w:rsidR="00AD2C0B" w:rsidRPr="004F3A81" w:rsidRDefault="00AD2C0B" w:rsidP="00AD2C0B">
            <w:pPr>
              <w:spacing w:before="100" w:beforeAutospacing="1" w:after="100" w:afterAutospacing="1"/>
              <w:jc w:val="center"/>
            </w:pPr>
            <w:r w:rsidRPr="004F3A81">
              <w:t xml:space="preserve">Наименование </w:t>
            </w:r>
            <w:r w:rsidRPr="004F3A81">
              <w:br/>
              <w:t>ключевого показателя</w:t>
            </w:r>
          </w:p>
        </w:tc>
        <w:tc>
          <w:tcPr>
            <w:tcW w:w="1843" w:type="dxa"/>
            <w:vAlign w:val="center"/>
            <w:hideMark/>
          </w:tcPr>
          <w:p w:rsidR="00AD2C0B" w:rsidRPr="004F3A81" w:rsidRDefault="00AD2C0B" w:rsidP="00AD2C0B">
            <w:pPr>
              <w:spacing w:before="100" w:beforeAutospacing="1" w:after="100" w:afterAutospacing="1"/>
              <w:jc w:val="center"/>
            </w:pPr>
            <w:r w:rsidRPr="004F3A81">
              <w:t>Целевое значение показателя</w:t>
            </w:r>
          </w:p>
        </w:tc>
      </w:tr>
      <w:tr w:rsidR="00AD2C0B" w:rsidRPr="004F3A81" w:rsidTr="00610BDF">
        <w:trPr>
          <w:tblCellSpacing w:w="15" w:type="dxa"/>
        </w:trPr>
        <w:tc>
          <w:tcPr>
            <w:tcW w:w="634" w:type="dxa"/>
            <w:vAlign w:val="center"/>
            <w:hideMark/>
          </w:tcPr>
          <w:p w:rsidR="00AD2C0B" w:rsidRPr="004F3A81" w:rsidRDefault="00AD2C0B" w:rsidP="00AD2C0B">
            <w:pPr>
              <w:spacing w:before="100" w:beforeAutospacing="1" w:after="100" w:afterAutospacing="1"/>
              <w:jc w:val="center"/>
            </w:pPr>
            <w:r w:rsidRPr="004F3A81">
              <w:t>1</w:t>
            </w:r>
          </w:p>
        </w:tc>
        <w:tc>
          <w:tcPr>
            <w:tcW w:w="7151" w:type="dxa"/>
            <w:vAlign w:val="center"/>
            <w:hideMark/>
          </w:tcPr>
          <w:p w:rsidR="00AD2C0B" w:rsidRPr="004F3A81" w:rsidRDefault="00AD2C0B" w:rsidP="00AD2C0B">
            <w:pPr>
              <w:spacing w:before="100" w:beforeAutospacing="1" w:after="100" w:afterAutospacing="1"/>
              <w:jc w:val="center"/>
            </w:pPr>
            <w:r w:rsidRPr="004F3A81">
              <w:t>2</w:t>
            </w:r>
          </w:p>
        </w:tc>
        <w:tc>
          <w:tcPr>
            <w:tcW w:w="1843" w:type="dxa"/>
            <w:vAlign w:val="center"/>
            <w:hideMark/>
          </w:tcPr>
          <w:p w:rsidR="00AD2C0B" w:rsidRPr="004F3A81" w:rsidRDefault="00AD2C0B" w:rsidP="00AD2C0B">
            <w:pPr>
              <w:spacing w:before="100" w:beforeAutospacing="1" w:after="100" w:afterAutospacing="1"/>
              <w:jc w:val="center"/>
            </w:pPr>
            <w:r w:rsidRPr="004F3A81">
              <w:t>3</w:t>
            </w:r>
          </w:p>
        </w:tc>
      </w:tr>
      <w:tr w:rsidR="00AD2C0B" w:rsidRPr="004F3A81" w:rsidTr="00610BDF">
        <w:trPr>
          <w:tblCellSpacing w:w="15" w:type="dxa"/>
        </w:trPr>
        <w:tc>
          <w:tcPr>
            <w:tcW w:w="634" w:type="dxa"/>
            <w:vAlign w:val="center"/>
            <w:hideMark/>
          </w:tcPr>
          <w:p w:rsidR="00AD2C0B" w:rsidRPr="004F3A81" w:rsidRDefault="00AD2C0B" w:rsidP="00AD2C0B">
            <w:pPr>
              <w:spacing w:before="100" w:beforeAutospacing="1" w:after="100" w:afterAutospacing="1"/>
              <w:jc w:val="center"/>
            </w:pPr>
            <w:r w:rsidRPr="004F3A81">
              <w:t>1.</w:t>
            </w:r>
          </w:p>
        </w:tc>
        <w:tc>
          <w:tcPr>
            <w:tcW w:w="7151" w:type="dxa"/>
            <w:vAlign w:val="center"/>
            <w:hideMark/>
          </w:tcPr>
          <w:p w:rsidR="00AD2C0B" w:rsidRPr="004F3A81" w:rsidRDefault="00AD2C0B" w:rsidP="00AD2C0B">
            <w:pPr>
              <w:spacing w:before="100" w:beforeAutospacing="1" w:after="100" w:afterAutospacing="1"/>
            </w:pPr>
            <w:proofErr w:type="gramStart"/>
            <w:r w:rsidRPr="004F3A81">
              <w:t>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соблюдающих обязательные требования, в общем числе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w:t>
            </w:r>
            <w:proofErr w:type="gramEnd"/>
          </w:p>
        </w:tc>
        <w:tc>
          <w:tcPr>
            <w:tcW w:w="1843" w:type="dxa"/>
            <w:vAlign w:val="center"/>
            <w:hideMark/>
          </w:tcPr>
          <w:p w:rsidR="00AD2C0B" w:rsidRPr="004F3A81" w:rsidRDefault="00AD2C0B" w:rsidP="00AD2C0B">
            <w:pPr>
              <w:spacing w:before="100" w:beforeAutospacing="1" w:after="100" w:afterAutospacing="1"/>
              <w:jc w:val="center"/>
            </w:pPr>
            <w:r w:rsidRPr="004F3A81">
              <w:t>&gt; 95 процентов</w:t>
            </w:r>
          </w:p>
        </w:tc>
      </w:tr>
    </w:tbl>
    <w:p w:rsidR="005E3623" w:rsidRPr="004F3A81" w:rsidRDefault="005E3623" w:rsidP="00AD2C0B">
      <w:pPr>
        <w:tabs>
          <w:tab w:val="left" w:pos="3751"/>
        </w:tabs>
        <w:jc w:val="center"/>
        <w:rPr>
          <w:sz w:val="28"/>
          <w:szCs w:val="28"/>
        </w:rPr>
      </w:pPr>
    </w:p>
    <w:p w:rsidR="001806EC" w:rsidRPr="004F3A81" w:rsidRDefault="005E3623" w:rsidP="001806EC">
      <w:pPr>
        <w:tabs>
          <w:tab w:val="left" w:pos="3751"/>
        </w:tabs>
        <w:ind w:firstLine="851"/>
        <w:jc w:val="both"/>
        <w:rPr>
          <w:sz w:val="28"/>
          <w:szCs w:val="28"/>
        </w:rPr>
      </w:pPr>
      <w:r w:rsidRPr="004F3A81">
        <w:rPr>
          <w:sz w:val="28"/>
          <w:szCs w:val="28"/>
        </w:rPr>
        <w:t>Целевое значение указанного ключевого показателя рассчитывается по формуле:</w:t>
      </w:r>
    </w:p>
    <w:p w:rsidR="001806EC" w:rsidRPr="004F3A81" w:rsidRDefault="001806EC" w:rsidP="001806EC">
      <w:pPr>
        <w:tabs>
          <w:tab w:val="left" w:pos="993"/>
        </w:tabs>
        <w:jc w:val="center"/>
      </w:pPr>
      <w:r w:rsidRPr="004F3A81">
        <w:rPr>
          <w:sz w:val="28"/>
          <w:szCs w:val="28"/>
        </w:rPr>
        <w:tab/>
      </w:r>
      <w:r w:rsidRPr="004F3A81">
        <w:t xml:space="preserve">Д = </w:t>
      </w:r>
      <w:proofErr w:type="gramStart"/>
      <w:r w:rsidRPr="004F3A81">
        <w:t xml:space="preserve">( </w:t>
      </w:r>
      <w:proofErr w:type="gramEnd"/>
      <w:r w:rsidRPr="004F3A81">
        <w:t>К</w:t>
      </w:r>
      <w:r w:rsidRPr="004F3A81">
        <w:rPr>
          <w:vertAlign w:val="subscript"/>
        </w:rPr>
        <w:t xml:space="preserve">1 </w:t>
      </w:r>
      <w:r w:rsidRPr="004F3A81">
        <w:t>/ К</w:t>
      </w:r>
      <w:r w:rsidRPr="004F3A81">
        <w:rPr>
          <w:vertAlign w:val="subscript"/>
        </w:rPr>
        <w:t>2</w:t>
      </w:r>
      <w:r w:rsidRPr="004F3A81">
        <w:t xml:space="preserve"> ) × 100 000, где:</w:t>
      </w:r>
    </w:p>
    <w:p w:rsidR="001F2DE2" w:rsidRPr="004F3A81" w:rsidRDefault="001F2DE2" w:rsidP="001F2DE2">
      <w:pPr>
        <w:rPr>
          <w:sz w:val="28"/>
          <w:szCs w:val="28"/>
        </w:rPr>
      </w:pPr>
    </w:p>
    <w:p w:rsidR="00610BDF" w:rsidRPr="004F3A81" w:rsidRDefault="001F2DE2" w:rsidP="001F2DE2">
      <w:pPr>
        <w:ind w:firstLine="708"/>
        <w:jc w:val="both"/>
        <w:rPr>
          <w:sz w:val="28"/>
          <w:szCs w:val="28"/>
        </w:rPr>
      </w:pPr>
      <w:proofErr w:type="gramStart"/>
      <w:r w:rsidRPr="004F3A81">
        <w:rPr>
          <w:sz w:val="28"/>
          <w:szCs w:val="28"/>
        </w:rPr>
        <w:t>Д – 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соблюдающих обязательные требования, в общем числе организаций, индивидуальных предпринимателей и физических лиц, применяющих специальный налоговый режим, которые оказывают услуги экскурсоводов</w:t>
      </w:r>
      <w:r w:rsidR="003B108B" w:rsidRPr="004F3A81">
        <w:rPr>
          <w:sz w:val="28"/>
          <w:szCs w:val="28"/>
        </w:rPr>
        <w:t xml:space="preserve"> </w:t>
      </w:r>
      <w:r w:rsidRPr="004F3A81">
        <w:rPr>
          <w:sz w:val="28"/>
          <w:szCs w:val="28"/>
        </w:rPr>
        <w:t>(гидов), гидов-переводчиков и (или) инструкторов-проводников, в отчетном периоде;</w:t>
      </w:r>
      <w:proofErr w:type="gramEnd"/>
    </w:p>
    <w:p w:rsidR="001F2DE2" w:rsidRPr="004F3A81" w:rsidRDefault="001F2DE2" w:rsidP="001F2DE2">
      <w:pPr>
        <w:ind w:firstLine="708"/>
        <w:jc w:val="both"/>
        <w:rPr>
          <w:sz w:val="28"/>
          <w:szCs w:val="28"/>
        </w:rPr>
      </w:pPr>
      <w:r w:rsidRPr="004F3A81">
        <w:rPr>
          <w:sz w:val="28"/>
          <w:szCs w:val="28"/>
        </w:rPr>
        <w:t>К</w:t>
      </w:r>
      <w:proofErr w:type="gramStart"/>
      <w:r w:rsidRPr="004F3A81">
        <w:rPr>
          <w:sz w:val="28"/>
          <w:szCs w:val="28"/>
        </w:rPr>
        <w:t>1</w:t>
      </w:r>
      <w:proofErr w:type="gramEnd"/>
      <w:r w:rsidRPr="004F3A81">
        <w:rPr>
          <w:sz w:val="28"/>
          <w:szCs w:val="28"/>
        </w:rPr>
        <w:t xml:space="preserve"> – количество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w:t>
      </w:r>
      <w:r w:rsidRPr="004F3A81">
        <w:rPr>
          <w:sz w:val="28"/>
          <w:szCs w:val="28"/>
        </w:rPr>
        <w:lastRenderedPageBreak/>
        <w:t>инструкторов-проводников, соблюдающих обязательные требования, в отчетном периоде;</w:t>
      </w:r>
    </w:p>
    <w:p w:rsidR="003A6615" w:rsidRPr="004F3A81" w:rsidRDefault="001F2DE2" w:rsidP="001F2DE2">
      <w:pPr>
        <w:ind w:firstLine="708"/>
        <w:jc w:val="both"/>
        <w:rPr>
          <w:sz w:val="28"/>
          <w:szCs w:val="28"/>
        </w:rPr>
      </w:pPr>
      <w:r w:rsidRPr="004F3A81">
        <w:rPr>
          <w:sz w:val="28"/>
          <w:szCs w:val="28"/>
        </w:rPr>
        <w:t>К</w:t>
      </w:r>
      <w:proofErr w:type="gramStart"/>
      <w:r w:rsidRPr="004F3A81">
        <w:rPr>
          <w:sz w:val="28"/>
          <w:szCs w:val="28"/>
        </w:rPr>
        <w:t>2</w:t>
      </w:r>
      <w:proofErr w:type="gramEnd"/>
      <w:r w:rsidRPr="004F3A81">
        <w:rPr>
          <w:sz w:val="28"/>
          <w:szCs w:val="28"/>
        </w:rPr>
        <w:t xml:space="preserve"> – общее количество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в отчетном периоде.</w:t>
      </w:r>
    </w:p>
    <w:p w:rsidR="003A6615" w:rsidRPr="004F3A81" w:rsidRDefault="003A6615" w:rsidP="003A6615">
      <w:pPr>
        <w:rPr>
          <w:sz w:val="28"/>
          <w:szCs w:val="28"/>
        </w:rPr>
      </w:pPr>
    </w:p>
    <w:p w:rsidR="003A6615" w:rsidRPr="004F3A81" w:rsidRDefault="003A6615" w:rsidP="003A6615">
      <w:pPr>
        <w:jc w:val="center"/>
        <w:rPr>
          <w:b/>
          <w:sz w:val="28"/>
          <w:szCs w:val="28"/>
        </w:rPr>
      </w:pPr>
      <w:r w:rsidRPr="004F3A81">
        <w:rPr>
          <w:b/>
          <w:sz w:val="28"/>
          <w:szCs w:val="28"/>
        </w:rPr>
        <w:t>2. Индикативные показатели, применяемые</w:t>
      </w:r>
    </w:p>
    <w:p w:rsidR="003B0DE2" w:rsidRPr="004F3A81" w:rsidRDefault="003A6615" w:rsidP="003A6615">
      <w:pPr>
        <w:jc w:val="center"/>
        <w:rPr>
          <w:b/>
          <w:sz w:val="28"/>
          <w:szCs w:val="28"/>
        </w:rPr>
      </w:pPr>
      <w:r w:rsidRPr="004F3A81">
        <w:rPr>
          <w:b/>
          <w:sz w:val="28"/>
          <w:szCs w:val="28"/>
        </w:rPr>
        <w:t>при осуществлении регионального государственного контроля</w:t>
      </w:r>
    </w:p>
    <w:p w:rsidR="003B0DE2" w:rsidRPr="004F3A81" w:rsidRDefault="003B0DE2" w:rsidP="003B0DE2">
      <w:pPr>
        <w:rPr>
          <w:sz w:val="28"/>
          <w:szCs w:val="28"/>
        </w:rPr>
      </w:pPr>
    </w:p>
    <w:p w:rsidR="003B0DE2" w:rsidRPr="004F3A81" w:rsidRDefault="003B0DE2" w:rsidP="003B0DE2">
      <w:pPr>
        <w:tabs>
          <w:tab w:val="left" w:pos="0"/>
        </w:tabs>
        <w:ind w:firstLine="709"/>
        <w:jc w:val="both"/>
        <w:rPr>
          <w:sz w:val="28"/>
          <w:szCs w:val="28"/>
        </w:rPr>
      </w:pPr>
      <w:r w:rsidRPr="004F3A81">
        <w:rPr>
          <w:sz w:val="28"/>
          <w:szCs w:val="28"/>
        </w:rPr>
        <w:t>2.1.</w:t>
      </w:r>
      <w:r w:rsidR="00F317BD" w:rsidRPr="004F3A81">
        <w:rPr>
          <w:sz w:val="28"/>
          <w:szCs w:val="28"/>
        </w:rPr>
        <w:t> </w:t>
      </w:r>
      <w:r w:rsidRPr="004F3A81">
        <w:rPr>
          <w:sz w:val="28"/>
          <w:szCs w:val="28"/>
        </w:rPr>
        <w:t>Количество внеплановых контрольных (надзорных) мероприятий, проведенных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2.2.</w:t>
      </w:r>
      <w:r w:rsidR="00F317BD" w:rsidRPr="004F3A81">
        <w:rPr>
          <w:sz w:val="28"/>
          <w:szCs w:val="28"/>
        </w:rPr>
        <w:t> </w:t>
      </w:r>
      <w:r w:rsidRPr="004F3A81">
        <w:rPr>
          <w:sz w:val="28"/>
          <w:szCs w:val="28"/>
        </w:rPr>
        <w:t>Количество обязательных профилактических визитов, проведенных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2.3.</w:t>
      </w:r>
      <w:r w:rsidR="00F317BD" w:rsidRPr="004F3A81">
        <w:rPr>
          <w:sz w:val="28"/>
          <w:szCs w:val="28"/>
        </w:rPr>
        <w:t> </w:t>
      </w:r>
      <w:r w:rsidRPr="004F3A81">
        <w:rPr>
          <w:sz w:val="28"/>
          <w:szCs w:val="28"/>
        </w:rPr>
        <w:t>Количество предостережений о недопустимости нарушения обязательных требований, объявленных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2.4.</w:t>
      </w:r>
      <w:r w:rsidR="00F317BD" w:rsidRPr="004F3A81">
        <w:rPr>
          <w:sz w:val="28"/>
          <w:szCs w:val="28"/>
        </w:rPr>
        <w:t> </w:t>
      </w:r>
      <w:r w:rsidRPr="004F3A81">
        <w:rPr>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2.5.</w:t>
      </w:r>
      <w:r w:rsidR="00F317BD" w:rsidRPr="004F3A81">
        <w:rPr>
          <w:sz w:val="28"/>
          <w:szCs w:val="28"/>
        </w:rPr>
        <w:t> </w:t>
      </w:r>
      <w:r w:rsidRPr="004F3A81">
        <w:rPr>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2.6.</w:t>
      </w:r>
      <w:r w:rsidR="00F317BD" w:rsidRPr="004F3A81">
        <w:rPr>
          <w:sz w:val="28"/>
          <w:szCs w:val="28"/>
        </w:rPr>
        <w:t> </w:t>
      </w:r>
      <w:r w:rsidRPr="004F3A81">
        <w:rPr>
          <w:sz w:val="28"/>
          <w:szCs w:val="28"/>
        </w:rPr>
        <w:t>Общая сумма уплаченных (взысканных) административных штрафов, наложенных по итогам контрольных (надзорных) мероприятий, за отчетный период.</w:t>
      </w:r>
    </w:p>
    <w:p w:rsidR="003B0DE2" w:rsidRPr="004F3A81" w:rsidRDefault="003B0DE2" w:rsidP="003B0DE2">
      <w:pPr>
        <w:tabs>
          <w:tab w:val="left" w:pos="0"/>
        </w:tabs>
        <w:ind w:firstLine="709"/>
        <w:jc w:val="both"/>
        <w:rPr>
          <w:sz w:val="28"/>
          <w:szCs w:val="28"/>
        </w:rPr>
      </w:pPr>
      <w:r w:rsidRPr="004F3A81">
        <w:rPr>
          <w:sz w:val="28"/>
          <w:szCs w:val="28"/>
        </w:rPr>
        <w:t>2.7.</w:t>
      </w:r>
      <w:r w:rsidR="00F317BD" w:rsidRPr="004F3A81">
        <w:rPr>
          <w:sz w:val="28"/>
          <w:szCs w:val="28"/>
        </w:rPr>
        <w:t> </w:t>
      </w:r>
      <w:r w:rsidRPr="004F3A81">
        <w:rPr>
          <w:sz w:val="28"/>
          <w:szCs w:val="28"/>
        </w:rPr>
        <w:t>Общее количество учтенных контролируемых лиц на конец отчетного периода.</w:t>
      </w:r>
    </w:p>
    <w:p w:rsidR="005E3623" w:rsidRPr="003B0DE2" w:rsidRDefault="003B0DE2" w:rsidP="003B0DE2">
      <w:pPr>
        <w:tabs>
          <w:tab w:val="left" w:pos="0"/>
        </w:tabs>
        <w:ind w:firstLine="709"/>
        <w:jc w:val="both"/>
        <w:rPr>
          <w:sz w:val="28"/>
          <w:szCs w:val="28"/>
        </w:rPr>
      </w:pPr>
      <w:r w:rsidRPr="004F3A81">
        <w:rPr>
          <w:sz w:val="28"/>
          <w:szCs w:val="28"/>
        </w:rPr>
        <w:t>2.8.</w:t>
      </w:r>
      <w:r w:rsidR="00F317BD" w:rsidRPr="004F3A81">
        <w:rPr>
          <w:sz w:val="28"/>
          <w:szCs w:val="28"/>
        </w:rPr>
        <w:t> </w:t>
      </w:r>
      <w:r w:rsidRPr="004F3A81">
        <w:rPr>
          <w:sz w:val="28"/>
          <w:szCs w:val="28"/>
        </w:rPr>
        <w:t>Общее количество жалоб, поданных контролируемыми лицами в досудебном порядке, за отчетный период.</w:t>
      </w:r>
    </w:p>
    <w:sectPr w:rsidR="005E3623" w:rsidRPr="003B0DE2" w:rsidSect="000724E8">
      <w:headerReference w:type="default" r:id="rId10"/>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50" w:rsidRDefault="00694350">
      <w:r>
        <w:separator/>
      </w:r>
    </w:p>
  </w:endnote>
  <w:endnote w:type="continuationSeparator" w:id="0">
    <w:p w:rsidR="00694350" w:rsidRDefault="006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50" w:rsidRDefault="00694350">
      <w:r>
        <w:separator/>
      </w:r>
    </w:p>
  </w:footnote>
  <w:footnote w:type="continuationSeparator" w:id="0">
    <w:p w:rsidR="00694350" w:rsidRDefault="0069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6612"/>
      <w:docPartObj>
        <w:docPartGallery w:val="Page Numbers (Top of Page)"/>
        <w:docPartUnique/>
      </w:docPartObj>
    </w:sdtPr>
    <w:sdtContent>
      <w:p w:rsidR="00694350" w:rsidRDefault="00694350">
        <w:pPr>
          <w:pStyle w:val="a6"/>
          <w:jc w:val="center"/>
        </w:pPr>
        <w:r>
          <w:fldChar w:fldCharType="begin"/>
        </w:r>
        <w:r>
          <w:instrText>PAGE   \* MERGEFORMAT</w:instrText>
        </w:r>
        <w:r>
          <w:fldChar w:fldCharType="separate"/>
        </w:r>
        <w:r w:rsidR="00D12DFE">
          <w:rPr>
            <w:noProof/>
          </w:rPr>
          <w:t>6</w:t>
        </w:r>
        <w:r>
          <w:fldChar w:fldCharType="end"/>
        </w:r>
      </w:p>
    </w:sdtContent>
  </w:sdt>
  <w:p w:rsidR="00694350" w:rsidRDefault="00694350"/>
  <w:p w:rsidR="00694350" w:rsidRDefault="006943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ED7"/>
    <w:multiLevelType w:val="hybridMultilevel"/>
    <w:tmpl w:val="97A074AE"/>
    <w:lvl w:ilvl="0" w:tplc="93E0981A">
      <w:start w:val="1"/>
      <w:numFmt w:val="decimal"/>
      <w:suff w:val="space"/>
      <w:lvlText w:val="%1)"/>
      <w:lvlJc w:val="left"/>
      <w:pPr>
        <w:ind w:left="-709" w:firstLine="709"/>
      </w:pPr>
      <w:rPr>
        <w:rFonts w:hint="default"/>
        <w:i w:val="0"/>
      </w:r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041D78A2"/>
    <w:multiLevelType w:val="hybridMultilevel"/>
    <w:tmpl w:val="7CD80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8484A"/>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07852"/>
    <w:multiLevelType w:val="hybridMultilevel"/>
    <w:tmpl w:val="73B0B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5103D"/>
    <w:multiLevelType w:val="hybridMultilevel"/>
    <w:tmpl w:val="FDF650CA"/>
    <w:lvl w:ilvl="0" w:tplc="0672B7F6">
      <w:start w:val="3"/>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B351C"/>
    <w:multiLevelType w:val="hybridMultilevel"/>
    <w:tmpl w:val="42F88326"/>
    <w:lvl w:ilvl="0" w:tplc="DBA863F8">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03DFA"/>
    <w:multiLevelType w:val="multilevel"/>
    <w:tmpl w:val="757EC596"/>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BB2B85"/>
    <w:multiLevelType w:val="hybridMultilevel"/>
    <w:tmpl w:val="14F2FB2A"/>
    <w:lvl w:ilvl="0" w:tplc="5D72318C">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22A11"/>
    <w:multiLevelType w:val="hybridMultilevel"/>
    <w:tmpl w:val="F3780572"/>
    <w:lvl w:ilvl="0" w:tplc="F98C1E66">
      <w:start w:val="1"/>
      <w:numFmt w:val="decimal"/>
      <w:suff w:val="space"/>
      <w:lvlText w:val="%1."/>
      <w:lvlJc w:val="left"/>
      <w:pPr>
        <w:ind w:left="0" w:firstLine="709"/>
      </w:pPr>
      <w:rPr>
        <w:rFonts w:hint="default"/>
        <w:color w:val="auto"/>
      </w:rPr>
    </w:lvl>
    <w:lvl w:ilvl="1" w:tplc="978AEE56">
      <w:start w:val="1"/>
      <w:numFmt w:val="decimal"/>
      <w:suff w:val="space"/>
      <w:lvlText w:val="%2)"/>
      <w:lvlJc w:val="left"/>
      <w:pPr>
        <w:ind w:left="0" w:firstLine="709"/>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F38D5"/>
    <w:multiLevelType w:val="hybridMultilevel"/>
    <w:tmpl w:val="FD34405C"/>
    <w:lvl w:ilvl="0" w:tplc="2A8CA6FE">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24518"/>
    <w:multiLevelType w:val="hybridMultilevel"/>
    <w:tmpl w:val="048E0054"/>
    <w:lvl w:ilvl="0" w:tplc="CDC0D918">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E10FA"/>
    <w:multiLevelType w:val="hybridMultilevel"/>
    <w:tmpl w:val="35544166"/>
    <w:lvl w:ilvl="0" w:tplc="78828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C0786"/>
    <w:multiLevelType w:val="hybridMultilevel"/>
    <w:tmpl w:val="DCA0A0B8"/>
    <w:lvl w:ilvl="0" w:tplc="109A6B0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A06F5"/>
    <w:multiLevelType w:val="hybridMultilevel"/>
    <w:tmpl w:val="353C9D5C"/>
    <w:lvl w:ilvl="0" w:tplc="8B28E74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47ECB"/>
    <w:multiLevelType w:val="hybridMultilevel"/>
    <w:tmpl w:val="A57E8440"/>
    <w:lvl w:ilvl="0" w:tplc="947E1742">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DF647F"/>
    <w:multiLevelType w:val="hybridMultilevel"/>
    <w:tmpl w:val="E15E6386"/>
    <w:lvl w:ilvl="0" w:tplc="77C41FC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B85DD4"/>
    <w:multiLevelType w:val="hybridMultilevel"/>
    <w:tmpl w:val="0E0AD944"/>
    <w:lvl w:ilvl="0" w:tplc="7A220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CD5A64"/>
    <w:multiLevelType w:val="hybridMultilevel"/>
    <w:tmpl w:val="E0DAAD36"/>
    <w:lvl w:ilvl="0" w:tplc="E32837EC">
      <w:start w:val="1"/>
      <w:numFmt w:val="decimal"/>
      <w:suff w:val="space"/>
      <w:lvlText w:val="%1."/>
      <w:lvlJc w:val="left"/>
      <w:pPr>
        <w:ind w:left="0" w:firstLine="709"/>
      </w:pPr>
      <w:rPr>
        <w:rFonts w:hint="default"/>
      </w:rPr>
    </w:lvl>
    <w:lvl w:ilvl="1" w:tplc="CA4A18E2">
      <w:start w:val="1"/>
      <w:numFmt w:val="decimal"/>
      <w:suff w:val="space"/>
      <w:lvlText w:val="%2)"/>
      <w:lvlJc w:val="left"/>
      <w:pPr>
        <w:ind w:left="0" w:firstLine="709"/>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185618"/>
    <w:multiLevelType w:val="hybridMultilevel"/>
    <w:tmpl w:val="B9B4A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6418"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231509"/>
    <w:multiLevelType w:val="hybridMultilevel"/>
    <w:tmpl w:val="208625B2"/>
    <w:lvl w:ilvl="0" w:tplc="50AC532C">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5762D"/>
    <w:multiLevelType w:val="hybridMultilevel"/>
    <w:tmpl w:val="275ECEF8"/>
    <w:lvl w:ilvl="0" w:tplc="7952DB0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61CA5"/>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130D98"/>
    <w:multiLevelType w:val="hybridMultilevel"/>
    <w:tmpl w:val="E45430F6"/>
    <w:lvl w:ilvl="0" w:tplc="3B383B3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941E3D"/>
    <w:multiLevelType w:val="hybridMultilevel"/>
    <w:tmpl w:val="2CD89F6A"/>
    <w:lvl w:ilvl="0" w:tplc="69D22F7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B61D92"/>
    <w:multiLevelType w:val="hybridMultilevel"/>
    <w:tmpl w:val="4524F296"/>
    <w:lvl w:ilvl="0" w:tplc="B21A1D8A">
      <w:start w:val="1"/>
      <w:numFmt w:val="bullet"/>
      <w:suff w:val="space"/>
      <w:lvlText w:val=""/>
      <w:lvlJc w:val="left"/>
      <w:pPr>
        <w:ind w:left="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ED1426"/>
    <w:multiLevelType w:val="hybridMultilevel"/>
    <w:tmpl w:val="28049452"/>
    <w:lvl w:ilvl="0" w:tplc="8D70AED2">
      <w:start w:val="1"/>
      <w:numFmt w:val="decimal"/>
      <w:suff w:val="space"/>
      <w:lvlText w:val="%1)"/>
      <w:lvlJc w:val="left"/>
      <w:pPr>
        <w:ind w:left="0" w:firstLine="709"/>
      </w:pPr>
      <w:rPr>
        <w:rFonts w:hint="default"/>
        <w:i w:val="0"/>
      </w:rPr>
    </w:lvl>
    <w:lvl w:ilvl="1" w:tplc="C66A5BCC">
      <w:start w:val="1"/>
      <w:numFmt w:val="russianLower"/>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1373D8"/>
    <w:multiLevelType w:val="hybridMultilevel"/>
    <w:tmpl w:val="5F165266"/>
    <w:lvl w:ilvl="0" w:tplc="DAFEDDB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481D25"/>
    <w:multiLevelType w:val="hybridMultilevel"/>
    <w:tmpl w:val="466E7F94"/>
    <w:lvl w:ilvl="0" w:tplc="518E277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C5A4C"/>
    <w:multiLevelType w:val="hybridMultilevel"/>
    <w:tmpl w:val="04C44922"/>
    <w:lvl w:ilvl="0" w:tplc="CEEA6A8C">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C6324"/>
    <w:multiLevelType w:val="hybridMultilevel"/>
    <w:tmpl w:val="5F4689EE"/>
    <w:lvl w:ilvl="0" w:tplc="9072F6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643CD4"/>
    <w:multiLevelType w:val="hybridMultilevel"/>
    <w:tmpl w:val="572A6424"/>
    <w:lvl w:ilvl="0" w:tplc="049C5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7D2A0F"/>
    <w:multiLevelType w:val="hybridMultilevel"/>
    <w:tmpl w:val="EA348F90"/>
    <w:lvl w:ilvl="0" w:tplc="E05A622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A72C1"/>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6B0289"/>
    <w:multiLevelType w:val="hybridMultilevel"/>
    <w:tmpl w:val="662297BC"/>
    <w:lvl w:ilvl="0" w:tplc="12E6884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350A9"/>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C1B16"/>
    <w:multiLevelType w:val="hybridMultilevel"/>
    <w:tmpl w:val="2F3EBE4E"/>
    <w:lvl w:ilvl="0" w:tplc="82E8912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7"/>
  </w:num>
  <w:num w:numId="5">
    <w:abstractNumId w:val="8"/>
  </w:num>
  <w:num w:numId="6">
    <w:abstractNumId w:val="11"/>
  </w:num>
  <w:num w:numId="7">
    <w:abstractNumId w:val="1"/>
  </w:num>
  <w:num w:numId="8">
    <w:abstractNumId w:val="3"/>
  </w:num>
  <w:num w:numId="9">
    <w:abstractNumId w:val="29"/>
  </w:num>
  <w:num w:numId="10">
    <w:abstractNumId w:val="21"/>
  </w:num>
  <w:num w:numId="11">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2">
    <w:abstractNumId w:val="21"/>
    <w:lvlOverride w:ilvl="0">
      <w:lvl w:ilvl="0" w:tplc="C5F2729A">
        <w:start w:val="1"/>
        <w:numFmt w:val="decimal"/>
        <w:suff w:val="space"/>
        <w:lvlText w:val="%1."/>
        <w:lvlJc w:val="left"/>
        <w:pPr>
          <w:ind w:left="0" w:firstLine="709"/>
        </w:pPr>
        <w:rPr>
          <w:rFonts w:ascii="Times New Roman" w:hAnsi="Times New Roman" w:cs="Times New Roman" w:hint="default"/>
          <w:sz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21"/>
    <w:lvlOverride w:ilvl="0">
      <w:lvl w:ilvl="0" w:tplc="C5F2729A">
        <w:start w:val="1"/>
        <w:numFmt w:val="decimal"/>
        <w:suff w:val="space"/>
        <w:lvlText w:val="%1."/>
        <w:lvlJc w:val="left"/>
        <w:pPr>
          <w:ind w:left="0" w:firstLine="709"/>
        </w:pPr>
        <w:rPr>
          <w:rFonts w:ascii="Times New Roman" w:hAnsi="Times New Roman" w:cs="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21"/>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9">
    <w:abstractNumId w:val="6"/>
  </w:num>
  <w:num w:numId="20">
    <w:abstractNumId w:val="9"/>
  </w:num>
  <w:num w:numId="21">
    <w:abstractNumId w:val="7"/>
  </w:num>
  <w:num w:numId="22">
    <w:abstractNumId w:val="14"/>
  </w:num>
  <w:num w:numId="23">
    <w:abstractNumId w:val="13"/>
  </w:num>
  <w:num w:numId="24">
    <w:abstractNumId w:val="33"/>
  </w:num>
  <w:num w:numId="25">
    <w:abstractNumId w:val="25"/>
  </w:num>
  <w:num w:numId="26">
    <w:abstractNumId w:val="31"/>
  </w:num>
  <w:num w:numId="27">
    <w:abstractNumId w:val="0"/>
  </w:num>
  <w:num w:numId="28">
    <w:abstractNumId w:val="19"/>
  </w:num>
  <w:num w:numId="29">
    <w:abstractNumId w:val="16"/>
  </w:num>
  <w:num w:numId="30">
    <w:abstractNumId w:val="10"/>
  </w:num>
  <w:num w:numId="31">
    <w:abstractNumId w:val="10"/>
    <w:lvlOverride w:ilvl="0">
      <w:lvl w:ilvl="0" w:tplc="CDC0D918">
        <w:start w:val="1"/>
        <w:numFmt w:val="decimal"/>
        <w:suff w:val="space"/>
        <w:lvlText w:val="%1)"/>
        <w:lvlJc w:val="left"/>
        <w:pPr>
          <w:ind w:left="0" w:firstLine="709"/>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2">
    <w:abstractNumId w:val="10"/>
    <w:lvlOverride w:ilvl="0">
      <w:lvl w:ilvl="0" w:tplc="CDC0D918">
        <w:start w:val="1"/>
        <w:numFmt w:val="decimal"/>
        <w:suff w:val="space"/>
        <w:lvlText w:val="%1)"/>
        <w:lvlJc w:val="left"/>
        <w:pPr>
          <w:ind w:left="0" w:firstLine="709"/>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12"/>
  </w:num>
  <w:num w:numId="34">
    <w:abstractNumId w:val="20"/>
  </w:num>
  <w:num w:numId="35">
    <w:abstractNumId w:val="24"/>
  </w:num>
  <w:num w:numId="36">
    <w:abstractNumId w:val="35"/>
  </w:num>
  <w:num w:numId="37">
    <w:abstractNumId w:val="22"/>
  </w:num>
  <w:num w:numId="38">
    <w:abstractNumId w:val="15"/>
  </w:num>
  <w:num w:numId="39">
    <w:abstractNumId w:val="27"/>
  </w:num>
  <w:num w:numId="40">
    <w:abstractNumId w:val="5"/>
  </w:num>
  <w:num w:numId="41">
    <w:abstractNumId w:val="23"/>
  </w:num>
  <w:num w:numId="42">
    <w:abstractNumId w:val="28"/>
  </w:num>
  <w:num w:numId="43">
    <w:abstractNumId w:val="26"/>
  </w:num>
  <w:num w:numId="44">
    <w:abstractNumId w:val="34"/>
  </w:num>
  <w:num w:numId="45">
    <w:abstractNumId w:val="2"/>
  </w:num>
  <w:num w:numId="4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2C"/>
    <w:rsid w:val="000003DC"/>
    <w:rsid w:val="00000D0F"/>
    <w:rsid w:val="000014FE"/>
    <w:rsid w:val="000016D2"/>
    <w:rsid w:val="00001CCE"/>
    <w:rsid w:val="00002CB7"/>
    <w:rsid w:val="000045B2"/>
    <w:rsid w:val="00005245"/>
    <w:rsid w:val="000071A3"/>
    <w:rsid w:val="00007FA9"/>
    <w:rsid w:val="00011CF2"/>
    <w:rsid w:val="000123FE"/>
    <w:rsid w:val="00012612"/>
    <w:rsid w:val="00012D50"/>
    <w:rsid w:val="00012DA4"/>
    <w:rsid w:val="0001366F"/>
    <w:rsid w:val="00014952"/>
    <w:rsid w:val="00014C3A"/>
    <w:rsid w:val="00014CD9"/>
    <w:rsid w:val="0001638E"/>
    <w:rsid w:val="0001654E"/>
    <w:rsid w:val="00016681"/>
    <w:rsid w:val="0002025D"/>
    <w:rsid w:val="000203D4"/>
    <w:rsid w:val="00020662"/>
    <w:rsid w:val="00020B7E"/>
    <w:rsid w:val="00020E95"/>
    <w:rsid w:val="00020EC9"/>
    <w:rsid w:val="00020F3E"/>
    <w:rsid w:val="000218A8"/>
    <w:rsid w:val="00021AFB"/>
    <w:rsid w:val="00022732"/>
    <w:rsid w:val="00022C26"/>
    <w:rsid w:val="000253E3"/>
    <w:rsid w:val="00025684"/>
    <w:rsid w:val="00025EE1"/>
    <w:rsid w:val="00027723"/>
    <w:rsid w:val="00027D76"/>
    <w:rsid w:val="00030DFC"/>
    <w:rsid w:val="000317CC"/>
    <w:rsid w:val="0003201D"/>
    <w:rsid w:val="000329C7"/>
    <w:rsid w:val="0003455B"/>
    <w:rsid w:val="00035067"/>
    <w:rsid w:val="000361C0"/>
    <w:rsid w:val="0003785A"/>
    <w:rsid w:val="00037C60"/>
    <w:rsid w:val="00041865"/>
    <w:rsid w:val="00041FF7"/>
    <w:rsid w:val="000446B0"/>
    <w:rsid w:val="00044F17"/>
    <w:rsid w:val="000451D3"/>
    <w:rsid w:val="000454B1"/>
    <w:rsid w:val="00046550"/>
    <w:rsid w:val="000473F6"/>
    <w:rsid w:val="0005076C"/>
    <w:rsid w:val="00051913"/>
    <w:rsid w:val="00053C4E"/>
    <w:rsid w:val="0005522C"/>
    <w:rsid w:val="0005581D"/>
    <w:rsid w:val="00055CBA"/>
    <w:rsid w:val="000575B2"/>
    <w:rsid w:val="00060210"/>
    <w:rsid w:val="00060A31"/>
    <w:rsid w:val="00060E2C"/>
    <w:rsid w:val="00060E95"/>
    <w:rsid w:val="00063366"/>
    <w:rsid w:val="00063C51"/>
    <w:rsid w:val="00063F20"/>
    <w:rsid w:val="00064249"/>
    <w:rsid w:val="000654BC"/>
    <w:rsid w:val="00067021"/>
    <w:rsid w:val="00067B42"/>
    <w:rsid w:val="00071D1E"/>
    <w:rsid w:val="00071DD2"/>
    <w:rsid w:val="00072124"/>
    <w:rsid w:val="000724E8"/>
    <w:rsid w:val="00072C53"/>
    <w:rsid w:val="00072E7E"/>
    <w:rsid w:val="0007381A"/>
    <w:rsid w:val="00073EBD"/>
    <w:rsid w:val="0007410A"/>
    <w:rsid w:val="000763A9"/>
    <w:rsid w:val="00076CA5"/>
    <w:rsid w:val="00076D3B"/>
    <w:rsid w:val="0007770F"/>
    <w:rsid w:val="00077B49"/>
    <w:rsid w:val="00081537"/>
    <w:rsid w:val="00083047"/>
    <w:rsid w:val="000837AE"/>
    <w:rsid w:val="00083893"/>
    <w:rsid w:val="0008428F"/>
    <w:rsid w:val="000849C4"/>
    <w:rsid w:val="00084F13"/>
    <w:rsid w:val="000853FC"/>
    <w:rsid w:val="00086DA6"/>
    <w:rsid w:val="00086DE9"/>
    <w:rsid w:val="00087BAF"/>
    <w:rsid w:val="00087D64"/>
    <w:rsid w:val="00090407"/>
    <w:rsid w:val="00090F93"/>
    <w:rsid w:val="0009227A"/>
    <w:rsid w:val="00092FB3"/>
    <w:rsid w:val="00096933"/>
    <w:rsid w:val="00096C8E"/>
    <w:rsid w:val="000A0043"/>
    <w:rsid w:val="000A0748"/>
    <w:rsid w:val="000A074E"/>
    <w:rsid w:val="000A3B09"/>
    <w:rsid w:val="000A6572"/>
    <w:rsid w:val="000A7251"/>
    <w:rsid w:val="000A77C7"/>
    <w:rsid w:val="000B22EE"/>
    <w:rsid w:val="000B3289"/>
    <w:rsid w:val="000B4976"/>
    <w:rsid w:val="000B4AB2"/>
    <w:rsid w:val="000B4D02"/>
    <w:rsid w:val="000B51FC"/>
    <w:rsid w:val="000B61BB"/>
    <w:rsid w:val="000B630B"/>
    <w:rsid w:val="000B6B6E"/>
    <w:rsid w:val="000B7689"/>
    <w:rsid w:val="000B77F7"/>
    <w:rsid w:val="000C0AF6"/>
    <w:rsid w:val="000C0BD0"/>
    <w:rsid w:val="000C43CD"/>
    <w:rsid w:val="000C57B3"/>
    <w:rsid w:val="000C6AB0"/>
    <w:rsid w:val="000C73B0"/>
    <w:rsid w:val="000C7E9A"/>
    <w:rsid w:val="000D0F65"/>
    <w:rsid w:val="000D2259"/>
    <w:rsid w:val="000D4A7F"/>
    <w:rsid w:val="000D5302"/>
    <w:rsid w:val="000D651D"/>
    <w:rsid w:val="000D75EF"/>
    <w:rsid w:val="000D7E52"/>
    <w:rsid w:val="000E06B8"/>
    <w:rsid w:val="000E1877"/>
    <w:rsid w:val="000E2A21"/>
    <w:rsid w:val="000E3037"/>
    <w:rsid w:val="000E30D1"/>
    <w:rsid w:val="000E3AB3"/>
    <w:rsid w:val="000E4340"/>
    <w:rsid w:val="000E5EC4"/>
    <w:rsid w:val="000E6490"/>
    <w:rsid w:val="000E667B"/>
    <w:rsid w:val="000F209D"/>
    <w:rsid w:val="000F357D"/>
    <w:rsid w:val="000F3704"/>
    <w:rsid w:val="000F376A"/>
    <w:rsid w:val="000F42F4"/>
    <w:rsid w:val="000F439D"/>
    <w:rsid w:val="000F4C0D"/>
    <w:rsid w:val="000F610C"/>
    <w:rsid w:val="000F6F22"/>
    <w:rsid w:val="000F7EA2"/>
    <w:rsid w:val="001011F7"/>
    <w:rsid w:val="001013F2"/>
    <w:rsid w:val="00101819"/>
    <w:rsid w:val="00102921"/>
    <w:rsid w:val="001030EE"/>
    <w:rsid w:val="0010365E"/>
    <w:rsid w:val="00103BA5"/>
    <w:rsid w:val="00104CE8"/>
    <w:rsid w:val="001054CD"/>
    <w:rsid w:val="00106762"/>
    <w:rsid w:val="00106BA6"/>
    <w:rsid w:val="001108BC"/>
    <w:rsid w:val="00111105"/>
    <w:rsid w:val="001118FB"/>
    <w:rsid w:val="00111F4F"/>
    <w:rsid w:val="001144B8"/>
    <w:rsid w:val="00114E15"/>
    <w:rsid w:val="00115545"/>
    <w:rsid w:val="00115BB2"/>
    <w:rsid w:val="00115DCB"/>
    <w:rsid w:val="00115E97"/>
    <w:rsid w:val="00116240"/>
    <w:rsid w:val="00116265"/>
    <w:rsid w:val="001176DA"/>
    <w:rsid w:val="00117B0C"/>
    <w:rsid w:val="0012077A"/>
    <w:rsid w:val="00121481"/>
    <w:rsid w:val="00121AC3"/>
    <w:rsid w:val="00121D5B"/>
    <w:rsid w:val="00123786"/>
    <w:rsid w:val="00123C7C"/>
    <w:rsid w:val="00123E17"/>
    <w:rsid w:val="0012415B"/>
    <w:rsid w:val="001242B3"/>
    <w:rsid w:val="00125997"/>
    <w:rsid w:val="00126698"/>
    <w:rsid w:val="00133984"/>
    <w:rsid w:val="001341A6"/>
    <w:rsid w:val="001353EB"/>
    <w:rsid w:val="001356CF"/>
    <w:rsid w:val="00135995"/>
    <w:rsid w:val="00135B89"/>
    <w:rsid w:val="0014032B"/>
    <w:rsid w:val="001406D6"/>
    <w:rsid w:val="0014086F"/>
    <w:rsid w:val="00141CB6"/>
    <w:rsid w:val="001422AC"/>
    <w:rsid w:val="00142935"/>
    <w:rsid w:val="00143BB9"/>
    <w:rsid w:val="0014653A"/>
    <w:rsid w:val="001467B0"/>
    <w:rsid w:val="00147E05"/>
    <w:rsid w:val="0015002C"/>
    <w:rsid w:val="0015193A"/>
    <w:rsid w:val="001526FE"/>
    <w:rsid w:val="00153C32"/>
    <w:rsid w:val="001553C4"/>
    <w:rsid w:val="0015710A"/>
    <w:rsid w:val="001604C3"/>
    <w:rsid w:val="00160568"/>
    <w:rsid w:val="001616D8"/>
    <w:rsid w:val="001655F1"/>
    <w:rsid w:val="00166099"/>
    <w:rsid w:val="00171FB5"/>
    <w:rsid w:val="00172824"/>
    <w:rsid w:val="00172CB8"/>
    <w:rsid w:val="00173044"/>
    <w:rsid w:val="00174451"/>
    <w:rsid w:val="0017563E"/>
    <w:rsid w:val="001774C8"/>
    <w:rsid w:val="00177B20"/>
    <w:rsid w:val="00177B49"/>
    <w:rsid w:val="001806EC"/>
    <w:rsid w:val="00180852"/>
    <w:rsid w:val="00182696"/>
    <w:rsid w:val="001827D9"/>
    <w:rsid w:val="001839E2"/>
    <w:rsid w:val="00184513"/>
    <w:rsid w:val="00190C56"/>
    <w:rsid w:val="00191B2C"/>
    <w:rsid w:val="00192394"/>
    <w:rsid w:val="001929CF"/>
    <w:rsid w:val="00193E03"/>
    <w:rsid w:val="00193FDA"/>
    <w:rsid w:val="001948F6"/>
    <w:rsid w:val="00194FF0"/>
    <w:rsid w:val="0019609C"/>
    <w:rsid w:val="0019748E"/>
    <w:rsid w:val="0019772A"/>
    <w:rsid w:val="001A224D"/>
    <w:rsid w:val="001A294D"/>
    <w:rsid w:val="001A5285"/>
    <w:rsid w:val="001A6E61"/>
    <w:rsid w:val="001B007B"/>
    <w:rsid w:val="001B0378"/>
    <w:rsid w:val="001B0683"/>
    <w:rsid w:val="001B1236"/>
    <w:rsid w:val="001B1761"/>
    <w:rsid w:val="001B1CDE"/>
    <w:rsid w:val="001B2052"/>
    <w:rsid w:val="001B2DB5"/>
    <w:rsid w:val="001B4C81"/>
    <w:rsid w:val="001B505C"/>
    <w:rsid w:val="001B6771"/>
    <w:rsid w:val="001B72BE"/>
    <w:rsid w:val="001C12B0"/>
    <w:rsid w:val="001C275C"/>
    <w:rsid w:val="001C2EA5"/>
    <w:rsid w:val="001C6981"/>
    <w:rsid w:val="001C7BDF"/>
    <w:rsid w:val="001D17B1"/>
    <w:rsid w:val="001D2FAA"/>
    <w:rsid w:val="001D3448"/>
    <w:rsid w:val="001D3FC0"/>
    <w:rsid w:val="001D404A"/>
    <w:rsid w:val="001D5563"/>
    <w:rsid w:val="001D5EE8"/>
    <w:rsid w:val="001D7D6E"/>
    <w:rsid w:val="001E02F2"/>
    <w:rsid w:val="001E1FDF"/>
    <w:rsid w:val="001E2E00"/>
    <w:rsid w:val="001E3927"/>
    <w:rsid w:val="001E3D19"/>
    <w:rsid w:val="001E48C0"/>
    <w:rsid w:val="001E55F2"/>
    <w:rsid w:val="001E695C"/>
    <w:rsid w:val="001E6C68"/>
    <w:rsid w:val="001E7EB9"/>
    <w:rsid w:val="001F270B"/>
    <w:rsid w:val="001F2DE2"/>
    <w:rsid w:val="001F3518"/>
    <w:rsid w:val="001F384E"/>
    <w:rsid w:val="001F3F93"/>
    <w:rsid w:val="001F41F2"/>
    <w:rsid w:val="001F5A33"/>
    <w:rsid w:val="001F5BB9"/>
    <w:rsid w:val="001F5FAC"/>
    <w:rsid w:val="001F6496"/>
    <w:rsid w:val="001F67EF"/>
    <w:rsid w:val="001F69B9"/>
    <w:rsid w:val="001F706F"/>
    <w:rsid w:val="001F73B0"/>
    <w:rsid w:val="002015E4"/>
    <w:rsid w:val="00203340"/>
    <w:rsid w:val="00203409"/>
    <w:rsid w:val="0020410D"/>
    <w:rsid w:val="002042B9"/>
    <w:rsid w:val="0020467E"/>
    <w:rsid w:val="00204AF4"/>
    <w:rsid w:val="00205489"/>
    <w:rsid w:val="002057A9"/>
    <w:rsid w:val="002073BE"/>
    <w:rsid w:val="00210EE4"/>
    <w:rsid w:val="00212DA3"/>
    <w:rsid w:val="00213DBE"/>
    <w:rsid w:val="0021450A"/>
    <w:rsid w:val="00217043"/>
    <w:rsid w:val="0021756D"/>
    <w:rsid w:val="002210EB"/>
    <w:rsid w:val="00221DCC"/>
    <w:rsid w:val="002225D7"/>
    <w:rsid w:val="00222786"/>
    <w:rsid w:val="002238FD"/>
    <w:rsid w:val="00224595"/>
    <w:rsid w:val="00224EE9"/>
    <w:rsid w:val="0022782F"/>
    <w:rsid w:val="00227C3A"/>
    <w:rsid w:val="002302B7"/>
    <w:rsid w:val="00230C0B"/>
    <w:rsid w:val="00230F5E"/>
    <w:rsid w:val="002316D3"/>
    <w:rsid w:val="00231B4F"/>
    <w:rsid w:val="002326B4"/>
    <w:rsid w:val="00233794"/>
    <w:rsid w:val="00234A24"/>
    <w:rsid w:val="00234AB2"/>
    <w:rsid w:val="0023533A"/>
    <w:rsid w:val="0023544A"/>
    <w:rsid w:val="002358F6"/>
    <w:rsid w:val="00236C7D"/>
    <w:rsid w:val="0023794B"/>
    <w:rsid w:val="002409B2"/>
    <w:rsid w:val="00240C4A"/>
    <w:rsid w:val="00242AB3"/>
    <w:rsid w:val="00243470"/>
    <w:rsid w:val="00244C8D"/>
    <w:rsid w:val="00244EE1"/>
    <w:rsid w:val="00246236"/>
    <w:rsid w:val="00247660"/>
    <w:rsid w:val="0024788A"/>
    <w:rsid w:val="00250E08"/>
    <w:rsid w:val="00251834"/>
    <w:rsid w:val="00251AFA"/>
    <w:rsid w:val="00252BDC"/>
    <w:rsid w:val="00252C51"/>
    <w:rsid w:val="00253EDA"/>
    <w:rsid w:val="002548F3"/>
    <w:rsid w:val="0025517A"/>
    <w:rsid w:val="00256D98"/>
    <w:rsid w:val="00257919"/>
    <w:rsid w:val="0026031E"/>
    <w:rsid w:val="00262890"/>
    <w:rsid w:val="00263548"/>
    <w:rsid w:val="00265830"/>
    <w:rsid w:val="00265F48"/>
    <w:rsid w:val="0026610F"/>
    <w:rsid w:val="00266D91"/>
    <w:rsid w:val="002675CF"/>
    <w:rsid w:val="002713D5"/>
    <w:rsid w:val="00271855"/>
    <w:rsid w:val="00271B42"/>
    <w:rsid w:val="00271E2D"/>
    <w:rsid w:val="00274EAB"/>
    <w:rsid w:val="00275493"/>
    <w:rsid w:val="00275A05"/>
    <w:rsid w:val="0027670F"/>
    <w:rsid w:val="00277563"/>
    <w:rsid w:val="00280795"/>
    <w:rsid w:val="002815B0"/>
    <w:rsid w:val="002826F9"/>
    <w:rsid w:val="00283CBF"/>
    <w:rsid w:val="00283E88"/>
    <w:rsid w:val="00284D02"/>
    <w:rsid w:val="00285269"/>
    <w:rsid w:val="0028553F"/>
    <w:rsid w:val="00286A5F"/>
    <w:rsid w:val="00286FFE"/>
    <w:rsid w:val="002874B1"/>
    <w:rsid w:val="0028776B"/>
    <w:rsid w:val="00292223"/>
    <w:rsid w:val="00294217"/>
    <w:rsid w:val="00294DFF"/>
    <w:rsid w:val="002A0587"/>
    <w:rsid w:val="002A0DA5"/>
    <w:rsid w:val="002A0F9B"/>
    <w:rsid w:val="002A113D"/>
    <w:rsid w:val="002A1202"/>
    <w:rsid w:val="002A240D"/>
    <w:rsid w:val="002A26C3"/>
    <w:rsid w:val="002A4C59"/>
    <w:rsid w:val="002A525D"/>
    <w:rsid w:val="002A5D65"/>
    <w:rsid w:val="002A747E"/>
    <w:rsid w:val="002A761A"/>
    <w:rsid w:val="002B0430"/>
    <w:rsid w:val="002B14BB"/>
    <w:rsid w:val="002B29E0"/>
    <w:rsid w:val="002B2C13"/>
    <w:rsid w:val="002B35BB"/>
    <w:rsid w:val="002B3BDA"/>
    <w:rsid w:val="002B4B80"/>
    <w:rsid w:val="002B6536"/>
    <w:rsid w:val="002C0823"/>
    <w:rsid w:val="002C1E00"/>
    <w:rsid w:val="002C2176"/>
    <w:rsid w:val="002C2C6B"/>
    <w:rsid w:val="002C3119"/>
    <w:rsid w:val="002C4986"/>
    <w:rsid w:val="002C5DC9"/>
    <w:rsid w:val="002C602F"/>
    <w:rsid w:val="002C6599"/>
    <w:rsid w:val="002C65F3"/>
    <w:rsid w:val="002D0322"/>
    <w:rsid w:val="002D173E"/>
    <w:rsid w:val="002D213E"/>
    <w:rsid w:val="002D3A3E"/>
    <w:rsid w:val="002D3B26"/>
    <w:rsid w:val="002D4D8E"/>
    <w:rsid w:val="002D62CD"/>
    <w:rsid w:val="002D79E2"/>
    <w:rsid w:val="002E0AEC"/>
    <w:rsid w:val="002E3182"/>
    <w:rsid w:val="002E35A1"/>
    <w:rsid w:val="002E3AF1"/>
    <w:rsid w:val="002E3B4F"/>
    <w:rsid w:val="002E607A"/>
    <w:rsid w:val="002E7252"/>
    <w:rsid w:val="002E75B8"/>
    <w:rsid w:val="002E7E38"/>
    <w:rsid w:val="002F1648"/>
    <w:rsid w:val="002F3B07"/>
    <w:rsid w:val="002F3C47"/>
    <w:rsid w:val="002F4290"/>
    <w:rsid w:val="002F4C62"/>
    <w:rsid w:val="002F581C"/>
    <w:rsid w:val="002F5D9A"/>
    <w:rsid w:val="002F6FD7"/>
    <w:rsid w:val="002F73ED"/>
    <w:rsid w:val="002F7A49"/>
    <w:rsid w:val="003031CD"/>
    <w:rsid w:val="00303433"/>
    <w:rsid w:val="00303502"/>
    <w:rsid w:val="003039F1"/>
    <w:rsid w:val="00304FBB"/>
    <w:rsid w:val="00305701"/>
    <w:rsid w:val="00305858"/>
    <w:rsid w:val="00306D02"/>
    <w:rsid w:val="00306DC9"/>
    <w:rsid w:val="003075EE"/>
    <w:rsid w:val="003114B7"/>
    <w:rsid w:val="0031157A"/>
    <w:rsid w:val="00311CE6"/>
    <w:rsid w:val="00311D61"/>
    <w:rsid w:val="00314B50"/>
    <w:rsid w:val="00315CB7"/>
    <w:rsid w:val="003175A3"/>
    <w:rsid w:val="00317C35"/>
    <w:rsid w:val="00317D2E"/>
    <w:rsid w:val="003213F3"/>
    <w:rsid w:val="00322B00"/>
    <w:rsid w:val="00323210"/>
    <w:rsid w:val="0032450E"/>
    <w:rsid w:val="00324513"/>
    <w:rsid w:val="00324B4B"/>
    <w:rsid w:val="0032620D"/>
    <w:rsid w:val="0032658D"/>
    <w:rsid w:val="00326A13"/>
    <w:rsid w:val="00327EA3"/>
    <w:rsid w:val="003326C4"/>
    <w:rsid w:val="00332C82"/>
    <w:rsid w:val="00332D4A"/>
    <w:rsid w:val="00336A3A"/>
    <w:rsid w:val="00336CAC"/>
    <w:rsid w:val="00340825"/>
    <w:rsid w:val="00340A31"/>
    <w:rsid w:val="00340CD2"/>
    <w:rsid w:val="0034106D"/>
    <w:rsid w:val="00341521"/>
    <w:rsid w:val="00341D88"/>
    <w:rsid w:val="0034244A"/>
    <w:rsid w:val="00342E20"/>
    <w:rsid w:val="00343E7D"/>
    <w:rsid w:val="00343FBA"/>
    <w:rsid w:val="003445CC"/>
    <w:rsid w:val="00344CE7"/>
    <w:rsid w:val="003451F9"/>
    <w:rsid w:val="00345FDF"/>
    <w:rsid w:val="0034699D"/>
    <w:rsid w:val="00346EE6"/>
    <w:rsid w:val="003503A2"/>
    <w:rsid w:val="00350C5B"/>
    <w:rsid w:val="003542C6"/>
    <w:rsid w:val="0035607D"/>
    <w:rsid w:val="0035631F"/>
    <w:rsid w:val="00356564"/>
    <w:rsid w:val="00356BF0"/>
    <w:rsid w:val="003605DF"/>
    <w:rsid w:val="00360B24"/>
    <w:rsid w:val="00361086"/>
    <w:rsid w:val="00361F0E"/>
    <w:rsid w:val="00362896"/>
    <w:rsid w:val="00362FD9"/>
    <w:rsid w:val="003637AD"/>
    <w:rsid w:val="00363D6E"/>
    <w:rsid w:val="00364268"/>
    <w:rsid w:val="003642C7"/>
    <w:rsid w:val="00366AE1"/>
    <w:rsid w:val="0037121C"/>
    <w:rsid w:val="00372C06"/>
    <w:rsid w:val="0037531D"/>
    <w:rsid w:val="003756C5"/>
    <w:rsid w:val="003766AC"/>
    <w:rsid w:val="003802A8"/>
    <w:rsid w:val="00380531"/>
    <w:rsid w:val="00380761"/>
    <w:rsid w:val="0038091E"/>
    <w:rsid w:val="003811B5"/>
    <w:rsid w:val="00382962"/>
    <w:rsid w:val="00382B0E"/>
    <w:rsid w:val="00383AA9"/>
    <w:rsid w:val="00383F52"/>
    <w:rsid w:val="00384719"/>
    <w:rsid w:val="00384A4A"/>
    <w:rsid w:val="00384ED1"/>
    <w:rsid w:val="00384F90"/>
    <w:rsid w:val="0038650A"/>
    <w:rsid w:val="00386CBC"/>
    <w:rsid w:val="00387BD8"/>
    <w:rsid w:val="00390872"/>
    <w:rsid w:val="00394068"/>
    <w:rsid w:val="00394484"/>
    <w:rsid w:val="00395B8C"/>
    <w:rsid w:val="00395E4F"/>
    <w:rsid w:val="003970EE"/>
    <w:rsid w:val="003975E4"/>
    <w:rsid w:val="003A0139"/>
    <w:rsid w:val="003A0233"/>
    <w:rsid w:val="003A0C3F"/>
    <w:rsid w:val="003A245E"/>
    <w:rsid w:val="003A2812"/>
    <w:rsid w:val="003A4AEA"/>
    <w:rsid w:val="003A556D"/>
    <w:rsid w:val="003A6615"/>
    <w:rsid w:val="003A69AB"/>
    <w:rsid w:val="003A6C00"/>
    <w:rsid w:val="003A6FDB"/>
    <w:rsid w:val="003A701E"/>
    <w:rsid w:val="003B0088"/>
    <w:rsid w:val="003B052C"/>
    <w:rsid w:val="003B08BD"/>
    <w:rsid w:val="003B0DE2"/>
    <w:rsid w:val="003B108B"/>
    <w:rsid w:val="003B130A"/>
    <w:rsid w:val="003B2FFA"/>
    <w:rsid w:val="003B3915"/>
    <w:rsid w:val="003B411B"/>
    <w:rsid w:val="003B4ACA"/>
    <w:rsid w:val="003B588C"/>
    <w:rsid w:val="003B6335"/>
    <w:rsid w:val="003B65B3"/>
    <w:rsid w:val="003B6DAB"/>
    <w:rsid w:val="003C0567"/>
    <w:rsid w:val="003C1666"/>
    <w:rsid w:val="003C18FC"/>
    <w:rsid w:val="003C1C93"/>
    <w:rsid w:val="003C2D32"/>
    <w:rsid w:val="003C322D"/>
    <w:rsid w:val="003C37F7"/>
    <w:rsid w:val="003C4F1E"/>
    <w:rsid w:val="003C511D"/>
    <w:rsid w:val="003C57B7"/>
    <w:rsid w:val="003C6CF7"/>
    <w:rsid w:val="003D0673"/>
    <w:rsid w:val="003D11A2"/>
    <w:rsid w:val="003D168C"/>
    <w:rsid w:val="003D1D0E"/>
    <w:rsid w:val="003D23A5"/>
    <w:rsid w:val="003D2A19"/>
    <w:rsid w:val="003D2B96"/>
    <w:rsid w:val="003D2EF8"/>
    <w:rsid w:val="003D3051"/>
    <w:rsid w:val="003D570A"/>
    <w:rsid w:val="003D7A23"/>
    <w:rsid w:val="003E6103"/>
    <w:rsid w:val="003E61F3"/>
    <w:rsid w:val="003E66E3"/>
    <w:rsid w:val="003E68F9"/>
    <w:rsid w:val="003E69A2"/>
    <w:rsid w:val="003E7315"/>
    <w:rsid w:val="003E7B9B"/>
    <w:rsid w:val="003F02FD"/>
    <w:rsid w:val="003F3C45"/>
    <w:rsid w:val="003F3FAF"/>
    <w:rsid w:val="003F4D62"/>
    <w:rsid w:val="003F6491"/>
    <w:rsid w:val="003F6D41"/>
    <w:rsid w:val="003F6E8D"/>
    <w:rsid w:val="003F7EB1"/>
    <w:rsid w:val="00400B4D"/>
    <w:rsid w:val="00400C1B"/>
    <w:rsid w:val="00400D96"/>
    <w:rsid w:val="00402A26"/>
    <w:rsid w:val="00405689"/>
    <w:rsid w:val="0040613A"/>
    <w:rsid w:val="00406464"/>
    <w:rsid w:val="0040682B"/>
    <w:rsid w:val="00406E83"/>
    <w:rsid w:val="00410094"/>
    <w:rsid w:val="0041135E"/>
    <w:rsid w:val="0041191E"/>
    <w:rsid w:val="00412137"/>
    <w:rsid w:val="00414733"/>
    <w:rsid w:val="00415D97"/>
    <w:rsid w:val="00416E9A"/>
    <w:rsid w:val="00417404"/>
    <w:rsid w:val="00417D8F"/>
    <w:rsid w:val="004222AD"/>
    <w:rsid w:val="0042260D"/>
    <w:rsid w:val="0042440C"/>
    <w:rsid w:val="00425696"/>
    <w:rsid w:val="0042596C"/>
    <w:rsid w:val="00426A82"/>
    <w:rsid w:val="004271AD"/>
    <w:rsid w:val="0043039C"/>
    <w:rsid w:val="00430617"/>
    <w:rsid w:val="00430655"/>
    <w:rsid w:val="00430C2C"/>
    <w:rsid w:val="00432B15"/>
    <w:rsid w:val="0043350E"/>
    <w:rsid w:val="00433604"/>
    <w:rsid w:val="00433C1C"/>
    <w:rsid w:val="00433C80"/>
    <w:rsid w:val="00433D55"/>
    <w:rsid w:val="0043413D"/>
    <w:rsid w:val="00436310"/>
    <w:rsid w:val="004365D3"/>
    <w:rsid w:val="004379D3"/>
    <w:rsid w:val="004406FA"/>
    <w:rsid w:val="0044145B"/>
    <w:rsid w:val="004432FF"/>
    <w:rsid w:val="004439C1"/>
    <w:rsid w:val="00447B8A"/>
    <w:rsid w:val="0045048D"/>
    <w:rsid w:val="00450DC4"/>
    <w:rsid w:val="00451909"/>
    <w:rsid w:val="00452218"/>
    <w:rsid w:val="00452969"/>
    <w:rsid w:val="004540E5"/>
    <w:rsid w:val="004543EE"/>
    <w:rsid w:val="00454BBE"/>
    <w:rsid w:val="00454BDB"/>
    <w:rsid w:val="00454D1D"/>
    <w:rsid w:val="004557A2"/>
    <w:rsid w:val="00455971"/>
    <w:rsid w:val="00455992"/>
    <w:rsid w:val="004568E8"/>
    <w:rsid w:val="00456AA1"/>
    <w:rsid w:val="004574C3"/>
    <w:rsid w:val="00457830"/>
    <w:rsid w:val="0046184D"/>
    <w:rsid w:val="004623AC"/>
    <w:rsid w:val="004624F8"/>
    <w:rsid w:val="004636B7"/>
    <w:rsid w:val="004636FF"/>
    <w:rsid w:val="00463795"/>
    <w:rsid w:val="00463974"/>
    <w:rsid w:val="0046472E"/>
    <w:rsid w:val="004649F2"/>
    <w:rsid w:val="00464CEB"/>
    <w:rsid w:val="00465655"/>
    <w:rsid w:val="004668BD"/>
    <w:rsid w:val="0046709E"/>
    <w:rsid w:val="00467C06"/>
    <w:rsid w:val="0047056A"/>
    <w:rsid w:val="004713F4"/>
    <w:rsid w:val="004726C6"/>
    <w:rsid w:val="0047312F"/>
    <w:rsid w:val="00474C52"/>
    <w:rsid w:val="00474FE0"/>
    <w:rsid w:val="004779BC"/>
    <w:rsid w:val="00481DB2"/>
    <w:rsid w:val="00482928"/>
    <w:rsid w:val="00483F86"/>
    <w:rsid w:val="00484037"/>
    <w:rsid w:val="004841B2"/>
    <w:rsid w:val="00484267"/>
    <w:rsid w:val="00484763"/>
    <w:rsid w:val="00484910"/>
    <w:rsid w:val="00485043"/>
    <w:rsid w:val="00485345"/>
    <w:rsid w:val="00487932"/>
    <w:rsid w:val="004902C5"/>
    <w:rsid w:val="0049050C"/>
    <w:rsid w:val="00490AEA"/>
    <w:rsid w:val="00491BB7"/>
    <w:rsid w:val="00491F2C"/>
    <w:rsid w:val="004920FF"/>
    <w:rsid w:val="00492334"/>
    <w:rsid w:val="004923A5"/>
    <w:rsid w:val="0049248A"/>
    <w:rsid w:val="004930CD"/>
    <w:rsid w:val="0049442F"/>
    <w:rsid w:val="00494495"/>
    <w:rsid w:val="0049566F"/>
    <w:rsid w:val="00495F38"/>
    <w:rsid w:val="00497600"/>
    <w:rsid w:val="004A01D6"/>
    <w:rsid w:val="004A1526"/>
    <w:rsid w:val="004A1B29"/>
    <w:rsid w:val="004A2CCD"/>
    <w:rsid w:val="004A457B"/>
    <w:rsid w:val="004A480D"/>
    <w:rsid w:val="004A4BE5"/>
    <w:rsid w:val="004A4E6D"/>
    <w:rsid w:val="004A546C"/>
    <w:rsid w:val="004A5788"/>
    <w:rsid w:val="004A5F5E"/>
    <w:rsid w:val="004A6A41"/>
    <w:rsid w:val="004A6DD1"/>
    <w:rsid w:val="004B25E9"/>
    <w:rsid w:val="004B26D2"/>
    <w:rsid w:val="004B29F4"/>
    <w:rsid w:val="004B34BB"/>
    <w:rsid w:val="004B39CE"/>
    <w:rsid w:val="004B452A"/>
    <w:rsid w:val="004B4705"/>
    <w:rsid w:val="004B5500"/>
    <w:rsid w:val="004B5DEA"/>
    <w:rsid w:val="004B630C"/>
    <w:rsid w:val="004B75E4"/>
    <w:rsid w:val="004B7765"/>
    <w:rsid w:val="004B7ACD"/>
    <w:rsid w:val="004C00E8"/>
    <w:rsid w:val="004C0744"/>
    <w:rsid w:val="004C0D06"/>
    <w:rsid w:val="004C1CE6"/>
    <w:rsid w:val="004C3124"/>
    <w:rsid w:val="004C3AA9"/>
    <w:rsid w:val="004C4941"/>
    <w:rsid w:val="004C7043"/>
    <w:rsid w:val="004C7B99"/>
    <w:rsid w:val="004D1633"/>
    <w:rsid w:val="004D2020"/>
    <w:rsid w:val="004D240D"/>
    <w:rsid w:val="004D3965"/>
    <w:rsid w:val="004D3DC2"/>
    <w:rsid w:val="004D462E"/>
    <w:rsid w:val="004D4C27"/>
    <w:rsid w:val="004E0E3C"/>
    <w:rsid w:val="004E14FE"/>
    <w:rsid w:val="004E1CD4"/>
    <w:rsid w:val="004E1F5C"/>
    <w:rsid w:val="004E2477"/>
    <w:rsid w:val="004E2A11"/>
    <w:rsid w:val="004E2D27"/>
    <w:rsid w:val="004E6179"/>
    <w:rsid w:val="004E6A05"/>
    <w:rsid w:val="004E6D76"/>
    <w:rsid w:val="004E7421"/>
    <w:rsid w:val="004E75D9"/>
    <w:rsid w:val="004E78D5"/>
    <w:rsid w:val="004F013D"/>
    <w:rsid w:val="004F0C2F"/>
    <w:rsid w:val="004F3A81"/>
    <w:rsid w:val="004F65C7"/>
    <w:rsid w:val="004F6BF4"/>
    <w:rsid w:val="00500A12"/>
    <w:rsid w:val="005013C6"/>
    <w:rsid w:val="005016EB"/>
    <w:rsid w:val="00502877"/>
    <w:rsid w:val="00503D81"/>
    <w:rsid w:val="005040C7"/>
    <w:rsid w:val="0050469C"/>
    <w:rsid w:val="00506496"/>
    <w:rsid w:val="00506948"/>
    <w:rsid w:val="00507776"/>
    <w:rsid w:val="005077C9"/>
    <w:rsid w:val="0051106E"/>
    <w:rsid w:val="005131C7"/>
    <w:rsid w:val="005160E6"/>
    <w:rsid w:val="0052099D"/>
    <w:rsid w:val="00520A65"/>
    <w:rsid w:val="00521104"/>
    <w:rsid w:val="005216D7"/>
    <w:rsid w:val="00522347"/>
    <w:rsid w:val="00522475"/>
    <w:rsid w:val="00524AA4"/>
    <w:rsid w:val="00526D46"/>
    <w:rsid w:val="005270FD"/>
    <w:rsid w:val="0052775F"/>
    <w:rsid w:val="0052796E"/>
    <w:rsid w:val="00531622"/>
    <w:rsid w:val="00532521"/>
    <w:rsid w:val="00532FD4"/>
    <w:rsid w:val="005332F7"/>
    <w:rsid w:val="005333AF"/>
    <w:rsid w:val="00534AF5"/>
    <w:rsid w:val="00534E83"/>
    <w:rsid w:val="00535D7A"/>
    <w:rsid w:val="00540862"/>
    <w:rsid w:val="00540AC1"/>
    <w:rsid w:val="00540CA7"/>
    <w:rsid w:val="00541183"/>
    <w:rsid w:val="00541386"/>
    <w:rsid w:val="005421A0"/>
    <w:rsid w:val="00542CF8"/>
    <w:rsid w:val="00543D5F"/>
    <w:rsid w:val="00543EB4"/>
    <w:rsid w:val="00544114"/>
    <w:rsid w:val="005445D7"/>
    <w:rsid w:val="005458A1"/>
    <w:rsid w:val="00547A1C"/>
    <w:rsid w:val="00547DAF"/>
    <w:rsid w:val="00550320"/>
    <w:rsid w:val="00550EA0"/>
    <w:rsid w:val="00551382"/>
    <w:rsid w:val="00551880"/>
    <w:rsid w:val="005524CB"/>
    <w:rsid w:val="00554CC4"/>
    <w:rsid w:val="005550C6"/>
    <w:rsid w:val="005565CE"/>
    <w:rsid w:val="005571B6"/>
    <w:rsid w:val="00560C09"/>
    <w:rsid w:val="00561402"/>
    <w:rsid w:val="00561C45"/>
    <w:rsid w:val="00561EED"/>
    <w:rsid w:val="00562A89"/>
    <w:rsid w:val="00563AA8"/>
    <w:rsid w:val="00565220"/>
    <w:rsid w:val="00567913"/>
    <w:rsid w:val="00567A63"/>
    <w:rsid w:val="00567BC1"/>
    <w:rsid w:val="00570A25"/>
    <w:rsid w:val="00571133"/>
    <w:rsid w:val="00573492"/>
    <w:rsid w:val="00575C4F"/>
    <w:rsid w:val="0058003C"/>
    <w:rsid w:val="005802DC"/>
    <w:rsid w:val="00580A42"/>
    <w:rsid w:val="00580C86"/>
    <w:rsid w:val="00581499"/>
    <w:rsid w:val="00581E6E"/>
    <w:rsid w:val="005826A4"/>
    <w:rsid w:val="005834C1"/>
    <w:rsid w:val="0058475E"/>
    <w:rsid w:val="00584764"/>
    <w:rsid w:val="00587139"/>
    <w:rsid w:val="005876E9"/>
    <w:rsid w:val="00590C48"/>
    <w:rsid w:val="005926EE"/>
    <w:rsid w:val="00592DBE"/>
    <w:rsid w:val="00594D4C"/>
    <w:rsid w:val="0059524E"/>
    <w:rsid w:val="005952EF"/>
    <w:rsid w:val="00596282"/>
    <w:rsid w:val="00597D53"/>
    <w:rsid w:val="005A011A"/>
    <w:rsid w:val="005A034E"/>
    <w:rsid w:val="005A0C9C"/>
    <w:rsid w:val="005A2210"/>
    <w:rsid w:val="005A26D7"/>
    <w:rsid w:val="005A3287"/>
    <w:rsid w:val="005A3296"/>
    <w:rsid w:val="005A32AB"/>
    <w:rsid w:val="005A3650"/>
    <w:rsid w:val="005A4DA3"/>
    <w:rsid w:val="005A5905"/>
    <w:rsid w:val="005A610F"/>
    <w:rsid w:val="005A6152"/>
    <w:rsid w:val="005A6EEB"/>
    <w:rsid w:val="005A6FB9"/>
    <w:rsid w:val="005B08F0"/>
    <w:rsid w:val="005B1829"/>
    <w:rsid w:val="005B1F8D"/>
    <w:rsid w:val="005B2414"/>
    <w:rsid w:val="005B4B44"/>
    <w:rsid w:val="005B5043"/>
    <w:rsid w:val="005B6BAB"/>
    <w:rsid w:val="005C0338"/>
    <w:rsid w:val="005C190D"/>
    <w:rsid w:val="005C1EBF"/>
    <w:rsid w:val="005C2208"/>
    <w:rsid w:val="005C2517"/>
    <w:rsid w:val="005C318E"/>
    <w:rsid w:val="005C3585"/>
    <w:rsid w:val="005C3955"/>
    <w:rsid w:val="005C447C"/>
    <w:rsid w:val="005C47D0"/>
    <w:rsid w:val="005C6075"/>
    <w:rsid w:val="005C718D"/>
    <w:rsid w:val="005C73D1"/>
    <w:rsid w:val="005D1A05"/>
    <w:rsid w:val="005D331F"/>
    <w:rsid w:val="005D39A7"/>
    <w:rsid w:val="005D3E33"/>
    <w:rsid w:val="005D4147"/>
    <w:rsid w:val="005D53B7"/>
    <w:rsid w:val="005D5504"/>
    <w:rsid w:val="005D5530"/>
    <w:rsid w:val="005D5A62"/>
    <w:rsid w:val="005D7B7F"/>
    <w:rsid w:val="005E252E"/>
    <w:rsid w:val="005E2885"/>
    <w:rsid w:val="005E3623"/>
    <w:rsid w:val="005E3B35"/>
    <w:rsid w:val="005E4F02"/>
    <w:rsid w:val="005E5A91"/>
    <w:rsid w:val="005E5D32"/>
    <w:rsid w:val="005E5EEE"/>
    <w:rsid w:val="005F002D"/>
    <w:rsid w:val="005F28E8"/>
    <w:rsid w:val="005F2E7D"/>
    <w:rsid w:val="005F671E"/>
    <w:rsid w:val="006007F1"/>
    <w:rsid w:val="00601420"/>
    <w:rsid w:val="006018CB"/>
    <w:rsid w:val="006029F0"/>
    <w:rsid w:val="006035ED"/>
    <w:rsid w:val="0060572B"/>
    <w:rsid w:val="0060592A"/>
    <w:rsid w:val="00607690"/>
    <w:rsid w:val="00607FC5"/>
    <w:rsid w:val="006109DC"/>
    <w:rsid w:val="00610BDF"/>
    <w:rsid w:val="00611304"/>
    <w:rsid w:val="006115C4"/>
    <w:rsid w:val="00611968"/>
    <w:rsid w:val="00612B07"/>
    <w:rsid w:val="00613666"/>
    <w:rsid w:val="00614512"/>
    <w:rsid w:val="00615E99"/>
    <w:rsid w:val="0062036E"/>
    <w:rsid w:val="00624E4C"/>
    <w:rsid w:val="006252B1"/>
    <w:rsid w:val="00625321"/>
    <w:rsid w:val="00625D73"/>
    <w:rsid w:val="00625E0A"/>
    <w:rsid w:val="006269B5"/>
    <w:rsid w:val="00626BE9"/>
    <w:rsid w:val="00626F7A"/>
    <w:rsid w:val="006272B4"/>
    <w:rsid w:val="006275E5"/>
    <w:rsid w:val="00627BE7"/>
    <w:rsid w:val="0063048E"/>
    <w:rsid w:val="006347E2"/>
    <w:rsid w:val="00634A05"/>
    <w:rsid w:val="006354F7"/>
    <w:rsid w:val="00640EA2"/>
    <w:rsid w:val="00644209"/>
    <w:rsid w:val="00644A39"/>
    <w:rsid w:val="00644B6B"/>
    <w:rsid w:val="00646E8A"/>
    <w:rsid w:val="00652080"/>
    <w:rsid w:val="00652D32"/>
    <w:rsid w:val="006545A3"/>
    <w:rsid w:val="00655333"/>
    <w:rsid w:val="0065574D"/>
    <w:rsid w:val="00655D1E"/>
    <w:rsid w:val="006577AA"/>
    <w:rsid w:val="00662DDB"/>
    <w:rsid w:val="00663E8F"/>
    <w:rsid w:val="006641D6"/>
    <w:rsid w:val="00664980"/>
    <w:rsid w:val="00665159"/>
    <w:rsid w:val="00665623"/>
    <w:rsid w:val="006662E4"/>
    <w:rsid w:val="00666956"/>
    <w:rsid w:val="00666CCD"/>
    <w:rsid w:val="00667E69"/>
    <w:rsid w:val="00671936"/>
    <w:rsid w:val="006720D3"/>
    <w:rsid w:val="00672547"/>
    <w:rsid w:val="00672B55"/>
    <w:rsid w:val="00672B82"/>
    <w:rsid w:val="006739CB"/>
    <w:rsid w:val="00673D23"/>
    <w:rsid w:val="00673DB0"/>
    <w:rsid w:val="00674D09"/>
    <w:rsid w:val="00674D3D"/>
    <w:rsid w:val="006760D0"/>
    <w:rsid w:val="00676595"/>
    <w:rsid w:val="00676F27"/>
    <w:rsid w:val="00680E9F"/>
    <w:rsid w:val="00681888"/>
    <w:rsid w:val="00681ED1"/>
    <w:rsid w:val="0068241A"/>
    <w:rsid w:val="00683044"/>
    <w:rsid w:val="00683ABB"/>
    <w:rsid w:val="00684C6C"/>
    <w:rsid w:val="00684DE6"/>
    <w:rsid w:val="00685E1B"/>
    <w:rsid w:val="00686361"/>
    <w:rsid w:val="00686A81"/>
    <w:rsid w:val="00690202"/>
    <w:rsid w:val="00690918"/>
    <w:rsid w:val="00690D09"/>
    <w:rsid w:val="00691286"/>
    <w:rsid w:val="00692CD6"/>
    <w:rsid w:val="00693111"/>
    <w:rsid w:val="006938E8"/>
    <w:rsid w:val="00694350"/>
    <w:rsid w:val="00695D6C"/>
    <w:rsid w:val="0069684C"/>
    <w:rsid w:val="00696DBC"/>
    <w:rsid w:val="006973AF"/>
    <w:rsid w:val="00697BC9"/>
    <w:rsid w:val="00697FE1"/>
    <w:rsid w:val="006A130C"/>
    <w:rsid w:val="006A20AD"/>
    <w:rsid w:val="006A2991"/>
    <w:rsid w:val="006A4A21"/>
    <w:rsid w:val="006A504A"/>
    <w:rsid w:val="006A6730"/>
    <w:rsid w:val="006A6FB8"/>
    <w:rsid w:val="006A7B02"/>
    <w:rsid w:val="006B06DB"/>
    <w:rsid w:val="006B0804"/>
    <w:rsid w:val="006B17C4"/>
    <w:rsid w:val="006B209D"/>
    <w:rsid w:val="006B3668"/>
    <w:rsid w:val="006B3CE9"/>
    <w:rsid w:val="006B46BB"/>
    <w:rsid w:val="006B6395"/>
    <w:rsid w:val="006B7082"/>
    <w:rsid w:val="006B72EC"/>
    <w:rsid w:val="006B7A38"/>
    <w:rsid w:val="006C1CBF"/>
    <w:rsid w:val="006C22AB"/>
    <w:rsid w:val="006C24B1"/>
    <w:rsid w:val="006C3282"/>
    <w:rsid w:val="006C3F3D"/>
    <w:rsid w:val="006C529E"/>
    <w:rsid w:val="006C699B"/>
    <w:rsid w:val="006C7D44"/>
    <w:rsid w:val="006D0073"/>
    <w:rsid w:val="006D0761"/>
    <w:rsid w:val="006D097E"/>
    <w:rsid w:val="006D26B2"/>
    <w:rsid w:val="006D3D61"/>
    <w:rsid w:val="006D40E6"/>
    <w:rsid w:val="006D5F98"/>
    <w:rsid w:val="006D6614"/>
    <w:rsid w:val="006D6AE8"/>
    <w:rsid w:val="006E08B6"/>
    <w:rsid w:val="006E2868"/>
    <w:rsid w:val="006E43A5"/>
    <w:rsid w:val="006E6F06"/>
    <w:rsid w:val="006E7604"/>
    <w:rsid w:val="006E7A3F"/>
    <w:rsid w:val="006E7D3E"/>
    <w:rsid w:val="006F0D4B"/>
    <w:rsid w:val="006F1171"/>
    <w:rsid w:val="006F1D5A"/>
    <w:rsid w:val="006F3B28"/>
    <w:rsid w:val="006F443A"/>
    <w:rsid w:val="006F467C"/>
    <w:rsid w:val="006F536D"/>
    <w:rsid w:val="006F573F"/>
    <w:rsid w:val="006F69F3"/>
    <w:rsid w:val="0070171E"/>
    <w:rsid w:val="00702594"/>
    <w:rsid w:val="00702EBF"/>
    <w:rsid w:val="00703769"/>
    <w:rsid w:val="007037F7"/>
    <w:rsid w:val="00703B6A"/>
    <w:rsid w:val="0070421A"/>
    <w:rsid w:val="00705A0A"/>
    <w:rsid w:val="00705E4F"/>
    <w:rsid w:val="0070643D"/>
    <w:rsid w:val="00707CAF"/>
    <w:rsid w:val="00710F92"/>
    <w:rsid w:val="007116B0"/>
    <w:rsid w:val="00711944"/>
    <w:rsid w:val="00711B79"/>
    <w:rsid w:val="007120F9"/>
    <w:rsid w:val="00713F5C"/>
    <w:rsid w:val="00715A14"/>
    <w:rsid w:val="00716C4D"/>
    <w:rsid w:val="00717599"/>
    <w:rsid w:val="00720C4C"/>
    <w:rsid w:val="0072180B"/>
    <w:rsid w:val="00722412"/>
    <w:rsid w:val="00724A8D"/>
    <w:rsid w:val="00725585"/>
    <w:rsid w:val="007259E7"/>
    <w:rsid w:val="007261C4"/>
    <w:rsid w:val="00727223"/>
    <w:rsid w:val="007279D7"/>
    <w:rsid w:val="00727C01"/>
    <w:rsid w:val="00727E92"/>
    <w:rsid w:val="00731FC9"/>
    <w:rsid w:val="007340AE"/>
    <w:rsid w:val="007376FB"/>
    <w:rsid w:val="00737D25"/>
    <w:rsid w:val="0074052E"/>
    <w:rsid w:val="00741013"/>
    <w:rsid w:val="007410D6"/>
    <w:rsid w:val="00741AEF"/>
    <w:rsid w:val="00742A3F"/>
    <w:rsid w:val="00744BD6"/>
    <w:rsid w:val="00744C84"/>
    <w:rsid w:val="0074567F"/>
    <w:rsid w:val="00745ABF"/>
    <w:rsid w:val="00746020"/>
    <w:rsid w:val="00746B1D"/>
    <w:rsid w:val="00747549"/>
    <w:rsid w:val="00750952"/>
    <w:rsid w:val="00751FEF"/>
    <w:rsid w:val="0075273B"/>
    <w:rsid w:val="00752EDC"/>
    <w:rsid w:val="00754518"/>
    <w:rsid w:val="00755BAF"/>
    <w:rsid w:val="00757610"/>
    <w:rsid w:val="00757A6E"/>
    <w:rsid w:val="0076099D"/>
    <w:rsid w:val="00761440"/>
    <w:rsid w:val="00761656"/>
    <w:rsid w:val="00761751"/>
    <w:rsid w:val="007617AC"/>
    <w:rsid w:val="007617D3"/>
    <w:rsid w:val="00761CBB"/>
    <w:rsid w:val="007624DB"/>
    <w:rsid w:val="00762D41"/>
    <w:rsid w:val="00762ECD"/>
    <w:rsid w:val="00763CE5"/>
    <w:rsid w:val="007643E2"/>
    <w:rsid w:val="00764858"/>
    <w:rsid w:val="00767B2E"/>
    <w:rsid w:val="00767B78"/>
    <w:rsid w:val="007723BE"/>
    <w:rsid w:val="00774AD2"/>
    <w:rsid w:val="00774E75"/>
    <w:rsid w:val="0077554F"/>
    <w:rsid w:val="00775C29"/>
    <w:rsid w:val="00775DEB"/>
    <w:rsid w:val="00776FBC"/>
    <w:rsid w:val="00777EA9"/>
    <w:rsid w:val="0078012F"/>
    <w:rsid w:val="00782CF9"/>
    <w:rsid w:val="00783EBD"/>
    <w:rsid w:val="00784254"/>
    <w:rsid w:val="007842D5"/>
    <w:rsid w:val="00784412"/>
    <w:rsid w:val="0078476B"/>
    <w:rsid w:val="00785342"/>
    <w:rsid w:val="00785B2B"/>
    <w:rsid w:val="0078636C"/>
    <w:rsid w:val="007866D9"/>
    <w:rsid w:val="00786CCD"/>
    <w:rsid w:val="00786D80"/>
    <w:rsid w:val="00786E20"/>
    <w:rsid w:val="00787484"/>
    <w:rsid w:val="00790A50"/>
    <w:rsid w:val="007918F5"/>
    <w:rsid w:val="007924AD"/>
    <w:rsid w:val="0079289A"/>
    <w:rsid w:val="00793705"/>
    <w:rsid w:val="00794DC8"/>
    <w:rsid w:val="0079644A"/>
    <w:rsid w:val="00797A62"/>
    <w:rsid w:val="00797F5B"/>
    <w:rsid w:val="007A2846"/>
    <w:rsid w:val="007A3902"/>
    <w:rsid w:val="007A3A0A"/>
    <w:rsid w:val="007A4FB9"/>
    <w:rsid w:val="007A5AD4"/>
    <w:rsid w:val="007A6308"/>
    <w:rsid w:val="007A7ED8"/>
    <w:rsid w:val="007B1582"/>
    <w:rsid w:val="007B2BC5"/>
    <w:rsid w:val="007B2D61"/>
    <w:rsid w:val="007B3860"/>
    <w:rsid w:val="007B3DCB"/>
    <w:rsid w:val="007B411B"/>
    <w:rsid w:val="007B46A3"/>
    <w:rsid w:val="007B65E8"/>
    <w:rsid w:val="007C3007"/>
    <w:rsid w:val="007C3665"/>
    <w:rsid w:val="007C3DC8"/>
    <w:rsid w:val="007C4231"/>
    <w:rsid w:val="007C4882"/>
    <w:rsid w:val="007C69C8"/>
    <w:rsid w:val="007C6F4E"/>
    <w:rsid w:val="007C70C6"/>
    <w:rsid w:val="007D17A8"/>
    <w:rsid w:val="007D2A82"/>
    <w:rsid w:val="007D2CE9"/>
    <w:rsid w:val="007D2D22"/>
    <w:rsid w:val="007D3517"/>
    <w:rsid w:val="007D49D0"/>
    <w:rsid w:val="007D69BA"/>
    <w:rsid w:val="007D7890"/>
    <w:rsid w:val="007E0431"/>
    <w:rsid w:val="007E0609"/>
    <w:rsid w:val="007E0A35"/>
    <w:rsid w:val="007E1DBC"/>
    <w:rsid w:val="007E1F6E"/>
    <w:rsid w:val="007E3168"/>
    <w:rsid w:val="007E4BB5"/>
    <w:rsid w:val="007E527D"/>
    <w:rsid w:val="007E54BE"/>
    <w:rsid w:val="007E57C2"/>
    <w:rsid w:val="007E5B23"/>
    <w:rsid w:val="007E6716"/>
    <w:rsid w:val="007E7CFD"/>
    <w:rsid w:val="007F08F4"/>
    <w:rsid w:val="007F19F6"/>
    <w:rsid w:val="007F2E15"/>
    <w:rsid w:val="007F42B0"/>
    <w:rsid w:val="007F454D"/>
    <w:rsid w:val="007F5530"/>
    <w:rsid w:val="007F57DA"/>
    <w:rsid w:val="007F7130"/>
    <w:rsid w:val="007F7665"/>
    <w:rsid w:val="007F7CDA"/>
    <w:rsid w:val="007F7F8D"/>
    <w:rsid w:val="00801601"/>
    <w:rsid w:val="00801959"/>
    <w:rsid w:val="00801D3B"/>
    <w:rsid w:val="0080322F"/>
    <w:rsid w:val="00804785"/>
    <w:rsid w:val="00804ABC"/>
    <w:rsid w:val="00806837"/>
    <w:rsid w:val="00806D4E"/>
    <w:rsid w:val="00807204"/>
    <w:rsid w:val="008100EF"/>
    <w:rsid w:val="00810911"/>
    <w:rsid w:val="00814582"/>
    <w:rsid w:val="0081766D"/>
    <w:rsid w:val="00817CF9"/>
    <w:rsid w:val="008203A6"/>
    <w:rsid w:val="00820EBB"/>
    <w:rsid w:val="008218D8"/>
    <w:rsid w:val="00821AD6"/>
    <w:rsid w:val="00822A56"/>
    <w:rsid w:val="00823513"/>
    <w:rsid w:val="00823D87"/>
    <w:rsid w:val="00824D64"/>
    <w:rsid w:val="00825702"/>
    <w:rsid w:val="00825B86"/>
    <w:rsid w:val="00826503"/>
    <w:rsid w:val="00830AF4"/>
    <w:rsid w:val="00830C88"/>
    <w:rsid w:val="00830ECF"/>
    <w:rsid w:val="00831C7E"/>
    <w:rsid w:val="008331A2"/>
    <w:rsid w:val="00833425"/>
    <w:rsid w:val="008342D1"/>
    <w:rsid w:val="0083479E"/>
    <w:rsid w:val="008350CA"/>
    <w:rsid w:val="0083716C"/>
    <w:rsid w:val="00837B69"/>
    <w:rsid w:val="0084596C"/>
    <w:rsid w:val="00845B7E"/>
    <w:rsid w:val="00846920"/>
    <w:rsid w:val="00846974"/>
    <w:rsid w:val="00847186"/>
    <w:rsid w:val="008516B5"/>
    <w:rsid w:val="0085178E"/>
    <w:rsid w:val="00852413"/>
    <w:rsid w:val="00853E0D"/>
    <w:rsid w:val="00853EC3"/>
    <w:rsid w:val="00853F51"/>
    <w:rsid w:val="00854086"/>
    <w:rsid w:val="008542E1"/>
    <w:rsid w:val="00855D8B"/>
    <w:rsid w:val="008569A6"/>
    <w:rsid w:val="00857426"/>
    <w:rsid w:val="00860320"/>
    <w:rsid w:val="008619A8"/>
    <w:rsid w:val="00861AFB"/>
    <w:rsid w:val="00862072"/>
    <w:rsid w:val="0086218D"/>
    <w:rsid w:val="0086267C"/>
    <w:rsid w:val="0086273E"/>
    <w:rsid w:val="00862853"/>
    <w:rsid w:val="008633F0"/>
    <w:rsid w:val="0086536B"/>
    <w:rsid w:val="00865F7B"/>
    <w:rsid w:val="0086638C"/>
    <w:rsid w:val="008676FC"/>
    <w:rsid w:val="00867EF1"/>
    <w:rsid w:val="008701E6"/>
    <w:rsid w:val="008719AB"/>
    <w:rsid w:val="0087218E"/>
    <w:rsid w:val="00872C33"/>
    <w:rsid w:val="00874AEA"/>
    <w:rsid w:val="00874D03"/>
    <w:rsid w:val="008802C1"/>
    <w:rsid w:val="00881527"/>
    <w:rsid w:val="008817D9"/>
    <w:rsid w:val="00881886"/>
    <w:rsid w:val="00882D8D"/>
    <w:rsid w:val="00883E65"/>
    <w:rsid w:val="00884E30"/>
    <w:rsid w:val="00885A37"/>
    <w:rsid w:val="00885EF8"/>
    <w:rsid w:val="0088610B"/>
    <w:rsid w:val="00886E68"/>
    <w:rsid w:val="008871AB"/>
    <w:rsid w:val="008878E7"/>
    <w:rsid w:val="008903E6"/>
    <w:rsid w:val="0089098C"/>
    <w:rsid w:val="00891224"/>
    <w:rsid w:val="0089139F"/>
    <w:rsid w:val="00891FEC"/>
    <w:rsid w:val="008920A3"/>
    <w:rsid w:val="00892533"/>
    <w:rsid w:val="0089258E"/>
    <w:rsid w:val="00893A08"/>
    <w:rsid w:val="008943E5"/>
    <w:rsid w:val="008A0B18"/>
    <w:rsid w:val="008A10E2"/>
    <w:rsid w:val="008A1243"/>
    <w:rsid w:val="008A1966"/>
    <w:rsid w:val="008A196E"/>
    <w:rsid w:val="008A1992"/>
    <w:rsid w:val="008A626B"/>
    <w:rsid w:val="008A629F"/>
    <w:rsid w:val="008A681D"/>
    <w:rsid w:val="008A721E"/>
    <w:rsid w:val="008A765C"/>
    <w:rsid w:val="008A7663"/>
    <w:rsid w:val="008A7A5C"/>
    <w:rsid w:val="008A7CE4"/>
    <w:rsid w:val="008B188C"/>
    <w:rsid w:val="008B1A59"/>
    <w:rsid w:val="008B2B33"/>
    <w:rsid w:val="008B3EE1"/>
    <w:rsid w:val="008B4241"/>
    <w:rsid w:val="008B4EC8"/>
    <w:rsid w:val="008B761F"/>
    <w:rsid w:val="008C0F95"/>
    <w:rsid w:val="008C3111"/>
    <w:rsid w:val="008C363C"/>
    <w:rsid w:val="008C427F"/>
    <w:rsid w:val="008C456D"/>
    <w:rsid w:val="008C4DAC"/>
    <w:rsid w:val="008C5E01"/>
    <w:rsid w:val="008C601B"/>
    <w:rsid w:val="008C669C"/>
    <w:rsid w:val="008C66AF"/>
    <w:rsid w:val="008C6F29"/>
    <w:rsid w:val="008C79CD"/>
    <w:rsid w:val="008D0C55"/>
    <w:rsid w:val="008D0CE5"/>
    <w:rsid w:val="008D3336"/>
    <w:rsid w:val="008D3D15"/>
    <w:rsid w:val="008D4231"/>
    <w:rsid w:val="008D49B6"/>
    <w:rsid w:val="008D4F94"/>
    <w:rsid w:val="008D5040"/>
    <w:rsid w:val="008D5525"/>
    <w:rsid w:val="008D66B9"/>
    <w:rsid w:val="008D7472"/>
    <w:rsid w:val="008D7E50"/>
    <w:rsid w:val="008E0F5C"/>
    <w:rsid w:val="008E18B9"/>
    <w:rsid w:val="008E2CB4"/>
    <w:rsid w:val="008E35B7"/>
    <w:rsid w:val="008E4437"/>
    <w:rsid w:val="008E4A63"/>
    <w:rsid w:val="008E4D06"/>
    <w:rsid w:val="008E6DEA"/>
    <w:rsid w:val="008E761B"/>
    <w:rsid w:val="008E768A"/>
    <w:rsid w:val="008E7C1A"/>
    <w:rsid w:val="008F0C38"/>
    <w:rsid w:val="008F1922"/>
    <w:rsid w:val="008F3FF5"/>
    <w:rsid w:val="008F6442"/>
    <w:rsid w:val="008F64A4"/>
    <w:rsid w:val="008F6678"/>
    <w:rsid w:val="008F6B97"/>
    <w:rsid w:val="008F7AB7"/>
    <w:rsid w:val="008F7C00"/>
    <w:rsid w:val="008F7DD3"/>
    <w:rsid w:val="0090222D"/>
    <w:rsid w:val="00902FF3"/>
    <w:rsid w:val="009046F1"/>
    <w:rsid w:val="009065AD"/>
    <w:rsid w:val="0090668F"/>
    <w:rsid w:val="00907CD9"/>
    <w:rsid w:val="0091091F"/>
    <w:rsid w:val="009122E6"/>
    <w:rsid w:val="00912ADA"/>
    <w:rsid w:val="00913B54"/>
    <w:rsid w:val="00913C29"/>
    <w:rsid w:val="009141D0"/>
    <w:rsid w:val="00914E74"/>
    <w:rsid w:val="00915C43"/>
    <w:rsid w:val="009166DC"/>
    <w:rsid w:val="009169C9"/>
    <w:rsid w:val="00916B9D"/>
    <w:rsid w:val="00923CD1"/>
    <w:rsid w:val="009274B0"/>
    <w:rsid w:val="00930262"/>
    <w:rsid w:val="00931956"/>
    <w:rsid w:val="00932B18"/>
    <w:rsid w:val="00932E43"/>
    <w:rsid w:val="0093438A"/>
    <w:rsid w:val="0093671C"/>
    <w:rsid w:val="00936E37"/>
    <w:rsid w:val="009370A8"/>
    <w:rsid w:val="00937DDD"/>
    <w:rsid w:val="00943590"/>
    <w:rsid w:val="00943948"/>
    <w:rsid w:val="00944685"/>
    <w:rsid w:val="009446BB"/>
    <w:rsid w:val="009456FA"/>
    <w:rsid w:val="00950366"/>
    <w:rsid w:val="00950439"/>
    <w:rsid w:val="0095065E"/>
    <w:rsid w:val="009514B0"/>
    <w:rsid w:val="00952CBB"/>
    <w:rsid w:val="0095471F"/>
    <w:rsid w:val="00954C8E"/>
    <w:rsid w:val="00954E70"/>
    <w:rsid w:val="00956572"/>
    <w:rsid w:val="00960F09"/>
    <w:rsid w:val="0096192D"/>
    <w:rsid w:val="0096194F"/>
    <w:rsid w:val="00961EE4"/>
    <w:rsid w:val="00961FB6"/>
    <w:rsid w:val="00962AE5"/>
    <w:rsid w:val="00962F49"/>
    <w:rsid w:val="00965E6E"/>
    <w:rsid w:val="00966F85"/>
    <w:rsid w:val="00971556"/>
    <w:rsid w:val="0097264D"/>
    <w:rsid w:val="00972C00"/>
    <w:rsid w:val="00973413"/>
    <w:rsid w:val="0097442C"/>
    <w:rsid w:val="00975188"/>
    <w:rsid w:val="00975803"/>
    <w:rsid w:val="009760C4"/>
    <w:rsid w:val="00976E8E"/>
    <w:rsid w:val="00976EFF"/>
    <w:rsid w:val="00977178"/>
    <w:rsid w:val="00977373"/>
    <w:rsid w:val="009774F3"/>
    <w:rsid w:val="009777E6"/>
    <w:rsid w:val="009808B6"/>
    <w:rsid w:val="00980FD1"/>
    <w:rsid w:val="009814E2"/>
    <w:rsid w:val="00981D3E"/>
    <w:rsid w:val="0098233F"/>
    <w:rsid w:val="00982C7D"/>
    <w:rsid w:val="009830C3"/>
    <w:rsid w:val="00984208"/>
    <w:rsid w:val="00984384"/>
    <w:rsid w:val="00984396"/>
    <w:rsid w:val="00985BD4"/>
    <w:rsid w:val="00985C57"/>
    <w:rsid w:val="009865A1"/>
    <w:rsid w:val="0098717D"/>
    <w:rsid w:val="0099146E"/>
    <w:rsid w:val="0099153F"/>
    <w:rsid w:val="0099322B"/>
    <w:rsid w:val="00995BC0"/>
    <w:rsid w:val="0099644E"/>
    <w:rsid w:val="00997460"/>
    <w:rsid w:val="0099767A"/>
    <w:rsid w:val="009A00AA"/>
    <w:rsid w:val="009A107A"/>
    <w:rsid w:val="009A122A"/>
    <w:rsid w:val="009A19D8"/>
    <w:rsid w:val="009A1AE9"/>
    <w:rsid w:val="009A2946"/>
    <w:rsid w:val="009A29F4"/>
    <w:rsid w:val="009A38FD"/>
    <w:rsid w:val="009A3BCA"/>
    <w:rsid w:val="009A47D2"/>
    <w:rsid w:val="009A6BD5"/>
    <w:rsid w:val="009A790F"/>
    <w:rsid w:val="009A7F5F"/>
    <w:rsid w:val="009B14EA"/>
    <w:rsid w:val="009B195B"/>
    <w:rsid w:val="009B1C1F"/>
    <w:rsid w:val="009B2786"/>
    <w:rsid w:val="009B28CB"/>
    <w:rsid w:val="009B2C65"/>
    <w:rsid w:val="009B553A"/>
    <w:rsid w:val="009B6CD7"/>
    <w:rsid w:val="009B7B88"/>
    <w:rsid w:val="009C019A"/>
    <w:rsid w:val="009C2839"/>
    <w:rsid w:val="009C392A"/>
    <w:rsid w:val="009C3F75"/>
    <w:rsid w:val="009C4223"/>
    <w:rsid w:val="009C4FA2"/>
    <w:rsid w:val="009C54F1"/>
    <w:rsid w:val="009C58C7"/>
    <w:rsid w:val="009C7D77"/>
    <w:rsid w:val="009D017A"/>
    <w:rsid w:val="009D1757"/>
    <w:rsid w:val="009D1787"/>
    <w:rsid w:val="009D1D8E"/>
    <w:rsid w:val="009D29C8"/>
    <w:rsid w:val="009D2A23"/>
    <w:rsid w:val="009D5048"/>
    <w:rsid w:val="009D510E"/>
    <w:rsid w:val="009D69BA"/>
    <w:rsid w:val="009D71E4"/>
    <w:rsid w:val="009E0632"/>
    <w:rsid w:val="009E094D"/>
    <w:rsid w:val="009E0D06"/>
    <w:rsid w:val="009E10FE"/>
    <w:rsid w:val="009E1B51"/>
    <w:rsid w:val="009E25CE"/>
    <w:rsid w:val="009E41E9"/>
    <w:rsid w:val="009E4654"/>
    <w:rsid w:val="009E50A7"/>
    <w:rsid w:val="009E6E50"/>
    <w:rsid w:val="009E7629"/>
    <w:rsid w:val="009E7979"/>
    <w:rsid w:val="009F0FE8"/>
    <w:rsid w:val="009F1886"/>
    <w:rsid w:val="009F2C4E"/>
    <w:rsid w:val="009F346F"/>
    <w:rsid w:val="009F3667"/>
    <w:rsid w:val="009F3D08"/>
    <w:rsid w:val="009F3EE8"/>
    <w:rsid w:val="009F4458"/>
    <w:rsid w:val="009F45F6"/>
    <w:rsid w:val="009F6462"/>
    <w:rsid w:val="009F7602"/>
    <w:rsid w:val="00A00AD1"/>
    <w:rsid w:val="00A00CDD"/>
    <w:rsid w:val="00A00FF1"/>
    <w:rsid w:val="00A022A1"/>
    <w:rsid w:val="00A02BC5"/>
    <w:rsid w:val="00A032F7"/>
    <w:rsid w:val="00A047A5"/>
    <w:rsid w:val="00A04E08"/>
    <w:rsid w:val="00A06E32"/>
    <w:rsid w:val="00A07169"/>
    <w:rsid w:val="00A07902"/>
    <w:rsid w:val="00A1013A"/>
    <w:rsid w:val="00A104C9"/>
    <w:rsid w:val="00A105B4"/>
    <w:rsid w:val="00A10F1B"/>
    <w:rsid w:val="00A11C80"/>
    <w:rsid w:val="00A11D10"/>
    <w:rsid w:val="00A11EBB"/>
    <w:rsid w:val="00A11F16"/>
    <w:rsid w:val="00A1415F"/>
    <w:rsid w:val="00A14597"/>
    <w:rsid w:val="00A149A0"/>
    <w:rsid w:val="00A15296"/>
    <w:rsid w:val="00A1792A"/>
    <w:rsid w:val="00A17ABF"/>
    <w:rsid w:val="00A17F15"/>
    <w:rsid w:val="00A17F36"/>
    <w:rsid w:val="00A216AC"/>
    <w:rsid w:val="00A22C5D"/>
    <w:rsid w:val="00A24B57"/>
    <w:rsid w:val="00A25463"/>
    <w:rsid w:val="00A26B59"/>
    <w:rsid w:val="00A30165"/>
    <w:rsid w:val="00A303FE"/>
    <w:rsid w:val="00A319F1"/>
    <w:rsid w:val="00A333A7"/>
    <w:rsid w:val="00A33F66"/>
    <w:rsid w:val="00A35064"/>
    <w:rsid w:val="00A37518"/>
    <w:rsid w:val="00A37997"/>
    <w:rsid w:val="00A37C9B"/>
    <w:rsid w:val="00A40057"/>
    <w:rsid w:val="00A4097B"/>
    <w:rsid w:val="00A40A9E"/>
    <w:rsid w:val="00A40B8E"/>
    <w:rsid w:val="00A42722"/>
    <w:rsid w:val="00A437B1"/>
    <w:rsid w:val="00A43BBA"/>
    <w:rsid w:val="00A45B4D"/>
    <w:rsid w:val="00A464BB"/>
    <w:rsid w:val="00A52430"/>
    <w:rsid w:val="00A52659"/>
    <w:rsid w:val="00A52876"/>
    <w:rsid w:val="00A5587C"/>
    <w:rsid w:val="00A56FEB"/>
    <w:rsid w:val="00A576B8"/>
    <w:rsid w:val="00A60CC2"/>
    <w:rsid w:val="00A617BA"/>
    <w:rsid w:val="00A618DE"/>
    <w:rsid w:val="00A625D7"/>
    <w:rsid w:val="00A62790"/>
    <w:rsid w:val="00A62888"/>
    <w:rsid w:val="00A62ECA"/>
    <w:rsid w:val="00A63071"/>
    <w:rsid w:val="00A647E9"/>
    <w:rsid w:val="00A650B9"/>
    <w:rsid w:val="00A6635C"/>
    <w:rsid w:val="00A675F3"/>
    <w:rsid w:val="00A678AA"/>
    <w:rsid w:val="00A70065"/>
    <w:rsid w:val="00A702FF"/>
    <w:rsid w:val="00A7058D"/>
    <w:rsid w:val="00A71A7E"/>
    <w:rsid w:val="00A72CF6"/>
    <w:rsid w:val="00A736E4"/>
    <w:rsid w:val="00A73CE4"/>
    <w:rsid w:val="00A751DA"/>
    <w:rsid w:val="00A756AF"/>
    <w:rsid w:val="00A76C37"/>
    <w:rsid w:val="00A773D9"/>
    <w:rsid w:val="00A80180"/>
    <w:rsid w:val="00A80CB8"/>
    <w:rsid w:val="00A81E8E"/>
    <w:rsid w:val="00A83AFF"/>
    <w:rsid w:val="00A85334"/>
    <w:rsid w:val="00A85B0B"/>
    <w:rsid w:val="00A86F1B"/>
    <w:rsid w:val="00A9071F"/>
    <w:rsid w:val="00A93337"/>
    <w:rsid w:val="00A935BB"/>
    <w:rsid w:val="00A97A28"/>
    <w:rsid w:val="00A97F40"/>
    <w:rsid w:val="00AA0D21"/>
    <w:rsid w:val="00AA11E0"/>
    <w:rsid w:val="00AA16E1"/>
    <w:rsid w:val="00AA2080"/>
    <w:rsid w:val="00AA2421"/>
    <w:rsid w:val="00AA256A"/>
    <w:rsid w:val="00AA25C0"/>
    <w:rsid w:val="00AA3895"/>
    <w:rsid w:val="00AA38E4"/>
    <w:rsid w:val="00AA4C76"/>
    <w:rsid w:val="00AA4E3A"/>
    <w:rsid w:val="00AB02F8"/>
    <w:rsid w:val="00AB0CF4"/>
    <w:rsid w:val="00AB0F55"/>
    <w:rsid w:val="00AB243D"/>
    <w:rsid w:val="00AB59B9"/>
    <w:rsid w:val="00AB5D38"/>
    <w:rsid w:val="00AB717F"/>
    <w:rsid w:val="00AB7D67"/>
    <w:rsid w:val="00AC02D9"/>
    <w:rsid w:val="00AC0AA7"/>
    <w:rsid w:val="00AC261D"/>
    <w:rsid w:val="00AC2D4F"/>
    <w:rsid w:val="00AC2FF8"/>
    <w:rsid w:val="00AC381C"/>
    <w:rsid w:val="00AC4E45"/>
    <w:rsid w:val="00AD147F"/>
    <w:rsid w:val="00AD1548"/>
    <w:rsid w:val="00AD1553"/>
    <w:rsid w:val="00AD1871"/>
    <w:rsid w:val="00AD2B2B"/>
    <w:rsid w:val="00AD2C0B"/>
    <w:rsid w:val="00AD4142"/>
    <w:rsid w:val="00AD4739"/>
    <w:rsid w:val="00AD68AA"/>
    <w:rsid w:val="00AD6965"/>
    <w:rsid w:val="00AD778F"/>
    <w:rsid w:val="00AD7F29"/>
    <w:rsid w:val="00AE0876"/>
    <w:rsid w:val="00AE1AFC"/>
    <w:rsid w:val="00AE257F"/>
    <w:rsid w:val="00AE78E1"/>
    <w:rsid w:val="00AE7B91"/>
    <w:rsid w:val="00AF0044"/>
    <w:rsid w:val="00AF1E1E"/>
    <w:rsid w:val="00AF1FA7"/>
    <w:rsid w:val="00AF31A0"/>
    <w:rsid w:val="00AF3244"/>
    <w:rsid w:val="00AF3CF6"/>
    <w:rsid w:val="00AF3E76"/>
    <w:rsid w:val="00AF496C"/>
    <w:rsid w:val="00AF49A3"/>
    <w:rsid w:val="00AF5658"/>
    <w:rsid w:val="00AF6211"/>
    <w:rsid w:val="00AF7338"/>
    <w:rsid w:val="00AF739E"/>
    <w:rsid w:val="00AF741A"/>
    <w:rsid w:val="00B01081"/>
    <w:rsid w:val="00B025D2"/>
    <w:rsid w:val="00B02993"/>
    <w:rsid w:val="00B02A51"/>
    <w:rsid w:val="00B03BE9"/>
    <w:rsid w:val="00B03FF2"/>
    <w:rsid w:val="00B05248"/>
    <w:rsid w:val="00B05A4D"/>
    <w:rsid w:val="00B06905"/>
    <w:rsid w:val="00B06A4A"/>
    <w:rsid w:val="00B07689"/>
    <w:rsid w:val="00B10175"/>
    <w:rsid w:val="00B10322"/>
    <w:rsid w:val="00B105EB"/>
    <w:rsid w:val="00B1186F"/>
    <w:rsid w:val="00B13541"/>
    <w:rsid w:val="00B13691"/>
    <w:rsid w:val="00B13FFC"/>
    <w:rsid w:val="00B1427C"/>
    <w:rsid w:val="00B142C7"/>
    <w:rsid w:val="00B14A63"/>
    <w:rsid w:val="00B2057C"/>
    <w:rsid w:val="00B21551"/>
    <w:rsid w:val="00B21B41"/>
    <w:rsid w:val="00B22835"/>
    <w:rsid w:val="00B23CC8"/>
    <w:rsid w:val="00B2400F"/>
    <w:rsid w:val="00B24AEC"/>
    <w:rsid w:val="00B25654"/>
    <w:rsid w:val="00B25CFD"/>
    <w:rsid w:val="00B25D1F"/>
    <w:rsid w:val="00B27079"/>
    <w:rsid w:val="00B2764B"/>
    <w:rsid w:val="00B27C0D"/>
    <w:rsid w:val="00B30966"/>
    <w:rsid w:val="00B30AA8"/>
    <w:rsid w:val="00B30BB4"/>
    <w:rsid w:val="00B321D3"/>
    <w:rsid w:val="00B322E1"/>
    <w:rsid w:val="00B33509"/>
    <w:rsid w:val="00B347BE"/>
    <w:rsid w:val="00B34B2D"/>
    <w:rsid w:val="00B3532F"/>
    <w:rsid w:val="00B36086"/>
    <w:rsid w:val="00B3745B"/>
    <w:rsid w:val="00B37737"/>
    <w:rsid w:val="00B407D8"/>
    <w:rsid w:val="00B414E3"/>
    <w:rsid w:val="00B41C95"/>
    <w:rsid w:val="00B41E2F"/>
    <w:rsid w:val="00B44357"/>
    <w:rsid w:val="00B46577"/>
    <w:rsid w:val="00B47708"/>
    <w:rsid w:val="00B47C7C"/>
    <w:rsid w:val="00B50866"/>
    <w:rsid w:val="00B513AA"/>
    <w:rsid w:val="00B51DAB"/>
    <w:rsid w:val="00B51EDE"/>
    <w:rsid w:val="00B521EF"/>
    <w:rsid w:val="00B53166"/>
    <w:rsid w:val="00B53698"/>
    <w:rsid w:val="00B538C2"/>
    <w:rsid w:val="00B54368"/>
    <w:rsid w:val="00B54A58"/>
    <w:rsid w:val="00B551CF"/>
    <w:rsid w:val="00B569FE"/>
    <w:rsid w:val="00B56E00"/>
    <w:rsid w:val="00B575D9"/>
    <w:rsid w:val="00B5780A"/>
    <w:rsid w:val="00B57861"/>
    <w:rsid w:val="00B61341"/>
    <w:rsid w:val="00B615EF"/>
    <w:rsid w:val="00B616D4"/>
    <w:rsid w:val="00B61843"/>
    <w:rsid w:val="00B61C65"/>
    <w:rsid w:val="00B623B4"/>
    <w:rsid w:val="00B62E3A"/>
    <w:rsid w:val="00B63644"/>
    <w:rsid w:val="00B63EA5"/>
    <w:rsid w:val="00B641BE"/>
    <w:rsid w:val="00B64958"/>
    <w:rsid w:val="00B64E81"/>
    <w:rsid w:val="00B666F5"/>
    <w:rsid w:val="00B66B2F"/>
    <w:rsid w:val="00B66E8F"/>
    <w:rsid w:val="00B708D5"/>
    <w:rsid w:val="00B70EAF"/>
    <w:rsid w:val="00B717A7"/>
    <w:rsid w:val="00B73AE1"/>
    <w:rsid w:val="00B73BB1"/>
    <w:rsid w:val="00B73E8D"/>
    <w:rsid w:val="00B74482"/>
    <w:rsid w:val="00B751C5"/>
    <w:rsid w:val="00B776F6"/>
    <w:rsid w:val="00B802C4"/>
    <w:rsid w:val="00B82766"/>
    <w:rsid w:val="00B83057"/>
    <w:rsid w:val="00B8378E"/>
    <w:rsid w:val="00B83D62"/>
    <w:rsid w:val="00B84DCE"/>
    <w:rsid w:val="00B84F9B"/>
    <w:rsid w:val="00B853E8"/>
    <w:rsid w:val="00B86553"/>
    <w:rsid w:val="00B878CC"/>
    <w:rsid w:val="00B87988"/>
    <w:rsid w:val="00B9079A"/>
    <w:rsid w:val="00B91BD5"/>
    <w:rsid w:val="00B922A1"/>
    <w:rsid w:val="00B92722"/>
    <w:rsid w:val="00B929E7"/>
    <w:rsid w:val="00B93A2D"/>
    <w:rsid w:val="00B93F99"/>
    <w:rsid w:val="00B94405"/>
    <w:rsid w:val="00B94CE5"/>
    <w:rsid w:val="00B95999"/>
    <w:rsid w:val="00B95E8E"/>
    <w:rsid w:val="00B9670E"/>
    <w:rsid w:val="00B96B35"/>
    <w:rsid w:val="00B96D02"/>
    <w:rsid w:val="00BA0227"/>
    <w:rsid w:val="00BA0F46"/>
    <w:rsid w:val="00BA126B"/>
    <w:rsid w:val="00BA37DE"/>
    <w:rsid w:val="00BA4074"/>
    <w:rsid w:val="00BA50B7"/>
    <w:rsid w:val="00BA7098"/>
    <w:rsid w:val="00BB0019"/>
    <w:rsid w:val="00BB315A"/>
    <w:rsid w:val="00BB3E45"/>
    <w:rsid w:val="00BB3F1E"/>
    <w:rsid w:val="00BB45AF"/>
    <w:rsid w:val="00BB5BB6"/>
    <w:rsid w:val="00BB7FCB"/>
    <w:rsid w:val="00BC26EF"/>
    <w:rsid w:val="00BC3456"/>
    <w:rsid w:val="00BC3864"/>
    <w:rsid w:val="00BC39C4"/>
    <w:rsid w:val="00BC3E02"/>
    <w:rsid w:val="00BC406A"/>
    <w:rsid w:val="00BC41E3"/>
    <w:rsid w:val="00BC4637"/>
    <w:rsid w:val="00BC53E3"/>
    <w:rsid w:val="00BD1EF8"/>
    <w:rsid w:val="00BD25A8"/>
    <w:rsid w:val="00BD28C5"/>
    <w:rsid w:val="00BD2FFC"/>
    <w:rsid w:val="00BD3783"/>
    <w:rsid w:val="00BD3B91"/>
    <w:rsid w:val="00BD5080"/>
    <w:rsid w:val="00BD692E"/>
    <w:rsid w:val="00BD69FC"/>
    <w:rsid w:val="00BE0CCE"/>
    <w:rsid w:val="00BE15D8"/>
    <w:rsid w:val="00BE4240"/>
    <w:rsid w:val="00BE43E1"/>
    <w:rsid w:val="00BE49F2"/>
    <w:rsid w:val="00BE4F3D"/>
    <w:rsid w:val="00BE4F70"/>
    <w:rsid w:val="00BE627C"/>
    <w:rsid w:val="00BE629A"/>
    <w:rsid w:val="00BE70A1"/>
    <w:rsid w:val="00BE7EE4"/>
    <w:rsid w:val="00BF004E"/>
    <w:rsid w:val="00BF07F9"/>
    <w:rsid w:val="00BF09AD"/>
    <w:rsid w:val="00BF47B5"/>
    <w:rsid w:val="00BF49F1"/>
    <w:rsid w:val="00BF5471"/>
    <w:rsid w:val="00BF5817"/>
    <w:rsid w:val="00BF7126"/>
    <w:rsid w:val="00C00CB0"/>
    <w:rsid w:val="00C018F1"/>
    <w:rsid w:val="00C01E99"/>
    <w:rsid w:val="00C02039"/>
    <w:rsid w:val="00C0223B"/>
    <w:rsid w:val="00C0292B"/>
    <w:rsid w:val="00C033ED"/>
    <w:rsid w:val="00C03A94"/>
    <w:rsid w:val="00C042DE"/>
    <w:rsid w:val="00C04736"/>
    <w:rsid w:val="00C0655C"/>
    <w:rsid w:val="00C06FBC"/>
    <w:rsid w:val="00C07DA4"/>
    <w:rsid w:val="00C10005"/>
    <w:rsid w:val="00C10F00"/>
    <w:rsid w:val="00C116AA"/>
    <w:rsid w:val="00C11885"/>
    <w:rsid w:val="00C11EB2"/>
    <w:rsid w:val="00C1334F"/>
    <w:rsid w:val="00C13C5B"/>
    <w:rsid w:val="00C13EF6"/>
    <w:rsid w:val="00C141B8"/>
    <w:rsid w:val="00C14946"/>
    <w:rsid w:val="00C14BF6"/>
    <w:rsid w:val="00C14C95"/>
    <w:rsid w:val="00C14EAF"/>
    <w:rsid w:val="00C14F94"/>
    <w:rsid w:val="00C16B47"/>
    <w:rsid w:val="00C20D6E"/>
    <w:rsid w:val="00C21242"/>
    <w:rsid w:val="00C21B2D"/>
    <w:rsid w:val="00C23D5E"/>
    <w:rsid w:val="00C23DF8"/>
    <w:rsid w:val="00C247A2"/>
    <w:rsid w:val="00C250B7"/>
    <w:rsid w:val="00C2562C"/>
    <w:rsid w:val="00C26EE4"/>
    <w:rsid w:val="00C2754A"/>
    <w:rsid w:val="00C27A0B"/>
    <w:rsid w:val="00C308AF"/>
    <w:rsid w:val="00C3090D"/>
    <w:rsid w:val="00C31185"/>
    <w:rsid w:val="00C311D0"/>
    <w:rsid w:val="00C31A36"/>
    <w:rsid w:val="00C3217F"/>
    <w:rsid w:val="00C32992"/>
    <w:rsid w:val="00C32E46"/>
    <w:rsid w:val="00C3311E"/>
    <w:rsid w:val="00C33633"/>
    <w:rsid w:val="00C34BAF"/>
    <w:rsid w:val="00C34BC5"/>
    <w:rsid w:val="00C34DEA"/>
    <w:rsid w:val="00C35886"/>
    <w:rsid w:val="00C36F33"/>
    <w:rsid w:val="00C37C75"/>
    <w:rsid w:val="00C404A0"/>
    <w:rsid w:val="00C40DA2"/>
    <w:rsid w:val="00C40F15"/>
    <w:rsid w:val="00C429BD"/>
    <w:rsid w:val="00C43140"/>
    <w:rsid w:val="00C44722"/>
    <w:rsid w:val="00C46284"/>
    <w:rsid w:val="00C46644"/>
    <w:rsid w:val="00C47AC1"/>
    <w:rsid w:val="00C5308C"/>
    <w:rsid w:val="00C537EA"/>
    <w:rsid w:val="00C53DD4"/>
    <w:rsid w:val="00C5410A"/>
    <w:rsid w:val="00C541B3"/>
    <w:rsid w:val="00C552E4"/>
    <w:rsid w:val="00C57094"/>
    <w:rsid w:val="00C572DD"/>
    <w:rsid w:val="00C6063E"/>
    <w:rsid w:val="00C647F1"/>
    <w:rsid w:val="00C6502B"/>
    <w:rsid w:val="00C670C0"/>
    <w:rsid w:val="00C67989"/>
    <w:rsid w:val="00C67AFC"/>
    <w:rsid w:val="00C67CDA"/>
    <w:rsid w:val="00C7019F"/>
    <w:rsid w:val="00C706CE"/>
    <w:rsid w:val="00C70CFD"/>
    <w:rsid w:val="00C7130F"/>
    <w:rsid w:val="00C72149"/>
    <w:rsid w:val="00C73335"/>
    <w:rsid w:val="00C73618"/>
    <w:rsid w:val="00C74F55"/>
    <w:rsid w:val="00C753F2"/>
    <w:rsid w:val="00C763A9"/>
    <w:rsid w:val="00C7784D"/>
    <w:rsid w:val="00C77915"/>
    <w:rsid w:val="00C818A5"/>
    <w:rsid w:val="00C81A45"/>
    <w:rsid w:val="00C82A0A"/>
    <w:rsid w:val="00C82E4B"/>
    <w:rsid w:val="00C83FE7"/>
    <w:rsid w:val="00C849DE"/>
    <w:rsid w:val="00C850B8"/>
    <w:rsid w:val="00C86FD2"/>
    <w:rsid w:val="00C87002"/>
    <w:rsid w:val="00C878AE"/>
    <w:rsid w:val="00C87CEB"/>
    <w:rsid w:val="00C9091E"/>
    <w:rsid w:val="00C90B9E"/>
    <w:rsid w:val="00C90EB8"/>
    <w:rsid w:val="00C9102E"/>
    <w:rsid w:val="00C92A62"/>
    <w:rsid w:val="00C92B89"/>
    <w:rsid w:val="00C93571"/>
    <w:rsid w:val="00C938A4"/>
    <w:rsid w:val="00C9434C"/>
    <w:rsid w:val="00C96C38"/>
    <w:rsid w:val="00C9780A"/>
    <w:rsid w:val="00C97AC3"/>
    <w:rsid w:val="00CA129C"/>
    <w:rsid w:val="00CA2775"/>
    <w:rsid w:val="00CA36B9"/>
    <w:rsid w:val="00CA5F9B"/>
    <w:rsid w:val="00CA66F4"/>
    <w:rsid w:val="00CA750F"/>
    <w:rsid w:val="00CA7DC6"/>
    <w:rsid w:val="00CB0EA7"/>
    <w:rsid w:val="00CB7253"/>
    <w:rsid w:val="00CC1BCE"/>
    <w:rsid w:val="00CC2DAF"/>
    <w:rsid w:val="00CC45E4"/>
    <w:rsid w:val="00CC4F69"/>
    <w:rsid w:val="00CC5701"/>
    <w:rsid w:val="00CC5899"/>
    <w:rsid w:val="00CC62FD"/>
    <w:rsid w:val="00CC7909"/>
    <w:rsid w:val="00CC7B5C"/>
    <w:rsid w:val="00CC7DB9"/>
    <w:rsid w:val="00CD099C"/>
    <w:rsid w:val="00CD1709"/>
    <w:rsid w:val="00CD50B1"/>
    <w:rsid w:val="00CD5695"/>
    <w:rsid w:val="00CD584C"/>
    <w:rsid w:val="00CD5C6E"/>
    <w:rsid w:val="00CE02C4"/>
    <w:rsid w:val="00CE1984"/>
    <w:rsid w:val="00CE3E81"/>
    <w:rsid w:val="00CE3EB9"/>
    <w:rsid w:val="00CE559E"/>
    <w:rsid w:val="00CE599D"/>
    <w:rsid w:val="00CE5D4F"/>
    <w:rsid w:val="00CE5F5C"/>
    <w:rsid w:val="00CE6236"/>
    <w:rsid w:val="00CE632D"/>
    <w:rsid w:val="00CE685F"/>
    <w:rsid w:val="00CF0DE3"/>
    <w:rsid w:val="00CF12DF"/>
    <w:rsid w:val="00CF14B6"/>
    <w:rsid w:val="00CF1C74"/>
    <w:rsid w:val="00CF37A3"/>
    <w:rsid w:val="00CF3EA4"/>
    <w:rsid w:val="00CF5A5E"/>
    <w:rsid w:val="00CF6C7F"/>
    <w:rsid w:val="00D01041"/>
    <w:rsid w:val="00D0221A"/>
    <w:rsid w:val="00D03EF0"/>
    <w:rsid w:val="00D04E96"/>
    <w:rsid w:val="00D04EC5"/>
    <w:rsid w:val="00D05541"/>
    <w:rsid w:val="00D058C3"/>
    <w:rsid w:val="00D05B8C"/>
    <w:rsid w:val="00D06D65"/>
    <w:rsid w:val="00D077A5"/>
    <w:rsid w:val="00D11F0D"/>
    <w:rsid w:val="00D1209F"/>
    <w:rsid w:val="00D12244"/>
    <w:rsid w:val="00D1243E"/>
    <w:rsid w:val="00D124AD"/>
    <w:rsid w:val="00D12DFE"/>
    <w:rsid w:val="00D14185"/>
    <w:rsid w:val="00D153CB"/>
    <w:rsid w:val="00D16B93"/>
    <w:rsid w:val="00D20FE3"/>
    <w:rsid w:val="00D22627"/>
    <w:rsid w:val="00D22647"/>
    <w:rsid w:val="00D22CB6"/>
    <w:rsid w:val="00D22FCA"/>
    <w:rsid w:val="00D23B2D"/>
    <w:rsid w:val="00D2497D"/>
    <w:rsid w:val="00D25AB3"/>
    <w:rsid w:val="00D25E58"/>
    <w:rsid w:val="00D302E4"/>
    <w:rsid w:val="00D304E9"/>
    <w:rsid w:val="00D30A91"/>
    <w:rsid w:val="00D3154A"/>
    <w:rsid w:val="00D320B0"/>
    <w:rsid w:val="00D3234B"/>
    <w:rsid w:val="00D323D5"/>
    <w:rsid w:val="00D32B9A"/>
    <w:rsid w:val="00D34708"/>
    <w:rsid w:val="00D34B71"/>
    <w:rsid w:val="00D36726"/>
    <w:rsid w:val="00D36DFD"/>
    <w:rsid w:val="00D36FF8"/>
    <w:rsid w:val="00D37F76"/>
    <w:rsid w:val="00D40313"/>
    <w:rsid w:val="00D4192F"/>
    <w:rsid w:val="00D43C77"/>
    <w:rsid w:val="00D4619C"/>
    <w:rsid w:val="00D4779F"/>
    <w:rsid w:val="00D50130"/>
    <w:rsid w:val="00D50617"/>
    <w:rsid w:val="00D5099D"/>
    <w:rsid w:val="00D50C8D"/>
    <w:rsid w:val="00D513ED"/>
    <w:rsid w:val="00D519E5"/>
    <w:rsid w:val="00D51D41"/>
    <w:rsid w:val="00D5208B"/>
    <w:rsid w:val="00D52948"/>
    <w:rsid w:val="00D52EF9"/>
    <w:rsid w:val="00D53814"/>
    <w:rsid w:val="00D53B11"/>
    <w:rsid w:val="00D55C3C"/>
    <w:rsid w:val="00D5632E"/>
    <w:rsid w:val="00D5683F"/>
    <w:rsid w:val="00D569BF"/>
    <w:rsid w:val="00D56C8B"/>
    <w:rsid w:val="00D605FE"/>
    <w:rsid w:val="00D606EA"/>
    <w:rsid w:val="00D608E8"/>
    <w:rsid w:val="00D61609"/>
    <w:rsid w:val="00D61ADD"/>
    <w:rsid w:val="00D65A1F"/>
    <w:rsid w:val="00D6619A"/>
    <w:rsid w:val="00D66291"/>
    <w:rsid w:val="00D70933"/>
    <w:rsid w:val="00D70CEF"/>
    <w:rsid w:val="00D71C91"/>
    <w:rsid w:val="00D73160"/>
    <w:rsid w:val="00D73B97"/>
    <w:rsid w:val="00D73CB7"/>
    <w:rsid w:val="00D74DBF"/>
    <w:rsid w:val="00D75FB3"/>
    <w:rsid w:val="00D77536"/>
    <w:rsid w:val="00D77DC7"/>
    <w:rsid w:val="00D80113"/>
    <w:rsid w:val="00D8080C"/>
    <w:rsid w:val="00D8084A"/>
    <w:rsid w:val="00D83044"/>
    <w:rsid w:val="00D830BD"/>
    <w:rsid w:val="00D83FBF"/>
    <w:rsid w:val="00D84BE0"/>
    <w:rsid w:val="00D8615A"/>
    <w:rsid w:val="00D87836"/>
    <w:rsid w:val="00D9081A"/>
    <w:rsid w:val="00D9158E"/>
    <w:rsid w:val="00D922C7"/>
    <w:rsid w:val="00D9246D"/>
    <w:rsid w:val="00D926D5"/>
    <w:rsid w:val="00D926DC"/>
    <w:rsid w:val="00D9276F"/>
    <w:rsid w:val="00D928F7"/>
    <w:rsid w:val="00D939ED"/>
    <w:rsid w:val="00D93E37"/>
    <w:rsid w:val="00D94286"/>
    <w:rsid w:val="00D942E5"/>
    <w:rsid w:val="00D949BC"/>
    <w:rsid w:val="00D94E18"/>
    <w:rsid w:val="00D94F29"/>
    <w:rsid w:val="00D954B9"/>
    <w:rsid w:val="00D95DE1"/>
    <w:rsid w:val="00D963A2"/>
    <w:rsid w:val="00D966A9"/>
    <w:rsid w:val="00D96E43"/>
    <w:rsid w:val="00D972CE"/>
    <w:rsid w:val="00D97625"/>
    <w:rsid w:val="00DA0DBC"/>
    <w:rsid w:val="00DA1ECA"/>
    <w:rsid w:val="00DA4C7B"/>
    <w:rsid w:val="00DA50E1"/>
    <w:rsid w:val="00DA577E"/>
    <w:rsid w:val="00DA580C"/>
    <w:rsid w:val="00DA6CC1"/>
    <w:rsid w:val="00DB0125"/>
    <w:rsid w:val="00DB0987"/>
    <w:rsid w:val="00DB0D7F"/>
    <w:rsid w:val="00DB10EF"/>
    <w:rsid w:val="00DB40B5"/>
    <w:rsid w:val="00DB5478"/>
    <w:rsid w:val="00DB5F76"/>
    <w:rsid w:val="00DB637B"/>
    <w:rsid w:val="00DB6D08"/>
    <w:rsid w:val="00DC2559"/>
    <w:rsid w:val="00DC2F19"/>
    <w:rsid w:val="00DC31A4"/>
    <w:rsid w:val="00DC4BF0"/>
    <w:rsid w:val="00DC4E33"/>
    <w:rsid w:val="00DC57FB"/>
    <w:rsid w:val="00DC5C50"/>
    <w:rsid w:val="00DC68CC"/>
    <w:rsid w:val="00DC6C3C"/>
    <w:rsid w:val="00DC7E71"/>
    <w:rsid w:val="00DD00DC"/>
    <w:rsid w:val="00DD0128"/>
    <w:rsid w:val="00DD0696"/>
    <w:rsid w:val="00DD1480"/>
    <w:rsid w:val="00DD21B3"/>
    <w:rsid w:val="00DD273C"/>
    <w:rsid w:val="00DD2BF2"/>
    <w:rsid w:val="00DD2F1A"/>
    <w:rsid w:val="00DD457B"/>
    <w:rsid w:val="00DD78AD"/>
    <w:rsid w:val="00DD7A53"/>
    <w:rsid w:val="00DE0631"/>
    <w:rsid w:val="00DE1448"/>
    <w:rsid w:val="00DE18BE"/>
    <w:rsid w:val="00DE25A6"/>
    <w:rsid w:val="00DE2DB8"/>
    <w:rsid w:val="00DE4576"/>
    <w:rsid w:val="00DE498E"/>
    <w:rsid w:val="00DE5EE8"/>
    <w:rsid w:val="00DE5F7A"/>
    <w:rsid w:val="00DF0811"/>
    <w:rsid w:val="00DF0A1A"/>
    <w:rsid w:val="00DF1794"/>
    <w:rsid w:val="00DF2D23"/>
    <w:rsid w:val="00DF2E9F"/>
    <w:rsid w:val="00DF50EB"/>
    <w:rsid w:val="00DF58F5"/>
    <w:rsid w:val="00DF5F5A"/>
    <w:rsid w:val="00DF6472"/>
    <w:rsid w:val="00DF67BB"/>
    <w:rsid w:val="00E00FCE"/>
    <w:rsid w:val="00E01086"/>
    <w:rsid w:val="00E0193F"/>
    <w:rsid w:val="00E03555"/>
    <w:rsid w:val="00E03B9D"/>
    <w:rsid w:val="00E049C7"/>
    <w:rsid w:val="00E04D4A"/>
    <w:rsid w:val="00E0521C"/>
    <w:rsid w:val="00E062CC"/>
    <w:rsid w:val="00E065D9"/>
    <w:rsid w:val="00E07BEB"/>
    <w:rsid w:val="00E107C8"/>
    <w:rsid w:val="00E11319"/>
    <w:rsid w:val="00E117CF"/>
    <w:rsid w:val="00E12B87"/>
    <w:rsid w:val="00E12F36"/>
    <w:rsid w:val="00E1343F"/>
    <w:rsid w:val="00E1345F"/>
    <w:rsid w:val="00E143D3"/>
    <w:rsid w:val="00E14774"/>
    <w:rsid w:val="00E14C8E"/>
    <w:rsid w:val="00E1659F"/>
    <w:rsid w:val="00E20F54"/>
    <w:rsid w:val="00E21669"/>
    <w:rsid w:val="00E21958"/>
    <w:rsid w:val="00E219C1"/>
    <w:rsid w:val="00E2200E"/>
    <w:rsid w:val="00E2283B"/>
    <w:rsid w:val="00E2328F"/>
    <w:rsid w:val="00E24704"/>
    <w:rsid w:val="00E24D02"/>
    <w:rsid w:val="00E24D09"/>
    <w:rsid w:val="00E24F7E"/>
    <w:rsid w:val="00E2501F"/>
    <w:rsid w:val="00E25677"/>
    <w:rsid w:val="00E25717"/>
    <w:rsid w:val="00E25FFB"/>
    <w:rsid w:val="00E27A87"/>
    <w:rsid w:val="00E27E28"/>
    <w:rsid w:val="00E31776"/>
    <w:rsid w:val="00E31CD4"/>
    <w:rsid w:val="00E3435B"/>
    <w:rsid w:val="00E34651"/>
    <w:rsid w:val="00E34DC9"/>
    <w:rsid w:val="00E36EEA"/>
    <w:rsid w:val="00E370BD"/>
    <w:rsid w:val="00E37162"/>
    <w:rsid w:val="00E37844"/>
    <w:rsid w:val="00E37D80"/>
    <w:rsid w:val="00E4123B"/>
    <w:rsid w:val="00E41717"/>
    <w:rsid w:val="00E427AE"/>
    <w:rsid w:val="00E429B0"/>
    <w:rsid w:val="00E43913"/>
    <w:rsid w:val="00E43E40"/>
    <w:rsid w:val="00E441F0"/>
    <w:rsid w:val="00E446F6"/>
    <w:rsid w:val="00E46221"/>
    <w:rsid w:val="00E46E85"/>
    <w:rsid w:val="00E5097E"/>
    <w:rsid w:val="00E51E10"/>
    <w:rsid w:val="00E52026"/>
    <w:rsid w:val="00E528A9"/>
    <w:rsid w:val="00E52FAD"/>
    <w:rsid w:val="00E54A9D"/>
    <w:rsid w:val="00E54BD2"/>
    <w:rsid w:val="00E553CC"/>
    <w:rsid w:val="00E55667"/>
    <w:rsid w:val="00E55E8A"/>
    <w:rsid w:val="00E56C7A"/>
    <w:rsid w:val="00E57CDA"/>
    <w:rsid w:val="00E60E52"/>
    <w:rsid w:val="00E60FC8"/>
    <w:rsid w:val="00E6134E"/>
    <w:rsid w:val="00E62F7F"/>
    <w:rsid w:val="00E62FDA"/>
    <w:rsid w:val="00E6313A"/>
    <w:rsid w:val="00E66997"/>
    <w:rsid w:val="00E66B1B"/>
    <w:rsid w:val="00E67418"/>
    <w:rsid w:val="00E67C16"/>
    <w:rsid w:val="00E70DC5"/>
    <w:rsid w:val="00E71AF5"/>
    <w:rsid w:val="00E72C02"/>
    <w:rsid w:val="00E72E59"/>
    <w:rsid w:val="00E7390B"/>
    <w:rsid w:val="00E76092"/>
    <w:rsid w:val="00E76A6F"/>
    <w:rsid w:val="00E77110"/>
    <w:rsid w:val="00E77467"/>
    <w:rsid w:val="00E81127"/>
    <w:rsid w:val="00E81626"/>
    <w:rsid w:val="00E819B2"/>
    <w:rsid w:val="00E826CD"/>
    <w:rsid w:val="00E82FF7"/>
    <w:rsid w:val="00E846C6"/>
    <w:rsid w:val="00E84733"/>
    <w:rsid w:val="00E856EF"/>
    <w:rsid w:val="00E85F5A"/>
    <w:rsid w:val="00E86916"/>
    <w:rsid w:val="00E86C7E"/>
    <w:rsid w:val="00E9199F"/>
    <w:rsid w:val="00E934FE"/>
    <w:rsid w:val="00E9354D"/>
    <w:rsid w:val="00E937ED"/>
    <w:rsid w:val="00E93A38"/>
    <w:rsid w:val="00E9407B"/>
    <w:rsid w:val="00E941DE"/>
    <w:rsid w:val="00E946BF"/>
    <w:rsid w:val="00E9641A"/>
    <w:rsid w:val="00E972D7"/>
    <w:rsid w:val="00E979DD"/>
    <w:rsid w:val="00EA0B1E"/>
    <w:rsid w:val="00EA17A1"/>
    <w:rsid w:val="00EA2A05"/>
    <w:rsid w:val="00EA3B28"/>
    <w:rsid w:val="00EA63E3"/>
    <w:rsid w:val="00EA7BE2"/>
    <w:rsid w:val="00EB0638"/>
    <w:rsid w:val="00EB4AD8"/>
    <w:rsid w:val="00EB629C"/>
    <w:rsid w:val="00EB6CD2"/>
    <w:rsid w:val="00EB6F46"/>
    <w:rsid w:val="00EB7B9E"/>
    <w:rsid w:val="00EC0652"/>
    <w:rsid w:val="00EC3625"/>
    <w:rsid w:val="00EC3DA0"/>
    <w:rsid w:val="00EC486B"/>
    <w:rsid w:val="00EC4D30"/>
    <w:rsid w:val="00EC62B5"/>
    <w:rsid w:val="00EC6B77"/>
    <w:rsid w:val="00EC709F"/>
    <w:rsid w:val="00EC7C70"/>
    <w:rsid w:val="00ED0614"/>
    <w:rsid w:val="00ED15DE"/>
    <w:rsid w:val="00ED2051"/>
    <w:rsid w:val="00ED2F12"/>
    <w:rsid w:val="00ED3D2C"/>
    <w:rsid w:val="00ED46CC"/>
    <w:rsid w:val="00ED4874"/>
    <w:rsid w:val="00ED6E90"/>
    <w:rsid w:val="00ED7198"/>
    <w:rsid w:val="00ED719A"/>
    <w:rsid w:val="00EE1517"/>
    <w:rsid w:val="00EE4B3F"/>
    <w:rsid w:val="00EE5030"/>
    <w:rsid w:val="00EF06AB"/>
    <w:rsid w:val="00EF07AA"/>
    <w:rsid w:val="00EF1BC3"/>
    <w:rsid w:val="00EF1ED8"/>
    <w:rsid w:val="00EF21BA"/>
    <w:rsid w:val="00EF30D0"/>
    <w:rsid w:val="00EF32CA"/>
    <w:rsid w:val="00EF4675"/>
    <w:rsid w:val="00EF5855"/>
    <w:rsid w:val="00EF63E2"/>
    <w:rsid w:val="00EF7A3A"/>
    <w:rsid w:val="00EF7BA4"/>
    <w:rsid w:val="00F01243"/>
    <w:rsid w:val="00F02003"/>
    <w:rsid w:val="00F03A89"/>
    <w:rsid w:val="00F049CE"/>
    <w:rsid w:val="00F04CC3"/>
    <w:rsid w:val="00F054DA"/>
    <w:rsid w:val="00F0724B"/>
    <w:rsid w:val="00F07B60"/>
    <w:rsid w:val="00F07FCA"/>
    <w:rsid w:val="00F10160"/>
    <w:rsid w:val="00F11EE2"/>
    <w:rsid w:val="00F1426E"/>
    <w:rsid w:val="00F14B71"/>
    <w:rsid w:val="00F14C24"/>
    <w:rsid w:val="00F172B6"/>
    <w:rsid w:val="00F178FD"/>
    <w:rsid w:val="00F17BC4"/>
    <w:rsid w:val="00F21188"/>
    <w:rsid w:val="00F2199C"/>
    <w:rsid w:val="00F21B9A"/>
    <w:rsid w:val="00F21FBE"/>
    <w:rsid w:val="00F24A01"/>
    <w:rsid w:val="00F24BDC"/>
    <w:rsid w:val="00F24F89"/>
    <w:rsid w:val="00F260AE"/>
    <w:rsid w:val="00F317BD"/>
    <w:rsid w:val="00F31A0D"/>
    <w:rsid w:val="00F32549"/>
    <w:rsid w:val="00F33091"/>
    <w:rsid w:val="00F342BF"/>
    <w:rsid w:val="00F35D89"/>
    <w:rsid w:val="00F40580"/>
    <w:rsid w:val="00F42DBC"/>
    <w:rsid w:val="00F43358"/>
    <w:rsid w:val="00F437D0"/>
    <w:rsid w:val="00F43DCD"/>
    <w:rsid w:val="00F4559A"/>
    <w:rsid w:val="00F4561F"/>
    <w:rsid w:val="00F4734E"/>
    <w:rsid w:val="00F5088E"/>
    <w:rsid w:val="00F5228A"/>
    <w:rsid w:val="00F5237C"/>
    <w:rsid w:val="00F52922"/>
    <w:rsid w:val="00F5303E"/>
    <w:rsid w:val="00F55593"/>
    <w:rsid w:val="00F55E51"/>
    <w:rsid w:val="00F56A5F"/>
    <w:rsid w:val="00F57317"/>
    <w:rsid w:val="00F57785"/>
    <w:rsid w:val="00F620E4"/>
    <w:rsid w:val="00F62B3D"/>
    <w:rsid w:val="00F62C23"/>
    <w:rsid w:val="00F6343B"/>
    <w:rsid w:val="00F64967"/>
    <w:rsid w:val="00F64B83"/>
    <w:rsid w:val="00F64CC7"/>
    <w:rsid w:val="00F679F0"/>
    <w:rsid w:val="00F70E2C"/>
    <w:rsid w:val="00F73E96"/>
    <w:rsid w:val="00F7478C"/>
    <w:rsid w:val="00F74BFA"/>
    <w:rsid w:val="00F76EA7"/>
    <w:rsid w:val="00F804AB"/>
    <w:rsid w:val="00F80A4B"/>
    <w:rsid w:val="00F80ECA"/>
    <w:rsid w:val="00F81183"/>
    <w:rsid w:val="00F8131A"/>
    <w:rsid w:val="00F83384"/>
    <w:rsid w:val="00F84EE2"/>
    <w:rsid w:val="00F85196"/>
    <w:rsid w:val="00F8530F"/>
    <w:rsid w:val="00F859C2"/>
    <w:rsid w:val="00F86861"/>
    <w:rsid w:val="00F86887"/>
    <w:rsid w:val="00F8762A"/>
    <w:rsid w:val="00F90881"/>
    <w:rsid w:val="00F915F1"/>
    <w:rsid w:val="00F91C9B"/>
    <w:rsid w:val="00F925D2"/>
    <w:rsid w:val="00F926A8"/>
    <w:rsid w:val="00F93935"/>
    <w:rsid w:val="00F94E59"/>
    <w:rsid w:val="00F96873"/>
    <w:rsid w:val="00FA022D"/>
    <w:rsid w:val="00FA0539"/>
    <w:rsid w:val="00FA09D7"/>
    <w:rsid w:val="00FA1ED6"/>
    <w:rsid w:val="00FA272D"/>
    <w:rsid w:val="00FA288E"/>
    <w:rsid w:val="00FA2A29"/>
    <w:rsid w:val="00FA2F81"/>
    <w:rsid w:val="00FA3052"/>
    <w:rsid w:val="00FA3620"/>
    <w:rsid w:val="00FA3F50"/>
    <w:rsid w:val="00FA4404"/>
    <w:rsid w:val="00FA4458"/>
    <w:rsid w:val="00FA4EAC"/>
    <w:rsid w:val="00FA631F"/>
    <w:rsid w:val="00FA6B74"/>
    <w:rsid w:val="00FA6DC9"/>
    <w:rsid w:val="00FB1FD8"/>
    <w:rsid w:val="00FB1FF2"/>
    <w:rsid w:val="00FB228A"/>
    <w:rsid w:val="00FB4A9A"/>
    <w:rsid w:val="00FB6161"/>
    <w:rsid w:val="00FB630E"/>
    <w:rsid w:val="00FB69BE"/>
    <w:rsid w:val="00FC1E49"/>
    <w:rsid w:val="00FC26E3"/>
    <w:rsid w:val="00FC3186"/>
    <w:rsid w:val="00FC3541"/>
    <w:rsid w:val="00FC3ECD"/>
    <w:rsid w:val="00FC3FCC"/>
    <w:rsid w:val="00FC428B"/>
    <w:rsid w:val="00FC4A0D"/>
    <w:rsid w:val="00FC56EF"/>
    <w:rsid w:val="00FC5702"/>
    <w:rsid w:val="00FC720D"/>
    <w:rsid w:val="00FD096D"/>
    <w:rsid w:val="00FD109B"/>
    <w:rsid w:val="00FD19BF"/>
    <w:rsid w:val="00FD19D4"/>
    <w:rsid w:val="00FD1ED4"/>
    <w:rsid w:val="00FD23A0"/>
    <w:rsid w:val="00FD3E59"/>
    <w:rsid w:val="00FD3ECD"/>
    <w:rsid w:val="00FD468C"/>
    <w:rsid w:val="00FD6592"/>
    <w:rsid w:val="00FD7BD3"/>
    <w:rsid w:val="00FD7FEE"/>
    <w:rsid w:val="00FE1DF5"/>
    <w:rsid w:val="00FE1E0B"/>
    <w:rsid w:val="00FE2215"/>
    <w:rsid w:val="00FE2E87"/>
    <w:rsid w:val="00FE319E"/>
    <w:rsid w:val="00FE4254"/>
    <w:rsid w:val="00FE47DA"/>
    <w:rsid w:val="00FE6F57"/>
    <w:rsid w:val="00FE705D"/>
    <w:rsid w:val="00FE7B9F"/>
    <w:rsid w:val="00FE7EBF"/>
    <w:rsid w:val="00FF2935"/>
    <w:rsid w:val="00FF3A1B"/>
    <w:rsid w:val="00FF40E0"/>
    <w:rsid w:val="00FF51C4"/>
    <w:rsid w:val="00FF5878"/>
    <w:rsid w:val="00FF68F4"/>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2C"/>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link w:val="20"/>
    <w:unhideWhenUsed/>
    <w:qFormat/>
    <w:locked/>
    <w:rsid w:val="00DD2F1A"/>
    <w:pPr>
      <w:keepNext/>
      <w:outlineLvl w:val="1"/>
    </w:pPr>
    <w:rPr>
      <w:sz w:val="28"/>
      <w:szCs w:val="28"/>
      <w:lang w:val="x-none" w:eastAsia="x-none"/>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locked/>
    <w:rsid w:val="0012415B"/>
    <w:pPr>
      <w:keepNext/>
      <w:ind w:left="3969"/>
      <w:jc w:val="center"/>
      <w:outlineLvl w:val="3"/>
    </w:pPr>
    <w:rPr>
      <w:sz w:val="28"/>
      <w:szCs w:val="28"/>
      <w:lang w:val="x-none" w:eastAsia="x-none"/>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052C"/>
    <w:pPr>
      <w:widowControl w:val="0"/>
      <w:autoSpaceDE w:val="0"/>
      <w:autoSpaceDN w:val="0"/>
      <w:adjustRightInd w:val="0"/>
    </w:pPr>
    <w:rPr>
      <w:b/>
      <w:bCs/>
      <w:sz w:val="24"/>
      <w:szCs w:val="24"/>
    </w:rPr>
  </w:style>
  <w:style w:type="paragraph" w:customStyle="1" w:styleId="ConsPlusCell">
    <w:name w:val="ConsPlusCell"/>
    <w:uiPriority w:val="99"/>
    <w:rsid w:val="003B052C"/>
    <w:pPr>
      <w:widowControl w:val="0"/>
      <w:autoSpaceDE w:val="0"/>
      <w:autoSpaceDN w:val="0"/>
      <w:adjustRightInd w:val="0"/>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rPr>
      <w:lang w:val="x-none" w:eastAsia="x-none"/>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lang w:val="x-none" w:eastAsia="x-none"/>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ConsPlusNormal">
    <w:name w:val="ConsPlusNormal"/>
    <w:link w:val="ConsPlusNormal0"/>
    <w:qFormat/>
    <w:rsid w:val="00C34BAF"/>
    <w:pPr>
      <w:widowControl w:val="0"/>
      <w:autoSpaceDE w:val="0"/>
      <w:autoSpaceDN w:val="0"/>
      <w:adjustRightInd w:val="0"/>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lang w:val="x-none" w:eastAsia="x-none"/>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lang w:val="x-none" w:eastAsia="x-none"/>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lang w:val="x-none" w:eastAsia="x-none"/>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lang w:val="x-none" w:eastAsia="x-none"/>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lang w:val="x-none" w:eastAsia="x-none"/>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lang w:val="x-none" w:eastAsia="x-none"/>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rPr>
      <w:lang w:val="x-none" w:eastAsia="x-none"/>
    </w:r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semiHidden/>
    <w:unhideWhenUsed/>
    <w:rsid w:val="001948F6"/>
    <w:rPr>
      <w:sz w:val="20"/>
      <w:szCs w:val="20"/>
    </w:rPr>
  </w:style>
  <w:style w:type="character" w:customStyle="1" w:styleId="aff2">
    <w:name w:val="Текст примечания Знак"/>
    <w:basedOn w:val="a0"/>
    <w:link w:val="aff1"/>
    <w:uiPriority w:val="99"/>
    <w:semiHidden/>
    <w:rsid w:val="001948F6"/>
  </w:style>
  <w:style w:type="character" w:styleId="aff3">
    <w:name w:val="annotation reference"/>
    <w:uiPriority w:val="99"/>
    <w:semiHidden/>
    <w:unhideWhenUsed/>
    <w:rsid w:val="008943E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2C"/>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link w:val="20"/>
    <w:unhideWhenUsed/>
    <w:qFormat/>
    <w:locked/>
    <w:rsid w:val="00DD2F1A"/>
    <w:pPr>
      <w:keepNext/>
      <w:outlineLvl w:val="1"/>
    </w:pPr>
    <w:rPr>
      <w:sz w:val="28"/>
      <w:szCs w:val="28"/>
      <w:lang w:val="x-none" w:eastAsia="x-none"/>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locked/>
    <w:rsid w:val="0012415B"/>
    <w:pPr>
      <w:keepNext/>
      <w:ind w:left="3969"/>
      <w:jc w:val="center"/>
      <w:outlineLvl w:val="3"/>
    </w:pPr>
    <w:rPr>
      <w:sz w:val="28"/>
      <w:szCs w:val="28"/>
      <w:lang w:val="x-none" w:eastAsia="x-none"/>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052C"/>
    <w:pPr>
      <w:widowControl w:val="0"/>
      <w:autoSpaceDE w:val="0"/>
      <w:autoSpaceDN w:val="0"/>
      <w:adjustRightInd w:val="0"/>
    </w:pPr>
    <w:rPr>
      <w:b/>
      <w:bCs/>
      <w:sz w:val="24"/>
      <w:szCs w:val="24"/>
    </w:rPr>
  </w:style>
  <w:style w:type="paragraph" w:customStyle="1" w:styleId="ConsPlusCell">
    <w:name w:val="ConsPlusCell"/>
    <w:uiPriority w:val="99"/>
    <w:rsid w:val="003B052C"/>
    <w:pPr>
      <w:widowControl w:val="0"/>
      <w:autoSpaceDE w:val="0"/>
      <w:autoSpaceDN w:val="0"/>
      <w:adjustRightInd w:val="0"/>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rPr>
      <w:lang w:val="x-none" w:eastAsia="x-none"/>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lang w:val="x-none" w:eastAsia="x-none"/>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ConsPlusNormal">
    <w:name w:val="ConsPlusNormal"/>
    <w:link w:val="ConsPlusNormal0"/>
    <w:qFormat/>
    <w:rsid w:val="00C34BAF"/>
    <w:pPr>
      <w:widowControl w:val="0"/>
      <w:autoSpaceDE w:val="0"/>
      <w:autoSpaceDN w:val="0"/>
      <w:adjustRightInd w:val="0"/>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lang w:val="x-none" w:eastAsia="x-none"/>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lang w:val="x-none" w:eastAsia="x-none"/>
    </w:rPr>
  </w:style>
  <w:style w:type="character" w:customStyle="1" w:styleId="af4">
    <w:name w:val="Название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lang w:val="x-none" w:eastAsia="x-none"/>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59"/>
    <w:locked/>
    <w:rsid w:val="00F81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lang w:val="x-none" w:eastAsia="x-none"/>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lang w:val="x-none" w:eastAsia="x-none"/>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lang w:val="x-none" w:eastAsia="x-none"/>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rPr>
      <w:lang w:val="x-none" w:eastAsia="x-none"/>
    </w:r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semiHidden/>
    <w:unhideWhenUsed/>
    <w:rsid w:val="001948F6"/>
    <w:rPr>
      <w:sz w:val="20"/>
      <w:szCs w:val="20"/>
    </w:rPr>
  </w:style>
  <w:style w:type="character" w:customStyle="1" w:styleId="aff2">
    <w:name w:val="Текст примечания Знак"/>
    <w:basedOn w:val="a0"/>
    <w:link w:val="aff1"/>
    <w:uiPriority w:val="99"/>
    <w:semiHidden/>
    <w:rsid w:val="001948F6"/>
  </w:style>
  <w:style w:type="character" w:styleId="aff3">
    <w:name w:val="annotation reference"/>
    <w:uiPriority w:val="99"/>
    <w:semiHidden/>
    <w:unhideWhenUsed/>
    <w:rsid w:val="008943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45">
      <w:bodyDiv w:val="1"/>
      <w:marLeft w:val="0"/>
      <w:marRight w:val="0"/>
      <w:marTop w:val="0"/>
      <w:marBottom w:val="0"/>
      <w:divBdr>
        <w:top w:val="none" w:sz="0" w:space="0" w:color="auto"/>
        <w:left w:val="none" w:sz="0" w:space="0" w:color="auto"/>
        <w:bottom w:val="none" w:sz="0" w:space="0" w:color="auto"/>
        <w:right w:val="none" w:sz="0" w:space="0" w:color="auto"/>
      </w:divBdr>
    </w:div>
    <w:div w:id="105853834">
      <w:bodyDiv w:val="1"/>
      <w:marLeft w:val="0"/>
      <w:marRight w:val="0"/>
      <w:marTop w:val="0"/>
      <w:marBottom w:val="0"/>
      <w:divBdr>
        <w:top w:val="none" w:sz="0" w:space="0" w:color="auto"/>
        <w:left w:val="none" w:sz="0" w:space="0" w:color="auto"/>
        <w:bottom w:val="none" w:sz="0" w:space="0" w:color="auto"/>
        <w:right w:val="none" w:sz="0" w:space="0" w:color="auto"/>
      </w:divBdr>
    </w:div>
    <w:div w:id="196940939">
      <w:bodyDiv w:val="1"/>
      <w:marLeft w:val="0"/>
      <w:marRight w:val="0"/>
      <w:marTop w:val="0"/>
      <w:marBottom w:val="0"/>
      <w:divBdr>
        <w:top w:val="none" w:sz="0" w:space="0" w:color="auto"/>
        <w:left w:val="none" w:sz="0" w:space="0" w:color="auto"/>
        <w:bottom w:val="none" w:sz="0" w:space="0" w:color="auto"/>
        <w:right w:val="none" w:sz="0" w:space="0" w:color="auto"/>
      </w:divBdr>
    </w:div>
    <w:div w:id="210046479">
      <w:marLeft w:val="0"/>
      <w:marRight w:val="0"/>
      <w:marTop w:val="0"/>
      <w:marBottom w:val="0"/>
      <w:divBdr>
        <w:top w:val="none" w:sz="0" w:space="0" w:color="auto"/>
        <w:left w:val="none" w:sz="0" w:space="0" w:color="auto"/>
        <w:bottom w:val="none" w:sz="0" w:space="0" w:color="auto"/>
        <w:right w:val="none" w:sz="0" w:space="0" w:color="auto"/>
      </w:divBdr>
    </w:div>
    <w:div w:id="210046480">
      <w:marLeft w:val="0"/>
      <w:marRight w:val="0"/>
      <w:marTop w:val="0"/>
      <w:marBottom w:val="0"/>
      <w:divBdr>
        <w:top w:val="none" w:sz="0" w:space="0" w:color="auto"/>
        <w:left w:val="none" w:sz="0" w:space="0" w:color="auto"/>
        <w:bottom w:val="none" w:sz="0" w:space="0" w:color="auto"/>
        <w:right w:val="none" w:sz="0" w:space="0" w:color="auto"/>
      </w:divBdr>
    </w:div>
    <w:div w:id="267664404">
      <w:bodyDiv w:val="1"/>
      <w:marLeft w:val="0"/>
      <w:marRight w:val="0"/>
      <w:marTop w:val="0"/>
      <w:marBottom w:val="0"/>
      <w:divBdr>
        <w:top w:val="none" w:sz="0" w:space="0" w:color="auto"/>
        <w:left w:val="none" w:sz="0" w:space="0" w:color="auto"/>
        <w:bottom w:val="none" w:sz="0" w:space="0" w:color="auto"/>
        <w:right w:val="none" w:sz="0" w:space="0" w:color="auto"/>
      </w:divBdr>
      <w:divsChild>
        <w:div w:id="299263151">
          <w:marLeft w:val="0"/>
          <w:marRight w:val="0"/>
          <w:marTop w:val="0"/>
          <w:marBottom w:val="0"/>
          <w:divBdr>
            <w:top w:val="none" w:sz="0" w:space="0" w:color="auto"/>
            <w:left w:val="none" w:sz="0" w:space="0" w:color="auto"/>
            <w:bottom w:val="none" w:sz="0" w:space="0" w:color="auto"/>
            <w:right w:val="none" w:sz="0" w:space="0" w:color="auto"/>
          </w:divBdr>
          <w:divsChild>
            <w:div w:id="276110058">
              <w:marLeft w:val="0"/>
              <w:marRight w:val="0"/>
              <w:marTop w:val="240"/>
              <w:marBottom w:val="240"/>
              <w:divBdr>
                <w:top w:val="none" w:sz="0" w:space="0" w:color="auto"/>
                <w:left w:val="none" w:sz="0" w:space="0" w:color="auto"/>
                <w:bottom w:val="none" w:sz="0" w:space="0" w:color="auto"/>
                <w:right w:val="none" w:sz="0" w:space="0" w:color="auto"/>
              </w:divBdr>
            </w:div>
          </w:divsChild>
        </w:div>
        <w:div w:id="303123053">
          <w:marLeft w:val="0"/>
          <w:marRight w:val="0"/>
          <w:marTop w:val="0"/>
          <w:marBottom w:val="0"/>
          <w:divBdr>
            <w:top w:val="none" w:sz="0" w:space="0" w:color="auto"/>
            <w:left w:val="none" w:sz="0" w:space="0" w:color="auto"/>
            <w:bottom w:val="none" w:sz="0" w:space="0" w:color="auto"/>
            <w:right w:val="none" w:sz="0" w:space="0" w:color="auto"/>
          </w:divBdr>
          <w:divsChild>
            <w:div w:id="472328922">
              <w:marLeft w:val="0"/>
              <w:marRight w:val="0"/>
              <w:marTop w:val="0"/>
              <w:marBottom w:val="0"/>
              <w:divBdr>
                <w:top w:val="none" w:sz="0" w:space="0" w:color="auto"/>
                <w:left w:val="none" w:sz="0" w:space="0" w:color="auto"/>
                <w:bottom w:val="none" w:sz="0" w:space="0" w:color="auto"/>
                <w:right w:val="none" w:sz="0" w:space="0" w:color="auto"/>
              </w:divBdr>
            </w:div>
            <w:div w:id="716515776">
              <w:marLeft w:val="0"/>
              <w:marRight w:val="0"/>
              <w:marTop w:val="240"/>
              <w:marBottom w:val="240"/>
              <w:divBdr>
                <w:top w:val="none" w:sz="0" w:space="0" w:color="auto"/>
                <w:left w:val="none" w:sz="0" w:space="0" w:color="auto"/>
                <w:bottom w:val="none" w:sz="0" w:space="0" w:color="auto"/>
                <w:right w:val="none" w:sz="0" w:space="0" w:color="auto"/>
              </w:divBdr>
            </w:div>
            <w:div w:id="1537935031">
              <w:marLeft w:val="0"/>
              <w:marRight w:val="0"/>
              <w:marTop w:val="0"/>
              <w:marBottom w:val="0"/>
              <w:divBdr>
                <w:top w:val="none" w:sz="0" w:space="0" w:color="auto"/>
                <w:left w:val="none" w:sz="0" w:space="0" w:color="auto"/>
                <w:bottom w:val="none" w:sz="0" w:space="0" w:color="auto"/>
                <w:right w:val="none" w:sz="0" w:space="0" w:color="auto"/>
              </w:divBdr>
              <w:divsChild>
                <w:div w:id="1170481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6172491">
          <w:marLeft w:val="0"/>
          <w:marRight w:val="0"/>
          <w:marTop w:val="0"/>
          <w:marBottom w:val="0"/>
          <w:divBdr>
            <w:top w:val="none" w:sz="0" w:space="0" w:color="auto"/>
            <w:left w:val="none" w:sz="0" w:space="0" w:color="auto"/>
            <w:bottom w:val="none" w:sz="0" w:space="0" w:color="auto"/>
            <w:right w:val="none" w:sz="0" w:space="0" w:color="auto"/>
          </w:divBdr>
          <w:divsChild>
            <w:div w:id="1335300014">
              <w:marLeft w:val="0"/>
              <w:marRight w:val="0"/>
              <w:marTop w:val="240"/>
              <w:marBottom w:val="240"/>
              <w:divBdr>
                <w:top w:val="none" w:sz="0" w:space="0" w:color="auto"/>
                <w:left w:val="none" w:sz="0" w:space="0" w:color="auto"/>
                <w:bottom w:val="none" w:sz="0" w:space="0" w:color="auto"/>
                <w:right w:val="none" w:sz="0" w:space="0" w:color="auto"/>
              </w:divBdr>
            </w:div>
          </w:divsChild>
        </w:div>
        <w:div w:id="708804137">
          <w:marLeft w:val="0"/>
          <w:marRight w:val="0"/>
          <w:marTop w:val="0"/>
          <w:marBottom w:val="0"/>
          <w:divBdr>
            <w:top w:val="none" w:sz="0" w:space="0" w:color="auto"/>
            <w:left w:val="none" w:sz="0" w:space="0" w:color="auto"/>
            <w:bottom w:val="none" w:sz="0" w:space="0" w:color="auto"/>
            <w:right w:val="none" w:sz="0" w:space="0" w:color="auto"/>
          </w:divBdr>
        </w:div>
        <w:div w:id="1091589386">
          <w:marLeft w:val="0"/>
          <w:marRight w:val="0"/>
          <w:marTop w:val="0"/>
          <w:marBottom w:val="0"/>
          <w:divBdr>
            <w:top w:val="none" w:sz="0" w:space="0" w:color="auto"/>
            <w:left w:val="none" w:sz="0" w:space="0" w:color="auto"/>
            <w:bottom w:val="none" w:sz="0" w:space="0" w:color="auto"/>
            <w:right w:val="none" w:sz="0" w:space="0" w:color="auto"/>
          </w:divBdr>
        </w:div>
        <w:div w:id="1132944634">
          <w:marLeft w:val="0"/>
          <w:marRight w:val="0"/>
          <w:marTop w:val="0"/>
          <w:marBottom w:val="0"/>
          <w:divBdr>
            <w:top w:val="none" w:sz="0" w:space="0" w:color="auto"/>
            <w:left w:val="none" w:sz="0" w:space="0" w:color="auto"/>
            <w:bottom w:val="none" w:sz="0" w:space="0" w:color="auto"/>
            <w:right w:val="none" w:sz="0" w:space="0" w:color="auto"/>
          </w:divBdr>
        </w:div>
        <w:div w:id="1199780206">
          <w:marLeft w:val="0"/>
          <w:marRight w:val="0"/>
          <w:marTop w:val="0"/>
          <w:marBottom w:val="0"/>
          <w:divBdr>
            <w:top w:val="none" w:sz="0" w:space="0" w:color="auto"/>
            <w:left w:val="none" w:sz="0" w:space="0" w:color="auto"/>
            <w:bottom w:val="none" w:sz="0" w:space="0" w:color="auto"/>
            <w:right w:val="none" w:sz="0" w:space="0" w:color="auto"/>
          </w:divBdr>
        </w:div>
        <w:div w:id="1255701101">
          <w:marLeft w:val="0"/>
          <w:marRight w:val="0"/>
          <w:marTop w:val="0"/>
          <w:marBottom w:val="0"/>
          <w:divBdr>
            <w:top w:val="none" w:sz="0" w:space="0" w:color="auto"/>
            <w:left w:val="none" w:sz="0" w:space="0" w:color="auto"/>
            <w:bottom w:val="none" w:sz="0" w:space="0" w:color="auto"/>
            <w:right w:val="none" w:sz="0" w:space="0" w:color="auto"/>
          </w:divBdr>
          <w:divsChild>
            <w:div w:id="1627005900">
              <w:marLeft w:val="0"/>
              <w:marRight w:val="0"/>
              <w:marTop w:val="240"/>
              <w:marBottom w:val="240"/>
              <w:divBdr>
                <w:top w:val="none" w:sz="0" w:space="0" w:color="auto"/>
                <w:left w:val="none" w:sz="0" w:space="0" w:color="auto"/>
                <w:bottom w:val="none" w:sz="0" w:space="0" w:color="auto"/>
                <w:right w:val="none" w:sz="0" w:space="0" w:color="auto"/>
              </w:divBdr>
            </w:div>
          </w:divsChild>
        </w:div>
        <w:div w:id="1551570514">
          <w:marLeft w:val="0"/>
          <w:marRight w:val="0"/>
          <w:marTop w:val="0"/>
          <w:marBottom w:val="0"/>
          <w:divBdr>
            <w:top w:val="none" w:sz="0" w:space="0" w:color="auto"/>
            <w:left w:val="none" w:sz="0" w:space="0" w:color="auto"/>
            <w:bottom w:val="none" w:sz="0" w:space="0" w:color="auto"/>
            <w:right w:val="none" w:sz="0" w:space="0" w:color="auto"/>
          </w:divBdr>
        </w:div>
        <w:div w:id="1557664006">
          <w:marLeft w:val="0"/>
          <w:marRight w:val="0"/>
          <w:marTop w:val="0"/>
          <w:marBottom w:val="0"/>
          <w:divBdr>
            <w:top w:val="none" w:sz="0" w:space="0" w:color="auto"/>
            <w:left w:val="none" w:sz="0" w:space="0" w:color="auto"/>
            <w:bottom w:val="none" w:sz="0" w:space="0" w:color="auto"/>
            <w:right w:val="none" w:sz="0" w:space="0" w:color="auto"/>
          </w:divBdr>
        </w:div>
        <w:div w:id="1677347225">
          <w:marLeft w:val="0"/>
          <w:marRight w:val="0"/>
          <w:marTop w:val="0"/>
          <w:marBottom w:val="0"/>
          <w:divBdr>
            <w:top w:val="none" w:sz="0" w:space="0" w:color="auto"/>
            <w:left w:val="none" w:sz="0" w:space="0" w:color="auto"/>
            <w:bottom w:val="none" w:sz="0" w:space="0" w:color="auto"/>
            <w:right w:val="none" w:sz="0" w:space="0" w:color="auto"/>
          </w:divBdr>
        </w:div>
        <w:div w:id="1984968700">
          <w:marLeft w:val="0"/>
          <w:marRight w:val="0"/>
          <w:marTop w:val="0"/>
          <w:marBottom w:val="0"/>
          <w:divBdr>
            <w:top w:val="none" w:sz="0" w:space="0" w:color="auto"/>
            <w:left w:val="none" w:sz="0" w:space="0" w:color="auto"/>
            <w:bottom w:val="none" w:sz="0" w:space="0" w:color="auto"/>
            <w:right w:val="none" w:sz="0" w:space="0" w:color="auto"/>
          </w:divBdr>
          <w:divsChild>
            <w:div w:id="430592455">
              <w:marLeft w:val="0"/>
              <w:marRight w:val="0"/>
              <w:marTop w:val="0"/>
              <w:marBottom w:val="0"/>
              <w:divBdr>
                <w:top w:val="none" w:sz="0" w:space="0" w:color="auto"/>
                <w:left w:val="none" w:sz="0" w:space="0" w:color="auto"/>
                <w:bottom w:val="none" w:sz="0" w:space="0" w:color="auto"/>
                <w:right w:val="none" w:sz="0" w:space="0" w:color="auto"/>
              </w:divBdr>
            </w:div>
            <w:div w:id="1013218970">
              <w:marLeft w:val="0"/>
              <w:marRight w:val="0"/>
              <w:marTop w:val="0"/>
              <w:marBottom w:val="0"/>
              <w:divBdr>
                <w:top w:val="none" w:sz="0" w:space="0" w:color="auto"/>
                <w:left w:val="none" w:sz="0" w:space="0" w:color="auto"/>
                <w:bottom w:val="none" w:sz="0" w:space="0" w:color="auto"/>
                <w:right w:val="none" w:sz="0" w:space="0" w:color="auto"/>
              </w:divBdr>
              <w:divsChild>
                <w:div w:id="1501120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5108986">
          <w:marLeft w:val="0"/>
          <w:marRight w:val="0"/>
          <w:marTop w:val="0"/>
          <w:marBottom w:val="0"/>
          <w:divBdr>
            <w:top w:val="none" w:sz="0" w:space="0" w:color="auto"/>
            <w:left w:val="none" w:sz="0" w:space="0" w:color="auto"/>
            <w:bottom w:val="none" w:sz="0" w:space="0" w:color="auto"/>
            <w:right w:val="none" w:sz="0" w:space="0" w:color="auto"/>
          </w:divBdr>
          <w:divsChild>
            <w:div w:id="2029141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4434080">
      <w:bodyDiv w:val="1"/>
      <w:marLeft w:val="0"/>
      <w:marRight w:val="0"/>
      <w:marTop w:val="0"/>
      <w:marBottom w:val="0"/>
      <w:divBdr>
        <w:top w:val="none" w:sz="0" w:space="0" w:color="auto"/>
        <w:left w:val="none" w:sz="0" w:space="0" w:color="auto"/>
        <w:bottom w:val="none" w:sz="0" w:space="0" w:color="auto"/>
        <w:right w:val="none" w:sz="0" w:space="0" w:color="auto"/>
      </w:divBdr>
    </w:div>
    <w:div w:id="378944474">
      <w:bodyDiv w:val="1"/>
      <w:marLeft w:val="0"/>
      <w:marRight w:val="0"/>
      <w:marTop w:val="0"/>
      <w:marBottom w:val="0"/>
      <w:divBdr>
        <w:top w:val="none" w:sz="0" w:space="0" w:color="auto"/>
        <w:left w:val="none" w:sz="0" w:space="0" w:color="auto"/>
        <w:bottom w:val="none" w:sz="0" w:space="0" w:color="auto"/>
        <w:right w:val="none" w:sz="0" w:space="0" w:color="auto"/>
      </w:divBdr>
    </w:div>
    <w:div w:id="714499738">
      <w:bodyDiv w:val="1"/>
      <w:marLeft w:val="0"/>
      <w:marRight w:val="0"/>
      <w:marTop w:val="0"/>
      <w:marBottom w:val="0"/>
      <w:divBdr>
        <w:top w:val="none" w:sz="0" w:space="0" w:color="auto"/>
        <w:left w:val="none" w:sz="0" w:space="0" w:color="auto"/>
        <w:bottom w:val="none" w:sz="0" w:space="0" w:color="auto"/>
        <w:right w:val="none" w:sz="0" w:space="0" w:color="auto"/>
      </w:divBdr>
    </w:div>
    <w:div w:id="778913029">
      <w:bodyDiv w:val="1"/>
      <w:marLeft w:val="0"/>
      <w:marRight w:val="0"/>
      <w:marTop w:val="0"/>
      <w:marBottom w:val="0"/>
      <w:divBdr>
        <w:top w:val="none" w:sz="0" w:space="0" w:color="auto"/>
        <w:left w:val="none" w:sz="0" w:space="0" w:color="auto"/>
        <w:bottom w:val="none" w:sz="0" w:space="0" w:color="auto"/>
        <w:right w:val="none" w:sz="0" w:space="0" w:color="auto"/>
      </w:divBdr>
    </w:div>
    <w:div w:id="815608870">
      <w:bodyDiv w:val="1"/>
      <w:marLeft w:val="0"/>
      <w:marRight w:val="0"/>
      <w:marTop w:val="0"/>
      <w:marBottom w:val="0"/>
      <w:divBdr>
        <w:top w:val="none" w:sz="0" w:space="0" w:color="auto"/>
        <w:left w:val="none" w:sz="0" w:space="0" w:color="auto"/>
        <w:bottom w:val="none" w:sz="0" w:space="0" w:color="auto"/>
        <w:right w:val="none" w:sz="0" w:space="0" w:color="auto"/>
      </w:divBdr>
    </w:div>
    <w:div w:id="988172303">
      <w:bodyDiv w:val="1"/>
      <w:marLeft w:val="0"/>
      <w:marRight w:val="0"/>
      <w:marTop w:val="0"/>
      <w:marBottom w:val="0"/>
      <w:divBdr>
        <w:top w:val="none" w:sz="0" w:space="0" w:color="auto"/>
        <w:left w:val="none" w:sz="0" w:space="0" w:color="auto"/>
        <w:bottom w:val="none" w:sz="0" w:space="0" w:color="auto"/>
        <w:right w:val="none" w:sz="0" w:space="0" w:color="auto"/>
      </w:divBdr>
    </w:div>
    <w:div w:id="1074159700">
      <w:bodyDiv w:val="1"/>
      <w:marLeft w:val="0"/>
      <w:marRight w:val="0"/>
      <w:marTop w:val="0"/>
      <w:marBottom w:val="0"/>
      <w:divBdr>
        <w:top w:val="none" w:sz="0" w:space="0" w:color="auto"/>
        <w:left w:val="none" w:sz="0" w:space="0" w:color="auto"/>
        <w:bottom w:val="none" w:sz="0" w:space="0" w:color="auto"/>
        <w:right w:val="none" w:sz="0" w:space="0" w:color="auto"/>
      </w:divBdr>
    </w:div>
    <w:div w:id="1118256447">
      <w:bodyDiv w:val="1"/>
      <w:marLeft w:val="0"/>
      <w:marRight w:val="0"/>
      <w:marTop w:val="0"/>
      <w:marBottom w:val="0"/>
      <w:divBdr>
        <w:top w:val="none" w:sz="0" w:space="0" w:color="auto"/>
        <w:left w:val="none" w:sz="0" w:space="0" w:color="auto"/>
        <w:bottom w:val="none" w:sz="0" w:space="0" w:color="auto"/>
        <w:right w:val="none" w:sz="0" w:space="0" w:color="auto"/>
      </w:divBdr>
    </w:div>
    <w:div w:id="1327441797">
      <w:bodyDiv w:val="1"/>
      <w:marLeft w:val="0"/>
      <w:marRight w:val="0"/>
      <w:marTop w:val="0"/>
      <w:marBottom w:val="0"/>
      <w:divBdr>
        <w:top w:val="none" w:sz="0" w:space="0" w:color="auto"/>
        <w:left w:val="none" w:sz="0" w:space="0" w:color="auto"/>
        <w:bottom w:val="none" w:sz="0" w:space="0" w:color="auto"/>
        <w:right w:val="none" w:sz="0" w:space="0" w:color="auto"/>
      </w:divBdr>
    </w:div>
    <w:div w:id="1328751452">
      <w:bodyDiv w:val="1"/>
      <w:marLeft w:val="0"/>
      <w:marRight w:val="0"/>
      <w:marTop w:val="0"/>
      <w:marBottom w:val="0"/>
      <w:divBdr>
        <w:top w:val="none" w:sz="0" w:space="0" w:color="auto"/>
        <w:left w:val="none" w:sz="0" w:space="0" w:color="auto"/>
        <w:bottom w:val="none" w:sz="0" w:space="0" w:color="auto"/>
        <w:right w:val="none" w:sz="0" w:space="0" w:color="auto"/>
      </w:divBdr>
    </w:div>
    <w:div w:id="1355107463">
      <w:bodyDiv w:val="1"/>
      <w:marLeft w:val="0"/>
      <w:marRight w:val="0"/>
      <w:marTop w:val="0"/>
      <w:marBottom w:val="0"/>
      <w:divBdr>
        <w:top w:val="none" w:sz="0" w:space="0" w:color="auto"/>
        <w:left w:val="none" w:sz="0" w:space="0" w:color="auto"/>
        <w:bottom w:val="none" w:sz="0" w:space="0" w:color="auto"/>
        <w:right w:val="none" w:sz="0" w:space="0" w:color="auto"/>
      </w:divBdr>
    </w:div>
    <w:div w:id="1363900800">
      <w:bodyDiv w:val="1"/>
      <w:marLeft w:val="0"/>
      <w:marRight w:val="0"/>
      <w:marTop w:val="0"/>
      <w:marBottom w:val="0"/>
      <w:divBdr>
        <w:top w:val="none" w:sz="0" w:space="0" w:color="auto"/>
        <w:left w:val="none" w:sz="0" w:space="0" w:color="auto"/>
        <w:bottom w:val="none" w:sz="0" w:space="0" w:color="auto"/>
        <w:right w:val="none" w:sz="0" w:space="0" w:color="auto"/>
      </w:divBdr>
    </w:div>
    <w:div w:id="1391659944">
      <w:bodyDiv w:val="1"/>
      <w:marLeft w:val="0"/>
      <w:marRight w:val="0"/>
      <w:marTop w:val="0"/>
      <w:marBottom w:val="0"/>
      <w:divBdr>
        <w:top w:val="none" w:sz="0" w:space="0" w:color="auto"/>
        <w:left w:val="none" w:sz="0" w:space="0" w:color="auto"/>
        <w:bottom w:val="none" w:sz="0" w:space="0" w:color="auto"/>
        <w:right w:val="none" w:sz="0" w:space="0" w:color="auto"/>
      </w:divBdr>
    </w:div>
    <w:div w:id="147517939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72814171">
      <w:bodyDiv w:val="1"/>
      <w:marLeft w:val="0"/>
      <w:marRight w:val="0"/>
      <w:marTop w:val="0"/>
      <w:marBottom w:val="0"/>
      <w:divBdr>
        <w:top w:val="none" w:sz="0" w:space="0" w:color="auto"/>
        <w:left w:val="none" w:sz="0" w:space="0" w:color="auto"/>
        <w:bottom w:val="none" w:sz="0" w:space="0" w:color="auto"/>
        <w:right w:val="none" w:sz="0" w:space="0" w:color="auto"/>
      </w:divBdr>
    </w:div>
    <w:div w:id="1578519030">
      <w:bodyDiv w:val="1"/>
      <w:marLeft w:val="0"/>
      <w:marRight w:val="0"/>
      <w:marTop w:val="0"/>
      <w:marBottom w:val="0"/>
      <w:divBdr>
        <w:top w:val="none" w:sz="0" w:space="0" w:color="auto"/>
        <w:left w:val="none" w:sz="0" w:space="0" w:color="auto"/>
        <w:bottom w:val="none" w:sz="0" w:space="0" w:color="auto"/>
        <w:right w:val="none" w:sz="0" w:space="0" w:color="auto"/>
      </w:divBdr>
    </w:div>
    <w:div w:id="1586912859">
      <w:bodyDiv w:val="1"/>
      <w:marLeft w:val="0"/>
      <w:marRight w:val="0"/>
      <w:marTop w:val="0"/>
      <w:marBottom w:val="0"/>
      <w:divBdr>
        <w:top w:val="none" w:sz="0" w:space="0" w:color="auto"/>
        <w:left w:val="none" w:sz="0" w:space="0" w:color="auto"/>
        <w:bottom w:val="none" w:sz="0" w:space="0" w:color="auto"/>
        <w:right w:val="none" w:sz="0" w:space="0" w:color="auto"/>
      </w:divBdr>
    </w:div>
    <w:div w:id="1617058669">
      <w:bodyDiv w:val="1"/>
      <w:marLeft w:val="0"/>
      <w:marRight w:val="0"/>
      <w:marTop w:val="0"/>
      <w:marBottom w:val="0"/>
      <w:divBdr>
        <w:top w:val="none" w:sz="0" w:space="0" w:color="auto"/>
        <w:left w:val="none" w:sz="0" w:space="0" w:color="auto"/>
        <w:bottom w:val="none" w:sz="0" w:space="0" w:color="auto"/>
        <w:right w:val="none" w:sz="0" w:space="0" w:color="auto"/>
      </w:divBdr>
    </w:div>
    <w:div w:id="1681008234">
      <w:bodyDiv w:val="1"/>
      <w:marLeft w:val="0"/>
      <w:marRight w:val="0"/>
      <w:marTop w:val="0"/>
      <w:marBottom w:val="0"/>
      <w:divBdr>
        <w:top w:val="none" w:sz="0" w:space="0" w:color="auto"/>
        <w:left w:val="none" w:sz="0" w:space="0" w:color="auto"/>
        <w:bottom w:val="none" w:sz="0" w:space="0" w:color="auto"/>
        <w:right w:val="none" w:sz="0" w:space="0" w:color="auto"/>
      </w:divBdr>
    </w:div>
    <w:div w:id="1702710052">
      <w:bodyDiv w:val="1"/>
      <w:marLeft w:val="0"/>
      <w:marRight w:val="0"/>
      <w:marTop w:val="0"/>
      <w:marBottom w:val="0"/>
      <w:divBdr>
        <w:top w:val="none" w:sz="0" w:space="0" w:color="auto"/>
        <w:left w:val="none" w:sz="0" w:space="0" w:color="auto"/>
        <w:bottom w:val="none" w:sz="0" w:space="0" w:color="auto"/>
        <w:right w:val="none" w:sz="0" w:space="0" w:color="auto"/>
      </w:divBdr>
      <w:divsChild>
        <w:div w:id="233201246">
          <w:marLeft w:val="0"/>
          <w:marRight w:val="0"/>
          <w:marTop w:val="240"/>
          <w:marBottom w:val="240"/>
          <w:divBdr>
            <w:top w:val="none" w:sz="0" w:space="0" w:color="auto"/>
            <w:left w:val="none" w:sz="0" w:space="0" w:color="auto"/>
            <w:bottom w:val="none" w:sz="0" w:space="0" w:color="auto"/>
            <w:right w:val="none" w:sz="0" w:space="0" w:color="auto"/>
          </w:divBdr>
        </w:div>
      </w:divsChild>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 w:id="1773553153">
      <w:bodyDiv w:val="1"/>
      <w:marLeft w:val="0"/>
      <w:marRight w:val="0"/>
      <w:marTop w:val="0"/>
      <w:marBottom w:val="0"/>
      <w:divBdr>
        <w:top w:val="none" w:sz="0" w:space="0" w:color="auto"/>
        <w:left w:val="none" w:sz="0" w:space="0" w:color="auto"/>
        <w:bottom w:val="none" w:sz="0" w:space="0" w:color="auto"/>
        <w:right w:val="none" w:sz="0" w:space="0" w:color="auto"/>
      </w:divBdr>
    </w:div>
    <w:div w:id="206027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4727">
          <w:marLeft w:val="0"/>
          <w:marRight w:val="0"/>
          <w:marTop w:val="0"/>
          <w:marBottom w:val="0"/>
          <w:divBdr>
            <w:top w:val="none" w:sz="0" w:space="0" w:color="auto"/>
            <w:left w:val="none" w:sz="0" w:space="0" w:color="auto"/>
            <w:bottom w:val="none" w:sz="0" w:space="0" w:color="auto"/>
            <w:right w:val="none" w:sz="0" w:space="0" w:color="auto"/>
          </w:divBdr>
        </w:div>
        <w:div w:id="395667429">
          <w:marLeft w:val="0"/>
          <w:marRight w:val="0"/>
          <w:marTop w:val="0"/>
          <w:marBottom w:val="0"/>
          <w:divBdr>
            <w:top w:val="none" w:sz="0" w:space="0" w:color="auto"/>
            <w:left w:val="none" w:sz="0" w:space="0" w:color="auto"/>
            <w:bottom w:val="none" w:sz="0" w:space="0" w:color="auto"/>
            <w:right w:val="none" w:sz="0" w:space="0" w:color="auto"/>
          </w:divBdr>
        </w:div>
        <w:div w:id="687488801">
          <w:marLeft w:val="0"/>
          <w:marRight w:val="0"/>
          <w:marTop w:val="0"/>
          <w:marBottom w:val="0"/>
          <w:divBdr>
            <w:top w:val="none" w:sz="0" w:space="0" w:color="auto"/>
            <w:left w:val="none" w:sz="0" w:space="0" w:color="auto"/>
            <w:bottom w:val="none" w:sz="0" w:space="0" w:color="auto"/>
            <w:right w:val="none" w:sz="0" w:space="0" w:color="auto"/>
          </w:divBdr>
        </w:div>
        <w:div w:id="1075207639">
          <w:marLeft w:val="0"/>
          <w:marRight w:val="0"/>
          <w:marTop w:val="0"/>
          <w:marBottom w:val="0"/>
          <w:divBdr>
            <w:top w:val="none" w:sz="0" w:space="0" w:color="auto"/>
            <w:left w:val="none" w:sz="0" w:space="0" w:color="auto"/>
            <w:bottom w:val="none" w:sz="0" w:space="0" w:color="auto"/>
            <w:right w:val="none" w:sz="0" w:space="0" w:color="auto"/>
          </w:divBdr>
        </w:div>
        <w:div w:id="1178885799">
          <w:marLeft w:val="0"/>
          <w:marRight w:val="0"/>
          <w:marTop w:val="0"/>
          <w:marBottom w:val="0"/>
          <w:divBdr>
            <w:top w:val="none" w:sz="0" w:space="0" w:color="auto"/>
            <w:left w:val="none" w:sz="0" w:space="0" w:color="auto"/>
            <w:bottom w:val="none" w:sz="0" w:space="0" w:color="auto"/>
            <w:right w:val="none" w:sz="0" w:space="0" w:color="auto"/>
          </w:divBdr>
        </w:div>
        <w:div w:id="1496534097">
          <w:marLeft w:val="0"/>
          <w:marRight w:val="0"/>
          <w:marTop w:val="0"/>
          <w:marBottom w:val="0"/>
          <w:divBdr>
            <w:top w:val="none" w:sz="0" w:space="0" w:color="auto"/>
            <w:left w:val="none" w:sz="0" w:space="0" w:color="auto"/>
            <w:bottom w:val="none" w:sz="0" w:space="0" w:color="auto"/>
            <w:right w:val="none" w:sz="0" w:space="0" w:color="auto"/>
          </w:divBdr>
          <w:divsChild>
            <w:div w:id="1267544693">
              <w:marLeft w:val="0"/>
              <w:marRight w:val="0"/>
              <w:marTop w:val="240"/>
              <w:marBottom w:val="240"/>
              <w:divBdr>
                <w:top w:val="none" w:sz="0" w:space="0" w:color="auto"/>
                <w:left w:val="none" w:sz="0" w:space="0" w:color="auto"/>
                <w:bottom w:val="none" w:sz="0" w:space="0" w:color="auto"/>
                <w:right w:val="none" w:sz="0" w:space="0" w:color="auto"/>
              </w:divBdr>
            </w:div>
          </w:divsChild>
        </w:div>
        <w:div w:id="1542403866">
          <w:marLeft w:val="0"/>
          <w:marRight w:val="0"/>
          <w:marTop w:val="0"/>
          <w:marBottom w:val="0"/>
          <w:divBdr>
            <w:top w:val="none" w:sz="0" w:space="0" w:color="auto"/>
            <w:left w:val="none" w:sz="0" w:space="0" w:color="auto"/>
            <w:bottom w:val="none" w:sz="0" w:space="0" w:color="auto"/>
            <w:right w:val="none" w:sz="0" w:space="0" w:color="auto"/>
          </w:divBdr>
        </w:div>
        <w:div w:id="1615596565">
          <w:marLeft w:val="0"/>
          <w:marRight w:val="0"/>
          <w:marTop w:val="0"/>
          <w:marBottom w:val="0"/>
          <w:divBdr>
            <w:top w:val="none" w:sz="0" w:space="0" w:color="auto"/>
            <w:left w:val="none" w:sz="0" w:space="0" w:color="auto"/>
            <w:bottom w:val="none" w:sz="0" w:space="0" w:color="auto"/>
            <w:right w:val="none" w:sz="0" w:space="0" w:color="auto"/>
          </w:divBdr>
        </w:div>
        <w:div w:id="1657293836">
          <w:marLeft w:val="0"/>
          <w:marRight w:val="0"/>
          <w:marTop w:val="0"/>
          <w:marBottom w:val="0"/>
          <w:divBdr>
            <w:top w:val="none" w:sz="0" w:space="0" w:color="auto"/>
            <w:left w:val="none" w:sz="0" w:space="0" w:color="auto"/>
            <w:bottom w:val="none" w:sz="0" w:space="0" w:color="auto"/>
            <w:right w:val="none" w:sz="0" w:space="0" w:color="auto"/>
          </w:divBdr>
        </w:div>
        <w:div w:id="1657880979">
          <w:marLeft w:val="0"/>
          <w:marRight w:val="0"/>
          <w:marTop w:val="0"/>
          <w:marBottom w:val="0"/>
          <w:divBdr>
            <w:top w:val="none" w:sz="0" w:space="0" w:color="auto"/>
            <w:left w:val="none" w:sz="0" w:space="0" w:color="auto"/>
            <w:bottom w:val="none" w:sz="0" w:space="0" w:color="auto"/>
            <w:right w:val="none" w:sz="0" w:space="0" w:color="auto"/>
          </w:divBdr>
        </w:div>
        <w:div w:id="1826893671">
          <w:marLeft w:val="0"/>
          <w:marRight w:val="0"/>
          <w:marTop w:val="0"/>
          <w:marBottom w:val="0"/>
          <w:divBdr>
            <w:top w:val="none" w:sz="0" w:space="0" w:color="auto"/>
            <w:left w:val="none" w:sz="0" w:space="0" w:color="auto"/>
            <w:bottom w:val="none" w:sz="0" w:space="0" w:color="auto"/>
            <w:right w:val="none" w:sz="0" w:space="0" w:color="auto"/>
          </w:divBdr>
          <w:divsChild>
            <w:div w:id="854466468">
              <w:marLeft w:val="0"/>
              <w:marRight w:val="0"/>
              <w:marTop w:val="0"/>
              <w:marBottom w:val="0"/>
              <w:divBdr>
                <w:top w:val="none" w:sz="0" w:space="0" w:color="auto"/>
                <w:left w:val="none" w:sz="0" w:space="0" w:color="auto"/>
                <w:bottom w:val="none" w:sz="0" w:space="0" w:color="auto"/>
                <w:right w:val="none" w:sz="0" w:space="0" w:color="auto"/>
              </w:divBdr>
            </w:div>
            <w:div w:id="897932286">
              <w:marLeft w:val="0"/>
              <w:marRight w:val="0"/>
              <w:marTop w:val="0"/>
              <w:marBottom w:val="0"/>
              <w:divBdr>
                <w:top w:val="none" w:sz="0" w:space="0" w:color="auto"/>
                <w:left w:val="none" w:sz="0" w:space="0" w:color="auto"/>
                <w:bottom w:val="none" w:sz="0" w:space="0" w:color="auto"/>
                <w:right w:val="none" w:sz="0" w:space="0" w:color="auto"/>
              </w:divBdr>
            </w:div>
            <w:div w:id="2034381764">
              <w:marLeft w:val="0"/>
              <w:marRight w:val="0"/>
              <w:marTop w:val="0"/>
              <w:marBottom w:val="0"/>
              <w:divBdr>
                <w:top w:val="none" w:sz="0" w:space="0" w:color="auto"/>
                <w:left w:val="none" w:sz="0" w:space="0" w:color="auto"/>
                <w:bottom w:val="none" w:sz="0" w:space="0" w:color="auto"/>
                <w:right w:val="none" w:sz="0" w:space="0" w:color="auto"/>
              </w:divBdr>
              <w:divsChild>
                <w:div w:id="1508404131">
                  <w:marLeft w:val="0"/>
                  <w:marRight w:val="0"/>
                  <w:marTop w:val="240"/>
                  <w:marBottom w:val="240"/>
                  <w:divBdr>
                    <w:top w:val="none" w:sz="0" w:space="0" w:color="auto"/>
                    <w:left w:val="none" w:sz="0" w:space="0" w:color="auto"/>
                    <w:bottom w:val="none" w:sz="0" w:space="0" w:color="auto"/>
                    <w:right w:val="none" w:sz="0" w:space="0" w:color="auto"/>
                  </w:divBdr>
                </w:div>
              </w:divsChild>
            </w:div>
            <w:div w:id="2127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E8B9-3693-4403-BF81-EFD7C39C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23</Pages>
  <Words>5473</Words>
  <Characters>42453</Characters>
  <Application>Microsoft Office Word</Application>
  <DocSecurity>0</DocSecurity>
  <Lines>353</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ffc</Company>
  <LinksUpToDate>false</LinksUpToDate>
  <CharactersWithSpaces>47831</CharactersWithSpaces>
  <SharedDoc>false</SharedDoc>
  <HLinks>
    <vt:vector size="30" baseType="variant">
      <vt:variant>
        <vt:i4>6291552</vt:i4>
      </vt:variant>
      <vt:variant>
        <vt:i4>12</vt:i4>
      </vt:variant>
      <vt:variant>
        <vt:i4>0</vt:i4>
      </vt:variant>
      <vt:variant>
        <vt:i4>5</vt:i4>
      </vt:variant>
      <vt:variant>
        <vt:lpwstr>https://internet.garant.ru/</vt:lpwstr>
      </vt:variant>
      <vt:variant>
        <vt:lpwstr>/document/12112604/entry/785</vt:lpwstr>
      </vt:variant>
      <vt:variant>
        <vt:i4>8323134</vt:i4>
      </vt:variant>
      <vt:variant>
        <vt:i4>9</vt:i4>
      </vt:variant>
      <vt:variant>
        <vt:i4>0</vt:i4>
      </vt:variant>
      <vt:variant>
        <vt:i4>5</vt:i4>
      </vt:variant>
      <vt:variant>
        <vt:lpwstr>garantf1://12012604.78/</vt:lpwstr>
      </vt:variant>
      <vt:variant>
        <vt:lpwstr/>
      </vt:variant>
      <vt:variant>
        <vt:i4>7733356</vt:i4>
      </vt:variant>
      <vt:variant>
        <vt:i4>6</vt:i4>
      </vt:variant>
      <vt:variant>
        <vt:i4>0</vt:i4>
      </vt:variant>
      <vt:variant>
        <vt:i4>5</vt:i4>
      </vt:variant>
      <vt:variant>
        <vt:lpwstr>consultantplus://offline/ref=FF5F04E4A6A47AA17159781CBD5F34EDF767B45D34375C9447A4ECC1D3C49970FB678B643A5EE54953EE005787FBC711D3C4C5184521CE91dEj3A</vt:lpwstr>
      </vt:variant>
      <vt:variant>
        <vt:lpwstr/>
      </vt:variant>
      <vt:variant>
        <vt:i4>1179690</vt:i4>
      </vt:variant>
      <vt:variant>
        <vt:i4>3</vt:i4>
      </vt:variant>
      <vt:variant>
        <vt:i4>0</vt:i4>
      </vt:variant>
      <vt:variant>
        <vt:i4>5</vt:i4>
      </vt:variant>
      <vt:variant>
        <vt:lpwstr>mailto:mineconom@economy.e-zab.ru</vt:lpwstr>
      </vt:variant>
      <vt:variant>
        <vt:lpwstr/>
      </vt:variant>
      <vt:variant>
        <vt:i4>1179690</vt:i4>
      </vt:variant>
      <vt:variant>
        <vt:i4>0</vt:i4>
      </vt:variant>
      <vt:variant>
        <vt:i4>0</vt:i4>
      </vt:variant>
      <vt:variant>
        <vt:i4>5</vt:i4>
      </vt:variant>
      <vt:variant>
        <vt:lpwstr>mailto:mineconom@economy.e-zab.ru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Batueva</dc:creator>
  <cp:lastModifiedBy>Альберт Кин</cp:lastModifiedBy>
  <cp:revision>478</cp:revision>
  <cp:lastPrinted>2022-08-09T05:11:00Z</cp:lastPrinted>
  <dcterms:created xsi:type="dcterms:W3CDTF">2022-08-10T05:05:00Z</dcterms:created>
  <dcterms:modified xsi:type="dcterms:W3CDTF">2024-11-06T02:59:00Z</dcterms:modified>
</cp:coreProperties>
</file>