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FD1F5C" w14:textId="77777777" w:rsidR="00D22AC1" w:rsidRDefault="00D22AC1">
      <w:pPr>
        <w:shd w:val="clear" w:color="auto" w:fill="FFFFFF"/>
        <w:jc w:val="center"/>
        <w:rPr>
          <w:color w:val="000000"/>
          <w:sz w:val="2"/>
          <w:szCs w:val="2"/>
          <w:lang w:bidi="ar-SA"/>
        </w:rPr>
      </w:pPr>
      <w:bookmarkStart w:id="0" w:name="OLE_LINK4"/>
    </w:p>
    <w:p w14:paraId="7EA910F7" w14:textId="77777777" w:rsidR="00D22AC1" w:rsidRDefault="00D22AC1">
      <w:pPr>
        <w:shd w:val="clear" w:color="auto" w:fill="FFFFFF"/>
        <w:jc w:val="center"/>
        <w:rPr>
          <w:color w:val="000000"/>
          <w:sz w:val="2"/>
          <w:szCs w:val="2"/>
          <w:lang w:bidi="ar-SA"/>
        </w:rPr>
      </w:pPr>
    </w:p>
    <w:p w14:paraId="36FCE05F" w14:textId="77777777" w:rsidR="00D22AC1" w:rsidRDefault="002F40C3">
      <w:pPr>
        <w:shd w:val="clear" w:color="auto" w:fill="FFFFFF"/>
        <w:jc w:val="center"/>
        <w:rPr>
          <w:color w:val="000000"/>
          <w:sz w:val="2"/>
          <w:szCs w:val="2"/>
          <w:lang w:bidi="ar-SA"/>
        </w:rPr>
      </w:pPr>
      <w:r>
        <w:rPr>
          <w:noProof/>
          <w:color w:val="000000"/>
          <w:sz w:val="28"/>
          <w:szCs w:val="28"/>
          <w:lang w:bidi="ar-SA"/>
        </w:rPr>
        <mc:AlternateContent>
          <mc:Choice Requires="wpg">
            <w:drawing>
              <wp:inline distT="0" distB="0" distL="0" distR="0" wp14:anchorId="3C70EF68" wp14:editId="539D4F0F">
                <wp:extent cx="800100" cy="8763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pic:cNvPicPr>
                      </pic:nvPicPr>
                      <pic:blipFill>
                        <a:blip r:embed="rId8"/>
                        <a:stretch/>
                      </pic:blipFill>
                      <pic:spPr bwMode="auto">
                        <a:xfrm>
                          <a:off x="0" y="0"/>
                          <a:ext cx="800100" cy="876299"/>
                        </a:xfrm>
                        <a:prstGeom prst="rect">
                          <a:avLst/>
                        </a:prstGeom>
                        <a:noFill/>
                        <a:ln>
                          <a:noFill/>
                        </a:ln>
                      </pic:spPr>
                    </pic:pic>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63.00pt;height:69.00pt;mso-wrap-distance-left:0.00pt;mso-wrap-distance-top:0.00pt;mso-wrap-distance-right:0.00pt;mso-wrap-distance-bottom:0.00pt;" stroked="f">
                <v:path textboxrect="0,0,0,0"/>
                <v:imagedata r:id="rId12" o:title=""/>
              </v:shape>
            </w:pict>
          </mc:Fallback>
        </mc:AlternateContent>
      </w:r>
    </w:p>
    <w:p w14:paraId="1E38741B" w14:textId="77777777" w:rsidR="00D22AC1" w:rsidRDefault="00D22AC1">
      <w:pPr>
        <w:shd w:val="clear" w:color="auto" w:fill="FFFFFF"/>
        <w:jc w:val="center"/>
        <w:rPr>
          <w:color w:val="000000"/>
          <w:sz w:val="2"/>
          <w:szCs w:val="2"/>
        </w:rPr>
      </w:pPr>
    </w:p>
    <w:p w14:paraId="76CAF03E" w14:textId="77777777" w:rsidR="00D22AC1" w:rsidRDefault="00D22AC1">
      <w:pPr>
        <w:shd w:val="clear" w:color="auto" w:fill="FFFFFF"/>
        <w:jc w:val="center"/>
        <w:rPr>
          <w:color w:val="000000"/>
          <w:sz w:val="2"/>
          <w:szCs w:val="2"/>
        </w:rPr>
      </w:pPr>
    </w:p>
    <w:p w14:paraId="626F82D1" w14:textId="77777777" w:rsidR="00D22AC1" w:rsidRDefault="00D22AC1">
      <w:pPr>
        <w:shd w:val="clear" w:color="auto" w:fill="FFFFFF"/>
        <w:jc w:val="center"/>
        <w:rPr>
          <w:color w:val="000000"/>
          <w:sz w:val="2"/>
          <w:szCs w:val="2"/>
        </w:rPr>
      </w:pPr>
    </w:p>
    <w:p w14:paraId="6AFA7559" w14:textId="77777777" w:rsidR="00D22AC1" w:rsidRDefault="00D22AC1">
      <w:pPr>
        <w:shd w:val="clear" w:color="auto" w:fill="FFFFFF"/>
        <w:jc w:val="center"/>
        <w:rPr>
          <w:color w:val="000000"/>
          <w:sz w:val="2"/>
          <w:szCs w:val="2"/>
        </w:rPr>
      </w:pPr>
    </w:p>
    <w:p w14:paraId="2574C6FA" w14:textId="77777777" w:rsidR="00D22AC1" w:rsidRDefault="00D22AC1">
      <w:pPr>
        <w:shd w:val="clear" w:color="auto" w:fill="FFFFFF"/>
        <w:jc w:val="center"/>
        <w:rPr>
          <w:color w:val="000000"/>
          <w:sz w:val="2"/>
          <w:szCs w:val="2"/>
        </w:rPr>
      </w:pPr>
    </w:p>
    <w:p w14:paraId="0C02312D" w14:textId="77777777" w:rsidR="00D22AC1" w:rsidRDefault="00D22AC1">
      <w:pPr>
        <w:shd w:val="clear" w:color="auto" w:fill="FFFFFF"/>
        <w:jc w:val="center"/>
        <w:rPr>
          <w:color w:val="000000"/>
          <w:sz w:val="2"/>
          <w:szCs w:val="2"/>
        </w:rPr>
      </w:pPr>
    </w:p>
    <w:p w14:paraId="4B254258" w14:textId="77777777" w:rsidR="00D22AC1" w:rsidRDefault="00D22AC1">
      <w:pPr>
        <w:shd w:val="clear" w:color="auto" w:fill="FFFFFF"/>
        <w:jc w:val="center"/>
        <w:rPr>
          <w:color w:val="000000"/>
          <w:sz w:val="2"/>
          <w:szCs w:val="2"/>
        </w:rPr>
      </w:pPr>
    </w:p>
    <w:p w14:paraId="6F6F103E" w14:textId="77777777" w:rsidR="00D22AC1" w:rsidRDefault="00D22AC1">
      <w:pPr>
        <w:shd w:val="clear" w:color="auto" w:fill="FFFFFF"/>
        <w:jc w:val="center"/>
        <w:rPr>
          <w:color w:val="000000"/>
          <w:sz w:val="2"/>
          <w:szCs w:val="2"/>
        </w:rPr>
      </w:pPr>
    </w:p>
    <w:p w14:paraId="12CF1868" w14:textId="77777777" w:rsidR="00D22AC1" w:rsidRDefault="00D22AC1">
      <w:pPr>
        <w:shd w:val="clear" w:color="auto" w:fill="FFFFFF"/>
        <w:jc w:val="center"/>
        <w:rPr>
          <w:b/>
          <w:color w:val="000000"/>
          <w:spacing w:val="-11"/>
          <w:sz w:val="2"/>
          <w:szCs w:val="2"/>
        </w:rPr>
      </w:pPr>
    </w:p>
    <w:p w14:paraId="2DE80741" w14:textId="77777777" w:rsidR="00D22AC1" w:rsidRDefault="002F40C3">
      <w:pPr>
        <w:shd w:val="clear" w:color="auto" w:fill="FFFFFF"/>
        <w:jc w:val="center"/>
        <w:rPr>
          <w:b/>
          <w:color w:val="000000"/>
          <w:spacing w:val="-11"/>
          <w:sz w:val="2"/>
          <w:szCs w:val="2"/>
        </w:rPr>
      </w:pPr>
      <w:r>
        <w:rPr>
          <w:b/>
          <w:color w:val="000000"/>
          <w:spacing w:val="-11"/>
          <w:sz w:val="33"/>
          <w:szCs w:val="33"/>
        </w:rPr>
        <w:t>ПРАВИТЕЛЬСТВО ЗАБАЙКАЛЬСКОГО КРАЯ</w:t>
      </w:r>
    </w:p>
    <w:p w14:paraId="396B084E" w14:textId="77777777" w:rsidR="00D22AC1" w:rsidRDefault="00D22AC1">
      <w:pPr>
        <w:shd w:val="clear" w:color="auto" w:fill="FFFFFF"/>
        <w:jc w:val="center"/>
        <w:rPr>
          <w:b/>
          <w:color w:val="000000"/>
          <w:spacing w:val="-11"/>
          <w:sz w:val="2"/>
          <w:szCs w:val="2"/>
        </w:rPr>
      </w:pPr>
    </w:p>
    <w:p w14:paraId="5A2A5AF2" w14:textId="77777777" w:rsidR="00D22AC1" w:rsidRDefault="00D22AC1">
      <w:pPr>
        <w:shd w:val="clear" w:color="auto" w:fill="FFFFFF"/>
        <w:jc w:val="center"/>
        <w:rPr>
          <w:b/>
          <w:color w:val="000000"/>
          <w:spacing w:val="-11"/>
          <w:sz w:val="2"/>
          <w:szCs w:val="2"/>
        </w:rPr>
      </w:pPr>
    </w:p>
    <w:p w14:paraId="25EFE21D" w14:textId="77777777" w:rsidR="00D22AC1" w:rsidRDefault="00D22AC1">
      <w:pPr>
        <w:shd w:val="clear" w:color="auto" w:fill="FFFFFF"/>
        <w:jc w:val="center"/>
        <w:rPr>
          <w:b/>
          <w:color w:val="000000"/>
          <w:spacing w:val="-11"/>
          <w:sz w:val="2"/>
          <w:szCs w:val="2"/>
        </w:rPr>
      </w:pPr>
    </w:p>
    <w:p w14:paraId="7EC23119" w14:textId="77777777" w:rsidR="00D22AC1" w:rsidRDefault="00D22AC1">
      <w:pPr>
        <w:shd w:val="clear" w:color="auto" w:fill="FFFFFF"/>
        <w:jc w:val="center"/>
        <w:rPr>
          <w:b/>
          <w:color w:val="000000"/>
          <w:spacing w:val="-11"/>
          <w:sz w:val="2"/>
          <w:szCs w:val="2"/>
        </w:rPr>
      </w:pPr>
    </w:p>
    <w:p w14:paraId="7AE27F9E" w14:textId="77777777" w:rsidR="00D22AC1" w:rsidRDefault="002F40C3">
      <w:pPr>
        <w:shd w:val="clear" w:color="auto" w:fill="FFFFFF"/>
        <w:jc w:val="center"/>
        <w:rPr>
          <w:bCs/>
          <w:color w:val="000000"/>
          <w:spacing w:val="-14"/>
          <w:sz w:val="28"/>
          <w:szCs w:val="28"/>
        </w:rPr>
      </w:pPr>
      <w:r>
        <w:rPr>
          <w:bCs/>
          <w:color w:val="000000"/>
          <w:spacing w:val="-14"/>
          <w:sz w:val="35"/>
          <w:szCs w:val="35"/>
        </w:rPr>
        <w:t>ПОСТАНОВЛЕНИЕ</w:t>
      </w:r>
    </w:p>
    <w:p w14:paraId="5E46D432" w14:textId="77777777" w:rsidR="00D22AC1" w:rsidRDefault="00D22AC1">
      <w:pPr>
        <w:shd w:val="clear" w:color="auto" w:fill="FFFFFF"/>
        <w:jc w:val="center"/>
        <w:rPr>
          <w:bCs/>
          <w:color w:val="000000"/>
          <w:spacing w:val="-14"/>
          <w:sz w:val="28"/>
          <w:szCs w:val="28"/>
        </w:rPr>
      </w:pPr>
    </w:p>
    <w:p w14:paraId="5E476F7C" w14:textId="77777777" w:rsidR="00D22AC1" w:rsidRDefault="002F40C3">
      <w:pPr>
        <w:shd w:val="clear" w:color="auto" w:fill="FFFFFF"/>
        <w:jc w:val="center"/>
        <w:rPr>
          <w:bCs/>
          <w:color w:val="000000"/>
          <w:spacing w:val="-14"/>
          <w:sz w:val="6"/>
          <w:szCs w:val="6"/>
        </w:rPr>
      </w:pPr>
      <w:r>
        <w:rPr>
          <w:bCs/>
          <w:color w:val="000000"/>
          <w:spacing w:val="-6"/>
          <w:sz w:val="35"/>
          <w:szCs w:val="35"/>
        </w:rPr>
        <w:t>г. Чита</w:t>
      </w:r>
      <w:bookmarkEnd w:id="0"/>
    </w:p>
    <w:p w14:paraId="758CC268" w14:textId="77777777" w:rsidR="00D22AC1" w:rsidRDefault="00D22AC1">
      <w:pPr>
        <w:jc w:val="center"/>
        <w:rPr>
          <w:bCs/>
          <w:color w:val="000000"/>
          <w:sz w:val="28"/>
          <w:szCs w:val="28"/>
        </w:rPr>
      </w:pPr>
    </w:p>
    <w:p w14:paraId="340B123C" w14:textId="77777777" w:rsidR="00D22AC1" w:rsidRDefault="00D22AC1">
      <w:pPr>
        <w:jc w:val="center"/>
        <w:rPr>
          <w:bCs/>
          <w:color w:val="000000"/>
          <w:sz w:val="28"/>
          <w:szCs w:val="28"/>
        </w:rPr>
      </w:pPr>
    </w:p>
    <w:p w14:paraId="27C7446A" w14:textId="77777777" w:rsidR="00D22AC1" w:rsidRDefault="002F40C3">
      <w:pPr>
        <w:jc w:val="center"/>
        <w:rPr>
          <w:b/>
          <w:bCs/>
          <w:sz w:val="28"/>
          <w:szCs w:val="28"/>
          <w:lang w:bidi="ar-SA"/>
        </w:rPr>
      </w:pPr>
      <w:r>
        <w:rPr>
          <w:b/>
          <w:bCs/>
          <w:sz w:val="28"/>
          <w:szCs w:val="28"/>
          <w:lang w:bidi="ar-SA"/>
        </w:rPr>
        <w:t>О внесении изменений в некоторые постановления Правительства Забайкальского края</w:t>
      </w:r>
      <w:r>
        <w:rPr>
          <w:b/>
          <w:bCs/>
          <w:sz w:val="28"/>
          <w:szCs w:val="28"/>
        </w:rPr>
        <w:t xml:space="preserve">, регламентирующие порядок предоставления субсидий </w:t>
      </w:r>
    </w:p>
    <w:p w14:paraId="22986E53" w14:textId="77777777" w:rsidR="00D22AC1" w:rsidRDefault="00D22AC1">
      <w:pPr>
        <w:jc w:val="both"/>
        <w:rPr>
          <w:sz w:val="28"/>
          <w:szCs w:val="28"/>
          <w:lang w:bidi="ar-SA"/>
        </w:rPr>
      </w:pPr>
    </w:p>
    <w:p w14:paraId="4CCD3B7F" w14:textId="77777777" w:rsidR="00D22AC1" w:rsidRDefault="002F40C3">
      <w:pPr>
        <w:widowControl/>
        <w:tabs>
          <w:tab w:val="left" w:pos="720"/>
        </w:tabs>
        <w:jc w:val="both"/>
        <w:rPr>
          <w:sz w:val="28"/>
          <w:szCs w:val="28"/>
          <w:lang w:eastAsia="en-US" w:bidi="ar-SA"/>
        </w:rPr>
      </w:pPr>
      <w:r>
        <w:rPr>
          <w:sz w:val="28"/>
          <w:szCs w:val="28"/>
          <w:lang w:eastAsia="en-US" w:bidi="ar-SA"/>
        </w:rPr>
        <w:tab/>
        <w:t xml:space="preserve">В целях приведения нормативной правовой базы Забайкальского края в соответствие с действующим законодательством Российской Федерации, Правительство Забайкальского края </w:t>
      </w:r>
      <w:r>
        <w:rPr>
          <w:b/>
          <w:sz w:val="28"/>
          <w:szCs w:val="28"/>
          <w:lang w:eastAsia="en-US" w:bidi="ar-SA"/>
        </w:rPr>
        <w:t>п о с т а н о в л я е т</w:t>
      </w:r>
      <w:r>
        <w:rPr>
          <w:sz w:val="28"/>
          <w:szCs w:val="28"/>
          <w:lang w:eastAsia="en-US" w:bidi="ar-SA"/>
        </w:rPr>
        <w:t>:</w:t>
      </w:r>
    </w:p>
    <w:p w14:paraId="78704CB4" w14:textId="77777777" w:rsidR="00D22AC1" w:rsidRDefault="00D22AC1">
      <w:pPr>
        <w:widowControl/>
        <w:tabs>
          <w:tab w:val="left" w:pos="720"/>
        </w:tabs>
        <w:jc w:val="both"/>
        <w:rPr>
          <w:sz w:val="28"/>
          <w:szCs w:val="28"/>
          <w:lang w:eastAsia="en-US" w:bidi="ar-SA"/>
        </w:rPr>
      </w:pPr>
    </w:p>
    <w:p w14:paraId="073B7FDE" w14:textId="77777777" w:rsidR="00D22AC1" w:rsidRDefault="002F40C3">
      <w:pPr>
        <w:pStyle w:val="ConsPlusTitle"/>
        <w:jc w:val="both"/>
        <w:rPr>
          <w:rFonts w:ascii="Times New Roman" w:hAnsi="Times New Roman" w:cs="Times New Roman"/>
          <w:b w:val="0"/>
          <w:bCs/>
          <w:sz w:val="28"/>
          <w:szCs w:val="28"/>
        </w:rPr>
      </w:pPr>
      <w:r>
        <w:rPr>
          <w:sz w:val="28"/>
          <w:szCs w:val="28"/>
          <w:lang w:eastAsia="en-US"/>
        </w:rPr>
        <w:tab/>
      </w:r>
      <w:r>
        <w:rPr>
          <w:rFonts w:ascii="Times New Roman" w:hAnsi="Times New Roman" w:cs="Times New Roman"/>
          <w:b w:val="0"/>
          <w:bCs/>
          <w:sz w:val="28"/>
          <w:szCs w:val="28"/>
          <w:lang w:eastAsia="en-US"/>
        </w:rPr>
        <w:t xml:space="preserve">Утвердить прилагаемые изменения, которые вносятся в некоторые постановления Правительства Забайкальского края, </w:t>
      </w:r>
      <w:r>
        <w:rPr>
          <w:rFonts w:ascii="Times New Roman" w:hAnsi="Times New Roman" w:cs="Times New Roman"/>
          <w:b w:val="0"/>
          <w:bCs/>
          <w:sz w:val="28"/>
          <w:szCs w:val="28"/>
        </w:rPr>
        <w:t>регламентирующие порядок предоставления субсидий.</w:t>
      </w:r>
    </w:p>
    <w:p w14:paraId="10A51F79" w14:textId="77777777" w:rsidR="00D22AC1" w:rsidRDefault="00D22AC1">
      <w:pPr>
        <w:pStyle w:val="ConsPlusTitle"/>
        <w:jc w:val="both"/>
        <w:rPr>
          <w:rFonts w:ascii="Times New Roman" w:hAnsi="Times New Roman" w:cs="Times New Roman"/>
          <w:b w:val="0"/>
          <w:sz w:val="28"/>
          <w:szCs w:val="28"/>
        </w:rPr>
      </w:pPr>
    </w:p>
    <w:p w14:paraId="29B524CC" w14:textId="77777777" w:rsidR="00D22AC1" w:rsidRDefault="00D22AC1">
      <w:pPr>
        <w:pStyle w:val="ConsPlusTitle"/>
        <w:jc w:val="both"/>
        <w:rPr>
          <w:rFonts w:ascii="Times New Roman" w:hAnsi="Times New Roman" w:cs="Times New Roman"/>
          <w:b w:val="0"/>
          <w:sz w:val="28"/>
          <w:szCs w:val="28"/>
          <w:lang w:eastAsia="en-US"/>
        </w:rPr>
      </w:pPr>
    </w:p>
    <w:p w14:paraId="255176A9" w14:textId="77777777" w:rsidR="00D22AC1" w:rsidRDefault="00D22AC1">
      <w:pPr>
        <w:pStyle w:val="ConsPlusTitle"/>
        <w:jc w:val="both"/>
        <w:rPr>
          <w:rFonts w:ascii="Times New Roman" w:hAnsi="Times New Roman" w:cs="Times New Roman"/>
          <w:b w:val="0"/>
          <w:bCs/>
          <w:sz w:val="28"/>
          <w:szCs w:val="28"/>
          <w:lang w:eastAsia="en-US"/>
        </w:rPr>
      </w:pPr>
    </w:p>
    <w:p w14:paraId="4141EEFC" w14:textId="77777777" w:rsidR="00D22AC1" w:rsidRDefault="002F40C3">
      <w:pPr>
        <w:widowControl/>
        <w:tabs>
          <w:tab w:val="left" w:pos="720"/>
        </w:tabs>
        <w:jc w:val="both"/>
        <w:rPr>
          <w:sz w:val="28"/>
          <w:szCs w:val="28"/>
          <w:lang w:eastAsia="en-US" w:bidi="ar-SA"/>
        </w:rPr>
      </w:pPr>
      <w:r>
        <w:rPr>
          <w:sz w:val="28"/>
          <w:szCs w:val="28"/>
          <w:lang w:eastAsia="en-US" w:bidi="ar-SA"/>
        </w:rPr>
        <w:t xml:space="preserve">Первый заместитель </w:t>
      </w:r>
    </w:p>
    <w:p w14:paraId="197A1F3A" w14:textId="77777777" w:rsidR="00D22AC1" w:rsidRDefault="002F40C3">
      <w:pPr>
        <w:widowControl/>
        <w:tabs>
          <w:tab w:val="left" w:pos="720"/>
        </w:tabs>
        <w:jc w:val="both"/>
        <w:rPr>
          <w:sz w:val="28"/>
          <w:szCs w:val="28"/>
          <w:lang w:eastAsia="en-US" w:bidi="ar-SA"/>
        </w:rPr>
      </w:pPr>
      <w:r>
        <w:rPr>
          <w:sz w:val="28"/>
          <w:szCs w:val="28"/>
          <w:lang w:eastAsia="en-US" w:bidi="ar-SA"/>
        </w:rPr>
        <w:t>председателя Правительства</w:t>
      </w:r>
    </w:p>
    <w:p w14:paraId="7D0CBA33" w14:textId="77777777" w:rsidR="00D22AC1" w:rsidRDefault="002F40C3">
      <w:pPr>
        <w:widowControl/>
        <w:tabs>
          <w:tab w:val="left" w:pos="720"/>
        </w:tabs>
        <w:jc w:val="both"/>
        <w:rPr>
          <w:sz w:val="28"/>
          <w:szCs w:val="28"/>
          <w:lang w:eastAsia="en-US" w:bidi="ar-SA"/>
        </w:rPr>
        <w:sectPr w:rsidR="00D22AC1">
          <w:headerReference w:type="default" r:id="rId13"/>
          <w:pgSz w:w="11906" w:h="16838"/>
          <w:pgMar w:top="1134" w:right="567" w:bottom="1134" w:left="1985" w:header="709" w:footer="709" w:gutter="0"/>
          <w:cols w:space="708"/>
          <w:titlePg/>
          <w:docGrid w:linePitch="360"/>
        </w:sectPr>
      </w:pPr>
      <w:r>
        <w:rPr>
          <w:sz w:val="28"/>
          <w:szCs w:val="28"/>
          <w:lang w:eastAsia="en-US" w:bidi="ar-SA"/>
        </w:rPr>
        <w:t xml:space="preserve">Забайкальского края                                                                              </w:t>
      </w:r>
      <w:proofErr w:type="spellStart"/>
      <w:r>
        <w:rPr>
          <w:sz w:val="28"/>
          <w:szCs w:val="28"/>
          <w:lang w:eastAsia="en-US" w:bidi="ar-SA"/>
        </w:rPr>
        <w:t>А.И.Кефер</w:t>
      </w:r>
      <w:proofErr w:type="spellEnd"/>
    </w:p>
    <w:p w14:paraId="6C503754" w14:textId="77777777" w:rsidR="00D22AC1" w:rsidRDefault="002F40C3">
      <w:pPr>
        <w:pStyle w:val="af3"/>
        <w:spacing w:line="360" w:lineRule="auto"/>
        <w:ind w:left="5387" w:firstLine="0"/>
        <w:jc w:val="center"/>
        <w:rPr>
          <w:color w:val="00000A"/>
          <w:lang w:bidi="ar-SA"/>
        </w:rPr>
      </w:pPr>
      <w:r>
        <w:rPr>
          <w:color w:val="00000A"/>
          <w:lang w:bidi="ar-SA"/>
        </w:rPr>
        <w:lastRenderedPageBreak/>
        <w:t>УТВЕРЖДЕНЫ</w:t>
      </w:r>
    </w:p>
    <w:p w14:paraId="5C6774A5" w14:textId="77777777" w:rsidR="00D22AC1" w:rsidRDefault="002F40C3">
      <w:pPr>
        <w:pStyle w:val="af3"/>
        <w:ind w:left="5387" w:firstLine="0"/>
        <w:jc w:val="center"/>
        <w:rPr>
          <w:color w:val="00000A"/>
          <w:lang w:bidi="ar-SA"/>
        </w:rPr>
      </w:pPr>
      <w:r>
        <w:rPr>
          <w:color w:val="00000A"/>
          <w:lang w:bidi="ar-SA"/>
        </w:rPr>
        <w:t>Постановлением Правительства Забайкальского края</w:t>
      </w:r>
    </w:p>
    <w:p w14:paraId="07F2C3C6" w14:textId="77777777" w:rsidR="00D22AC1" w:rsidRDefault="00D22AC1">
      <w:pPr>
        <w:pStyle w:val="af3"/>
        <w:ind w:left="0" w:firstLine="0"/>
        <w:rPr>
          <w:b/>
          <w:bCs/>
          <w:color w:val="00000A"/>
          <w:lang w:bidi="ar-SA"/>
        </w:rPr>
      </w:pPr>
    </w:p>
    <w:p w14:paraId="074D30A4" w14:textId="77777777" w:rsidR="00D22AC1" w:rsidRDefault="00D22AC1">
      <w:pPr>
        <w:pStyle w:val="af3"/>
        <w:ind w:left="0" w:firstLine="0"/>
        <w:rPr>
          <w:b/>
          <w:bCs/>
          <w:color w:val="00000A"/>
          <w:lang w:bidi="ar-SA"/>
        </w:rPr>
      </w:pPr>
    </w:p>
    <w:p w14:paraId="374FAF69" w14:textId="77777777" w:rsidR="00D22AC1" w:rsidRDefault="002F40C3">
      <w:pPr>
        <w:pStyle w:val="af3"/>
        <w:ind w:left="0" w:firstLine="0"/>
        <w:jc w:val="center"/>
        <w:rPr>
          <w:b/>
          <w:bCs/>
          <w:color w:val="00000A"/>
          <w:lang w:bidi="ar-SA"/>
        </w:rPr>
      </w:pPr>
      <w:r>
        <w:rPr>
          <w:b/>
          <w:bCs/>
          <w:color w:val="00000A"/>
          <w:lang w:bidi="ar-SA"/>
        </w:rPr>
        <w:t>ИЗМЕНЕНИЯ,</w:t>
      </w:r>
    </w:p>
    <w:p w14:paraId="070932F4" w14:textId="77777777" w:rsidR="00D22AC1" w:rsidRDefault="002F40C3">
      <w:pPr>
        <w:jc w:val="center"/>
        <w:rPr>
          <w:b/>
          <w:bCs/>
          <w:sz w:val="28"/>
          <w:szCs w:val="28"/>
          <w:lang w:bidi="ar-SA"/>
        </w:rPr>
      </w:pPr>
      <w:r>
        <w:rPr>
          <w:b/>
          <w:bCs/>
          <w:color w:val="00000A"/>
          <w:sz w:val="28"/>
          <w:szCs w:val="28"/>
          <w:lang w:bidi="ar-SA"/>
        </w:rPr>
        <w:t xml:space="preserve">которые вносятся </w:t>
      </w:r>
      <w:r>
        <w:rPr>
          <w:b/>
          <w:bCs/>
          <w:sz w:val="28"/>
          <w:szCs w:val="28"/>
          <w:lang w:bidi="ar-SA"/>
        </w:rPr>
        <w:t xml:space="preserve">в некоторые постановления Правительства </w:t>
      </w:r>
    </w:p>
    <w:p w14:paraId="06F46C06" w14:textId="77777777" w:rsidR="00D22AC1" w:rsidRDefault="002F40C3">
      <w:pPr>
        <w:pStyle w:val="af3"/>
        <w:ind w:left="0" w:firstLine="0"/>
        <w:jc w:val="center"/>
        <w:rPr>
          <w:b/>
          <w:bCs/>
          <w:lang w:bidi="ar-SA"/>
        </w:rPr>
      </w:pPr>
      <w:r>
        <w:rPr>
          <w:b/>
          <w:bCs/>
          <w:lang w:eastAsia="en-US"/>
        </w:rPr>
        <w:t xml:space="preserve">Забайкальского края, </w:t>
      </w:r>
      <w:r>
        <w:rPr>
          <w:b/>
          <w:bCs/>
        </w:rPr>
        <w:t>регламентирующие порядок предоставления субсидий</w:t>
      </w:r>
    </w:p>
    <w:p w14:paraId="69E0CA30" w14:textId="77777777" w:rsidR="00D22AC1" w:rsidRDefault="00D22AC1">
      <w:pPr>
        <w:pStyle w:val="af3"/>
        <w:ind w:left="0" w:firstLine="0"/>
        <w:jc w:val="center"/>
        <w:rPr>
          <w:color w:val="00000A"/>
          <w:lang w:bidi="ar-SA"/>
        </w:rPr>
      </w:pPr>
    </w:p>
    <w:p w14:paraId="6FB9937D" w14:textId="5BF55360" w:rsidR="00D22AC1" w:rsidRDefault="002F40C3">
      <w:pPr>
        <w:ind w:firstLine="709"/>
        <w:jc w:val="both"/>
        <w:rPr>
          <w:color w:val="000000" w:themeColor="text1"/>
          <w:sz w:val="28"/>
          <w:szCs w:val="28"/>
        </w:rPr>
      </w:pPr>
      <w:r>
        <w:rPr>
          <w:color w:val="00000A"/>
          <w:sz w:val="28"/>
          <w:szCs w:val="28"/>
          <w:lang w:bidi="ar-SA"/>
        </w:rPr>
        <w:t xml:space="preserve">1.  Внести в </w:t>
      </w:r>
      <w:bookmarkStart w:id="1" w:name="_Hlk154503638"/>
      <w:r w:rsidR="002C31DD" w:rsidRPr="002C31DD">
        <w:rPr>
          <w:color w:val="00000A"/>
          <w:sz w:val="28"/>
          <w:szCs w:val="28"/>
        </w:rPr>
        <w:t xml:space="preserve">Порядок предоставления субсидий из бюджета Забайкальского края юридическим лицам (за исключением субсидий государственным (муниципальным) учреждениям), реализующим инфраструктурные проекты в рамках государственной программы Забайкальского края «Обеспечение градостроительной деятельности на территории Забайкальского края», утвержденный постановлением Правительства Забайкальского края от 11 июля 2022 года № 291 (с изменениями, внесенными постановлениями </w:t>
      </w:r>
      <w:r w:rsidR="002C31DD" w:rsidRPr="002C31DD">
        <w:rPr>
          <w:bCs/>
          <w:color w:val="00000A"/>
          <w:sz w:val="28"/>
          <w:szCs w:val="28"/>
        </w:rPr>
        <w:t>Правительства Забайкальского края от 29 декабря 2022 года № 689, от 24 марта 2023 года № 141, от 31 августа 2023 года № 460</w:t>
      </w:r>
      <w:r w:rsidR="002C31DD">
        <w:rPr>
          <w:bCs/>
          <w:color w:val="00000A"/>
          <w:sz w:val="28"/>
          <w:szCs w:val="28"/>
        </w:rPr>
        <w:t>, 25 июня 2024 № 303</w:t>
      </w:r>
      <w:r w:rsidR="002C31DD" w:rsidRPr="002C31DD">
        <w:rPr>
          <w:bCs/>
          <w:color w:val="00000A"/>
          <w:sz w:val="28"/>
          <w:szCs w:val="28"/>
        </w:rPr>
        <w:t>)</w:t>
      </w:r>
      <w:r>
        <w:rPr>
          <w:color w:val="000000" w:themeColor="text1"/>
          <w:sz w:val="28"/>
          <w:szCs w:val="28"/>
        </w:rPr>
        <w:t xml:space="preserve">, следующие изменения: </w:t>
      </w:r>
    </w:p>
    <w:p w14:paraId="3D5C0C82" w14:textId="0CED2F6F" w:rsidR="00D22AC1" w:rsidRDefault="00660A46">
      <w:pPr>
        <w:ind w:firstLine="709"/>
        <w:jc w:val="both"/>
        <w:rPr>
          <w:color w:val="00000A"/>
          <w:sz w:val="28"/>
          <w:szCs w:val="28"/>
        </w:rPr>
      </w:pPr>
      <w:r>
        <w:rPr>
          <w:color w:val="00000A"/>
          <w:sz w:val="28"/>
          <w:szCs w:val="28"/>
          <w:lang w:bidi="ar-SA"/>
        </w:rPr>
        <w:t>1)  пункт 16</w:t>
      </w:r>
      <w:r w:rsidR="002F40C3">
        <w:rPr>
          <w:color w:val="00000A"/>
          <w:sz w:val="28"/>
          <w:szCs w:val="28"/>
          <w:lang w:bidi="ar-SA"/>
        </w:rPr>
        <w:t xml:space="preserve"> дополнить абзацами следующего содержания:</w:t>
      </w:r>
    </w:p>
    <w:p w14:paraId="0F58B8DD" w14:textId="77777777" w:rsidR="00D22AC1" w:rsidRDefault="002F40C3">
      <w:pPr>
        <w:ind w:firstLine="709"/>
        <w:jc w:val="both"/>
        <w:rPr>
          <w:color w:val="000000" w:themeColor="text1"/>
          <w:sz w:val="28"/>
          <w:szCs w:val="28"/>
        </w:rPr>
      </w:pPr>
      <w:r>
        <w:rPr>
          <w:color w:val="000000" w:themeColor="text1"/>
          <w:sz w:val="28"/>
          <w:szCs w:val="28"/>
        </w:rPr>
        <w:t xml:space="preserve"> «Внесение изменений в объявление о проведении отбора возможно не позднее наступления даты окончания приема заявок участников отбора получателей субсидий при соблюдении следующих условий:</w:t>
      </w:r>
    </w:p>
    <w:p w14:paraId="59B89D66" w14:textId="77777777" w:rsidR="00D22AC1" w:rsidRDefault="002F40C3">
      <w:pPr>
        <w:ind w:firstLine="709"/>
        <w:jc w:val="both"/>
        <w:rPr>
          <w:color w:val="000000" w:themeColor="text1"/>
          <w:sz w:val="28"/>
          <w:szCs w:val="28"/>
        </w:rPr>
      </w:pPr>
      <w:r>
        <w:rPr>
          <w:color w:val="000000" w:themeColor="text1"/>
          <w:sz w:val="28"/>
          <w:szCs w:val="28"/>
        </w:rPr>
        <w:t>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14:paraId="1A7B24DA" w14:textId="77777777" w:rsidR="00D22AC1" w:rsidRDefault="002F40C3">
      <w:pPr>
        <w:ind w:firstLine="709"/>
        <w:jc w:val="both"/>
        <w:rPr>
          <w:color w:val="000000" w:themeColor="text1"/>
          <w:sz w:val="28"/>
          <w:szCs w:val="28"/>
        </w:rPr>
      </w:pPr>
      <w:r>
        <w:rPr>
          <w:color w:val="000000" w:themeColor="text1"/>
          <w:sz w:val="28"/>
          <w:szCs w:val="28"/>
        </w:rPr>
        <w:t>при внесении изменений в объявление о проведении отбора получателей субсидий изменение способа отбора получателей субсидий не допускается;</w:t>
      </w:r>
    </w:p>
    <w:p w14:paraId="01418E06" w14:textId="77777777" w:rsidR="00D22AC1" w:rsidRDefault="002F40C3">
      <w:pPr>
        <w:ind w:firstLine="709"/>
        <w:jc w:val="both"/>
        <w:rPr>
          <w:color w:val="000000" w:themeColor="text1"/>
          <w:sz w:val="28"/>
          <w:szCs w:val="28"/>
        </w:rPr>
      </w:pPr>
      <w:r>
        <w:rPr>
          <w:color w:val="000000" w:themeColor="text1"/>
          <w:sz w:val="28"/>
          <w:szCs w:val="28"/>
        </w:rPr>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14:paraId="4AF232F4" w14:textId="77777777" w:rsidR="00D22AC1" w:rsidRDefault="002F40C3">
      <w:pPr>
        <w:ind w:firstLine="709"/>
        <w:jc w:val="both"/>
        <w:rPr>
          <w:color w:val="000000" w:themeColor="text1"/>
          <w:sz w:val="28"/>
          <w:szCs w:val="28"/>
        </w:rPr>
      </w:pPr>
      <w:r>
        <w:rPr>
          <w:color w:val="000000" w:themeColor="text1"/>
          <w:sz w:val="28"/>
          <w:szCs w:val="28"/>
        </w:rPr>
        <w:t>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bookmarkEnd w:id="1"/>
    <w:p w14:paraId="459D3E6F" w14:textId="323F52E3" w:rsidR="00D22AC1" w:rsidRDefault="002C31DD">
      <w:pPr>
        <w:ind w:firstLine="709"/>
        <w:jc w:val="both"/>
        <w:rPr>
          <w:color w:val="000000" w:themeColor="text1"/>
          <w:sz w:val="28"/>
          <w:szCs w:val="28"/>
        </w:rPr>
      </w:pPr>
      <w:r>
        <w:rPr>
          <w:color w:val="000000" w:themeColor="text1"/>
          <w:sz w:val="28"/>
          <w:szCs w:val="28"/>
        </w:rPr>
        <w:t>3) пункт 36</w:t>
      </w:r>
      <w:r w:rsidR="002F40C3">
        <w:rPr>
          <w:color w:val="000000" w:themeColor="text1"/>
          <w:sz w:val="28"/>
          <w:szCs w:val="28"/>
        </w:rPr>
        <w:t xml:space="preserve"> дополнить абзацем следующего содержания:</w:t>
      </w:r>
    </w:p>
    <w:p w14:paraId="55F41C5C" w14:textId="40F4FB99" w:rsidR="00D22AC1" w:rsidRPr="00660A46" w:rsidRDefault="002F40C3">
      <w:pPr>
        <w:ind w:firstLine="709"/>
        <w:jc w:val="both"/>
        <w:rPr>
          <w:color w:val="000000" w:themeColor="text1"/>
          <w:sz w:val="28"/>
          <w:szCs w:val="28"/>
        </w:rPr>
      </w:pPr>
      <w:r>
        <w:rPr>
          <w:color w:val="000000" w:themeColor="text1"/>
          <w:sz w:val="28"/>
          <w:szCs w:val="28"/>
        </w:rPr>
        <w:t>«Внесение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w:t>
      </w:r>
      <w:r w:rsidR="00660A46">
        <w:rPr>
          <w:color w:val="000000" w:themeColor="text1"/>
          <w:sz w:val="28"/>
          <w:szCs w:val="28"/>
        </w:rPr>
        <w:t>ием причин внесения изменений.»</w:t>
      </w:r>
      <w:r>
        <w:rPr>
          <w:sz w:val="28"/>
          <w:szCs w:val="28"/>
        </w:rPr>
        <w:t>.</w:t>
      </w:r>
    </w:p>
    <w:p w14:paraId="10F0E272" w14:textId="6C45828D" w:rsidR="00D22AC1" w:rsidRDefault="002F40C3">
      <w:pPr>
        <w:pStyle w:val="af3"/>
        <w:ind w:left="0"/>
      </w:pPr>
      <w:r>
        <w:rPr>
          <w:color w:val="000000" w:themeColor="text1"/>
        </w:rPr>
        <w:t xml:space="preserve">2. </w:t>
      </w:r>
      <w:r>
        <w:t xml:space="preserve">Внести в </w:t>
      </w:r>
      <w:r w:rsidR="00660A46" w:rsidRPr="00660A46">
        <w:t>Порядок предоставления субсидии из бюджета Забайкальского края юридическим лицам (за исключением субсидии государственным (муниципальным) учреждениям) на финансовое обеспечение затрат на реализацию отдельных мероприятий Плана социального развития центров экономического роста Забайкальского края</w:t>
      </w:r>
      <w:r>
        <w:t>, утвержденном постановление</w:t>
      </w:r>
      <w:r w:rsidR="00660A46">
        <w:t>м</w:t>
      </w:r>
      <w:r>
        <w:t xml:space="preserve"> Прав</w:t>
      </w:r>
      <w:r w:rsidR="00660A46">
        <w:t>ительства Забайкальского края 13 ноября 2024 года № 574</w:t>
      </w:r>
      <w:r>
        <w:t>, следующие изменения:</w:t>
      </w:r>
    </w:p>
    <w:p w14:paraId="68BE4ABF" w14:textId="3559D8BA" w:rsidR="00BD4C0A" w:rsidRDefault="002F40C3" w:rsidP="00660A46">
      <w:pPr>
        <w:pStyle w:val="af3"/>
        <w:ind w:left="0"/>
        <w:rPr>
          <w:color w:val="000000" w:themeColor="text1"/>
        </w:rPr>
      </w:pPr>
      <w:r>
        <w:rPr>
          <w:color w:val="000000" w:themeColor="text1"/>
        </w:rPr>
        <w:t xml:space="preserve">1) </w:t>
      </w:r>
      <w:r w:rsidR="00BD4C0A">
        <w:rPr>
          <w:color w:val="000000" w:themeColor="text1"/>
        </w:rPr>
        <w:t>подпункт 8 пункта 6 признать утратившим силу;</w:t>
      </w:r>
    </w:p>
    <w:p w14:paraId="2452A37E" w14:textId="0230210E" w:rsidR="00D22AC1" w:rsidRDefault="00BD4C0A" w:rsidP="00660A46">
      <w:pPr>
        <w:pStyle w:val="af3"/>
        <w:ind w:left="0"/>
        <w:rPr>
          <w:color w:val="000000" w:themeColor="text1"/>
        </w:rPr>
      </w:pPr>
      <w:r>
        <w:rPr>
          <w:color w:val="000000" w:themeColor="text1"/>
        </w:rPr>
        <w:t xml:space="preserve">2) </w:t>
      </w:r>
      <w:r w:rsidR="002F40C3">
        <w:rPr>
          <w:color w:val="000000" w:themeColor="text1"/>
        </w:rPr>
        <w:t xml:space="preserve">пункт 14 </w:t>
      </w:r>
      <w:r w:rsidR="002F40C3">
        <w:rPr>
          <w:color w:val="00000A"/>
          <w:lang w:bidi="ar-SA"/>
        </w:rPr>
        <w:t>дополнить абзацами следующего содержания:</w:t>
      </w:r>
    </w:p>
    <w:p w14:paraId="1156D3D2" w14:textId="77777777" w:rsidR="00D22AC1" w:rsidRDefault="002F40C3">
      <w:pPr>
        <w:ind w:firstLine="709"/>
        <w:jc w:val="both"/>
        <w:rPr>
          <w:color w:val="000000" w:themeColor="text1"/>
          <w:sz w:val="28"/>
          <w:szCs w:val="28"/>
        </w:rPr>
      </w:pPr>
      <w:r>
        <w:rPr>
          <w:color w:val="000000" w:themeColor="text1"/>
          <w:sz w:val="28"/>
          <w:szCs w:val="28"/>
        </w:rPr>
        <w:t>«Внесение изменений в объявление о проведении отбора возможно не позднее наступления даты окончания приема заявок участников отбора получателей субсидий при соблюдении следующих условий:</w:t>
      </w:r>
    </w:p>
    <w:p w14:paraId="4B08D7DC" w14:textId="77777777" w:rsidR="00D22AC1" w:rsidRDefault="002F40C3">
      <w:pPr>
        <w:ind w:firstLine="709"/>
        <w:jc w:val="both"/>
        <w:rPr>
          <w:color w:val="000000" w:themeColor="text1"/>
          <w:sz w:val="28"/>
          <w:szCs w:val="28"/>
        </w:rPr>
      </w:pPr>
      <w:r>
        <w:rPr>
          <w:color w:val="000000" w:themeColor="text1"/>
          <w:sz w:val="28"/>
          <w:szCs w:val="28"/>
        </w:rPr>
        <w:t>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14:paraId="2D4DF215" w14:textId="77777777" w:rsidR="00D22AC1" w:rsidRDefault="002F40C3">
      <w:pPr>
        <w:ind w:firstLine="709"/>
        <w:jc w:val="both"/>
        <w:rPr>
          <w:color w:val="000000" w:themeColor="text1"/>
          <w:sz w:val="28"/>
          <w:szCs w:val="28"/>
        </w:rPr>
      </w:pPr>
      <w:r>
        <w:rPr>
          <w:color w:val="000000" w:themeColor="text1"/>
          <w:sz w:val="28"/>
          <w:szCs w:val="28"/>
        </w:rPr>
        <w:t>при внесении изменений в объявление о проведении отбора получателей субсидий изменение способа отбора получателей субсидий не допускается;</w:t>
      </w:r>
    </w:p>
    <w:p w14:paraId="224CDD55" w14:textId="77777777" w:rsidR="00D22AC1" w:rsidRDefault="002F40C3">
      <w:pPr>
        <w:ind w:firstLine="709"/>
        <w:jc w:val="both"/>
        <w:rPr>
          <w:color w:val="000000" w:themeColor="text1"/>
          <w:sz w:val="28"/>
          <w:szCs w:val="28"/>
        </w:rPr>
      </w:pPr>
      <w:r>
        <w:rPr>
          <w:color w:val="000000" w:themeColor="text1"/>
          <w:sz w:val="28"/>
          <w:szCs w:val="28"/>
        </w:rPr>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14:paraId="79D3C737" w14:textId="77777777" w:rsidR="00D22AC1" w:rsidRDefault="002F40C3">
      <w:pPr>
        <w:pStyle w:val="af3"/>
        <w:ind w:left="0"/>
      </w:pPr>
      <w:r>
        <w:rPr>
          <w:color w:val="000000" w:themeColor="text1"/>
        </w:rPr>
        <w:t>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14:paraId="5F244C25" w14:textId="2853904C" w:rsidR="00D22AC1" w:rsidRDefault="000F2204">
      <w:pPr>
        <w:ind w:firstLine="709"/>
        <w:jc w:val="both"/>
        <w:rPr>
          <w:color w:val="000000" w:themeColor="text1"/>
          <w:sz w:val="28"/>
          <w:szCs w:val="28"/>
        </w:rPr>
      </w:pPr>
      <w:r>
        <w:rPr>
          <w:color w:val="000000" w:themeColor="text1"/>
          <w:sz w:val="28"/>
          <w:szCs w:val="28"/>
        </w:rPr>
        <w:t>3</w:t>
      </w:r>
      <w:r w:rsidR="002F40C3">
        <w:rPr>
          <w:color w:val="000000" w:themeColor="text1"/>
          <w:sz w:val="28"/>
          <w:szCs w:val="28"/>
        </w:rPr>
        <w:t>) пункт 34 дополнить абзацем следующего содержания:</w:t>
      </w:r>
    </w:p>
    <w:p w14:paraId="0E8A0C26" w14:textId="64B1F36F" w:rsidR="00D22AC1" w:rsidRDefault="002F40C3">
      <w:pPr>
        <w:ind w:firstLine="709"/>
        <w:jc w:val="both"/>
        <w:rPr>
          <w:color w:val="000000" w:themeColor="text1"/>
          <w:sz w:val="28"/>
          <w:szCs w:val="28"/>
        </w:rPr>
      </w:pPr>
      <w:r>
        <w:rPr>
          <w:color w:val="000000" w:themeColor="text1"/>
          <w:sz w:val="28"/>
          <w:szCs w:val="28"/>
        </w:rPr>
        <w:t>«Внесение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w:t>
      </w:r>
      <w:r w:rsidR="000F2204">
        <w:rPr>
          <w:color w:val="000000" w:themeColor="text1"/>
          <w:sz w:val="28"/>
          <w:szCs w:val="28"/>
        </w:rPr>
        <w:t>ием причин внесения изменений.»;</w:t>
      </w:r>
    </w:p>
    <w:p w14:paraId="533985BC" w14:textId="487C21EA" w:rsidR="000F2204" w:rsidRPr="000F2204" w:rsidRDefault="000F2204" w:rsidP="000F2204">
      <w:pPr>
        <w:ind w:firstLine="709"/>
        <w:jc w:val="both"/>
        <w:rPr>
          <w:color w:val="000000" w:themeColor="text1"/>
          <w:sz w:val="28"/>
          <w:szCs w:val="28"/>
        </w:rPr>
      </w:pPr>
      <w:r>
        <w:rPr>
          <w:color w:val="000000" w:themeColor="text1"/>
          <w:sz w:val="28"/>
          <w:szCs w:val="28"/>
        </w:rPr>
        <w:t>4</w:t>
      </w:r>
      <w:r w:rsidRPr="000F2204">
        <w:rPr>
          <w:color w:val="000000" w:themeColor="text1"/>
          <w:sz w:val="28"/>
          <w:szCs w:val="28"/>
        </w:rPr>
        <w:t>) в пункте 41:</w:t>
      </w:r>
    </w:p>
    <w:p w14:paraId="60CC5EC7" w14:textId="77777777" w:rsidR="000F2204" w:rsidRPr="000F2204" w:rsidRDefault="000F2204" w:rsidP="000F2204">
      <w:pPr>
        <w:ind w:firstLine="709"/>
        <w:jc w:val="both"/>
        <w:rPr>
          <w:color w:val="000000" w:themeColor="text1"/>
          <w:sz w:val="28"/>
          <w:szCs w:val="28"/>
        </w:rPr>
      </w:pPr>
      <w:r w:rsidRPr="000F2204">
        <w:rPr>
          <w:color w:val="000000" w:themeColor="text1"/>
          <w:sz w:val="28"/>
          <w:szCs w:val="28"/>
        </w:rPr>
        <w:t>а) подпункт 3 изложить в следующей редакции:</w:t>
      </w:r>
    </w:p>
    <w:p w14:paraId="1B5CDE33" w14:textId="3E0D3B0C" w:rsidR="000F2204" w:rsidRPr="000F2204" w:rsidRDefault="000F2204" w:rsidP="000F2204">
      <w:pPr>
        <w:ind w:firstLine="709"/>
        <w:jc w:val="both"/>
        <w:rPr>
          <w:color w:val="000000" w:themeColor="text1"/>
          <w:sz w:val="28"/>
          <w:szCs w:val="28"/>
        </w:rPr>
      </w:pPr>
      <w:r w:rsidRPr="000F2204">
        <w:rPr>
          <w:color w:val="000000" w:themeColor="text1"/>
          <w:sz w:val="28"/>
          <w:szCs w:val="28"/>
        </w:rPr>
        <w:t>«3) реквизиты расчетного или корреспондентского счета, открытого получателю С</w:t>
      </w:r>
      <w:r w:rsidR="00841B31">
        <w:rPr>
          <w:color w:val="000000" w:themeColor="text1"/>
          <w:sz w:val="28"/>
          <w:szCs w:val="28"/>
        </w:rPr>
        <w:t>убсидии в учреждении Центрального Банка Российской Федерации или кредитной организации</w:t>
      </w:r>
      <w:r w:rsidRPr="000F2204">
        <w:rPr>
          <w:color w:val="000000" w:themeColor="text1"/>
          <w:sz w:val="28"/>
          <w:szCs w:val="28"/>
        </w:rPr>
        <w:t>;»;</w:t>
      </w:r>
    </w:p>
    <w:p w14:paraId="54C4FF33" w14:textId="378A117D" w:rsidR="000F2204" w:rsidRDefault="000F2204" w:rsidP="000F2204">
      <w:pPr>
        <w:ind w:firstLine="709"/>
        <w:jc w:val="both"/>
        <w:rPr>
          <w:color w:val="000000" w:themeColor="text1"/>
          <w:sz w:val="28"/>
          <w:szCs w:val="28"/>
        </w:rPr>
      </w:pPr>
      <w:r w:rsidRPr="000F2204">
        <w:rPr>
          <w:color w:val="000000" w:themeColor="text1"/>
          <w:sz w:val="28"/>
          <w:szCs w:val="28"/>
        </w:rPr>
        <w:t>б) подпункт 12 признать утратившим силу;</w:t>
      </w:r>
    </w:p>
    <w:p w14:paraId="46CDB12A" w14:textId="6EF827F8" w:rsidR="000F2204" w:rsidRDefault="000F2204" w:rsidP="000F2204">
      <w:pPr>
        <w:ind w:firstLine="709"/>
        <w:jc w:val="both"/>
        <w:rPr>
          <w:color w:val="000000" w:themeColor="text1"/>
          <w:sz w:val="28"/>
          <w:szCs w:val="28"/>
        </w:rPr>
      </w:pPr>
      <w:r>
        <w:rPr>
          <w:color w:val="000000" w:themeColor="text1"/>
          <w:sz w:val="28"/>
          <w:szCs w:val="28"/>
        </w:rPr>
        <w:t>5) абзац третий пункта 46 изложить в следующей редакции:</w:t>
      </w:r>
    </w:p>
    <w:p w14:paraId="4122567F" w14:textId="3BAE8BF8" w:rsidR="000F2204" w:rsidRDefault="000F2204" w:rsidP="000F2204">
      <w:pPr>
        <w:ind w:firstLine="709"/>
        <w:jc w:val="both"/>
        <w:rPr>
          <w:color w:val="000000" w:themeColor="text1"/>
          <w:sz w:val="28"/>
          <w:szCs w:val="28"/>
        </w:rPr>
      </w:pPr>
      <w:r>
        <w:rPr>
          <w:color w:val="000000" w:themeColor="text1"/>
          <w:sz w:val="28"/>
          <w:szCs w:val="28"/>
        </w:rPr>
        <w:t>«</w:t>
      </w:r>
      <w:r w:rsidRPr="000F2204">
        <w:rPr>
          <w:color w:val="000000" w:themeColor="text1"/>
          <w:sz w:val="28"/>
          <w:szCs w:val="28"/>
        </w:rPr>
        <w:t xml:space="preserve">Министерство после поступления указанных средств, но не позднее </w:t>
      </w:r>
      <w:r w:rsidRPr="000F2204">
        <w:rPr>
          <w:color w:val="000000" w:themeColor="text1"/>
          <w:sz w:val="28"/>
          <w:szCs w:val="28"/>
        </w:rPr>
        <w:br/>
        <w:t xml:space="preserve">25-го рабочего дня, следующего за днем принятия Министерством решения о предоставлении Субсидии, перечисляет Субсидию </w:t>
      </w:r>
      <w:r w:rsidR="00D237E6">
        <w:rPr>
          <w:color w:val="000000" w:themeColor="text1"/>
          <w:sz w:val="28"/>
          <w:szCs w:val="28"/>
        </w:rPr>
        <w:t>в соответствии с заключенным Соглашением</w:t>
      </w:r>
      <w:r w:rsidR="00154CE4">
        <w:rPr>
          <w:color w:val="000000" w:themeColor="text1"/>
          <w:sz w:val="28"/>
          <w:szCs w:val="28"/>
        </w:rPr>
        <w:t>.</w:t>
      </w:r>
      <w:bookmarkStart w:id="2" w:name="_GoBack"/>
      <w:bookmarkEnd w:id="2"/>
      <w:r>
        <w:rPr>
          <w:color w:val="000000" w:themeColor="text1"/>
          <w:sz w:val="28"/>
          <w:szCs w:val="28"/>
        </w:rPr>
        <w:t>»</w:t>
      </w:r>
      <w:r w:rsidRPr="000F2204">
        <w:rPr>
          <w:color w:val="000000" w:themeColor="text1"/>
          <w:sz w:val="28"/>
          <w:szCs w:val="28"/>
        </w:rPr>
        <w:t>.</w:t>
      </w:r>
    </w:p>
    <w:p w14:paraId="6100C613" w14:textId="77777777" w:rsidR="00D22AC1" w:rsidRDefault="00D22AC1">
      <w:pPr>
        <w:pStyle w:val="af3"/>
        <w:ind w:left="0" w:firstLine="0"/>
        <w:rPr>
          <w:color w:val="000000" w:themeColor="text1"/>
        </w:rPr>
      </w:pPr>
    </w:p>
    <w:p w14:paraId="75BBB08C" w14:textId="77777777" w:rsidR="00D22AC1" w:rsidRDefault="002F40C3">
      <w:pPr>
        <w:pStyle w:val="af3"/>
        <w:ind w:left="0"/>
        <w:jc w:val="center"/>
        <w:rPr>
          <w:color w:val="000000" w:themeColor="text1"/>
        </w:rPr>
      </w:pPr>
      <w:r>
        <w:rPr>
          <w:color w:val="000000" w:themeColor="text1"/>
          <w:lang w:bidi="ar-SA"/>
        </w:rPr>
        <w:t>____________________</w:t>
      </w:r>
    </w:p>
    <w:sectPr w:rsidR="00D22AC1">
      <w:headerReference w:type="default" r:id="rId14"/>
      <w:pgSz w:w="11907" w:h="16840"/>
      <w:pgMar w:top="1135" w:right="567" w:bottom="1135" w:left="1985" w:header="113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BE6AAB" w14:textId="77777777" w:rsidR="0053065A" w:rsidRDefault="0053065A">
      <w:r>
        <w:separator/>
      </w:r>
    </w:p>
  </w:endnote>
  <w:endnote w:type="continuationSeparator" w:id="0">
    <w:p w14:paraId="0A2F6F2C" w14:textId="77777777" w:rsidR="0053065A" w:rsidRDefault="00530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AA328" w14:textId="77777777" w:rsidR="0053065A" w:rsidRDefault="0053065A">
      <w:r>
        <w:separator/>
      </w:r>
    </w:p>
  </w:footnote>
  <w:footnote w:type="continuationSeparator" w:id="0">
    <w:p w14:paraId="75743AB7" w14:textId="77777777" w:rsidR="0053065A" w:rsidRDefault="00530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72481" w14:textId="77777777" w:rsidR="00D22AC1" w:rsidRDefault="002F40C3">
    <w:pPr>
      <w:pStyle w:val="af6"/>
      <w:jc w:val="center"/>
    </w:pPr>
    <w:r>
      <w:fldChar w:fldCharType="begin"/>
    </w:r>
    <w:r>
      <w:instrText>PAGE   \* MERGEFORMAT</w:instrText>
    </w:r>
    <w:r>
      <w:fldChar w:fldCharType="separate"/>
    </w:r>
    <w:r>
      <w:t>2</w:t>
    </w:r>
    <w:r>
      <w:fldChar w:fldCharType="end"/>
    </w:r>
  </w:p>
  <w:p w14:paraId="09B0312C" w14:textId="77777777" w:rsidR="00D22AC1" w:rsidRDefault="00D22AC1">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7270462"/>
      <w:docPartObj>
        <w:docPartGallery w:val="Page Numbers (Top of Page)"/>
        <w:docPartUnique/>
      </w:docPartObj>
    </w:sdtPr>
    <w:sdtEndPr/>
    <w:sdtContent>
      <w:p w14:paraId="0E6705CA" w14:textId="4C465F11" w:rsidR="00D22AC1" w:rsidRDefault="002F40C3">
        <w:pPr>
          <w:pStyle w:val="af6"/>
          <w:jc w:val="center"/>
        </w:pPr>
        <w:r>
          <w:fldChar w:fldCharType="begin"/>
        </w:r>
        <w:r>
          <w:instrText>PAGE   \* MERGEFORMAT</w:instrText>
        </w:r>
        <w:r>
          <w:fldChar w:fldCharType="separate"/>
        </w:r>
        <w:r w:rsidR="00154CE4">
          <w:rPr>
            <w:noProof/>
          </w:rPr>
          <w:t>4</w:t>
        </w:r>
        <w:r>
          <w:fldChar w:fldCharType="end"/>
        </w:r>
      </w:p>
    </w:sdtContent>
  </w:sdt>
  <w:p w14:paraId="2155D9AC" w14:textId="77777777" w:rsidR="00D22AC1" w:rsidRDefault="00D22AC1">
    <w:pPr>
      <w:pStyle w:val="af3"/>
      <w:spacing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C616C"/>
    <w:multiLevelType w:val="hybridMultilevel"/>
    <w:tmpl w:val="8926088E"/>
    <w:lvl w:ilvl="0" w:tplc="8708A102">
      <w:start w:val="1"/>
      <w:numFmt w:val="decimal"/>
      <w:lvlText w:val="%1."/>
      <w:lvlJc w:val="left"/>
      <w:pPr>
        <w:ind w:left="856" w:hanging="288"/>
        <w:jc w:val="right"/>
      </w:pPr>
      <w:rPr>
        <w:rFonts w:ascii="Times New Roman" w:eastAsia="Times New Roman" w:hAnsi="Times New Roman" w:cs="Times New Roman" w:hint="default"/>
        <w:i w:val="0"/>
        <w:spacing w:val="0"/>
        <w:sz w:val="28"/>
        <w:szCs w:val="28"/>
        <w:lang w:val="ru-RU" w:eastAsia="ru-RU" w:bidi="ru-RU"/>
      </w:rPr>
    </w:lvl>
    <w:lvl w:ilvl="1" w:tplc="76ECD788">
      <w:start w:val="1"/>
      <w:numFmt w:val="bullet"/>
      <w:lvlText w:val="•"/>
      <w:lvlJc w:val="left"/>
      <w:pPr>
        <w:ind w:left="2160" w:hanging="288"/>
      </w:pPr>
      <w:rPr>
        <w:rFonts w:hint="default"/>
        <w:lang w:val="ru-RU" w:eastAsia="ru-RU" w:bidi="ru-RU"/>
      </w:rPr>
    </w:lvl>
    <w:lvl w:ilvl="2" w:tplc="25C6821E">
      <w:start w:val="1"/>
      <w:numFmt w:val="bullet"/>
      <w:lvlText w:val="•"/>
      <w:lvlJc w:val="left"/>
      <w:pPr>
        <w:ind w:left="3063" w:hanging="288"/>
      </w:pPr>
      <w:rPr>
        <w:rFonts w:hint="default"/>
        <w:lang w:val="ru-RU" w:eastAsia="ru-RU" w:bidi="ru-RU"/>
      </w:rPr>
    </w:lvl>
    <w:lvl w:ilvl="3" w:tplc="4C84BB74">
      <w:start w:val="1"/>
      <w:numFmt w:val="bullet"/>
      <w:lvlText w:val="•"/>
      <w:lvlJc w:val="left"/>
      <w:pPr>
        <w:ind w:left="3965" w:hanging="288"/>
      </w:pPr>
      <w:rPr>
        <w:rFonts w:hint="default"/>
        <w:lang w:val="ru-RU" w:eastAsia="ru-RU" w:bidi="ru-RU"/>
      </w:rPr>
    </w:lvl>
    <w:lvl w:ilvl="4" w:tplc="C6589276">
      <w:start w:val="1"/>
      <w:numFmt w:val="bullet"/>
      <w:lvlText w:val="•"/>
      <w:lvlJc w:val="left"/>
      <w:pPr>
        <w:ind w:left="4868" w:hanging="288"/>
      </w:pPr>
      <w:rPr>
        <w:rFonts w:hint="default"/>
        <w:lang w:val="ru-RU" w:eastAsia="ru-RU" w:bidi="ru-RU"/>
      </w:rPr>
    </w:lvl>
    <w:lvl w:ilvl="5" w:tplc="4C92E97E">
      <w:start w:val="1"/>
      <w:numFmt w:val="bullet"/>
      <w:lvlText w:val="•"/>
      <w:lvlJc w:val="left"/>
      <w:pPr>
        <w:ind w:left="5771" w:hanging="288"/>
      </w:pPr>
      <w:rPr>
        <w:rFonts w:hint="default"/>
        <w:lang w:val="ru-RU" w:eastAsia="ru-RU" w:bidi="ru-RU"/>
      </w:rPr>
    </w:lvl>
    <w:lvl w:ilvl="6" w:tplc="4BF8BD74">
      <w:start w:val="1"/>
      <w:numFmt w:val="bullet"/>
      <w:lvlText w:val="•"/>
      <w:lvlJc w:val="left"/>
      <w:pPr>
        <w:ind w:left="6673" w:hanging="288"/>
      </w:pPr>
      <w:rPr>
        <w:rFonts w:hint="default"/>
        <w:lang w:val="ru-RU" w:eastAsia="ru-RU" w:bidi="ru-RU"/>
      </w:rPr>
    </w:lvl>
    <w:lvl w:ilvl="7" w:tplc="8C30752C">
      <w:start w:val="1"/>
      <w:numFmt w:val="bullet"/>
      <w:lvlText w:val="•"/>
      <w:lvlJc w:val="left"/>
      <w:pPr>
        <w:ind w:left="7576" w:hanging="288"/>
      </w:pPr>
      <w:rPr>
        <w:rFonts w:hint="default"/>
        <w:lang w:val="ru-RU" w:eastAsia="ru-RU" w:bidi="ru-RU"/>
      </w:rPr>
    </w:lvl>
    <w:lvl w:ilvl="8" w:tplc="A72AA9A6">
      <w:start w:val="1"/>
      <w:numFmt w:val="bullet"/>
      <w:lvlText w:val="•"/>
      <w:lvlJc w:val="left"/>
      <w:pPr>
        <w:ind w:left="8479" w:hanging="288"/>
      </w:pPr>
      <w:rPr>
        <w:rFonts w:hint="default"/>
        <w:lang w:val="ru-RU" w:eastAsia="ru-RU" w:bidi="ru-RU"/>
      </w:rPr>
    </w:lvl>
  </w:abstractNum>
  <w:abstractNum w:abstractNumId="1" w15:restartNumberingAfterBreak="0">
    <w:nsid w:val="15CB418C"/>
    <w:multiLevelType w:val="hybridMultilevel"/>
    <w:tmpl w:val="CD90C172"/>
    <w:lvl w:ilvl="0" w:tplc="DE561244">
      <w:start w:val="1"/>
      <w:numFmt w:val="decimal"/>
      <w:lvlText w:val="%1."/>
      <w:lvlJc w:val="left"/>
      <w:pPr>
        <w:ind w:left="1069" w:hanging="360"/>
      </w:pPr>
      <w:rPr>
        <w:rFonts w:hint="default"/>
      </w:rPr>
    </w:lvl>
    <w:lvl w:ilvl="1" w:tplc="3E720D2A">
      <w:start w:val="1"/>
      <w:numFmt w:val="lowerLetter"/>
      <w:lvlText w:val="%2."/>
      <w:lvlJc w:val="left"/>
      <w:pPr>
        <w:ind w:left="1789" w:hanging="360"/>
      </w:pPr>
    </w:lvl>
    <w:lvl w:ilvl="2" w:tplc="79FEA190">
      <w:start w:val="1"/>
      <w:numFmt w:val="lowerRoman"/>
      <w:lvlText w:val="%3."/>
      <w:lvlJc w:val="right"/>
      <w:pPr>
        <w:ind w:left="2509" w:hanging="180"/>
      </w:pPr>
    </w:lvl>
    <w:lvl w:ilvl="3" w:tplc="AD9CC98A">
      <w:start w:val="1"/>
      <w:numFmt w:val="decimal"/>
      <w:lvlText w:val="%4."/>
      <w:lvlJc w:val="left"/>
      <w:pPr>
        <w:ind w:left="3229" w:hanging="360"/>
      </w:pPr>
    </w:lvl>
    <w:lvl w:ilvl="4" w:tplc="2A58FB74">
      <w:start w:val="1"/>
      <w:numFmt w:val="lowerLetter"/>
      <w:lvlText w:val="%5."/>
      <w:lvlJc w:val="left"/>
      <w:pPr>
        <w:ind w:left="3949" w:hanging="360"/>
      </w:pPr>
    </w:lvl>
    <w:lvl w:ilvl="5" w:tplc="1730F3BC">
      <w:start w:val="1"/>
      <w:numFmt w:val="lowerRoman"/>
      <w:lvlText w:val="%6."/>
      <w:lvlJc w:val="right"/>
      <w:pPr>
        <w:ind w:left="4669" w:hanging="180"/>
      </w:pPr>
    </w:lvl>
    <w:lvl w:ilvl="6" w:tplc="3AE012D8">
      <w:start w:val="1"/>
      <w:numFmt w:val="decimal"/>
      <w:lvlText w:val="%7."/>
      <w:lvlJc w:val="left"/>
      <w:pPr>
        <w:ind w:left="5389" w:hanging="360"/>
      </w:pPr>
    </w:lvl>
    <w:lvl w:ilvl="7" w:tplc="2D14CBF4">
      <w:start w:val="1"/>
      <w:numFmt w:val="lowerLetter"/>
      <w:lvlText w:val="%8."/>
      <w:lvlJc w:val="left"/>
      <w:pPr>
        <w:ind w:left="6109" w:hanging="360"/>
      </w:pPr>
    </w:lvl>
    <w:lvl w:ilvl="8" w:tplc="E030522C">
      <w:start w:val="1"/>
      <w:numFmt w:val="lowerRoman"/>
      <w:lvlText w:val="%9."/>
      <w:lvlJc w:val="right"/>
      <w:pPr>
        <w:ind w:left="6829" w:hanging="180"/>
      </w:pPr>
    </w:lvl>
  </w:abstractNum>
  <w:abstractNum w:abstractNumId="2" w15:restartNumberingAfterBreak="0">
    <w:nsid w:val="15FF19E2"/>
    <w:multiLevelType w:val="hybridMultilevel"/>
    <w:tmpl w:val="58F4DA78"/>
    <w:lvl w:ilvl="0" w:tplc="D3E20A5A">
      <w:start w:val="1"/>
      <w:numFmt w:val="decimal"/>
      <w:suff w:val="space"/>
      <w:lvlText w:val="%1."/>
      <w:lvlJc w:val="left"/>
      <w:pPr>
        <w:ind w:left="1069" w:hanging="360"/>
      </w:pPr>
      <w:rPr>
        <w:rFonts w:hint="default"/>
      </w:rPr>
    </w:lvl>
    <w:lvl w:ilvl="1" w:tplc="87D2254A">
      <w:start w:val="1"/>
      <w:numFmt w:val="lowerLetter"/>
      <w:lvlText w:val="%2."/>
      <w:lvlJc w:val="left"/>
      <w:pPr>
        <w:ind w:left="1789" w:hanging="360"/>
      </w:pPr>
    </w:lvl>
    <w:lvl w:ilvl="2" w:tplc="D7B24F52">
      <w:start w:val="1"/>
      <w:numFmt w:val="lowerRoman"/>
      <w:lvlText w:val="%3."/>
      <w:lvlJc w:val="right"/>
      <w:pPr>
        <w:ind w:left="2509" w:hanging="180"/>
      </w:pPr>
    </w:lvl>
    <w:lvl w:ilvl="3" w:tplc="78222AC2">
      <w:start w:val="1"/>
      <w:numFmt w:val="decimal"/>
      <w:lvlText w:val="%4."/>
      <w:lvlJc w:val="left"/>
      <w:pPr>
        <w:ind w:left="3229" w:hanging="360"/>
      </w:pPr>
    </w:lvl>
    <w:lvl w:ilvl="4" w:tplc="B70E0C2E">
      <w:start w:val="1"/>
      <w:numFmt w:val="lowerLetter"/>
      <w:lvlText w:val="%5."/>
      <w:lvlJc w:val="left"/>
      <w:pPr>
        <w:ind w:left="3949" w:hanging="360"/>
      </w:pPr>
    </w:lvl>
    <w:lvl w:ilvl="5" w:tplc="B32E79D4">
      <w:start w:val="1"/>
      <w:numFmt w:val="lowerRoman"/>
      <w:lvlText w:val="%6."/>
      <w:lvlJc w:val="right"/>
      <w:pPr>
        <w:ind w:left="4669" w:hanging="180"/>
      </w:pPr>
    </w:lvl>
    <w:lvl w:ilvl="6" w:tplc="58FC5692">
      <w:start w:val="1"/>
      <w:numFmt w:val="decimal"/>
      <w:lvlText w:val="%7."/>
      <w:lvlJc w:val="left"/>
      <w:pPr>
        <w:ind w:left="5389" w:hanging="360"/>
      </w:pPr>
    </w:lvl>
    <w:lvl w:ilvl="7" w:tplc="7FE62676">
      <w:start w:val="1"/>
      <w:numFmt w:val="lowerLetter"/>
      <w:lvlText w:val="%8."/>
      <w:lvlJc w:val="left"/>
      <w:pPr>
        <w:ind w:left="6109" w:hanging="360"/>
      </w:pPr>
    </w:lvl>
    <w:lvl w:ilvl="8" w:tplc="CAC44B60">
      <w:start w:val="1"/>
      <w:numFmt w:val="lowerRoman"/>
      <w:lvlText w:val="%9."/>
      <w:lvlJc w:val="right"/>
      <w:pPr>
        <w:ind w:left="6829" w:hanging="180"/>
      </w:pPr>
    </w:lvl>
  </w:abstractNum>
  <w:abstractNum w:abstractNumId="3" w15:restartNumberingAfterBreak="0">
    <w:nsid w:val="1A11272E"/>
    <w:multiLevelType w:val="hybridMultilevel"/>
    <w:tmpl w:val="8A069888"/>
    <w:lvl w:ilvl="0" w:tplc="440AB9C8">
      <w:start w:val="1"/>
      <w:numFmt w:val="none"/>
      <w:suff w:val="nothing"/>
      <w:lvlText w:val=""/>
      <w:lvlJc w:val="left"/>
      <w:pPr>
        <w:tabs>
          <w:tab w:val="num" w:pos="0"/>
        </w:tabs>
        <w:ind w:left="0" w:firstLine="0"/>
      </w:pPr>
    </w:lvl>
    <w:lvl w:ilvl="1" w:tplc="C2F4ADEE">
      <w:start w:val="1"/>
      <w:numFmt w:val="none"/>
      <w:suff w:val="nothing"/>
      <w:lvlText w:val=""/>
      <w:lvlJc w:val="left"/>
      <w:pPr>
        <w:tabs>
          <w:tab w:val="num" w:pos="0"/>
        </w:tabs>
        <w:ind w:left="0" w:firstLine="0"/>
      </w:pPr>
    </w:lvl>
    <w:lvl w:ilvl="2" w:tplc="087A92B0">
      <w:start w:val="1"/>
      <w:numFmt w:val="none"/>
      <w:suff w:val="nothing"/>
      <w:lvlText w:val=""/>
      <w:lvlJc w:val="left"/>
      <w:pPr>
        <w:tabs>
          <w:tab w:val="num" w:pos="0"/>
        </w:tabs>
        <w:ind w:left="0" w:firstLine="0"/>
      </w:pPr>
    </w:lvl>
    <w:lvl w:ilvl="3" w:tplc="FD1EECFA">
      <w:start w:val="1"/>
      <w:numFmt w:val="none"/>
      <w:suff w:val="nothing"/>
      <w:lvlText w:val=""/>
      <w:lvlJc w:val="left"/>
      <w:pPr>
        <w:tabs>
          <w:tab w:val="num" w:pos="0"/>
        </w:tabs>
        <w:ind w:left="0" w:firstLine="0"/>
      </w:pPr>
    </w:lvl>
    <w:lvl w:ilvl="4" w:tplc="B206437A">
      <w:start w:val="1"/>
      <w:numFmt w:val="none"/>
      <w:suff w:val="nothing"/>
      <w:lvlText w:val=""/>
      <w:lvlJc w:val="left"/>
      <w:pPr>
        <w:tabs>
          <w:tab w:val="num" w:pos="0"/>
        </w:tabs>
        <w:ind w:left="0" w:firstLine="0"/>
      </w:pPr>
    </w:lvl>
    <w:lvl w:ilvl="5" w:tplc="1B2007F4">
      <w:start w:val="1"/>
      <w:numFmt w:val="none"/>
      <w:suff w:val="nothing"/>
      <w:lvlText w:val=""/>
      <w:lvlJc w:val="left"/>
      <w:pPr>
        <w:tabs>
          <w:tab w:val="num" w:pos="0"/>
        </w:tabs>
        <w:ind w:left="0" w:firstLine="0"/>
      </w:pPr>
    </w:lvl>
    <w:lvl w:ilvl="6" w:tplc="719870C4">
      <w:start w:val="1"/>
      <w:numFmt w:val="none"/>
      <w:suff w:val="nothing"/>
      <w:lvlText w:val=""/>
      <w:lvlJc w:val="left"/>
      <w:pPr>
        <w:tabs>
          <w:tab w:val="num" w:pos="0"/>
        </w:tabs>
        <w:ind w:left="0" w:firstLine="0"/>
      </w:pPr>
    </w:lvl>
    <w:lvl w:ilvl="7" w:tplc="6F86E59E">
      <w:start w:val="1"/>
      <w:numFmt w:val="none"/>
      <w:suff w:val="nothing"/>
      <w:lvlText w:val=""/>
      <w:lvlJc w:val="left"/>
      <w:pPr>
        <w:tabs>
          <w:tab w:val="num" w:pos="0"/>
        </w:tabs>
        <w:ind w:left="0" w:firstLine="0"/>
      </w:pPr>
    </w:lvl>
    <w:lvl w:ilvl="8" w:tplc="8EB678C2">
      <w:start w:val="1"/>
      <w:numFmt w:val="none"/>
      <w:suff w:val="nothing"/>
      <w:lvlText w:val=""/>
      <w:lvlJc w:val="left"/>
      <w:pPr>
        <w:tabs>
          <w:tab w:val="num" w:pos="0"/>
        </w:tabs>
        <w:ind w:left="0" w:firstLine="0"/>
      </w:pPr>
    </w:lvl>
  </w:abstractNum>
  <w:abstractNum w:abstractNumId="4" w15:restartNumberingAfterBreak="0">
    <w:nsid w:val="3BFC0023"/>
    <w:multiLevelType w:val="hybridMultilevel"/>
    <w:tmpl w:val="F656F86A"/>
    <w:lvl w:ilvl="0" w:tplc="BE66FCE8">
      <w:start w:val="1"/>
      <w:numFmt w:val="upperRoman"/>
      <w:lvlText w:val="%1."/>
      <w:lvlJc w:val="right"/>
      <w:pPr>
        <w:ind w:left="1429" w:hanging="360"/>
      </w:pPr>
    </w:lvl>
    <w:lvl w:ilvl="1" w:tplc="FF9C8C96">
      <w:start w:val="1"/>
      <w:numFmt w:val="lowerLetter"/>
      <w:lvlText w:val="%2."/>
      <w:lvlJc w:val="left"/>
      <w:pPr>
        <w:ind w:left="2149" w:hanging="360"/>
      </w:pPr>
    </w:lvl>
    <w:lvl w:ilvl="2" w:tplc="F4948C16">
      <w:start w:val="1"/>
      <w:numFmt w:val="lowerRoman"/>
      <w:lvlText w:val="%3."/>
      <w:lvlJc w:val="right"/>
      <w:pPr>
        <w:ind w:left="2869" w:hanging="180"/>
      </w:pPr>
    </w:lvl>
    <w:lvl w:ilvl="3" w:tplc="B59CA666">
      <w:start w:val="1"/>
      <w:numFmt w:val="decimal"/>
      <w:lvlText w:val="%4."/>
      <w:lvlJc w:val="left"/>
      <w:pPr>
        <w:ind w:left="3589" w:hanging="360"/>
      </w:pPr>
    </w:lvl>
    <w:lvl w:ilvl="4" w:tplc="2CA2AC98">
      <w:start w:val="1"/>
      <w:numFmt w:val="lowerLetter"/>
      <w:lvlText w:val="%5."/>
      <w:lvlJc w:val="left"/>
      <w:pPr>
        <w:ind w:left="4309" w:hanging="360"/>
      </w:pPr>
    </w:lvl>
    <w:lvl w:ilvl="5" w:tplc="B7A47EBE">
      <w:start w:val="1"/>
      <w:numFmt w:val="lowerRoman"/>
      <w:lvlText w:val="%6."/>
      <w:lvlJc w:val="right"/>
      <w:pPr>
        <w:ind w:left="5029" w:hanging="180"/>
      </w:pPr>
    </w:lvl>
    <w:lvl w:ilvl="6" w:tplc="9EB4F1F4">
      <w:start w:val="1"/>
      <w:numFmt w:val="decimal"/>
      <w:lvlText w:val="%7."/>
      <w:lvlJc w:val="left"/>
      <w:pPr>
        <w:ind w:left="5749" w:hanging="360"/>
      </w:pPr>
    </w:lvl>
    <w:lvl w:ilvl="7" w:tplc="A33261DC">
      <w:start w:val="1"/>
      <w:numFmt w:val="lowerLetter"/>
      <w:lvlText w:val="%8."/>
      <w:lvlJc w:val="left"/>
      <w:pPr>
        <w:ind w:left="6469" w:hanging="360"/>
      </w:pPr>
    </w:lvl>
    <w:lvl w:ilvl="8" w:tplc="96F85272">
      <w:start w:val="1"/>
      <w:numFmt w:val="lowerRoman"/>
      <w:lvlText w:val="%9."/>
      <w:lvlJc w:val="right"/>
      <w:pPr>
        <w:ind w:left="7189" w:hanging="180"/>
      </w:pPr>
    </w:lvl>
  </w:abstractNum>
  <w:abstractNum w:abstractNumId="5" w15:restartNumberingAfterBreak="0">
    <w:nsid w:val="4C384654"/>
    <w:multiLevelType w:val="hybridMultilevel"/>
    <w:tmpl w:val="87E4BD5C"/>
    <w:lvl w:ilvl="0" w:tplc="2BD4DC14">
      <w:start w:val="6"/>
      <w:numFmt w:val="decimal"/>
      <w:lvlText w:val="%1."/>
      <w:lvlJc w:val="left"/>
      <w:pPr>
        <w:ind w:left="998" w:hanging="288"/>
      </w:pPr>
      <w:rPr>
        <w:rFonts w:ascii="Times New Roman" w:eastAsia="Times New Roman" w:hAnsi="Times New Roman" w:cs="Times New Roman" w:hint="default"/>
        <w:i w:val="0"/>
        <w:spacing w:val="0"/>
        <w:sz w:val="28"/>
        <w:szCs w:val="28"/>
      </w:rPr>
    </w:lvl>
    <w:lvl w:ilvl="1" w:tplc="7D7A313E">
      <w:start w:val="1"/>
      <w:numFmt w:val="lowerLetter"/>
      <w:lvlText w:val="%2."/>
      <w:lvlJc w:val="left"/>
      <w:pPr>
        <w:ind w:left="1440" w:hanging="360"/>
      </w:pPr>
    </w:lvl>
    <w:lvl w:ilvl="2" w:tplc="A1781232">
      <w:start w:val="1"/>
      <w:numFmt w:val="lowerRoman"/>
      <w:lvlText w:val="%3."/>
      <w:lvlJc w:val="right"/>
      <w:pPr>
        <w:ind w:left="2160" w:hanging="180"/>
      </w:pPr>
    </w:lvl>
    <w:lvl w:ilvl="3" w:tplc="474ECED4">
      <w:start w:val="1"/>
      <w:numFmt w:val="decimal"/>
      <w:lvlText w:val="%4."/>
      <w:lvlJc w:val="left"/>
      <w:pPr>
        <w:ind w:left="2880" w:hanging="360"/>
      </w:pPr>
    </w:lvl>
    <w:lvl w:ilvl="4" w:tplc="12549F9C">
      <w:start w:val="1"/>
      <w:numFmt w:val="lowerLetter"/>
      <w:lvlText w:val="%5."/>
      <w:lvlJc w:val="left"/>
      <w:pPr>
        <w:ind w:left="3600" w:hanging="360"/>
      </w:pPr>
    </w:lvl>
    <w:lvl w:ilvl="5" w:tplc="90768DD4">
      <w:start w:val="1"/>
      <w:numFmt w:val="lowerRoman"/>
      <w:lvlText w:val="%6."/>
      <w:lvlJc w:val="right"/>
      <w:pPr>
        <w:ind w:left="4320" w:hanging="180"/>
      </w:pPr>
    </w:lvl>
    <w:lvl w:ilvl="6" w:tplc="827E954E">
      <w:start w:val="1"/>
      <w:numFmt w:val="decimal"/>
      <w:lvlText w:val="%7."/>
      <w:lvlJc w:val="left"/>
      <w:pPr>
        <w:ind w:left="5040" w:hanging="360"/>
      </w:pPr>
    </w:lvl>
    <w:lvl w:ilvl="7" w:tplc="56E885D4">
      <w:start w:val="1"/>
      <w:numFmt w:val="lowerLetter"/>
      <w:lvlText w:val="%8."/>
      <w:lvlJc w:val="left"/>
      <w:pPr>
        <w:ind w:left="5760" w:hanging="360"/>
      </w:pPr>
    </w:lvl>
    <w:lvl w:ilvl="8" w:tplc="92CAE3F2">
      <w:start w:val="1"/>
      <w:numFmt w:val="lowerRoman"/>
      <w:lvlText w:val="%9."/>
      <w:lvlJc w:val="right"/>
      <w:pPr>
        <w:ind w:left="6480" w:hanging="180"/>
      </w:pPr>
    </w:lvl>
  </w:abstractNum>
  <w:abstractNum w:abstractNumId="6" w15:restartNumberingAfterBreak="0">
    <w:nsid w:val="5B84292E"/>
    <w:multiLevelType w:val="hybridMultilevel"/>
    <w:tmpl w:val="18E0BA76"/>
    <w:lvl w:ilvl="0" w:tplc="CB782FC8">
      <w:start w:val="1"/>
      <w:numFmt w:val="decimal"/>
      <w:lvlText w:val="%1)"/>
      <w:lvlJc w:val="left"/>
      <w:pPr>
        <w:ind w:left="1069" w:hanging="360"/>
      </w:pPr>
      <w:rPr>
        <w:rFonts w:hint="default"/>
      </w:rPr>
    </w:lvl>
    <w:lvl w:ilvl="1" w:tplc="5AF2663E">
      <w:start w:val="1"/>
      <w:numFmt w:val="lowerLetter"/>
      <w:lvlText w:val="%2."/>
      <w:lvlJc w:val="left"/>
      <w:pPr>
        <w:ind w:left="1789" w:hanging="360"/>
      </w:pPr>
    </w:lvl>
    <w:lvl w:ilvl="2" w:tplc="D70C6B5E">
      <w:start w:val="1"/>
      <w:numFmt w:val="lowerRoman"/>
      <w:lvlText w:val="%3."/>
      <w:lvlJc w:val="right"/>
      <w:pPr>
        <w:ind w:left="2509" w:hanging="180"/>
      </w:pPr>
    </w:lvl>
    <w:lvl w:ilvl="3" w:tplc="6F0A5C36">
      <w:start w:val="1"/>
      <w:numFmt w:val="decimal"/>
      <w:lvlText w:val="%4."/>
      <w:lvlJc w:val="left"/>
      <w:pPr>
        <w:ind w:left="3229" w:hanging="360"/>
      </w:pPr>
    </w:lvl>
    <w:lvl w:ilvl="4" w:tplc="F510F496">
      <w:start w:val="1"/>
      <w:numFmt w:val="lowerLetter"/>
      <w:lvlText w:val="%5."/>
      <w:lvlJc w:val="left"/>
      <w:pPr>
        <w:ind w:left="3949" w:hanging="360"/>
      </w:pPr>
    </w:lvl>
    <w:lvl w:ilvl="5" w:tplc="B2F61D06">
      <w:start w:val="1"/>
      <w:numFmt w:val="lowerRoman"/>
      <w:lvlText w:val="%6."/>
      <w:lvlJc w:val="right"/>
      <w:pPr>
        <w:ind w:left="4669" w:hanging="180"/>
      </w:pPr>
    </w:lvl>
    <w:lvl w:ilvl="6" w:tplc="B206209C">
      <w:start w:val="1"/>
      <w:numFmt w:val="decimal"/>
      <w:lvlText w:val="%7."/>
      <w:lvlJc w:val="left"/>
      <w:pPr>
        <w:ind w:left="5389" w:hanging="360"/>
      </w:pPr>
    </w:lvl>
    <w:lvl w:ilvl="7" w:tplc="65608BB0">
      <w:start w:val="1"/>
      <w:numFmt w:val="lowerLetter"/>
      <w:lvlText w:val="%8."/>
      <w:lvlJc w:val="left"/>
      <w:pPr>
        <w:ind w:left="6109" w:hanging="360"/>
      </w:pPr>
    </w:lvl>
    <w:lvl w:ilvl="8" w:tplc="8416B104">
      <w:start w:val="1"/>
      <w:numFmt w:val="lowerRoman"/>
      <w:lvlText w:val="%9."/>
      <w:lvlJc w:val="right"/>
      <w:pPr>
        <w:ind w:left="6829" w:hanging="180"/>
      </w:pPr>
    </w:lvl>
  </w:abstractNum>
  <w:abstractNum w:abstractNumId="7" w15:restartNumberingAfterBreak="0">
    <w:nsid w:val="5C51620A"/>
    <w:multiLevelType w:val="hybridMultilevel"/>
    <w:tmpl w:val="BEBA5F94"/>
    <w:lvl w:ilvl="0" w:tplc="45A40AFA">
      <w:start w:val="1"/>
      <w:numFmt w:val="upperRoman"/>
      <w:lvlText w:val="%1."/>
      <w:lvlJc w:val="left"/>
      <w:pPr>
        <w:ind w:left="3944" w:hanging="240"/>
        <w:jc w:val="right"/>
      </w:pPr>
      <w:rPr>
        <w:rFonts w:ascii="Times New Roman" w:eastAsia="Times New Roman" w:hAnsi="Times New Roman" w:cs="Times New Roman" w:hint="default"/>
        <w:sz w:val="28"/>
        <w:szCs w:val="28"/>
        <w:lang w:val="ru-RU" w:eastAsia="ru-RU" w:bidi="ru-RU"/>
      </w:rPr>
    </w:lvl>
    <w:lvl w:ilvl="1" w:tplc="7D1E5548">
      <w:start w:val="1"/>
      <w:numFmt w:val="bullet"/>
      <w:lvlText w:val="•"/>
      <w:lvlJc w:val="left"/>
      <w:pPr>
        <w:ind w:left="4588" w:hanging="240"/>
      </w:pPr>
      <w:rPr>
        <w:rFonts w:hint="default"/>
        <w:lang w:val="ru-RU" w:eastAsia="ru-RU" w:bidi="ru-RU"/>
      </w:rPr>
    </w:lvl>
    <w:lvl w:ilvl="2" w:tplc="028C2248">
      <w:start w:val="1"/>
      <w:numFmt w:val="bullet"/>
      <w:lvlText w:val="•"/>
      <w:lvlJc w:val="left"/>
      <w:pPr>
        <w:ind w:left="5237" w:hanging="240"/>
      </w:pPr>
      <w:rPr>
        <w:rFonts w:hint="default"/>
        <w:lang w:val="ru-RU" w:eastAsia="ru-RU" w:bidi="ru-RU"/>
      </w:rPr>
    </w:lvl>
    <w:lvl w:ilvl="3" w:tplc="82B6EA60">
      <w:start w:val="1"/>
      <w:numFmt w:val="bullet"/>
      <w:lvlText w:val="•"/>
      <w:lvlJc w:val="left"/>
      <w:pPr>
        <w:ind w:left="5885" w:hanging="240"/>
      </w:pPr>
      <w:rPr>
        <w:rFonts w:hint="default"/>
        <w:lang w:val="ru-RU" w:eastAsia="ru-RU" w:bidi="ru-RU"/>
      </w:rPr>
    </w:lvl>
    <w:lvl w:ilvl="4" w:tplc="19FE9A8A">
      <w:start w:val="1"/>
      <w:numFmt w:val="bullet"/>
      <w:lvlText w:val="•"/>
      <w:lvlJc w:val="left"/>
      <w:pPr>
        <w:ind w:left="6534" w:hanging="240"/>
      </w:pPr>
      <w:rPr>
        <w:rFonts w:hint="default"/>
        <w:lang w:val="ru-RU" w:eastAsia="ru-RU" w:bidi="ru-RU"/>
      </w:rPr>
    </w:lvl>
    <w:lvl w:ilvl="5" w:tplc="4FE0B082">
      <w:start w:val="1"/>
      <w:numFmt w:val="bullet"/>
      <w:lvlText w:val="•"/>
      <w:lvlJc w:val="left"/>
      <w:pPr>
        <w:ind w:left="7183" w:hanging="240"/>
      </w:pPr>
      <w:rPr>
        <w:rFonts w:hint="default"/>
        <w:lang w:val="ru-RU" w:eastAsia="ru-RU" w:bidi="ru-RU"/>
      </w:rPr>
    </w:lvl>
    <w:lvl w:ilvl="6" w:tplc="DCCC2A76">
      <w:start w:val="1"/>
      <w:numFmt w:val="bullet"/>
      <w:lvlText w:val="•"/>
      <w:lvlJc w:val="left"/>
      <w:pPr>
        <w:ind w:left="7831" w:hanging="240"/>
      </w:pPr>
      <w:rPr>
        <w:rFonts w:hint="default"/>
        <w:lang w:val="ru-RU" w:eastAsia="ru-RU" w:bidi="ru-RU"/>
      </w:rPr>
    </w:lvl>
    <w:lvl w:ilvl="7" w:tplc="51442040">
      <w:start w:val="1"/>
      <w:numFmt w:val="bullet"/>
      <w:lvlText w:val="•"/>
      <w:lvlJc w:val="left"/>
      <w:pPr>
        <w:ind w:left="8480" w:hanging="240"/>
      </w:pPr>
      <w:rPr>
        <w:rFonts w:hint="default"/>
        <w:lang w:val="ru-RU" w:eastAsia="ru-RU" w:bidi="ru-RU"/>
      </w:rPr>
    </w:lvl>
    <w:lvl w:ilvl="8" w:tplc="AEE64EFE">
      <w:start w:val="1"/>
      <w:numFmt w:val="bullet"/>
      <w:lvlText w:val="•"/>
      <w:lvlJc w:val="left"/>
      <w:pPr>
        <w:ind w:left="9129" w:hanging="240"/>
      </w:pPr>
      <w:rPr>
        <w:rFonts w:hint="default"/>
        <w:lang w:val="ru-RU" w:eastAsia="ru-RU" w:bidi="ru-RU"/>
      </w:rPr>
    </w:lvl>
  </w:abstractNum>
  <w:abstractNum w:abstractNumId="8" w15:restartNumberingAfterBreak="0">
    <w:nsid w:val="600B4494"/>
    <w:multiLevelType w:val="hybridMultilevel"/>
    <w:tmpl w:val="666EF0EC"/>
    <w:lvl w:ilvl="0" w:tplc="3AF8936C">
      <w:start w:val="2"/>
      <w:numFmt w:val="upperRoman"/>
      <w:lvlText w:val="%1."/>
      <w:lvlJc w:val="left"/>
      <w:pPr>
        <w:ind w:left="1346" w:hanging="240"/>
      </w:pPr>
      <w:rPr>
        <w:rFonts w:ascii="Times New Roman" w:eastAsia="Times New Roman" w:hAnsi="Times New Roman" w:cs="Times New Roman" w:hint="default"/>
        <w:sz w:val="28"/>
        <w:szCs w:val="28"/>
      </w:rPr>
    </w:lvl>
    <w:lvl w:ilvl="1" w:tplc="25905DC0">
      <w:start w:val="1"/>
      <w:numFmt w:val="lowerLetter"/>
      <w:lvlText w:val="%2."/>
      <w:lvlJc w:val="left"/>
      <w:pPr>
        <w:ind w:left="1440" w:hanging="360"/>
      </w:pPr>
    </w:lvl>
    <w:lvl w:ilvl="2" w:tplc="E174C602">
      <w:start w:val="1"/>
      <w:numFmt w:val="lowerRoman"/>
      <w:lvlText w:val="%3."/>
      <w:lvlJc w:val="right"/>
      <w:pPr>
        <w:ind w:left="2160" w:hanging="180"/>
      </w:pPr>
    </w:lvl>
    <w:lvl w:ilvl="3" w:tplc="C3D8F038">
      <w:start w:val="1"/>
      <w:numFmt w:val="decimal"/>
      <w:lvlText w:val="%4."/>
      <w:lvlJc w:val="left"/>
      <w:pPr>
        <w:ind w:left="2880" w:hanging="360"/>
      </w:pPr>
    </w:lvl>
    <w:lvl w:ilvl="4" w:tplc="4D0E9E82">
      <w:start w:val="1"/>
      <w:numFmt w:val="lowerLetter"/>
      <w:lvlText w:val="%5."/>
      <w:lvlJc w:val="left"/>
      <w:pPr>
        <w:ind w:left="3600" w:hanging="360"/>
      </w:pPr>
    </w:lvl>
    <w:lvl w:ilvl="5" w:tplc="4F747794">
      <w:start w:val="1"/>
      <w:numFmt w:val="lowerRoman"/>
      <w:lvlText w:val="%6."/>
      <w:lvlJc w:val="right"/>
      <w:pPr>
        <w:ind w:left="4320" w:hanging="180"/>
      </w:pPr>
    </w:lvl>
    <w:lvl w:ilvl="6" w:tplc="0D584D6C">
      <w:start w:val="1"/>
      <w:numFmt w:val="decimal"/>
      <w:lvlText w:val="%7."/>
      <w:lvlJc w:val="left"/>
      <w:pPr>
        <w:ind w:left="5040" w:hanging="360"/>
      </w:pPr>
    </w:lvl>
    <w:lvl w:ilvl="7" w:tplc="7CAAFD16">
      <w:start w:val="1"/>
      <w:numFmt w:val="lowerLetter"/>
      <w:lvlText w:val="%8."/>
      <w:lvlJc w:val="left"/>
      <w:pPr>
        <w:ind w:left="5760" w:hanging="360"/>
      </w:pPr>
    </w:lvl>
    <w:lvl w:ilvl="8" w:tplc="EE04ABCC">
      <w:start w:val="1"/>
      <w:numFmt w:val="lowerRoman"/>
      <w:lvlText w:val="%9."/>
      <w:lvlJc w:val="right"/>
      <w:pPr>
        <w:ind w:left="6480" w:hanging="180"/>
      </w:pPr>
    </w:lvl>
  </w:abstractNum>
  <w:num w:numId="1">
    <w:abstractNumId w:val="0"/>
  </w:num>
  <w:num w:numId="2">
    <w:abstractNumId w:val="7"/>
  </w:num>
  <w:num w:numId="3">
    <w:abstractNumId w:val="4"/>
  </w:num>
  <w:num w:numId="4">
    <w:abstractNumId w:val="8"/>
  </w:num>
  <w:num w:numId="5">
    <w:abstractNumId w:val="5"/>
  </w:num>
  <w:num w:numId="6">
    <w:abstractNumId w:val="2"/>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AC1"/>
    <w:rsid w:val="000F2204"/>
    <w:rsid w:val="00154CE4"/>
    <w:rsid w:val="002C2FE1"/>
    <w:rsid w:val="002C31DD"/>
    <w:rsid w:val="002F40C3"/>
    <w:rsid w:val="0053065A"/>
    <w:rsid w:val="00660A46"/>
    <w:rsid w:val="00704B85"/>
    <w:rsid w:val="007C0D23"/>
    <w:rsid w:val="007F4E9E"/>
    <w:rsid w:val="00841B31"/>
    <w:rsid w:val="00BD4C0A"/>
    <w:rsid w:val="00BE4518"/>
    <w:rsid w:val="00C44FB6"/>
    <w:rsid w:val="00D22AC1"/>
    <w:rsid w:val="00D237E6"/>
    <w:rsid w:val="00EA2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7222B"/>
  <w15:docId w15:val="{35816E7C-EB95-4B77-BFDB-A6257C384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val="ru-RU"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val="ru-RU"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val="ru-RU"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val="ru-RU"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val="ru-RU"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val="ru-RU"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f3">
    <w:name w:val="Body Text"/>
    <w:basedOn w:val="a"/>
    <w:link w:val="af4"/>
    <w:uiPriority w:val="99"/>
    <w:qFormat/>
    <w:pPr>
      <w:ind w:left="398" w:firstLine="707"/>
      <w:jc w:val="both"/>
    </w:pPr>
    <w:rPr>
      <w:sz w:val="28"/>
      <w:szCs w:val="28"/>
    </w:rPr>
  </w:style>
  <w:style w:type="paragraph" w:styleId="af5">
    <w:name w:val="List Paragraph"/>
    <w:basedOn w:val="a"/>
    <w:uiPriority w:val="1"/>
    <w:qFormat/>
    <w:pPr>
      <w:ind w:left="398" w:firstLine="707"/>
      <w:jc w:val="both"/>
    </w:pPr>
  </w:style>
  <w:style w:type="paragraph" w:customStyle="1" w:styleId="TableParagraph">
    <w:name w:val="Table Paragraph"/>
    <w:basedOn w:val="a"/>
    <w:uiPriority w:val="1"/>
    <w:qFormat/>
    <w:pPr>
      <w:spacing w:before="13"/>
    </w:pPr>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basedOn w:val="a0"/>
    <w:link w:val="af6"/>
    <w:uiPriority w:val="99"/>
    <w:rPr>
      <w:rFonts w:ascii="Times New Roman" w:eastAsia="Times New Roman" w:hAnsi="Times New Roman" w:cs="Times New Roman"/>
      <w:lang w:val="ru-RU" w:eastAsia="ru-RU" w:bidi="ru-RU"/>
    </w:rPr>
  </w:style>
  <w:style w:type="paragraph" w:styleId="af8">
    <w:name w:val="footer"/>
    <w:basedOn w:val="a"/>
    <w:link w:val="af9"/>
    <w:uiPriority w:val="99"/>
    <w:unhideWhenUsed/>
    <w:pPr>
      <w:tabs>
        <w:tab w:val="center" w:pos="4677"/>
        <w:tab w:val="right" w:pos="9355"/>
      </w:tabs>
    </w:pPr>
  </w:style>
  <w:style w:type="character" w:customStyle="1" w:styleId="af9">
    <w:name w:val="Нижний колонтитул Знак"/>
    <w:basedOn w:val="a0"/>
    <w:link w:val="af8"/>
    <w:uiPriority w:val="99"/>
    <w:rPr>
      <w:rFonts w:ascii="Times New Roman" w:eastAsia="Times New Roman" w:hAnsi="Times New Roman" w:cs="Times New Roman"/>
      <w:lang w:val="ru-RU" w:eastAsia="ru-RU" w:bidi="ru-RU"/>
    </w:rPr>
  </w:style>
  <w:style w:type="table" w:styleId="afa">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Основной текст Знак"/>
    <w:basedOn w:val="a0"/>
    <w:link w:val="af3"/>
    <w:uiPriority w:val="99"/>
    <w:rPr>
      <w:rFonts w:ascii="Times New Roman" w:eastAsia="Times New Roman" w:hAnsi="Times New Roman" w:cs="Times New Roman"/>
      <w:sz w:val="28"/>
      <w:szCs w:val="28"/>
      <w:lang w:val="ru-RU" w:eastAsia="ru-RU" w:bidi="ru-RU"/>
    </w:rPr>
  </w:style>
  <w:style w:type="character" w:styleId="afb">
    <w:name w:val="Hyperlink"/>
    <w:basedOn w:val="a0"/>
    <w:uiPriority w:val="99"/>
    <w:unhideWhenUsed/>
    <w:rPr>
      <w:color w:val="0000FF" w:themeColor="hyperlink"/>
      <w:u w:val="single"/>
    </w:rPr>
  </w:style>
  <w:style w:type="character" w:styleId="afc">
    <w:name w:val="annotation reference"/>
    <w:basedOn w:val="a0"/>
    <w:uiPriority w:val="99"/>
    <w:unhideWhenUsed/>
    <w:rPr>
      <w:sz w:val="16"/>
      <w:szCs w:val="16"/>
    </w:rPr>
  </w:style>
  <w:style w:type="paragraph" w:styleId="afd">
    <w:name w:val="annotation text"/>
    <w:basedOn w:val="a"/>
    <w:link w:val="afe"/>
    <w:uiPriority w:val="99"/>
    <w:unhideWhenUsed/>
    <w:rPr>
      <w:sz w:val="20"/>
      <w:szCs w:val="20"/>
    </w:rPr>
  </w:style>
  <w:style w:type="character" w:customStyle="1" w:styleId="afe">
    <w:name w:val="Текст примечания Знак"/>
    <w:basedOn w:val="a0"/>
    <w:link w:val="afd"/>
    <w:uiPriority w:val="99"/>
    <w:rPr>
      <w:rFonts w:ascii="Times New Roman" w:eastAsia="Times New Roman" w:hAnsi="Times New Roman" w:cs="Times New Roman"/>
      <w:sz w:val="20"/>
      <w:szCs w:val="20"/>
      <w:lang w:val="ru-RU" w:eastAsia="ru-RU" w:bidi="ru-RU"/>
    </w:rPr>
  </w:style>
  <w:style w:type="paragraph" w:styleId="aff">
    <w:name w:val="annotation subject"/>
    <w:basedOn w:val="afd"/>
    <w:next w:val="afd"/>
    <w:link w:val="aff0"/>
    <w:uiPriority w:val="99"/>
    <w:semiHidden/>
    <w:unhideWhenUsed/>
    <w:rPr>
      <w:b/>
      <w:bCs/>
    </w:rPr>
  </w:style>
  <w:style w:type="character" w:customStyle="1" w:styleId="aff0">
    <w:name w:val="Тема примечания Знак"/>
    <w:basedOn w:val="afe"/>
    <w:link w:val="aff"/>
    <w:uiPriority w:val="99"/>
    <w:semiHidden/>
    <w:rPr>
      <w:rFonts w:ascii="Times New Roman" w:eastAsia="Times New Roman" w:hAnsi="Times New Roman" w:cs="Times New Roman"/>
      <w:b/>
      <w:bCs/>
      <w:sz w:val="20"/>
      <w:szCs w:val="20"/>
      <w:lang w:val="ru-RU" w:eastAsia="ru-RU" w:bidi="ru-RU"/>
    </w:rPr>
  </w:style>
  <w:style w:type="paragraph" w:styleId="aff1">
    <w:name w:val="Balloon Text"/>
    <w:basedOn w:val="a"/>
    <w:link w:val="aff2"/>
    <w:uiPriority w:val="99"/>
    <w:semiHidden/>
    <w:unhideWhenUsed/>
    <w:rPr>
      <w:rFonts w:ascii="Segoe UI" w:hAnsi="Segoe UI" w:cs="Segoe UI"/>
      <w:sz w:val="18"/>
      <w:szCs w:val="18"/>
    </w:rPr>
  </w:style>
  <w:style w:type="character" w:customStyle="1" w:styleId="aff2">
    <w:name w:val="Текст выноски Знак"/>
    <w:basedOn w:val="a0"/>
    <w:link w:val="aff1"/>
    <w:uiPriority w:val="99"/>
    <w:semiHidden/>
    <w:rPr>
      <w:rFonts w:ascii="Segoe UI" w:eastAsia="Times New Roman" w:hAnsi="Segoe UI" w:cs="Segoe UI"/>
      <w:sz w:val="18"/>
      <w:szCs w:val="18"/>
      <w:lang w:val="ru-RU" w:eastAsia="ru-RU" w:bidi="ru-RU"/>
    </w:rPr>
  </w:style>
  <w:style w:type="paragraph" w:styleId="aff3">
    <w:name w:val="Revision"/>
    <w:hidden/>
    <w:uiPriority w:val="99"/>
    <w:semiHidden/>
    <w:pPr>
      <w:widowControl/>
    </w:pPr>
    <w:rPr>
      <w:rFonts w:ascii="Times New Roman" w:eastAsia="Times New Roman" w:hAnsi="Times New Roman" w:cs="Times New Roman"/>
      <w:lang w:val="ru-RU" w:eastAsia="ru-RU" w:bidi="ru-RU"/>
    </w:rPr>
  </w:style>
  <w:style w:type="paragraph" w:customStyle="1" w:styleId="ConsPlusTitle">
    <w:name w:val="ConsPlusTitle"/>
    <w:rPr>
      <w:rFonts w:ascii="Arial" w:eastAsia="Times New Roman" w:hAnsi="Arial" w:cs="Arial"/>
      <w:b/>
      <w:sz w:val="20"/>
      <w:lang w:val="ru-RU" w:eastAsia="ru-RU"/>
    </w:rPr>
  </w:style>
  <w:style w:type="paragraph" w:customStyle="1" w:styleId="ConsPlusNormal">
    <w:name w:val="ConsPlusNormal"/>
    <w:link w:val="ConsPlusNormal0"/>
    <w:qFormat/>
    <w:rPr>
      <w:rFonts w:ascii="Arial" w:eastAsiaTheme="minorEastAsia" w:hAnsi="Arial" w:cs="Arial"/>
      <w:sz w:val="20"/>
      <w:lang w:val="ru-RU" w:eastAsia="ru-RU"/>
    </w:rPr>
  </w:style>
  <w:style w:type="character" w:customStyle="1" w:styleId="ConsPlusNormal0">
    <w:name w:val="ConsPlusNormal Знак"/>
    <w:link w:val="ConsPlusNormal"/>
    <w:rPr>
      <w:rFonts w:ascii="Arial" w:eastAsiaTheme="minorEastAsia" w:hAnsi="Arial" w:cs="Arial"/>
      <w:sz w:val="20"/>
      <w:lang w:val="ru-RU" w:eastAsia="ru-RU"/>
    </w:rPr>
  </w:style>
  <w:style w:type="character" w:customStyle="1" w:styleId="docdata">
    <w:name w:val="docdata"/>
    <w:basedOn w:val="a0"/>
  </w:style>
  <w:style w:type="paragraph" w:styleId="aff4">
    <w:name w:val="Normal (Web)"/>
    <w:basedOn w:val="a"/>
    <w:uiPriority w:val="99"/>
    <w:semiHidden/>
    <w:unhideWhenUs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fontTable" Target="fontTable.xml"/><Relationship Id="rId4"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1284E-AFF1-4A35-AC28-0954037F8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858</Words>
  <Characters>4892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Наталья Владимировна Баранова</dc:creator>
  <cp:lastModifiedBy>Баясхалан Б. Ванчиков</cp:lastModifiedBy>
  <cp:revision>5</cp:revision>
  <dcterms:created xsi:type="dcterms:W3CDTF">2024-12-02T09:48:00Z</dcterms:created>
  <dcterms:modified xsi:type="dcterms:W3CDTF">2024-12-02T11:00:00Z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2021-01-22T00:00:00Z</vt:filetime>
  </property>
  <property fmtid="{D5CDD505-2E9C-101B-9397-08002B2CF9AE}" pid="3" name="LastSaved">
    <vt:filetime>2021-02-04T00:00:00Z</vt:filetime>
  </property>
</Properties>
</file>