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877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CA28FB" w:rsidRDefault="00CA28FB" w:rsidP="00D74F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32"/>
          <w:szCs w:val="28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внесении изменений в</w:t>
      </w: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="00A44E2D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постановление Правительства Забайкальского </w:t>
      </w:r>
      <w:r w:rsidR="00815852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края от 15 ноября 2021 года № 44</w:t>
      </w:r>
      <w:r w:rsidR="00A44E2D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2 «</w:t>
      </w:r>
      <w:r w:rsidR="00A44E2D" w:rsidRPr="00A44E2D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О региональном государственном контроле (надзоре) за соблюдением законодательства об архивном деле на территории Забайкальского края»</w:t>
      </w:r>
    </w:p>
    <w:p w:rsidR="00CA28FB" w:rsidRDefault="00CA28FB" w:rsidP="00D74F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28FB" w:rsidRDefault="00CA28FB" w:rsidP="00D74F0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</w:p>
    <w:p w:rsidR="00CA28FB" w:rsidRDefault="00CA28FB" w:rsidP="00D74F0C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28FB" w:rsidRDefault="00CA28FB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A44E2D">
        <w:rPr>
          <w:rFonts w:ascii="Times New Roman" w:hAnsi="Times New Roman"/>
          <w:sz w:val="28"/>
          <w:szCs w:val="28"/>
        </w:rPr>
        <w:t xml:space="preserve">в </w:t>
      </w:r>
      <w:r w:rsidR="00A44E2D" w:rsidRPr="00A44E2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постановление Правительства Забайкальского </w:t>
      </w:r>
      <w:r w:rsidR="0081585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края от 15 ноября 2021 года № 44</w:t>
      </w:r>
      <w:r w:rsidR="00A44E2D" w:rsidRPr="00A44E2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 «О региональном государственном контроле (надзоре) за соблюдением законодательства об архивном деле на территории Забайкальского края»</w:t>
      </w:r>
      <w:r w:rsidR="00A44E2D">
        <w:rPr>
          <w:rFonts w:ascii="Times New Roman" w:hAnsi="Times New Roman"/>
          <w:bCs/>
          <w:sz w:val="28"/>
          <w:szCs w:val="28"/>
        </w:rPr>
        <w:t xml:space="preserve"> </w:t>
      </w:r>
      <w:r w:rsidR="00DC4F3E">
        <w:rPr>
          <w:rFonts w:ascii="Times New Roman" w:hAnsi="Times New Roman"/>
          <w:bCs/>
          <w:sz w:val="28"/>
          <w:szCs w:val="28"/>
        </w:rPr>
        <w:t xml:space="preserve">(с изменениями, внесенными постановлением Правительства Забайкальского края от 19 декабря 2023 года № 692) </w:t>
      </w:r>
      <w:r w:rsidR="00A44E2D">
        <w:rPr>
          <w:rFonts w:ascii="Times New Roman" w:hAnsi="Times New Roman"/>
          <w:bCs/>
          <w:sz w:val="28"/>
          <w:szCs w:val="28"/>
        </w:rPr>
        <w:t>следующие изменения</w:t>
      </w:r>
      <w:r w:rsidR="00CC105A">
        <w:rPr>
          <w:rFonts w:ascii="Times New Roman" w:hAnsi="Times New Roman"/>
          <w:bCs/>
          <w:sz w:val="28"/>
          <w:szCs w:val="28"/>
        </w:rPr>
        <w:t>:</w:t>
      </w:r>
    </w:p>
    <w:p w:rsidR="00A44E2D" w:rsidRDefault="00815852" w:rsidP="008158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A44E2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п</w:t>
      </w:r>
      <w:r w:rsidR="00A44E2D">
        <w:rPr>
          <w:rFonts w:ascii="Times New Roman" w:hAnsi="Times New Roman"/>
          <w:bCs/>
          <w:sz w:val="28"/>
          <w:szCs w:val="28"/>
        </w:rPr>
        <w:t>ункт</w:t>
      </w:r>
      <w:r>
        <w:rPr>
          <w:rFonts w:ascii="Times New Roman" w:hAnsi="Times New Roman"/>
          <w:bCs/>
          <w:sz w:val="28"/>
          <w:szCs w:val="28"/>
        </w:rPr>
        <w:t>е</w:t>
      </w:r>
      <w:r w:rsidR="00A44E2D">
        <w:rPr>
          <w:rFonts w:ascii="Times New Roman" w:hAnsi="Times New Roman"/>
          <w:bCs/>
          <w:sz w:val="28"/>
          <w:szCs w:val="28"/>
        </w:rPr>
        <w:t xml:space="preserve"> 3 </w:t>
      </w:r>
      <w:r>
        <w:rPr>
          <w:rFonts w:ascii="Times New Roman" w:hAnsi="Times New Roman"/>
          <w:bCs/>
          <w:sz w:val="28"/>
          <w:szCs w:val="28"/>
        </w:rPr>
        <w:t>слов</w:t>
      </w:r>
      <w:r w:rsidR="0010673A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673A">
        <w:rPr>
          <w:rFonts w:ascii="Times New Roman" w:hAnsi="Times New Roman"/>
          <w:bCs/>
          <w:sz w:val="28"/>
          <w:szCs w:val="28"/>
        </w:rPr>
        <w:t xml:space="preserve">«Индикатор» </w:t>
      </w:r>
      <w:r>
        <w:rPr>
          <w:rFonts w:ascii="Times New Roman" w:hAnsi="Times New Roman"/>
          <w:bCs/>
          <w:sz w:val="28"/>
          <w:szCs w:val="28"/>
        </w:rPr>
        <w:t>заменить слов</w:t>
      </w:r>
      <w:r w:rsidR="0010673A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м</w:t>
      </w:r>
      <w:r w:rsidR="0010673A">
        <w:rPr>
          <w:rFonts w:ascii="Times New Roman" w:hAnsi="Times New Roman"/>
          <w:bCs/>
          <w:sz w:val="28"/>
          <w:szCs w:val="28"/>
        </w:rPr>
        <w:t>и «Перечень индикаторов»;</w:t>
      </w:r>
    </w:p>
    <w:p w:rsidR="0037389A" w:rsidRDefault="00815852" w:rsidP="00A44E2D">
      <w:pPr>
        <w:widowControl w:val="0"/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2)</w:t>
      </w:r>
      <w:r w:rsidR="00E50F93">
        <w:rPr>
          <w:rFonts w:ascii="Times New Roman" w:hAnsi="Times New Roman"/>
          <w:sz w:val="28"/>
          <w:szCs w:val="28"/>
        </w:rPr>
        <w:t xml:space="preserve"> </w:t>
      </w:r>
      <w:r w:rsidR="0037389A">
        <w:rPr>
          <w:rFonts w:ascii="Times New Roman" w:hAnsi="Times New Roman"/>
          <w:sz w:val="28"/>
          <w:szCs w:val="28"/>
        </w:rPr>
        <w:t xml:space="preserve">пункт 12 Положения </w:t>
      </w:r>
      <w:r w:rsidR="004D00B0">
        <w:rPr>
          <w:rFonts w:ascii="Times New Roman" w:hAnsi="Times New Roman"/>
          <w:sz w:val="28"/>
          <w:szCs w:val="28"/>
        </w:rPr>
        <w:t>о</w:t>
      </w:r>
      <w:r w:rsidR="0037389A" w:rsidRPr="00A44E2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региональном государственном контроле (надзоре) за соблюдением законодательства об архивном деле на территории Забайкальского края</w:t>
      </w:r>
      <w:r w:rsidR="0037389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 утвержденного указанным постановлением</w:t>
      </w:r>
      <w:r w:rsidR="004D00B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</w:t>
      </w:r>
      <w:r w:rsidR="0037389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7389A" w:rsidRDefault="0037389A" w:rsidP="00373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«12. </w:t>
      </w:r>
      <w:r w:rsidRPr="008579DF">
        <w:rPr>
          <w:rFonts w:ascii="Times New Roman" w:hAnsi="Times New Roman"/>
          <w:sz w:val="28"/>
          <w:szCs w:val="28"/>
        </w:rPr>
        <w:t>В целях оценки риска причинения вреда (ущерба) п</w:t>
      </w:r>
      <w:r w:rsidRPr="008579DF">
        <w:rPr>
          <w:rFonts w:ascii="Times New Roman" w:hAnsi="Times New Roman"/>
          <w:sz w:val="28"/>
        </w:rPr>
        <w:t>ри принятии решения о проведении и выборе вида внепланового контрольного (надзорного) мероприятия Министерством применя</w:t>
      </w:r>
      <w:r w:rsidR="0010673A">
        <w:rPr>
          <w:rFonts w:ascii="Times New Roman" w:hAnsi="Times New Roman"/>
          <w:sz w:val="28"/>
        </w:rPr>
        <w:t>ю</w:t>
      </w:r>
      <w:r w:rsidRPr="008579DF">
        <w:rPr>
          <w:rFonts w:ascii="Times New Roman" w:hAnsi="Times New Roman"/>
          <w:sz w:val="28"/>
        </w:rPr>
        <w:t>тся индикатор</w:t>
      </w:r>
      <w:r w:rsidR="0010673A">
        <w:rPr>
          <w:rFonts w:ascii="Times New Roman" w:hAnsi="Times New Roman"/>
          <w:sz w:val="28"/>
        </w:rPr>
        <w:t>ы</w:t>
      </w:r>
      <w:r w:rsidRPr="008579DF">
        <w:rPr>
          <w:rFonts w:ascii="Times New Roman" w:hAnsi="Times New Roman"/>
          <w:sz w:val="28"/>
        </w:rPr>
        <w:t xml:space="preserve"> риска нарушени</w:t>
      </w:r>
      <w:r>
        <w:rPr>
          <w:rFonts w:ascii="Times New Roman" w:hAnsi="Times New Roman"/>
          <w:sz w:val="28"/>
        </w:rPr>
        <w:t>я</w:t>
      </w:r>
      <w:r w:rsidRPr="008579DF">
        <w:rPr>
          <w:rFonts w:ascii="Times New Roman" w:hAnsi="Times New Roman"/>
          <w:sz w:val="28"/>
        </w:rPr>
        <w:t xml:space="preserve"> обязательных требований согласно </w:t>
      </w:r>
      <w:r w:rsidR="0010673A">
        <w:rPr>
          <w:rFonts w:ascii="Times New Roman" w:hAnsi="Times New Roman"/>
          <w:sz w:val="28"/>
        </w:rPr>
        <w:t>Перечню и</w:t>
      </w:r>
      <w:r w:rsidRPr="008579DF">
        <w:rPr>
          <w:rFonts w:ascii="Times New Roman" w:hAnsi="Times New Roman"/>
          <w:sz w:val="28"/>
        </w:rPr>
        <w:t>ндикатор</w:t>
      </w:r>
      <w:r w:rsidR="0010673A">
        <w:rPr>
          <w:rFonts w:ascii="Times New Roman" w:hAnsi="Times New Roman"/>
          <w:sz w:val="28"/>
        </w:rPr>
        <w:t>ов</w:t>
      </w:r>
      <w:r w:rsidRPr="008579DF">
        <w:rPr>
          <w:rFonts w:ascii="Times New Roman" w:hAnsi="Times New Roman"/>
          <w:sz w:val="28"/>
        </w:rPr>
        <w:t xml:space="preserve"> риска нарушени</w:t>
      </w:r>
      <w:r>
        <w:rPr>
          <w:rFonts w:ascii="Times New Roman" w:hAnsi="Times New Roman"/>
          <w:sz w:val="28"/>
        </w:rPr>
        <w:t>я</w:t>
      </w:r>
      <w:r w:rsidRPr="008579DF">
        <w:rPr>
          <w:rFonts w:ascii="Times New Roman" w:hAnsi="Times New Roman"/>
          <w:sz w:val="28"/>
        </w:rPr>
        <w:t xml:space="preserve"> обязательных требований при осуществлении </w:t>
      </w:r>
      <w:r w:rsidRPr="008579DF">
        <w:rPr>
          <w:rFonts w:ascii="Times New Roman" w:hAnsi="Times New Roman"/>
          <w:sz w:val="28"/>
          <w:szCs w:val="28"/>
          <w:lang w:bidi="ru-RU"/>
        </w:rPr>
        <w:t>государственного контроля (надзора) за соблюдением законодательства об архивном деле на территории Забайкальского края</w:t>
      </w:r>
      <w:r w:rsidRPr="008579DF">
        <w:rPr>
          <w:rFonts w:ascii="Times New Roman" w:hAnsi="Times New Roman"/>
          <w:sz w:val="28"/>
        </w:rPr>
        <w:t>,</w:t>
      </w:r>
      <w:r w:rsidRPr="008579DF">
        <w:rPr>
          <w:rFonts w:ascii="Times New Roman" w:hAnsi="Times New Roman"/>
          <w:sz w:val="28"/>
          <w:szCs w:val="28"/>
        </w:rPr>
        <w:t xml:space="preserve"> утвержденному настоящим постановлением</w:t>
      </w:r>
      <w:r w:rsidRPr="008579D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E50F93" w:rsidRPr="00A44E2D" w:rsidRDefault="0037389A" w:rsidP="00373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0673A">
        <w:rPr>
          <w:rFonts w:ascii="Times New Roman" w:hAnsi="Times New Roman"/>
          <w:sz w:val="28"/>
          <w:szCs w:val="28"/>
        </w:rPr>
        <w:t xml:space="preserve">Индикатор </w:t>
      </w:r>
      <w:r w:rsidR="00E50F93">
        <w:rPr>
          <w:rFonts w:ascii="Times New Roman" w:hAnsi="Times New Roman"/>
          <w:sz w:val="28"/>
          <w:szCs w:val="28"/>
        </w:rPr>
        <w:t xml:space="preserve">риска </w:t>
      </w:r>
      <w:r w:rsidR="00E50F93" w:rsidRPr="00A44E2D">
        <w:rPr>
          <w:rFonts w:ascii="Times New Roman" w:hAnsi="Times New Roman"/>
          <w:sz w:val="28"/>
          <w:szCs w:val="28"/>
        </w:rPr>
        <w:t>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 на территории Забайкальского края</w:t>
      </w:r>
      <w:r w:rsidR="00E50F93">
        <w:rPr>
          <w:rFonts w:ascii="Times New Roman" w:hAnsi="Times New Roman"/>
          <w:sz w:val="28"/>
          <w:szCs w:val="28"/>
        </w:rPr>
        <w:t>, утвержденный указанным постановлением, изложить в следующей редакции:</w:t>
      </w:r>
    </w:p>
    <w:p w:rsidR="00CA28FB" w:rsidRDefault="00CA28FB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tabs>
          <w:tab w:val="left" w:pos="4536"/>
        </w:tabs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</w:p>
    <w:p w:rsidR="00CA28FB" w:rsidRDefault="00CA28FB" w:rsidP="00FD3CFC">
      <w:pPr>
        <w:spacing w:after="0" w:line="36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«УТВЕРЖДЕН</w:t>
      </w:r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</w:t>
      </w:r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от 15 ноября 2021 года № 442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(в редакции постановления</w:t>
      </w:r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Правительства Забайкальского края</w:t>
      </w:r>
    </w:p>
    <w:p w:rsidR="00CA28FB" w:rsidRDefault="00CA28FB" w:rsidP="00D74F0C">
      <w:pPr>
        <w:pStyle w:val="a9"/>
        <w:tabs>
          <w:tab w:val="clear" w:pos="4536"/>
          <w:tab w:val="left" w:pos="4962"/>
        </w:tabs>
        <w:ind w:left="4962" w:right="0" w:firstLine="283"/>
        <w:contextualSpacing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)</w:t>
      </w:r>
    </w:p>
    <w:p w:rsidR="003971D7" w:rsidRDefault="003971D7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8FB" w:rsidRDefault="00E17B64" w:rsidP="00D74F0C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A44E2D">
        <w:rPr>
          <w:rFonts w:ascii="Times New Roman" w:hAnsi="Times New Roman"/>
          <w:b/>
          <w:sz w:val="28"/>
          <w:szCs w:val="28"/>
        </w:rPr>
        <w:t>ИНДИКАТОР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риска нарушения обязательных требований 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регионального государственного контроля (надзора) 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соблюдением законодательства об архивном деле на территории Забайкальского края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94"/>
        <w:gridCol w:w="8976"/>
      </w:tblGrid>
      <w:tr w:rsidR="00E17B64" w:rsidTr="00E17B64">
        <w:tc>
          <w:tcPr>
            <w:tcW w:w="534" w:type="dxa"/>
          </w:tcPr>
          <w:p w:rsidR="00E17B64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36" w:type="dxa"/>
          </w:tcPr>
          <w:p w:rsidR="00E17B64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индикаторов риска нарушения обязательных требований</w:t>
            </w:r>
          </w:p>
        </w:tc>
      </w:tr>
      <w:tr w:rsidR="00100B6C" w:rsidTr="00E17B64">
        <w:tc>
          <w:tcPr>
            <w:tcW w:w="534" w:type="dxa"/>
          </w:tcPr>
          <w:p w:rsidR="00100B6C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100B6C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00B6C" w:rsidTr="00E17B64">
        <w:tc>
          <w:tcPr>
            <w:tcW w:w="534" w:type="dxa"/>
          </w:tcPr>
          <w:p w:rsidR="00100B6C" w:rsidRDefault="00100B6C" w:rsidP="00D74F0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100B6C" w:rsidRDefault="00100B6C" w:rsidP="00E17B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по сведениям из электронного журнала «Учет деятельности экспертно-проверочной комиссии» актов о необнаружении архивных документов, пути розыска которых исчерпаны (при необнаружении дел Архивного фонда Российской Федерации), в течении 3 и более лет подряд у одного и того же контролируемого лица.</w:t>
            </w:r>
          </w:p>
        </w:tc>
      </w:tr>
      <w:tr w:rsidR="00C935C4" w:rsidTr="00E17B64">
        <w:tc>
          <w:tcPr>
            <w:tcW w:w="534" w:type="dxa"/>
          </w:tcPr>
          <w:p w:rsidR="00C935C4" w:rsidRDefault="00C935C4" w:rsidP="00A12B6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C935C4" w:rsidRDefault="00C935C4" w:rsidP="00C935C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оступление в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 достоверных сведений об угрозе утраты документов Архивного фонда Российской Федерации и (или) угрозе утраты до истечения сроков хранения, </w:t>
            </w:r>
            <w:r w:rsidRPr="00C935C4">
              <w:rPr>
                <w:rFonts w:ascii="Times New Roman" w:hAnsi="Times New Roman"/>
                <w:sz w:val="28"/>
                <w:szCs w:val="28"/>
              </w:rPr>
              <w:t>установленных статьей 22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 Федерального закона от 22 октября 2004 года № 125-ФЗ «Об архивном деле в Российской Федерации», документов по личному составу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35C4" w:rsidTr="00E17B64">
        <w:tc>
          <w:tcPr>
            <w:tcW w:w="534" w:type="dxa"/>
          </w:tcPr>
          <w:p w:rsidR="00C935C4" w:rsidRDefault="00C935C4" w:rsidP="00A12B6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C935C4" w:rsidRPr="00C50312" w:rsidRDefault="00C935C4" w:rsidP="00E17B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50312">
              <w:rPr>
                <w:rFonts w:ascii="Times New Roman" w:hAnsi="Times New Roman"/>
                <w:sz w:val="28"/>
                <w:szCs w:val="28"/>
              </w:rPr>
              <w:t>Ложное срабатывание системы охранной сигнализации в архивохранилищах контролируемого лица более 5 (пяти) раз в течение календарного месяца.</w:t>
            </w:r>
          </w:p>
        </w:tc>
      </w:tr>
    </w:tbl>
    <w:p w:rsidR="00E17B64" w:rsidRDefault="00E17B64" w:rsidP="00D74F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52" w:rsidRDefault="00815852" w:rsidP="00815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__________________».</w:t>
      </w: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CA28FB" w:rsidRDefault="00815852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A28FB">
        <w:rPr>
          <w:rFonts w:ascii="Times New Roman" w:hAnsi="Times New Roman"/>
          <w:sz w:val="28"/>
          <w:szCs w:val="28"/>
        </w:rPr>
        <w:t>редседателя Правительства</w:t>
      </w:r>
    </w:p>
    <w:p w:rsidR="00CA28FB" w:rsidRP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</w:t>
      </w:r>
      <w:r w:rsidR="00D41D1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А.И.Кефер</w:t>
      </w:r>
      <w:proofErr w:type="spellEnd"/>
    </w:p>
    <w:sectPr w:rsidR="00CA28FB" w:rsidRPr="00CA28FB" w:rsidSect="00D41D14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E6" w:rsidRDefault="001342E6" w:rsidP="00C9643B">
      <w:pPr>
        <w:spacing w:after="0" w:line="240" w:lineRule="auto"/>
      </w:pPr>
      <w:r>
        <w:separator/>
      </w:r>
    </w:p>
  </w:endnote>
  <w:endnote w:type="continuationSeparator" w:id="0">
    <w:p w:rsidR="001342E6" w:rsidRDefault="001342E6" w:rsidP="00C9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E6" w:rsidRDefault="001342E6" w:rsidP="00C9643B">
      <w:pPr>
        <w:spacing w:after="0" w:line="240" w:lineRule="auto"/>
      </w:pPr>
      <w:r>
        <w:separator/>
      </w:r>
    </w:p>
  </w:footnote>
  <w:footnote w:type="continuationSeparator" w:id="0">
    <w:p w:rsidR="001342E6" w:rsidRDefault="001342E6" w:rsidP="00C9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729669"/>
      <w:docPartObj>
        <w:docPartGallery w:val="Page Numbers (Top of Page)"/>
        <w:docPartUnique/>
      </w:docPartObj>
    </w:sdtPr>
    <w:sdtContent>
      <w:p w:rsidR="0010673A" w:rsidRDefault="007246FB">
        <w:pPr>
          <w:pStyle w:val="a5"/>
          <w:jc w:val="center"/>
        </w:pPr>
        <w:r>
          <w:fldChar w:fldCharType="begin"/>
        </w:r>
        <w:r w:rsidR="00D1397C">
          <w:instrText xml:space="preserve"> PAGE   \* MERGEFORMAT </w:instrText>
        </w:r>
        <w:r>
          <w:fldChar w:fldCharType="separate"/>
        </w:r>
        <w:r w:rsidR="00DC4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73A" w:rsidRDefault="001067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3A" w:rsidRDefault="0010673A">
    <w:pPr>
      <w:pStyle w:val="a5"/>
    </w:pPr>
  </w:p>
  <w:p w:rsidR="0010673A" w:rsidRDefault="001067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C4"/>
    <w:rsid w:val="0002339D"/>
    <w:rsid w:val="0002393E"/>
    <w:rsid w:val="00052AB3"/>
    <w:rsid w:val="000739E6"/>
    <w:rsid w:val="000953E5"/>
    <w:rsid w:val="000B2AE6"/>
    <w:rsid w:val="000E283C"/>
    <w:rsid w:val="00100B6C"/>
    <w:rsid w:val="0010673A"/>
    <w:rsid w:val="001100DD"/>
    <w:rsid w:val="001342E6"/>
    <w:rsid w:val="001839C7"/>
    <w:rsid w:val="00187E03"/>
    <w:rsid w:val="00197D35"/>
    <w:rsid w:val="001F5B7D"/>
    <w:rsid w:val="00226932"/>
    <w:rsid w:val="00244C06"/>
    <w:rsid w:val="00260933"/>
    <w:rsid w:val="002A50BE"/>
    <w:rsid w:val="002B2854"/>
    <w:rsid w:val="002B3354"/>
    <w:rsid w:val="002D087A"/>
    <w:rsid w:val="002D6B1C"/>
    <w:rsid w:val="00310D7F"/>
    <w:rsid w:val="003138F2"/>
    <w:rsid w:val="00334541"/>
    <w:rsid w:val="003360B0"/>
    <w:rsid w:val="00342A86"/>
    <w:rsid w:val="00366EA4"/>
    <w:rsid w:val="0037389A"/>
    <w:rsid w:val="00387BB9"/>
    <w:rsid w:val="003925CC"/>
    <w:rsid w:val="003971D7"/>
    <w:rsid w:val="003D1D81"/>
    <w:rsid w:val="003E0534"/>
    <w:rsid w:val="003F6EF9"/>
    <w:rsid w:val="00424F2E"/>
    <w:rsid w:val="004404C0"/>
    <w:rsid w:val="0044157B"/>
    <w:rsid w:val="00447D4C"/>
    <w:rsid w:val="0045161C"/>
    <w:rsid w:val="0045700F"/>
    <w:rsid w:val="00482F14"/>
    <w:rsid w:val="00491E89"/>
    <w:rsid w:val="004D00B0"/>
    <w:rsid w:val="004F2599"/>
    <w:rsid w:val="00516DCB"/>
    <w:rsid w:val="00692E5A"/>
    <w:rsid w:val="006C6487"/>
    <w:rsid w:val="00716149"/>
    <w:rsid w:val="007246FB"/>
    <w:rsid w:val="00726AAC"/>
    <w:rsid w:val="00744F3B"/>
    <w:rsid w:val="007875E9"/>
    <w:rsid w:val="007B0DEB"/>
    <w:rsid w:val="007F6D4A"/>
    <w:rsid w:val="00815852"/>
    <w:rsid w:val="00821FFC"/>
    <w:rsid w:val="00824520"/>
    <w:rsid w:val="008979C4"/>
    <w:rsid w:val="008C0F34"/>
    <w:rsid w:val="008C6BB6"/>
    <w:rsid w:val="0090634A"/>
    <w:rsid w:val="00943B00"/>
    <w:rsid w:val="00994A9A"/>
    <w:rsid w:val="009C0483"/>
    <w:rsid w:val="00A33CD4"/>
    <w:rsid w:val="00A44E2D"/>
    <w:rsid w:val="00A67A7B"/>
    <w:rsid w:val="00AA327C"/>
    <w:rsid w:val="00AB70A7"/>
    <w:rsid w:val="00AE7928"/>
    <w:rsid w:val="00B104F6"/>
    <w:rsid w:val="00B2165C"/>
    <w:rsid w:val="00B60F18"/>
    <w:rsid w:val="00B77E73"/>
    <w:rsid w:val="00BB3174"/>
    <w:rsid w:val="00BE4126"/>
    <w:rsid w:val="00BF71D7"/>
    <w:rsid w:val="00C058BD"/>
    <w:rsid w:val="00C24CE3"/>
    <w:rsid w:val="00C34BF6"/>
    <w:rsid w:val="00C37617"/>
    <w:rsid w:val="00C37E12"/>
    <w:rsid w:val="00C50312"/>
    <w:rsid w:val="00C546B1"/>
    <w:rsid w:val="00C75C40"/>
    <w:rsid w:val="00C935C4"/>
    <w:rsid w:val="00C9643B"/>
    <w:rsid w:val="00CA28FB"/>
    <w:rsid w:val="00CA34BF"/>
    <w:rsid w:val="00CC105A"/>
    <w:rsid w:val="00CD1354"/>
    <w:rsid w:val="00D1397C"/>
    <w:rsid w:val="00D27A94"/>
    <w:rsid w:val="00D41D14"/>
    <w:rsid w:val="00D53659"/>
    <w:rsid w:val="00D74F0C"/>
    <w:rsid w:val="00DA6A2C"/>
    <w:rsid w:val="00DA6E77"/>
    <w:rsid w:val="00DC4F3E"/>
    <w:rsid w:val="00E01E85"/>
    <w:rsid w:val="00E06FE3"/>
    <w:rsid w:val="00E17B64"/>
    <w:rsid w:val="00E46DA6"/>
    <w:rsid w:val="00E50F93"/>
    <w:rsid w:val="00EA2FC0"/>
    <w:rsid w:val="00F27BB8"/>
    <w:rsid w:val="00F51346"/>
    <w:rsid w:val="00F9283A"/>
    <w:rsid w:val="00FD0E73"/>
    <w:rsid w:val="00FD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2"/>
    <w:rsid w:val="008979C4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8979C4"/>
    <w:pPr>
      <w:widowControl w:val="0"/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theme="minorBidi"/>
    </w:rPr>
  </w:style>
  <w:style w:type="paragraph" w:styleId="a5">
    <w:name w:val="header"/>
    <w:basedOn w:val="a"/>
    <w:link w:val="a6"/>
    <w:uiPriority w:val="99"/>
    <w:unhideWhenUsed/>
    <w:rsid w:val="0089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9C4"/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rsid w:val="008979C4"/>
    <w:rPr>
      <w:rFonts w:ascii="Times New Roman" w:eastAsia="Times New Roman" w:hAnsi="Times New Roman"/>
      <w:b/>
      <w:bCs/>
      <w:spacing w:val="2"/>
      <w:shd w:val="clear" w:color="auto" w:fill="FFFFFF"/>
    </w:rPr>
  </w:style>
  <w:style w:type="character" w:customStyle="1" w:styleId="13pt">
    <w:name w:val="Заголовок №1 + Интервал 3 pt"/>
    <w:rsid w:val="008979C4"/>
    <w:rPr>
      <w:rFonts w:ascii="Times New Roman" w:eastAsia="Times New Roman" w:hAnsi="Times New Roman"/>
      <w:b/>
      <w:bCs/>
      <w:color w:val="000000"/>
      <w:spacing w:val="6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8979C4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pacing w:val="2"/>
    </w:rPr>
  </w:style>
  <w:style w:type="paragraph" w:styleId="a7">
    <w:name w:val="Balloon Text"/>
    <w:basedOn w:val="a"/>
    <w:link w:val="a8"/>
    <w:uiPriority w:val="99"/>
    <w:semiHidden/>
    <w:unhideWhenUsed/>
    <w:rsid w:val="0089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9C4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0739E6"/>
    <w:pPr>
      <w:tabs>
        <w:tab w:val="left" w:pos="4536"/>
      </w:tabs>
      <w:spacing w:after="0" w:line="240" w:lineRule="auto"/>
      <w:ind w:right="566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739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2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AAC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1F5B7D"/>
    <w:pPr>
      <w:ind w:left="720"/>
      <w:contextualSpacing/>
    </w:pPr>
  </w:style>
  <w:style w:type="table" w:styleId="ae">
    <w:name w:val="Table Grid"/>
    <w:basedOn w:val="a1"/>
    <w:uiPriority w:val="59"/>
    <w:rsid w:val="00E1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837C-B847-4072-9010-1E434CE9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2024-12-16T23:23:00Z</cp:lastPrinted>
  <dcterms:created xsi:type="dcterms:W3CDTF">2023-09-15T01:23:00Z</dcterms:created>
  <dcterms:modified xsi:type="dcterms:W3CDTF">2024-12-17T00:21:00Z</dcterms:modified>
</cp:coreProperties>
</file>