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2024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/>
      <w:bookmarkStart w:id="1" w:name="_Hlk162266613"/>
      <w:r>
        <w:rPr>
          <w:sz w:val="28"/>
          <w:szCs w:val="28"/>
        </w:rPr>
        <w:t xml:space="preserve">В соответствии</w:t>
      </w:r>
      <w:r>
        <w:t xml:space="preserve">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пунктом 2 статьи 78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абзаце</w:t>
      </w:r>
      <w:r>
        <w:rPr>
          <w:sz w:val="28"/>
          <w:szCs w:val="28"/>
        </w:rPr>
        <w:t xml:space="preserve">м четвертым </w:t>
      </w:r>
      <w:r>
        <w:rPr>
          <w:sz w:val="28"/>
          <w:szCs w:val="28"/>
        </w:rPr>
        <w:t xml:space="preserve">пункта 4 </w:t>
      </w:r>
      <w:r>
        <w:rPr>
          <w:sz w:val="28"/>
          <w:szCs w:val="28"/>
        </w:rPr>
        <w:t xml:space="preserve">статьи 139</w:t>
      </w:r>
      <w:r>
        <w:rPr>
          <w:sz w:val="28"/>
          <w:szCs w:val="28"/>
        </w:rPr>
        <w:t xml:space="preserve"> Бюджетного кодекса Российской Федерации,</w:t>
      </w:r>
      <w:r>
        <w:rPr>
          <w:sz w:val="28"/>
          <w:szCs w:val="28"/>
        </w:rPr>
        <w:t xml:space="preserve"> </w:t>
      </w:r>
      <w:hyperlink r:id="rId12" w:tooltip="https://login.consultant.ru/link/?req=doc&amp;base=LAW&amp;n=465587&amp;dst=4" w:history="1">
        <w:r>
          <w:rPr>
            <w:sz w:val="28"/>
            <w:szCs w:val="28"/>
          </w:rPr>
          <w:t xml:space="preserve">частью 12 статьи 6</w:t>
        </w:r>
      </w:hyperlink>
      <w:r>
        <w:rPr>
          <w:sz w:val="28"/>
          <w:szCs w:val="28"/>
        </w:rPr>
        <w:t xml:space="preserve"> Федерального закона от 2 ноября 2023 года № 520-ФЗ «О внесении изменений в статьи 96</w:t>
      </w:r>
      <w:r>
        <w:rPr>
          <w:sz w:val="28"/>
          <w:szCs w:val="28"/>
          <w:vertAlign w:val="superscript"/>
        </w:rPr>
        <w:t xml:space="preserve">6</w:t>
      </w:r>
      <w:r>
        <w:rPr>
          <w:sz w:val="28"/>
          <w:szCs w:val="28"/>
        </w:rPr>
        <w:t xml:space="preserve"> и 220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Бюджетного кодекса Россий</w:t>
      </w:r>
      <w:r>
        <w:rPr>
          <w:sz w:val="28"/>
          <w:szCs w:val="28"/>
        </w:rPr>
        <w:t xml:space="preserve">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 году</w:t>
      </w:r>
      <w:bookmarkEnd w:id="1"/>
      <w:r>
        <w:rPr>
          <w:sz w:val="28"/>
          <w:szCs w:val="28"/>
        </w:rPr>
        <w:t xml:space="preserve">», пунктом 12 части 2 статьи 17 Закона Забайкальского края от 27 декабря 2023 года № 2303-ЗЗК «О бюджете Забайкальского края на 2024 год и плановый период 2025 и 2026 годов»</w:t>
      </w:r>
      <w:r>
        <w:rPr>
          <w:sz w:val="28"/>
          <w:szCs w:val="28"/>
        </w:rPr>
        <w:t xml:space="preserve">, учитывая пункт 1 постановления Правител</w:t>
      </w:r>
      <w:r>
        <w:rPr>
          <w:sz w:val="28"/>
          <w:szCs w:val="28"/>
        </w:rPr>
        <w:t xml:space="preserve">ьства Забайкальского края от 17 </w:t>
      </w:r>
      <w:r>
        <w:rPr>
          <w:sz w:val="28"/>
          <w:szCs w:val="28"/>
        </w:rPr>
        <w:t xml:space="preserve">мая 2024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235 «О распределении в 2024 году субсидии из бюджета Забайкальского края</w:t>
      </w:r>
      <w:r>
        <w:rPr>
          <w:sz w:val="28"/>
          <w:szCs w:val="28"/>
        </w:rPr>
        <w:t xml:space="preserve"> бюджетам муниципальных образований Забайкальского края для софинансирования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собственности», пункт 1 постановления</w:t>
      </w:r>
      <w:r>
        <w:rPr>
          <w:sz w:val="28"/>
          <w:szCs w:val="28"/>
        </w:rPr>
        <w:t xml:space="preserve"> Правительст</w:t>
      </w:r>
      <w:r>
        <w:rPr>
          <w:sz w:val="28"/>
          <w:szCs w:val="28"/>
        </w:rPr>
        <w:t xml:space="preserve">ва Забайкальского края от 19 июля 2024</w:t>
      </w:r>
      <w:r>
        <w:rPr>
          <w:sz w:val="28"/>
          <w:szCs w:val="28"/>
        </w:rPr>
        <w:t xml:space="preserve"> года № </w:t>
      </w:r>
      <w:r>
        <w:rPr>
          <w:sz w:val="28"/>
          <w:szCs w:val="28"/>
        </w:rPr>
        <w:t xml:space="preserve">355 «</w:t>
      </w:r>
      <w:r>
        <w:rPr>
          <w:sz w:val="28"/>
          <w:szCs w:val="28"/>
        </w:rPr>
        <w:t xml:space="preserve">О распределе</w:t>
      </w:r>
      <w:r>
        <w:rPr>
          <w:sz w:val="28"/>
          <w:szCs w:val="28"/>
        </w:rPr>
        <w:t xml:space="preserve">нии в 2024 году субсидии из бюджета Забайкальского края бюджетам муниципальных образований Забайкальского края для софинансирования мероприятий по модернизации объектов теплоэнергетики и капитального ремонта объектов коммунальной инфраструктуры, находящихс</w:t>
      </w:r>
      <w:r>
        <w:rPr>
          <w:sz w:val="28"/>
          <w:szCs w:val="28"/>
        </w:rPr>
        <w:t xml:space="preserve">я в муниципальной собственности»,</w:t>
      </w:r>
      <w:r>
        <w:rPr>
          <w:sz w:val="28"/>
          <w:szCs w:val="28"/>
        </w:rPr>
        <w:t xml:space="preserve"> в целях </w:t>
      </w:r>
      <w:r>
        <w:rPr>
          <w:sz w:val="28"/>
          <w:szCs w:val="28"/>
        </w:rPr>
        <w:t xml:space="preserve">финансового </w:t>
      </w:r>
      <w:r>
        <w:rPr>
          <w:sz w:val="28"/>
          <w:szCs w:val="28"/>
        </w:rPr>
        <w:t xml:space="preserve">обеспечения</w:t>
      </w:r>
      <w:r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некоммерческ</w:t>
      </w:r>
      <w:r>
        <w:rPr>
          <w:sz w:val="28"/>
          <w:szCs w:val="28"/>
        </w:rPr>
        <w:t xml:space="preserve">ой организации,</w:t>
      </w:r>
      <w:r>
        <w:rPr>
          <w:sz w:val="28"/>
          <w:szCs w:val="28"/>
        </w:rPr>
        <w:t xml:space="preserve"> возмещения недополученных доходов </w:t>
      </w:r>
      <w:r>
        <w:rPr>
          <w:sz w:val="28"/>
          <w:szCs w:val="28"/>
        </w:rPr>
        <w:t xml:space="preserve">организациям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снабжающим электрической энергией население, проживающее в населенных пунктах, не обеспеченных центральным электроснабжением,</w:t>
      </w:r>
      <w:r>
        <w:rPr>
          <w:sz w:val="28"/>
          <w:szCs w:val="28"/>
        </w:rPr>
        <w:t xml:space="preserve"> а также иных бюджетных ассигнований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Правительство Забайкальского края </w:t>
      </w:r>
      <w:r>
        <w:rPr>
          <w:b/>
          <w:bCs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0"/>
          <w:szCs w:val="20"/>
        </w:rPr>
      </w:pPr>
      <w:r>
        <w:rPr>
          <w:spacing w:val="40"/>
          <w:sz w:val="20"/>
          <w:szCs w:val="20"/>
        </w:rPr>
      </w:r>
      <w:r>
        <w:rPr>
          <w:spacing w:val="40"/>
          <w:sz w:val="20"/>
          <w:szCs w:val="20"/>
        </w:rPr>
      </w:r>
      <w:r>
        <w:rPr>
          <w:spacing w:val="40"/>
          <w:sz w:val="20"/>
          <w:szCs w:val="20"/>
        </w:rPr>
      </w:r>
    </w:p>
    <w:p>
      <w:pPr>
        <w:pStyle w:val="957"/>
        <w:ind w:firstLine="540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Определить финансовое обеспечение </w:t>
      </w:r>
      <w:r>
        <w:rPr>
          <w:sz w:val="28"/>
          <w:szCs w:val="28"/>
        </w:rPr>
        <w:t xml:space="preserve">деятельности некоммерческой организации, возмещения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</w:r>
      <w:r>
        <w:rPr>
          <w:color w:val="000000"/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иных бюджетных ассигнований </w:t>
      </w:r>
      <w:r>
        <w:rPr>
          <w:color w:val="000000"/>
          <w:sz w:val="28"/>
          <w:szCs w:val="28"/>
        </w:rPr>
        <w:t xml:space="preserve">целью перераспределения бюджетных ассигнований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firstLine="540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Перераспределить бюджетные ассигнования, предусмотренные </w:t>
      </w:r>
      <w:r>
        <w:rPr>
          <w:color w:val="000000"/>
          <w:sz w:val="28"/>
          <w:szCs w:val="28"/>
        </w:rPr>
        <w:t xml:space="preserve">Законом </w:t>
      </w:r>
      <w:r>
        <w:rPr>
          <w:color w:val="000000"/>
          <w:sz w:val="28"/>
          <w:szCs w:val="28"/>
        </w:rPr>
        <w:t xml:space="preserve">Забайкальског</w:t>
      </w:r>
      <w:r>
        <w:rPr>
          <w:color w:val="000000"/>
          <w:sz w:val="28"/>
          <w:szCs w:val="28"/>
        </w:rPr>
        <w:t xml:space="preserve">о края от 27 декабря 2023 года № 2303-ЗЗК «</w:t>
      </w:r>
      <w:r>
        <w:rPr>
          <w:color w:val="000000"/>
          <w:sz w:val="28"/>
          <w:szCs w:val="28"/>
        </w:rPr>
        <w:t xml:space="preserve">О бюджете Забайкальского края на 2024 год и пл</w:t>
      </w:r>
      <w:r>
        <w:rPr>
          <w:color w:val="000000"/>
          <w:sz w:val="28"/>
          <w:szCs w:val="28"/>
        </w:rPr>
        <w:t xml:space="preserve">ановый период 2025 и 2026 годов» (далее –</w:t>
      </w:r>
      <w:r>
        <w:rPr>
          <w:color w:val="000000"/>
          <w:sz w:val="28"/>
          <w:szCs w:val="28"/>
        </w:rPr>
        <w:t xml:space="preserve"> Закон о бюджете) Министерству </w:t>
      </w:r>
      <w:r>
        <w:rPr>
          <w:color w:val="000000"/>
          <w:sz w:val="28"/>
          <w:szCs w:val="28"/>
        </w:rPr>
        <w:t xml:space="preserve">жилищно-коммунального хозяйства, энергетики, цифровизации и связи</w:t>
      </w:r>
      <w:r>
        <w:rPr>
          <w:color w:val="000000"/>
          <w:sz w:val="28"/>
          <w:szCs w:val="28"/>
        </w:rPr>
        <w:t xml:space="preserve"> Забайкальского края на 2024 год в сумме </w:t>
      </w:r>
      <w:r>
        <w:rPr>
          <w:color w:val="000000"/>
          <w:sz w:val="28"/>
          <w:szCs w:val="28"/>
        </w:rPr>
        <w:t xml:space="preserve">13 339 155 (</w:t>
      </w:r>
      <w:r>
        <w:rPr>
          <w:color w:val="000000"/>
          <w:sz w:val="28"/>
          <w:szCs w:val="28"/>
        </w:rPr>
        <w:t xml:space="preserve">тринадцать</w:t>
      </w:r>
      <w:r>
        <w:rPr>
          <w:color w:val="000000"/>
          <w:sz w:val="28"/>
          <w:szCs w:val="28"/>
        </w:rPr>
        <w:t xml:space="preserve"> милл</w:t>
      </w:r>
      <w:r>
        <w:rPr>
          <w:color w:val="000000"/>
          <w:sz w:val="28"/>
          <w:szCs w:val="28"/>
        </w:rPr>
        <w:t xml:space="preserve">ионов триста</w:t>
      </w:r>
      <w:r>
        <w:rPr>
          <w:color w:val="000000"/>
          <w:sz w:val="28"/>
          <w:szCs w:val="28"/>
        </w:rPr>
        <w:t xml:space="preserve"> тридцать девять тысяч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сто пятьдесят пять) рублей 44</w:t>
      </w:r>
      <w:r>
        <w:rPr>
          <w:color w:val="000000"/>
          <w:sz w:val="28"/>
          <w:szCs w:val="28"/>
        </w:rPr>
        <w:t xml:space="preserve"> ко</w:t>
      </w:r>
      <w:r>
        <w:rPr>
          <w:color w:val="000000"/>
          <w:sz w:val="28"/>
          <w:szCs w:val="28"/>
        </w:rPr>
        <w:t xml:space="preserve">пейки</w:t>
      </w:r>
      <w:r>
        <w:rPr>
          <w:color w:val="000000"/>
          <w:sz w:val="28"/>
          <w:szCs w:val="28"/>
        </w:rPr>
        <w:t xml:space="preserve">, согласно приложению № 1 </w:t>
      </w:r>
      <w:r>
        <w:rPr>
          <w:color w:val="000000"/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firstLine="540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Внести изм</w:t>
      </w:r>
      <w:r>
        <w:rPr>
          <w:color w:val="000000"/>
          <w:sz w:val="28"/>
          <w:szCs w:val="28"/>
        </w:rPr>
        <w:t xml:space="preserve">енения в распределение субсидии </w:t>
      </w:r>
      <w:r>
        <w:rPr>
          <w:color w:val="000000"/>
          <w:sz w:val="28"/>
          <w:szCs w:val="28"/>
        </w:rPr>
        <w:t xml:space="preserve">бюджетам муниципальных образований Забайкальского края для софинансирования мероприятий по модернизации объектов теплоэнергетики и капитального ремонта объектов коммунальной инфраструктуры, находящихся в муниципальной собственности, </w:t>
      </w:r>
      <w:r>
        <w:rPr>
          <w:color w:val="000000"/>
          <w:sz w:val="28"/>
          <w:szCs w:val="28"/>
        </w:rPr>
        <w:t xml:space="preserve">из бюджета Забайкальского края </w:t>
      </w:r>
      <w:r>
        <w:rPr>
          <w:color w:val="000000"/>
          <w:sz w:val="28"/>
          <w:szCs w:val="28"/>
        </w:rPr>
        <w:t xml:space="preserve">на 2024 год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сумме </w:t>
      </w:r>
      <w:r>
        <w:rPr>
          <w:sz w:val="28"/>
          <w:szCs w:val="28"/>
        </w:rPr>
        <w:t xml:space="preserve">151 643 068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</w:t>
      </w:r>
      <w:r>
        <w:rPr>
          <w:color w:val="000000"/>
          <w:sz w:val="28"/>
          <w:szCs w:val="28"/>
        </w:rPr>
        <w:t xml:space="preserve">сто пятьдесят один</w:t>
      </w:r>
      <w:r>
        <w:rPr>
          <w:color w:val="000000"/>
          <w:sz w:val="28"/>
          <w:szCs w:val="28"/>
        </w:rPr>
        <w:t xml:space="preserve"> миллион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шестьсот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сорок три </w:t>
      </w:r>
      <w:r>
        <w:rPr>
          <w:color w:val="000000"/>
          <w:sz w:val="28"/>
          <w:szCs w:val="28"/>
        </w:rPr>
        <w:t xml:space="preserve">тысяч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шестьдесят восемь) рублей 22</w:t>
      </w:r>
      <w:r>
        <w:rPr>
          <w:color w:val="000000"/>
          <w:sz w:val="28"/>
          <w:szCs w:val="28"/>
        </w:rPr>
        <w:t xml:space="preserve"> копейки согласно приложению №</w:t>
      </w:r>
      <w:r>
        <w:rPr>
          <w:color w:val="000000"/>
          <w:sz w:val="28"/>
          <w:szCs w:val="28"/>
        </w:rPr>
        <w:t xml:space="preserve"> 2 </w:t>
      </w:r>
      <w:r>
        <w:rPr>
          <w:color w:val="000000"/>
          <w:sz w:val="28"/>
          <w:szCs w:val="28"/>
        </w:rPr>
        <w:t xml:space="preserve">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ind w:firstLine="540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Министерству финансов Забайкальского края внести изменения в сводную бюджетную роспись бюджета Забайкальского края на 2024 год и плановый период 2025 и 2026 годов и подготовить предложения о внесении соответствующих изменений в </w:t>
      </w:r>
      <w:r>
        <w:rPr>
          <w:sz w:val="28"/>
          <w:szCs w:val="28"/>
        </w:rPr>
        <w:t xml:space="preserve">Закон </w:t>
      </w:r>
      <w:r>
        <w:rPr>
          <w:color w:val="000000"/>
          <w:sz w:val="28"/>
          <w:szCs w:val="28"/>
        </w:rPr>
        <w:t xml:space="preserve">о бюджете.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1080" w:leader="none"/>
        </w:tabs>
      </w:pPr>
      <w:r/>
      <w:r/>
    </w:p>
    <w:p>
      <w:pPr>
        <w:ind w:firstLine="709"/>
        <w:jc w:val="both"/>
        <w:tabs>
          <w:tab w:val="left" w:pos="1080" w:leader="none"/>
        </w:tabs>
      </w:pPr>
      <w:r/>
      <w:bookmarkStart w:id="2" w:name="_GoBack"/>
      <w:r/>
      <w:bookmarkEnd w:id="2"/>
      <w:r/>
      <w:r/>
    </w:p>
    <w:p>
      <w:pPr>
        <w:jc w:val="both"/>
        <w:tabs>
          <w:tab w:val="left" w:pos="8400" w:leader="none"/>
        </w:tabs>
        <w:rPr>
          <w:bCs/>
        </w:rPr>
      </w:pPr>
      <w:r>
        <w:rPr>
          <w:bCs/>
        </w:rPr>
        <w:tab/>
      </w:r>
      <w:r>
        <w:rPr>
          <w:bCs/>
        </w:rPr>
      </w:r>
      <w:r>
        <w:rPr>
          <w:bCs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Первый заместитель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2024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8"/>
        <w:gridCol w:w="3307"/>
        <w:gridCol w:w="603"/>
        <w:gridCol w:w="469"/>
        <w:gridCol w:w="461"/>
        <w:gridCol w:w="1525"/>
        <w:gridCol w:w="718"/>
        <w:gridCol w:w="1899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№ п/п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Наименование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Код ве-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дом-ства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РЗ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ПР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ЦСР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ВР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Сумма,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рублей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jc w:val="center"/>
          <w:trHeight w:val="5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8</w:t>
            </w:r>
            <w:r/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099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  <w:r>
              <w:rPr>
                <w:rFonts w:eastAsia="Calibri"/>
                <w:b/>
                <w:bCs/>
                <w:sz w:val="23"/>
                <w:szCs w:val="23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0,00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vAlign w:val="center"/>
            <w:textDirection w:val="lrTb"/>
            <w:noWrap w:val="false"/>
          </w:tcPr>
          <w:p>
            <w:pPr>
              <w:pStyle w:val="957"/>
              <w:spacing w:before="0" w:beforeAutospacing="0" w:after="0" w:afterAutospacing="0" w:line="288" w:lineRule="atLeast"/>
            </w:pPr>
            <w:r>
              <w:t xml:space="preserve">Проведение модернизации объектов теплоэнергетики и капитальный ремонт объектов коммунальной инфраструктуры, находящихся в муниципальной собственности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2740174905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521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- 1</w:t>
            </w:r>
            <w:r>
              <w:rPr>
                <w:sz w:val="23"/>
                <w:szCs w:val="23"/>
              </w:rPr>
              <w:t xml:space="preserve">3 339 155,44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vAlign w:val="center"/>
            <w:textDirection w:val="lrTb"/>
            <w:noWrap w:val="false"/>
          </w:tcPr>
          <w:p>
            <w:pPr>
              <w:pStyle w:val="957"/>
              <w:spacing w:before="0" w:beforeAutospacing="0" w:after="0" w:afterAutospacing="0" w:line="288" w:lineRule="atLeast"/>
            </w:pPr>
            <w:r>
              <w:t xml:space="preserve">Обеспечение деятельности некоммерческой организации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2740504350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+ 1 907 100,00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vAlign w:val="center"/>
            <w:textDirection w:val="lrTb"/>
            <w:noWrap w:val="false"/>
          </w:tcPr>
          <w:p>
            <w:pPr>
              <w:pStyle w:val="957"/>
              <w:spacing w:before="0" w:beforeAutospacing="0" w:after="0" w:afterAutospacing="0" w:line="288" w:lineRule="atLeast"/>
            </w:pPr>
            <w:r>
              <w:t xml:space="preserve">Возмещение</w:t>
            </w:r>
            <w:r>
              <w:t xml:space="preserve"> недополученных доходов организациям, снабжающим электрической энергией население, проживающее в населенных пунктах, не обеспеченных центральным электроснабжением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3540204200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811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11 332 055,44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jc w:val="center"/>
          <w:trHeight w:val="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7" w:type="pct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1.4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28" w:type="pct"/>
            <w:vAlign w:val="center"/>
            <w:textDirection w:val="lrTb"/>
            <w:noWrap w:val="false"/>
          </w:tcPr>
          <w:p>
            <w:pPr>
              <w:pStyle w:val="957"/>
              <w:spacing w:before="0" w:beforeAutospacing="0" w:after="0" w:afterAutospacing="0" w:line="288" w:lineRule="atLeast"/>
            </w:pPr>
            <w:r>
              <w:t xml:space="preserve">Иные бюджетные ассигнования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099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1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7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0640549300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853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pct"/>
            <w:vAlign w:val="center"/>
            <w:textDirection w:val="lrTb"/>
            <w:noWrap w:val="false"/>
          </w:tcPr>
          <w:p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+ 100 000,00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субсидий из бюджета З</w:t>
      </w:r>
      <w:r>
        <w:rPr>
          <w:rFonts w:ascii="Times New Roman" w:hAnsi="Times New Roman" w:cs="Times New Roman"/>
          <w:sz w:val="28"/>
          <w:szCs w:val="28"/>
        </w:rPr>
        <w:t xml:space="preserve">абайкальского края бюджетам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образований З</w:t>
      </w:r>
      <w:r>
        <w:rPr>
          <w:rFonts w:ascii="Times New Roman" w:hAnsi="Times New Roman" w:cs="Times New Roman"/>
          <w:sz w:val="28"/>
          <w:szCs w:val="28"/>
        </w:rPr>
        <w:t xml:space="preserve">абайкальского края для </w:t>
      </w:r>
      <w:r>
        <w:rPr>
          <w:rFonts w:ascii="Times New Roman" w:hAnsi="Times New Roman" w:cs="Times New Roman"/>
          <w:sz w:val="28"/>
          <w:szCs w:val="28"/>
        </w:rPr>
        <w:t xml:space="preserve">софинансирования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модернизации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теплоэнергетики </w:t>
      </w:r>
      <w:r>
        <w:rPr>
          <w:rFonts w:ascii="Times New Roman" w:hAnsi="Times New Roman" w:cs="Times New Roman"/>
          <w:sz w:val="28"/>
          <w:szCs w:val="28"/>
        </w:rPr>
        <w:t xml:space="preserve">и капитального ремонта объектов </w:t>
      </w:r>
      <w:r>
        <w:rPr>
          <w:rFonts w:ascii="Times New Roman" w:hAnsi="Times New Roman" w:cs="Times New Roman"/>
          <w:sz w:val="28"/>
          <w:szCs w:val="28"/>
        </w:rPr>
        <w:t xml:space="preserve">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инфраструктуры, находящихся в муниципаль</w:t>
      </w:r>
      <w:r>
        <w:rPr>
          <w:rFonts w:ascii="Times New Roman" w:hAnsi="Times New Roman" w:cs="Times New Roman"/>
          <w:sz w:val="28"/>
          <w:szCs w:val="28"/>
        </w:rPr>
        <w:t xml:space="preserve">ной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39"/>
        <w:tblW w:w="0" w:type="auto"/>
        <w:tblLook w:val="04A0" w:firstRow="1" w:lastRow="0" w:firstColumn="1" w:lastColumn="0" w:noHBand="0" w:noVBand="1"/>
      </w:tblPr>
      <w:tblGrid>
        <w:gridCol w:w="560"/>
        <w:gridCol w:w="6352"/>
        <w:gridCol w:w="2127"/>
      </w:tblGrid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52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бюджетов муниципальных образований Забайкальского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pPr>
              <w:pStyle w:val="9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Всего по Забайкальскому краю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в том числе: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151 643 068,22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pPr>
              <w:pStyle w:val="95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Бюджет муниципального района «Агинский район» Забайкальского края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6 057 717,15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Балейский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6 024 627,19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Борзинский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13 275 544,55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Дульдургинский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3 315 806,88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Забайкальский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7 048 650,06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Карымский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5 253 857,92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Город Краснокаменск и Краснокаменский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2 832 732,07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Красночикойский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6 051 581,98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Кыринский </w:t>
            </w:r>
            <w:r>
              <w:t xml:space="preserve">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2 023 996,52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Могойтуйский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1 601 264,00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Нерчинский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6 094 730,81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Оловяннинский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1 912 768,57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Петровск-Забайкальский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557 520,77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Сретенский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4 920,01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Тунгиро-Олекминский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1 351 838,80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Улетовский</w:t>
            </w:r>
            <w:r>
              <w:t xml:space="preserve"> район» </w:t>
            </w:r>
            <w:r>
              <w:t xml:space="preserve">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4 673 944,99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Хилокский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2 495 214,47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Чернышевский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8 685 790,00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Читинский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15 130 812,19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Шелопугинский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муниципального района «</w:t>
            </w:r>
            <w:r>
              <w:t xml:space="preserve">Шилкинский</w:t>
            </w:r>
            <w:r>
              <w:t xml:space="preserve"> район»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5 172 559,49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Акшинского </w:t>
            </w:r>
            <w:r>
              <w:t xml:space="preserve">муниципального </w:t>
            </w:r>
            <w:r>
              <w:t xml:space="preserve">округа </w:t>
            </w:r>
            <w:r>
              <w:t xml:space="preserve">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1 028 261,93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Александрово-Заводского округа Забайкальского </w:t>
            </w:r>
            <w:r>
              <w:t xml:space="preserve">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2 397 858,58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Газимуро-Заводского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2 131 617,60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Каларского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2 314 805,08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Калганского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4 263 382,28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Могочинского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Нерчинско-Заводского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737 605,24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Ононского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18 673 827,58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Приаргунского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6 779 671,64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Тунгокоченского</w:t>
            </w:r>
            <w:r>
              <w:t xml:space="preserve"> муниципального округа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7 712 749,29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городского округа «Поселок Агинское» </w:t>
            </w:r>
            <w:r>
              <w:t xml:space="preserve">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279 231,32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городского округа «Город Петровск-Забайкальский» </w:t>
            </w:r>
            <w:r>
              <w:t xml:space="preserve">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5 758 179,26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  <w:tc>
          <w:tcPr>
            <w:tcW w:w="6352" w:type="dxa"/>
            <w:textDirection w:val="lrTb"/>
            <w:noWrap w:val="false"/>
          </w:tcPr>
          <w:p>
            <w:r>
              <w:t xml:space="preserve">Бюджет </w:t>
            </w:r>
            <w:r>
              <w:t xml:space="preserve">городского округа «Город Чита»</w:t>
            </w:r>
            <w:r>
              <w:t xml:space="preserve"> Забайкальского края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</w:r>
          </w:p>
        </w:tc>
      </w:tr>
    </w:tbl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spacing w:before="0" w:beforeAutospacing="0" w:after="0" w:afterAutospacing="0"/>
        <w:widowControl w:val="off"/>
      </w:pPr>
      <w:r/>
      <w:r/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276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rPr>
        <w:rStyle w:val="942"/>
        <w:sz w:val="28"/>
        <w:szCs w:val="28"/>
      </w:rPr>
      <w:framePr w:wrap="auto" w:vAnchor="text" w:hAnchor="margin" w:xAlign="center" w:y="1"/>
    </w:pPr>
    <w:r>
      <w:rPr>
        <w:rStyle w:val="942"/>
        <w:sz w:val="28"/>
        <w:szCs w:val="28"/>
      </w:rPr>
      <w:fldChar w:fldCharType="begin"/>
    </w:r>
    <w:r>
      <w:rPr>
        <w:rStyle w:val="942"/>
        <w:sz w:val="28"/>
        <w:szCs w:val="28"/>
      </w:rPr>
      <w:instrText xml:space="preserve">PAGE  </w:instrText>
    </w:r>
    <w:r>
      <w:rPr>
        <w:rStyle w:val="942"/>
        <w:sz w:val="28"/>
        <w:szCs w:val="28"/>
      </w:rPr>
      <w:fldChar w:fldCharType="separate"/>
    </w:r>
    <w:r>
      <w:rPr>
        <w:rStyle w:val="942"/>
        <w:sz w:val="28"/>
        <w:szCs w:val="28"/>
      </w:rPr>
      <w:t xml:space="preserve">4</w:t>
    </w:r>
    <w:r>
      <w:rPr>
        <w:rStyle w:val="942"/>
        <w:sz w:val="28"/>
        <w:szCs w:val="28"/>
      </w:rPr>
      <w:fldChar w:fldCharType="end"/>
    </w:r>
    <w:r>
      <w:rPr>
        <w:rStyle w:val="942"/>
        <w:sz w:val="28"/>
        <w:szCs w:val="28"/>
      </w:rPr>
    </w:r>
    <w:r>
      <w:rPr>
        <w:rStyle w:val="942"/>
        <w:sz w:val="28"/>
        <w:szCs w:val="28"/>
      </w:rPr>
    </w:r>
  </w:p>
  <w:p>
    <w:pPr>
      <w:pStyle w:val="940"/>
    </w:pPr>
    <w:r/>
    <w:r/>
  </w:p>
  <w:p>
    <w:pPr>
      <w:pStyle w:val="94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27"/>
      <w:numFmt w:val="bullet"/>
      <w:isLgl w:val="false"/>
      <w:suff w:val="tab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4"/>
  </w:num>
  <w:num w:numId="5">
    <w:abstractNumId w:val="12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22"/>
  </w:num>
  <w:num w:numId="12">
    <w:abstractNumId w:val="5"/>
  </w:num>
  <w:num w:numId="13">
    <w:abstractNumId w:val="17"/>
  </w:num>
  <w:num w:numId="14">
    <w:abstractNumId w:val="19"/>
  </w:num>
  <w:num w:numId="15">
    <w:abstractNumId w:val="16"/>
  </w:num>
  <w:num w:numId="16">
    <w:abstractNumId w:val="21"/>
  </w:num>
  <w:num w:numId="17">
    <w:abstractNumId w:val="8"/>
  </w:num>
  <w:num w:numId="18">
    <w:abstractNumId w:val="18"/>
  </w:num>
  <w:num w:numId="19">
    <w:abstractNumId w:val="13"/>
  </w:num>
  <w:num w:numId="20">
    <w:abstractNumId w:val="3"/>
  </w:num>
  <w:num w:numId="21">
    <w:abstractNumId w:val="6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3" w:default="1">
    <w:name w:val="Normal"/>
    <w:qFormat/>
    <w:rPr>
      <w:sz w:val="24"/>
      <w:szCs w:val="24"/>
    </w:rPr>
  </w:style>
  <w:style w:type="paragraph" w:styleId="724">
    <w:name w:val="Heading 1"/>
    <w:basedOn w:val="723"/>
    <w:next w:val="723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9">
    <w:name w:val="Heading 6"/>
    <w:basedOn w:val="723"/>
    <w:next w:val="723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723"/>
    <w:next w:val="723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723"/>
    <w:next w:val="723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723"/>
    <w:next w:val="723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</w:style>
  <w:style w:type="table" w:styleId="7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5" w:default="1">
    <w:name w:val="No List"/>
    <w:uiPriority w:val="99"/>
    <w:semiHidden/>
    <w:unhideWhenUsed/>
  </w:style>
  <w:style w:type="character" w:styleId="736" w:customStyle="1">
    <w:name w:val="Heading 1 Char"/>
    <w:basedOn w:val="733"/>
    <w:uiPriority w:val="9"/>
    <w:rPr>
      <w:rFonts w:ascii="Arial" w:hAnsi="Arial" w:eastAsia="Arial" w:cs="Arial"/>
      <w:sz w:val="40"/>
      <w:szCs w:val="40"/>
    </w:rPr>
  </w:style>
  <w:style w:type="character" w:styleId="737" w:customStyle="1">
    <w:name w:val="Heading 2 Char"/>
    <w:basedOn w:val="733"/>
    <w:uiPriority w:val="9"/>
    <w:rPr>
      <w:rFonts w:ascii="Arial" w:hAnsi="Arial" w:eastAsia="Arial" w:cs="Arial"/>
      <w:sz w:val="34"/>
    </w:rPr>
  </w:style>
  <w:style w:type="character" w:styleId="738" w:customStyle="1">
    <w:name w:val="Heading 3 Char"/>
    <w:basedOn w:val="733"/>
    <w:uiPriority w:val="9"/>
    <w:rPr>
      <w:rFonts w:ascii="Arial" w:hAnsi="Arial" w:eastAsia="Arial" w:cs="Arial"/>
      <w:sz w:val="30"/>
      <w:szCs w:val="30"/>
    </w:rPr>
  </w:style>
  <w:style w:type="character" w:styleId="739" w:customStyle="1">
    <w:name w:val="Heading 4 Char"/>
    <w:basedOn w:val="733"/>
    <w:uiPriority w:val="9"/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Heading 5 Char"/>
    <w:basedOn w:val="733"/>
    <w:uiPriority w:val="9"/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Heading 6 Char"/>
    <w:basedOn w:val="733"/>
    <w:uiPriority w:val="9"/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Heading 7 Char"/>
    <w:basedOn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3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3"/>
    <w:uiPriority w:val="10"/>
    <w:rPr>
      <w:sz w:val="48"/>
      <w:szCs w:val="48"/>
    </w:rPr>
  </w:style>
  <w:style w:type="character" w:styleId="746" w:customStyle="1">
    <w:name w:val="Subtitle Char"/>
    <w:basedOn w:val="733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table" w:styleId="749">
    <w:name w:val="Plain Table 1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basedOn w:val="7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basedOn w:val="7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5 Dark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>
    <w:name w:val="Grid Table 7 Colorful"/>
    <w:basedOn w:val="7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>
    <w:name w:val="List Table 1 Light"/>
    <w:basedOn w:val="73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7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5 Dark"/>
    <w:basedOn w:val="7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>
    <w:name w:val="List Table 6 Colorful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7">
    <w:name w:val="List Table 7 Colorful"/>
    <w:basedOn w:val="7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768" w:customStyle="1">
    <w:name w:val="Footnote Text Char"/>
    <w:uiPriority w:val="99"/>
    <w:rPr>
      <w:sz w:val="18"/>
    </w:rPr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Заголовок 1 Знак"/>
    <w:basedOn w:val="733"/>
    <w:link w:val="724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33"/>
    <w:link w:val="725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33"/>
    <w:link w:val="726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Заголовок 4 Знак"/>
    <w:basedOn w:val="733"/>
    <w:link w:val="727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33"/>
    <w:link w:val="728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3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33"/>
    <w:link w:val="73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33"/>
    <w:link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3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List Paragraph"/>
    <w:basedOn w:val="723"/>
    <w:uiPriority w:val="34"/>
    <w:qFormat/>
    <w:pPr>
      <w:contextualSpacing/>
      <w:ind w:left="720"/>
    </w:pPr>
  </w:style>
  <w:style w:type="paragraph" w:styleId="780">
    <w:name w:val="No Spacing"/>
    <w:uiPriority w:val="1"/>
    <w:qFormat/>
  </w:style>
  <w:style w:type="paragraph" w:styleId="781">
    <w:name w:val="Title"/>
    <w:basedOn w:val="723"/>
    <w:next w:val="723"/>
    <w:link w:val="7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2" w:customStyle="1">
    <w:name w:val="Заголовок Знак"/>
    <w:basedOn w:val="733"/>
    <w:link w:val="781"/>
    <w:uiPriority w:val="10"/>
    <w:rPr>
      <w:sz w:val="48"/>
      <w:szCs w:val="48"/>
    </w:rPr>
  </w:style>
  <w:style w:type="paragraph" w:styleId="783">
    <w:name w:val="Subtitle"/>
    <w:basedOn w:val="723"/>
    <w:next w:val="723"/>
    <w:link w:val="784"/>
    <w:uiPriority w:val="11"/>
    <w:qFormat/>
    <w:pPr>
      <w:spacing w:before="200" w:after="200"/>
    </w:pPr>
  </w:style>
  <w:style w:type="character" w:styleId="784" w:customStyle="1">
    <w:name w:val="Подзаголовок Знак"/>
    <w:basedOn w:val="733"/>
    <w:link w:val="783"/>
    <w:uiPriority w:val="11"/>
    <w:rPr>
      <w:sz w:val="24"/>
      <w:szCs w:val="24"/>
    </w:rPr>
  </w:style>
  <w:style w:type="paragraph" w:styleId="785">
    <w:name w:val="Quote"/>
    <w:basedOn w:val="723"/>
    <w:next w:val="723"/>
    <w:link w:val="786"/>
    <w:uiPriority w:val="29"/>
    <w:qFormat/>
    <w:pPr>
      <w:ind w:left="720" w:right="720"/>
    </w:pPr>
    <w:rPr>
      <w:i/>
    </w:rPr>
  </w:style>
  <w:style w:type="character" w:styleId="786" w:customStyle="1">
    <w:name w:val="Цитата 2 Знак"/>
    <w:link w:val="785"/>
    <w:uiPriority w:val="29"/>
    <w:rPr>
      <w:i/>
    </w:rPr>
  </w:style>
  <w:style w:type="paragraph" w:styleId="787">
    <w:name w:val="Intense Quote"/>
    <w:basedOn w:val="723"/>
    <w:next w:val="723"/>
    <w:link w:val="78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8" w:customStyle="1">
    <w:name w:val="Выделенная цитата Знак"/>
    <w:link w:val="787"/>
    <w:uiPriority w:val="30"/>
    <w:rPr>
      <w:i/>
    </w:rPr>
  </w:style>
  <w:style w:type="character" w:styleId="789" w:customStyle="1">
    <w:name w:val="Header Char"/>
    <w:basedOn w:val="733"/>
    <w:uiPriority w:val="99"/>
  </w:style>
  <w:style w:type="character" w:styleId="790" w:customStyle="1">
    <w:name w:val="Footer Char"/>
    <w:basedOn w:val="733"/>
    <w:uiPriority w:val="99"/>
  </w:style>
  <w:style w:type="paragraph" w:styleId="791">
    <w:name w:val="Caption"/>
    <w:basedOn w:val="723"/>
    <w:next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 w:customStyle="1">
    <w:name w:val="Caption Char"/>
    <w:uiPriority w:val="99"/>
  </w:style>
  <w:style w:type="table" w:styleId="793" w:customStyle="1">
    <w:name w:val="Table Grid Light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 w:customStyle="1">
    <w:name w:val="Таблица простая 11"/>
    <w:basedOn w:val="73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 w:customStyle="1">
    <w:name w:val="Таблица простая 21"/>
    <w:basedOn w:val="73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 w:customStyle="1">
    <w:name w:val="Таблица простая 31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 w:customStyle="1">
    <w:name w:val="Таблица простая 41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Таблица простая 51"/>
    <w:basedOn w:val="73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 w:customStyle="1">
    <w:name w:val="Таблица-сетка 1 светлая1"/>
    <w:basedOn w:val="73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-сетка 21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Таблица-сетка 31"/>
    <w:basedOn w:val="73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3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3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3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Таблица-сетка 41"/>
    <w:basedOn w:val="73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3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2" w:customStyle="1">
    <w:name w:val="Grid Table 4 - Accent 2"/>
    <w:basedOn w:val="73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3" w:customStyle="1">
    <w:name w:val="Grid Table 4 - Accent 3"/>
    <w:basedOn w:val="73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4" w:customStyle="1">
    <w:name w:val="Grid Table 4 - Accent 4"/>
    <w:basedOn w:val="73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5" w:customStyle="1">
    <w:name w:val="Grid Table 4 - Accent 5"/>
    <w:basedOn w:val="73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6" w:customStyle="1">
    <w:name w:val="Grid Table 4 - Accent 6"/>
    <w:basedOn w:val="73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7" w:customStyle="1">
    <w:name w:val="Таблица-сетка 5 темная1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3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4" w:customStyle="1">
    <w:name w:val="Таблица-сетка 6 цветная1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3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6" w:customStyle="1">
    <w:name w:val="Grid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7" w:customStyle="1">
    <w:name w:val="Grid Table 6 Colorful - Accent 3"/>
    <w:basedOn w:val="73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8" w:customStyle="1">
    <w:name w:val="Grid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9" w:customStyle="1">
    <w:name w:val="Grid Table 6 Colorful - Accent 5"/>
    <w:basedOn w:val="73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0" w:customStyle="1">
    <w:name w:val="Grid Table 6 Colorful - Accent 6"/>
    <w:basedOn w:val="73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1" w:customStyle="1">
    <w:name w:val="Таблица-сетка 7 цветная1"/>
    <w:basedOn w:val="73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2" w:customStyle="1">
    <w:name w:val="Grid Table 7 Colorful - Accent 1"/>
    <w:basedOn w:val="73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3" w:customStyle="1">
    <w:name w:val="Grid Table 7 Colorful - Accent 2"/>
    <w:basedOn w:val="73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4" w:customStyle="1">
    <w:name w:val="Grid Table 7 Colorful - Accent 3"/>
    <w:basedOn w:val="73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5" w:customStyle="1">
    <w:name w:val="Grid Table 7 Colorful - Accent 4"/>
    <w:basedOn w:val="73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6" w:customStyle="1">
    <w:name w:val="Grid Table 7 Colorful - Accent 5"/>
    <w:basedOn w:val="73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Grid Table 7 Colorful - Accent 6"/>
    <w:basedOn w:val="73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Список-таблица 1 светлая1"/>
    <w:basedOn w:val="73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3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3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3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3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3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3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Список-таблица 21"/>
    <w:basedOn w:val="73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2" w:customStyle="1">
    <w:name w:val="Список-таблица 31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Список-таблица 41"/>
    <w:basedOn w:val="73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3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3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3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3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3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3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Список-таблица 5 темная1"/>
    <w:basedOn w:val="73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3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Список-таблица 6 цветная1"/>
    <w:basedOn w:val="73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3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5" w:customStyle="1">
    <w:name w:val="List Table 6 Colorful - Accent 2"/>
    <w:basedOn w:val="73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6" w:customStyle="1">
    <w:name w:val="List Table 6 Colorful - Accent 3"/>
    <w:basedOn w:val="73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7" w:customStyle="1">
    <w:name w:val="List Table 6 Colorful - Accent 4"/>
    <w:basedOn w:val="73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8" w:customStyle="1">
    <w:name w:val="List Table 6 Colorful - Accent 5"/>
    <w:basedOn w:val="73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9" w:customStyle="1">
    <w:name w:val="List Table 6 Colorful - Accent 6"/>
    <w:basedOn w:val="73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0" w:customStyle="1">
    <w:name w:val="Список-таблица 7 цветная1"/>
    <w:basedOn w:val="73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1" w:customStyle="1">
    <w:name w:val="List Table 7 Colorful - Accent 1"/>
    <w:basedOn w:val="73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2" w:customStyle="1">
    <w:name w:val="List Table 7 Colorful - Accent 2"/>
    <w:basedOn w:val="73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3" w:customStyle="1">
    <w:name w:val="List Table 7 Colorful - Accent 3"/>
    <w:basedOn w:val="73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4" w:customStyle="1">
    <w:name w:val="List Table 7 Colorful - Accent 4"/>
    <w:basedOn w:val="73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List Table 7 Colorful - Accent 5"/>
    <w:basedOn w:val="73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List Table 7 Colorful - Accent 6"/>
    <w:basedOn w:val="73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Lined - Accent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9" w:customStyle="1">
    <w:name w:val="Lined - Accent 2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0" w:customStyle="1">
    <w:name w:val="Lined - Accent 3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1" w:customStyle="1">
    <w:name w:val="Lined - Accent 4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2" w:customStyle="1">
    <w:name w:val="Lined - Accent 5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3" w:customStyle="1">
    <w:name w:val="Lined - Accent 6"/>
    <w:basedOn w:val="73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4" w:customStyle="1">
    <w:name w:val="Bordered &amp; Lined - Accent"/>
    <w:basedOn w:val="73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3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6" w:customStyle="1">
    <w:name w:val="Bordered &amp; Lined - Accent 2"/>
    <w:basedOn w:val="73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7" w:customStyle="1">
    <w:name w:val="Bordered &amp; Lined - Accent 3"/>
    <w:basedOn w:val="73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8" w:customStyle="1">
    <w:name w:val="Bordered &amp; Lined - Accent 4"/>
    <w:basedOn w:val="73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9" w:customStyle="1">
    <w:name w:val="Bordered &amp; Lined - Accent 5"/>
    <w:basedOn w:val="73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0" w:customStyle="1">
    <w:name w:val="Bordered &amp; Lined - Accent 6"/>
    <w:basedOn w:val="73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1" w:customStyle="1">
    <w:name w:val="Bordered"/>
    <w:basedOn w:val="73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3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3" w:customStyle="1">
    <w:name w:val="Bordered - Accent 2"/>
    <w:basedOn w:val="73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4" w:customStyle="1">
    <w:name w:val="Bordered - Accent 3"/>
    <w:basedOn w:val="73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5" w:customStyle="1">
    <w:name w:val="Bordered - Accent 4"/>
    <w:basedOn w:val="73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6" w:customStyle="1">
    <w:name w:val="Bordered - Accent 5"/>
    <w:basedOn w:val="73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7" w:customStyle="1">
    <w:name w:val="Bordered - Accent 6"/>
    <w:basedOn w:val="73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8">
    <w:name w:val="Hyperlink"/>
    <w:uiPriority w:val="99"/>
    <w:unhideWhenUsed/>
    <w:rPr>
      <w:color w:val="0000ff" w:themeColor="hyperlink"/>
      <w:u w:val="single"/>
    </w:rPr>
  </w:style>
  <w:style w:type="paragraph" w:styleId="919">
    <w:name w:val="footnote text"/>
    <w:basedOn w:val="723"/>
    <w:link w:val="920"/>
    <w:uiPriority w:val="99"/>
    <w:semiHidden/>
    <w:unhideWhenUsed/>
    <w:pPr>
      <w:spacing w:after="40"/>
    </w:pPr>
    <w:rPr>
      <w:sz w:val="18"/>
    </w:rPr>
  </w:style>
  <w:style w:type="character" w:styleId="920" w:customStyle="1">
    <w:name w:val="Текст сноски Знак"/>
    <w:link w:val="919"/>
    <w:uiPriority w:val="99"/>
    <w:rPr>
      <w:sz w:val="18"/>
    </w:rPr>
  </w:style>
  <w:style w:type="character" w:styleId="921">
    <w:name w:val="footnote reference"/>
    <w:basedOn w:val="733"/>
    <w:uiPriority w:val="99"/>
    <w:unhideWhenUsed/>
    <w:rPr>
      <w:vertAlign w:val="superscript"/>
    </w:rPr>
  </w:style>
  <w:style w:type="paragraph" w:styleId="922">
    <w:name w:val="endnote text"/>
    <w:basedOn w:val="723"/>
    <w:link w:val="923"/>
    <w:uiPriority w:val="99"/>
    <w:semiHidden/>
    <w:unhideWhenUsed/>
    <w:rPr>
      <w:sz w:val="20"/>
    </w:rPr>
  </w:style>
  <w:style w:type="character" w:styleId="923" w:customStyle="1">
    <w:name w:val="Текст концевой сноски Знак"/>
    <w:link w:val="922"/>
    <w:uiPriority w:val="99"/>
    <w:rPr>
      <w:sz w:val="20"/>
    </w:rPr>
  </w:style>
  <w:style w:type="character" w:styleId="924">
    <w:name w:val="endnote reference"/>
    <w:basedOn w:val="733"/>
    <w:uiPriority w:val="99"/>
    <w:semiHidden/>
    <w:unhideWhenUsed/>
    <w:rPr>
      <w:vertAlign w:val="superscript"/>
    </w:rPr>
  </w:style>
  <w:style w:type="paragraph" w:styleId="925">
    <w:name w:val="toc 1"/>
    <w:basedOn w:val="723"/>
    <w:next w:val="723"/>
    <w:uiPriority w:val="39"/>
    <w:unhideWhenUsed/>
    <w:pPr>
      <w:spacing w:after="57"/>
    </w:pPr>
  </w:style>
  <w:style w:type="paragraph" w:styleId="926">
    <w:name w:val="toc 2"/>
    <w:basedOn w:val="723"/>
    <w:next w:val="723"/>
    <w:uiPriority w:val="39"/>
    <w:unhideWhenUsed/>
    <w:pPr>
      <w:ind w:left="283"/>
      <w:spacing w:after="57"/>
    </w:pPr>
  </w:style>
  <w:style w:type="paragraph" w:styleId="927">
    <w:name w:val="toc 3"/>
    <w:basedOn w:val="723"/>
    <w:next w:val="723"/>
    <w:uiPriority w:val="39"/>
    <w:unhideWhenUsed/>
    <w:pPr>
      <w:ind w:left="567"/>
      <w:spacing w:after="57"/>
    </w:pPr>
  </w:style>
  <w:style w:type="paragraph" w:styleId="928">
    <w:name w:val="toc 4"/>
    <w:basedOn w:val="723"/>
    <w:next w:val="723"/>
    <w:uiPriority w:val="39"/>
    <w:unhideWhenUsed/>
    <w:pPr>
      <w:ind w:left="850"/>
      <w:spacing w:after="57"/>
    </w:pPr>
  </w:style>
  <w:style w:type="paragraph" w:styleId="929">
    <w:name w:val="toc 5"/>
    <w:basedOn w:val="723"/>
    <w:next w:val="723"/>
    <w:uiPriority w:val="39"/>
    <w:unhideWhenUsed/>
    <w:pPr>
      <w:ind w:left="1134"/>
      <w:spacing w:after="57"/>
    </w:pPr>
  </w:style>
  <w:style w:type="paragraph" w:styleId="930">
    <w:name w:val="toc 6"/>
    <w:basedOn w:val="723"/>
    <w:next w:val="723"/>
    <w:uiPriority w:val="39"/>
    <w:unhideWhenUsed/>
    <w:pPr>
      <w:ind w:left="1417"/>
      <w:spacing w:after="57"/>
    </w:pPr>
  </w:style>
  <w:style w:type="paragraph" w:styleId="931">
    <w:name w:val="toc 7"/>
    <w:basedOn w:val="723"/>
    <w:next w:val="723"/>
    <w:uiPriority w:val="39"/>
    <w:unhideWhenUsed/>
    <w:pPr>
      <w:ind w:left="1701"/>
      <w:spacing w:after="57"/>
    </w:pPr>
  </w:style>
  <w:style w:type="paragraph" w:styleId="932">
    <w:name w:val="toc 8"/>
    <w:basedOn w:val="723"/>
    <w:next w:val="723"/>
    <w:uiPriority w:val="39"/>
    <w:unhideWhenUsed/>
    <w:pPr>
      <w:ind w:left="1984"/>
      <w:spacing w:after="57"/>
    </w:pPr>
  </w:style>
  <w:style w:type="paragraph" w:styleId="933">
    <w:name w:val="toc 9"/>
    <w:basedOn w:val="723"/>
    <w:next w:val="723"/>
    <w:uiPriority w:val="39"/>
    <w:unhideWhenUsed/>
    <w:pPr>
      <w:ind w:left="2268"/>
      <w:spacing w:after="57"/>
    </w:pPr>
  </w:style>
  <w:style w:type="paragraph" w:styleId="934">
    <w:name w:val="TOC Heading"/>
    <w:uiPriority w:val="39"/>
    <w:unhideWhenUsed/>
  </w:style>
  <w:style w:type="paragraph" w:styleId="935">
    <w:name w:val="table of figures"/>
    <w:basedOn w:val="723"/>
    <w:next w:val="723"/>
    <w:uiPriority w:val="99"/>
    <w:unhideWhenUsed/>
  </w:style>
  <w:style w:type="paragraph" w:styleId="936" w:customStyle="1">
    <w:name w:val="Default"/>
    <w:uiPriority w:val="99"/>
    <w:rPr>
      <w:color w:val="000000"/>
      <w:sz w:val="24"/>
      <w:szCs w:val="24"/>
    </w:rPr>
  </w:style>
  <w:style w:type="paragraph" w:styleId="937" w:customStyle="1">
    <w:name w:val="Знак Знак Знак"/>
    <w:basedOn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38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39">
    <w:name w:val="Table Grid"/>
    <w:basedOn w:val="734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0">
    <w:name w:val="Header"/>
    <w:basedOn w:val="723"/>
    <w:link w:val="941"/>
    <w:uiPriority w:val="99"/>
    <w:pPr>
      <w:tabs>
        <w:tab w:val="center" w:pos="4677" w:leader="none"/>
        <w:tab w:val="right" w:pos="9355" w:leader="none"/>
      </w:tabs>
    </w:pPr>
  </w:style>
  <w:style w:type="character" w:styleId="941" w:customStyle="1">
    <w:name w:val="Верхний колонтитул Знак"/>
    <w:link w:val="940"/>
    <w:uiPriority w:val="99"/>
    <w:rPr>
      <w:rFonts w:cs="Times New Roman"/>
      <w:sz w:val="24"/>
      <w:szCs w:val="24"/>
      <w:lang w:val="ru-RU" w:eastAsia="ru-RU"/>
    </w:rPr>
  </w:style>
  <w:style w:type="character" w:styleId="942">
    <w:name w:val="page number"/>
    <w:uiPriority w:val="99"/>
    <w:rPr>
      <w:rFonts w:cs="Times New Roman"/>
    </w:rPr>
  </w:style>
  <w:style w:type="paragraph" w:styleId="943">
    <w:name w:val="Block Text"/>
    <w:basedOn w:val="723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44" w:customStyle="1">
    <w:name w:val="заголовок 3"/>
    <w:basedOn w:val="723"/>
    <w:next w:val="723"/>
    <w:uiPriority w:val="99"/>
    <w:pPr>
      <w:keepNext/>
      <w:outlineLvl w:val="2"/>
    </w:pPr>
  </w:style>
  <w:style w:type="paragraph" w:styleId="945">
    <w:name w:val="Footer"/>
    <w:basedOn w:val="723"/>
    <w:link w:val="946"/>
    <w:uiPriority w:val="99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link w:val="945"/>
    <w:uiPriority w:val="99"/>
    <w:semiHidden/>
    <w:rPr>
      <w:rFonts w:cs="Times New Roman"/>
      <w:sz w:val="24"/>
      <w:szCs w:val="24"/>
    </w:rPr>
  </w:style>
  <w:style w:type="paragraph" w:styleId="947">
    <w:name w:val="Balloon Text"/>
    <w:basedOn w:val="723"/>
    <w:link w:val="948"/>
    <w:uiPriority w:val="99"/>
    <w:semiHidden/>
    <w:rPr>
      <w:rFonts w:ascii="Tahoma" w:hAnsi="Tahoma"/>
      <w:sz w:val="16"/>
      <w:szCs w:val="16"/>
    </w:rPr>
  </w:style>
  <w:style w:type="character" w:styleId="948" w:customStyle="1">
    <w:name w:val="Текст выноски Знак"/>
    <w:link w:val="947"/>
    <w:uiPriority w:val="99"/>
    <w:semiHidden/>
    <w:rPr>
      <w:rFonts w:ascii="Tahoma" w:hAnsi="Tahoma" w:cs="Tahoma"/>
      <w:sz w:val="16"/>
      <w:szCs w:val="16"/>
    </w:rPr>
  </w:style>
  <w:style w:type="paragraph" w:styleId="949" w:customStyle="1">
    <w:name w:val="Знак Знак Знак1"/>
    <w:basedOn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0" w:customStyle="1">
    <w:name w:val="Знак Знак Знак8"/>
    <w:basedOn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1" w:customStyle="1">
    <w:name w:val="Знак Знак Знак2"/>
    <w:basedOn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2" w:customStyle="1">
    <w:name w:val="Знак Знак Знак3"/>
    <w:basedOn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3" w:customStyle="1">
    <w:name w:val="ConsPlusNormal"/>
    <w:rPr>
      <w:rFonts w:ascii="Arial" w:hAnsi="Arial" w:cs="Arial"/>
    </w:rPr>
  </w:style>
  <w:style w:type="paragraph" w:styleId="954" w:customStyle="1">
    <w:name w:val="Знак Знак Знак4"/>
    <w:basedOn w:val="723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55" w:customStyle="1">
    <w:name w:val="Гипертекстовая ссылка"/>
    <w:uiPriority w:val="99"/>
    <w:rPr>
      <w:rFonts w:cs="Times New Roman"/>
      <w:color w:val="106bbe"/>
    </w:rPr>
  </w:style>
  <w:style w:type="table" w:styleId="956" w:customStyle="1">
    <w:name w:val="Сетка таблицы светлая1"/>
    <w:basedOn w:val="734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957">
    <w:name w:val="Normal (Web)"/>
    <w:basedOn w:val="723"/>
    <w:uiPriority w:val="99"/>
    <w:unhideWhenUsed/>
    <w:pPr>
      <w:spacing w:before="100" w:beforeAutospacing="1" w:after="100" w:afterAutospacing="1"/>
    </w:pPr>
  </w:style>
  <w:style w:type="paragraph" w:styleId="958" w:customStyle="1">
    <w:name w:val="ConsPlusTitle"/>
    <w:pPr>
      <w:widowControl w:val="off"/>
    </w:pPr>
    <w:rPr>
      <w:rFonts w:ascii="Arial" w:hAnsi="Arial" w:cs="Arial" w:eastAsiaTheme="minorEastAsia"/>
      <w:b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65587&amp;dst=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B5449-D346-4840-94D2-AF70826EA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revision>19</cp:revision>
  <dcterms:created xsi:type="dcterms:W3CDTF">2024-12-13T05:53:00Z</dcterms:created>
  <dcterms:modified xsi:type="dcterms:W3CDTF">2024-12-25T11:21:33Z</dcterms:modified>
</cp:coreProperties>
</file>