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C" w:rsidRPr="00853E04" w:rsidRDefault="0008769C" w:rsidP="0008769C">
      <w:pPr>
        <w:shd w:val="clear" w:color="auto" w:fill="FFFFFF"/>
        <w:tabs>
          <w:tab w:val="center" w:pos="2144"/>
        </w:tabs>
        <w:jc w:val="center"/>
        <w:rPr>
          <w:rFonts w:ascii="Times New Roman" w:hAnsi="Times New Roman" w:cs="Times New Roman"/>
          <w:b/>
          <w:sz w:val="33"/>
          <w:szCs w:val="33"/>
        </w:rPr>
      </w:pPr>
      <w:r>
        <w:rPr>
          <w:noProof/>
        </w:rPr>
        <w:drawing>
          <wp:inline distT="0" distB="0" distL="0" distR="0">
            <wp:extent cx="716915" cy="7461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69C" w:rsidRPr="00853E04" w:rsidRDefault="0008769C" w:rsidP="0008769C">
      <w:pPr>
        <w:shd w:val="clear" w:color="auto" w:fill="FFFFFF"/>
        <w:jc w:val="center"/>
        <w:rPr>
          <w:rFonts w:ascii="Times New Roman" w:hAnsi="Times New Roman" w:cs="Times New Roman"/>
          <w:b/>
          <w:sz w:val="2"/>
          <w:szCs w:val="2"/>
        </w:rPr>
      </w:pPr>
      <w:r w:rsidRPr="00853E04">
        <w:rPr>
          <w:rFonts w:ascii="Times New Roman" w:hAnsi="Times New Roman" w:cs="Times New Roman"/>
          <w:b/>
          <w:sz w:val="33"/>
          <w:szCs w:val="33"/>
        </w:rPr>
        <w:t>ПРАВИТЕЛЬСТВО ЗАБАЙКАЛЬСКОГО КРАЯ</w:t>
      </w:r>
    </w:p>
    <w:p w:rsidR="0008769C" w:rsidRPr="00853E04" w:rsidRDefault="0008769C" w:rsidP="0008769C">
      <w:pPr>
        <w:shd w:val="clear" w:color="auto" w:fill="FFFFFF"/>
        <w:jc w:val="center"/>
        <w:rPr>
          <w:rFonts w:ascii="Times New Roman" w:hAnsi="Times New Roman" w:cs="Times New Roman"/>
          <w:bCs/>
          <w:sz w:val="2"/>
          <w:szCs w:val="2"/>
        </w:rPr>
      </w:pPr>
      <w:r w:rsidRPr="00853E04">
        <w:rPr>
          <w:rFonts w:ascii="Times New Roman" w:hAnsi="Times New Roman" w:cs="Times New Roman"/>
          <w:bCs/>
          <w:sz w:val="35"/>
          <w:szCs w:val="35"/>
        </w:rPr>
        <w:t>ПОСТАНОВЛЕНИЕ</w:t>
      </w:r>
    </w:p>
    <w:p w:rsidR="0008769C" w:rsidRPr="008C6591" w:rsidRDefault="0008769C" w:rsidP="00087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E04">
        <w:rPr>
          <w:rFonts w:ascii="Times New Roman" w:hAnsi="Times New Roman" w:cs="Times New Roman"/>
          <w:bCs/>
          <w:sz w:val="35"/>
          <w:szCs w:val="35"/>
        </w:rPr>
        <w:t>г. Чита</w:t>
      </w:r>
    </w:p>
    <w:p w:rsidR="0008769C" w:rsidRDefault="0008769C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9C" w:rsidRDefault="0008769C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9C" w:rsidRDefault="0008769C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EF" w:rsidRDefault="00453EEF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EEF" w:rsidRDefault="00453EEF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E23" w:rsidRDefault="00023E23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EEF" w:rsidRPr="008C6591" w:rsidRDefault="00453EEF" w:rsidP="0008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E0A" w:rsidRDefault="003F03EA" w:rsidP="00C4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39B1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C439B1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C439B1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  <w:r w:rsidRPr="00124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543" w:rsidRDefault="003F03EA" w:rsidP="00C4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3C">
        <w:rPr>
          <w:rFonts w:ascii="Times New Roman" w:hAnsi="Times New Roman" w:cs="Times New Roman"/>
          <w:b/>
          <w:sz w:val="28"/>
          <w:szCs w:val="28"/>
        </w:rPr>
        <w:t xml:space="preserve">Правительства Забайкальского края от 11 сентября 2020 года № 374 </w:t>
      </w:r>
    </w:p>
    <w:p w:rsidR="00A90543" w:rsidRDefault="00A90543" w:rsidP="00C4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43">
        <w:rPr>
          <w:rFonts w:ascii="Times New Roman" w:hAnsi="Times New Roman" w:cs="Times New Roman"/>
          <w:b/>
          <w:sz w:val="28"/>
          <w:szCs w:val="28"/>
        </w:rPr>
        <w:t xml:space="preserve">«О некоторых вопросах реализации Указа Президента Российской Федерации от 30 января 2020 года № 79 «Об утверждении порядка принятия гражданами Российской Федерации наградного оружия </w:t>
      </w:r>
    </w:p>
    <w:p w:rsidR="00A90543" w:rsidRDefault="00A90543" w:rsidP="00C4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43">
        <w:rPr>
          <w:rFonts w:ascii="Times New Roman" w:hAnsi="Times New Roman" w:cs="Times New Roman"/>
          <w:b/>
          <w:sz w:val="28"/>
          <w:szCs w:val="28"/>
        </w:rPr>
        <w:t xml:space="preserve">от глав иностранных государств и глав правительств </w:t>
      </w:r>
    </w:p>
    <w:p w:rsidR="00616303" w:rsidRPr="00A90543" w:rsidRDefault="00A90543" w:rsidP="00C43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43">
        <w:rPr>
          <w:rFonts w:ascii="Times New Roman" w:hAnsi="Times New Roman" w:cs="Times New Roman"/>
          <w:b/>
          <w:sz w:val="28"/>
          <w:szCs w:val="28"/>
        </w:rPr>
        <w:t>иностранных государств»</w:t>
      </w:r>
    </w:p>
    <w:p w:rsidR="00616303" w:rsidRDefault="00616303" w:rsidP="001B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69C" w:rsidRPr="00333FBF" w:rsidRDefault="00333FBF" w:rsidP="00333FBF">
      <w:pPr>
        <w:pStyle w:val="ConsPlusTitle"/>
        <w:widowControl/>
        <w:ind w:firstLine="69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законодательством, учитывая экспертное заключение Управления Министерства юстиции Российской Федерации по Забайкальскому краю от 28 января 2025 года № 215, П</w:t>
      </w:r>
      <w:r w:rsidR="0008769C" w:rsidRPr="009A5B3C">
        <w:rPr>
          <w:b w:val="0"/>
          <w:bCs w:val="0"/>
          <w:sz w:val="28"/>
          <w:szCs w:val="28"/>
        </w:rPr>
        <w:t>равительство Забайкальского края</w:t>
      </w:r>
      <w:r w:rsidR="0008769C" w:rsidRPr="00BE13F8">
        <w:rPr>
          <w:b w:val="0"/>
          <w:sz w:val="28"/>
          <w:szCs w:val="28"/>
        </w:rPr>
        <w:t xml:space="preserve"> </w:t>
      </w:r>
      <w:r w:rsidR="0008769C" w:rsidRPr="003528E2">
        <w:rPr>
          <w:spacing w:val="70"/>
          <w:sz w:val="28"/>
          <w:szCs w:val="28"/>
        </w:rPr>
        <w:t>постановляе</w:t>
      </w:r>
      <w:r w:rsidR="0008769C" w:rsidRPr="003528E2">
        <w:rPr>
          <w:sz w:val="28"/>
          <w:szCs w:val="28"/>
        </w:rPr>
        <w:t>т:</w:t>
      </w:r>
    </w:p>
    <w:p w:rsidR="00333FBF" w:rsidRDefault="00333FBF" w:rsidP="005C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13" w:rsidRDefault="00BC0E0A" w:rsidP="005C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521313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11 сентября 2020 года № 374 «О некоторых вопросах реализации Указа Президента Российской Федерации от 30 января 2020 года № 79 «Об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0A" w:rsidRDefault="00BC0E0A" w:rsidP="005C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E0A" w:rsidRPr="00521313" w:rsidRDefault="00BC0E0A" w:rsidP="005C0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45" w:rsidRDefault="001B5245" w:rsidP="001B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90" w:rsidRDefault="00C13190" w:rsidP="001B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D7AE2" w:rsidRDefault="007D7AE2" w:rsidP="001B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3190">
        <w:rPr>
          <w:rFonts w:ascii="Times New Roman" w:hAnsi="Times New Roman" w:cs="Times New Roman"/>
          <w:sz w:val="28"/>
          <w:szCs w:val="28"/>
        </w:rPr>
        <w:t>редседателя Правительства</w:t>
      </w:r>
    </w:p>
    <w:p w:rsidR="001B5245" w:rsidRDefault="0008769C" w:rsidP="001B5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</w:t>
      </w:r>
      <w:r w:rsidR="00F814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7A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814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7AE2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sectPr w:rsidR="001B5245" w:rsidSect="00023E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6303"/>
    <w:rsid w:val="00023E23"/>
    <w:rsid w:val="00050EC8"/>
    <w:rsid w:val="0008769C"/>
    <w:rsid w:val="00087BDE"/>
    <w:rsid w:val="0012413C"/>
    <w:rsid w:val="001B5245"/>
    <w:rsid w:val="001B7BE5"/>
    <w:rsid w:val="00333FBF"/>
    <w:rsid w:val="003F03EA"/>
    <w:rsid w:val="00404B2B"/>
    <w:rsid w:val="00453EEF"/>
    <w:rsid w:val="004F25C0"/>
    <w:rsid w:val="00521313"/>
    <w:rsid w:val="00545112"/>
    <w:rsid w:val="005C0573"/>
    <w:rsid w:val="005E4E55"/>
    <w:rsid w:val="00616303"/>
    <w:rsid w:val="00632968"/>
    <w:rsid w:val="007266DE"/>
    <w:rsid w:val="007D7AE2"/>
    <w:rsid w:val="007E745C"/>
    <w:rsid w:val="008219E6"/>
    <w:rsid w:val="00880E8A"/>
    <w:rsid w:val="009A0198"/>
    <w:rsid w:val="00A90543"/>
    <w:rsid w:val="00AE4A16"/>
    <w:rsid w:val="00B60881"/>
    <w:rsid w:val="00BC0E0A"/>
    <w:rsid w:val="00C13190"/>
    <w:rsid w:val="00C31B59"/>
    <w:rsid w:val="00C439B1"/>
    <w:rsid w:val="00C44A7E"/>
    <w:rsid w:val="00C466F3"/>
    <w:rsid w:val="00C53715"/>
    <w:rsid w:val="00D014A1"/>
    <w:rsid w:val="00D51CBC"/>
    <w:rsid w:val="00DD33C5"/>
    <w:rsid w:val="00E70D01"/>
    <w:rsid w:val="00E7514F"/>
    <w:rsid w:val="00ED7996"/>
    <w:rsid w:val="00EF47F1"/>
    <w:rsid w:val="00F6388E"/>
    <w:rsid w:val="00F814A6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521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7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KirushkinAP</dc:creator>
  <cp:keywords/>
  <dc:description/>
  <cp:lastModifiedBy>KirushkinAP</cp:lastModifiedBy>
  <cp:revision>30</cp:revision>
  <dcterms:created xsi:type="dcterms:W3CDTF">2021-11-22T01:37:00Z</dcterms:created>
  <dcterms:modified xsi:type="dcterms:W3CDTF">2025-01-30T03:07:00Z</dcterms:modified>
</cp:coreProperties>
</file>