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FC" w:rsidRPr="004F3A81" w:rsidRDefault="00FF40E0" w:rsidP="000B51FC">
      <w:pPr>
        <w:shd w:val="clear" w:color="auto" w:fill="FFFFFF"/>
        <w:jc w:val="center"/>
        <w:rPr>
          <w:sz w:val="2"/>
          <w:szCs w:val="2"/>
        </w:rPr>
      </w:pPr>
      <w:bookmarkStart w:id="0" w:name="OLE_LINK4"/>
      <w:r w:rsidRPr="004F3A81">
        <w:rPr>
          <w:noProof/>
        </w:rPr>
        <w:drawing>
          <wp:inline distT="0" distB="0" distL="0" distR="0" wp14:anchorId="26EED85D" wp14:editId="33EF2959">
            <wp:extent cx="800100" cy="889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9000"/>
                    </a:xfrm>
                    <a:prstGeom prst="rect">
                      <a:avLst/>
                    </a:prstGeom>
                    <a:noFill/>
                    <a:ln>
                      <a:noFill/>
                    </a:ln>
                  </pic:spPr>
                </pic:pic>
              </a:graphicData>
            </a:graphic>
          </wp:inline>
        </w:drawing>
      </w: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r w:rsidRPr="004F3A81">
        <w:rPr>
          <w:b/>
          <w:spacing w:val="-11"/>
          <w:sz w:val="33"/>
          <w:szCs w:val="33"/>
        </w:rPr>
        <w:t>ПРАВИТЕЛЬСТВО ЗАБАЙКАЛЬСКОГО КРАЯ</w:t>
      </w: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
          <w:spacing w:val="-11"/>
          <w:sz w:val="2"/>
          <w:szCs w:val="2"/>
        </w:rPr>
      </w:pPr>
    </w:p>
    <w:p w:rsidR="000B51FC" w:rsidRPr="004F3A81" w:rsidRDefault="000B51FC" w:rsidP="000B51FC">
      <w:pPr>
        <w:shd w:val="clear" w:color="auto" w:fill="FFFFFF"/>
        <w:jc w:val="center"/>
        <w:rPr>
          <w:bCs/>
          <w:spacing w:val="-14"/>
        </w:rPr>
      </w:pPr>
      <w:r w:rsidRPr="004F3A81">
        <w:rPr>
          <w:bCs/>
          <w:spacing w:val="-14"/>
          <w:sz w:val="35"/>
          <w:szCs w:val="35"/>
        </w:rPr>
        <w:t>ПОСТАНОВЛЕНИЕ</w:t>
      </w:r>
    </w:p>
    <w:p w:rsidR="000B51FC" w:rsidRPr="004F3A81" w:rsidRDefault="000B51FC" w:rsidP="000B51FC">
      <w:pPr>
        <w:shd w:val="clear" w:color="auto" w:fill="FFFFFF"/>
        <w:jc w:val="both"/>
        <w:rPr>
          <w:bCs/>
          <w:sz w:val="28"/>
          <w:szCs w:val="28"/>
        </w:rPr>
      </w:pPr>
    </w:p>
    <w:p w:rsidR="000B51FC" w:rsidRPr="004F3A81" w:rsidRDefault="000B51FC" w:rsidP="000B51FC">
      <w:pPr>
        <w:shd w:val="clear" w:color="auto" w:fill="FFFFFF"/>
        <w:jc w:val="center"/>
        <w:rPr>
          <w:bCs/>
          <w:spacing w:val="-14"/>
          <w:sz w:val="6"/>
          <w:szCs w:val="6"/>
        </w:rPr>
      </w:pPr>
      <w:r w:rsidRPr="004F3A81">
        <w:rPr>
          <w:bCs/>
          <w:spacing w:val="-6"/>
          <w:sz w:val="35"/>
          <w:szCs w:val="35"/>
        </w:rPr>
        <w:t>г. Чита</w:t>
      </w:r>
    </w:p>
    <w:bookmarkEnd w:id="0"/>
    <w:p w:rsidR="00CE02C4" w:rsidRPr="004F3A81" w:rsidRDefault="00CE02C4" w:rsidP="00AF739E">
      <w:pPr>
        <w:suppressAutoHyphens/>
        <w:jc w:val="both"/>
        <w:rPr>
          <w:b/>
          <w:bCs/>
          <w:sz w:val="28"/>
          <w:szCs w:val="28"/>
        </w:rPr>
      </w:pPr>
    </w:p>
    <w:p w:rsidR="00384A4A" w:rsidRPr="004F3A81" w:rsidRDefault="00384A4A" w:rsidP="00AF739E">
      <w:pPr>
        <w:suppressAutoHyphens/>
        <w:jc w:val="both"/>
        <w:rPr>
          <w:b/>
          <w:bCs/>
          <w:sz w:val="28"/>
          <w:szCs w:val="28"/>
        </w:rPr>
      </w:pPr>
    </w:p>
    <w:p w:rsidR="000837AE" w:rsidRPr="004F3A81" w:rsidRDefault="000837AE" w:rsidP="00AF739E">
      <w:pPr>
        <w:suppressAutoHyphens/>
        <w:jc w:val="center"/>
        <w:rPr>
          <w:b/>
          <w:bCs/>
          <w:sz w:val="14"/>
          <w:szCs w:val="14"/>
        </w:rPr>
      </w:pPr>
    </w:p>
    <w:p w:rsidR="00EF7BA4" w:rsidRPr="004F3A81" w:rsidRDefault="00E81127" w:rsidP="00AF739E">
      <w:pPr>
        <w:suppressAutoHyphens/>
        <w:jc w:val="center"/>
        <w:rPr>
          <w:b/>
          <w:bCs/>
          <w:sz w:val="28"/>
          <w:szCs w:val="28"/>
        </w:rPr>
      </w:pPr>
      <w:r w:rsidRPr="004F3A81">
        <w:rPr>
          <w:b/>
          <w:bCs/>
          <w:sz w:val="28"/>
          <w:szCs w:val="28"/>
        </w:rPr>
        <w:t xml:space="preserve">Об утверждении Положения о региональном государственном контроле (надзоре) </w:t>
      </w:r>
      <w:r w:rsidR="00B02F3D" w:rsidRPr="00B02F3D">
        <w:rPr>
          <w:b/>
          <w:bCs/>
          <w:sz w:val="28"/>
          <w:szCs w:val="28"/>
        </w:rPr>
        <w:t>в сфере туристской индустрии</w:t>
      </w:r>
    </w:p>
    <w:p w:rsidR="004841B2" w:rsidRPr="004F3A81" w:rsidRDefault="008D5525" w:rsidP="003A701E">
      <w:pPr>
        <w:suppressAutoHyphens/>
        <w:jc w:val="center"/>
        <w:rPr>
          <w:b/>
          <w:bCs/>
          <w:sz w:val="28"/>
          <w:szCs w:val="28"/>
        </w:rPr>
      </w:pPr>
      <w:r w:rsidRPr="004F3A81">
        <w:rPr>
          <w:b/>
          <w:bCs/>
          <w:sz w:val="28"/>
          <w:szCs w:val="28"/>
        </w:rPr>
        <w:t xml:space="preserve"> </w:t>
      </w:r>
    </w:p>
    <w:p w:rsidR="000B51FC" w:rsidRPr="004F3A81" w:rsidRDefault="000B51FC" w:rsidP="003A701E">
      <w:pPr>
        <w:suppressAutoHyphens/>
        <w:jc w:val="center"/>
        <w:rPr>
          <w:b/>
          <w:bCs/>
          <w:sz w:val="28"/>
          <w:szCs w:val="28"/>
        </w:rPr>
      </w:pPr>
    </w:p>
    <w:p w:rsidR="00115E97" w:rsidRPr="004F3A81" w:rsidRDefault="00115E97" w:rsidP="00E46221">
      <w:pPr>
        <w:tabs>
          <w:tab w:val="left" w:pos="1260"/>
        </w:tabs>
        <w:ind w:firstLine="567"/>
        <w:jc w:val="both"/>
        <w:rPr>
          <w:b/>
          <w:bCs/>
          <w:sz w:val="28"/>
          <w:szCs w:val="28"/>
        </w:rPr>
      </w:pPr>
      <w:r w:rsidRPr="004F3A81">
        <w:rPr>
          <w:bCs/>
          <w:sz w:val="28"/>
          <w:szCs w:val="28"/>
        </w:rPr>
        <w:t>В соответствии с Федеральным</w:t>
      </w:r>
      <w:r w:rsidR="00AB717F" w:rsidRPr="004F3A81">
        <w:rPr>
          <w:bCs/>
          <w:sz w:val="28"/>
          <w:szCs w:val="28"/>
        </w:rPr>
        <w:t>и законами</w:t>
      </w:r>
      <w:r w:rsidRPr="004F3A81">
        <w:rPr>
          <w:bCs/>
          <w:sz w:val="28"/>
          <w:szCs w:val="28"/>
        </w:rPr>
        <w:t xml:space="preserve"> от </w:t>
      </w:r>
      <w:r w:rsidRPr="004F3A81">
        <w:rPr>
          <w:sz w:val="28"/>
          <w:szCs w:val="28"/>
        </w:rPr>
        <w:t>24 ноября 1996 года №</w:t>
      </w:r>
      <w:r w:rsidR="00AB717F" w:rsidRPr="004F3A81">
        <w:rPr>
          <w:sz w:val="28"/>
          <w:szCs w:val="28"/>
        </w:rPr>
        <w:t> </w:t>
      </w:r>
      <w:r w:rsidRPr="004F3A81">
        <w:rPr>
          <w:sz w:val="28"/>
          <w:szCs w:val="28"/>
        </w:rPr>
        <w:t>132-ФЗ</w:t>
      </w:r>
      <w:r w:rsidRPr="004F3A81">
        <w:rPr>
          <w:bCs/>
          <w:sz w:val="28"/>
          <w:szCs w:val="28"/>
        </w:rPr>
        <w:t xml:space="preserve"> </w:t>
      </w:r>
      <w:r w:rsidR="00B02F3D" w:rsidRPr="00B02F3D">
        <w:rPr>
          <w:bCs/>
          <w:sz w:val="28"/>
          <w:szCs w:val="28"/>
        </w:rPr>
        <w:t xml:space="preserve">(ред. от 30.11.2024) </w:t>
      </w:r>
      <w:r w:rsidRPr="004F3A81">
        <w:rPr>
          <w:bCs/>
          <w:sz w:val="28"/>
          <w:szCs w:val="28"/>
        </w:rPr>
        <w:t>«Об основах туристской деятельности в Российской Федерации»,</w:t>
      </w:r>
      <w:r w:rsidR="00AB717F" w:rsidRPr="004F3A81">
        <w:rPr>
          <w:bCs/>
          <w:sz w:val="28"/>
          <w:szCs w:val="28"/>
        </w:rPr>
        <w:t xml:space="preserve"> </w:t>
      </w:r>
      <w:r w:rsidRPr="004F3A81">
        <w:rPr>
          <w:sz w:val="28"/>
          <w:szCs w:val="28"/>
        </w:rPr>
        <w:t xml:space="preserve">от 31 июля 2020 года № 248-ФЗ </w:t>
      </w:r>
      <w:r w:rsidRPr="004F3A81">
        <w:rPr>
          <w:bCs/>
          <w:sz w:val="28"/>
          <w:szCs w:val="28"/>
        </w:rPr>
        <w:t xml:space="preserve">«О государственном контроле (надзоре) и муниципальном контроле в Российской Федерации» Правительство Забайкальского края </w:t>
      </w:r>
      <w:r w:rsidRPr="004F3A81">
        <w:rPr>
          <w:b/>
          <w:bCs/>
          <w:spacing w:val="40"/>
          <w:sz w:val="28"/>
          <w:szCs w:val="28"/>
        </w:rPr>
        <w:t>постановляет</w:t>
      </w:r>
      <w:r w:rsidRPr="004F3A81">
        <w:rPr>
          <w:b/>
          <w:bCs/>
          <w:sz w:val="28"/>
          <w:szCs w:val="28"/>
        </w:rPr>
        <w:t>:</w:t>
      </w:r>
    </w:p>
    <w:p w:rsidR="003A701E" w:rsidRPr="004F3A81" w:rsidRDefault="003A701E" w:rsidP="00C0223B">
      <w:pPr>
        <w:tabs>
          <w:tab w:val="left" w:pos="1134"/>
        </w:tabs>
        <w:suppressAutoHyphens/>
        <w:ind w:firstLine="709"/>
        <w:jc w:val="both"/>
        <w:rPr>
          <w:sz w:val="20"/>
          <w:szCs w:val="20"/>
        </w:rPr>
      </w:pPr>
    </w:p>
    <w:p w:rsidR="00965E6E" w:rsidRPr="004F3A81" w:rsidRDefault="006D40E6" w:rsidP="00B02F3D">
      <w:pPr>
        <w:pStyle w:val="ad"/>
        <w:widowControl w:val="0"/>
        <w:numPr>
          <w:ilvl w:val="0"/>
          <w:numId w:val="43"/>
        </w:numPr>
        <w:jc w:val="both"/>
        <w:rPr>
          <w:bCs/>
          <w:sz w:val="28"/>
          <w:szCs w:val="28"/>
        </w:rPr>
      </w:pPr>
      <w:r w:rsidRPr="004F3A81">
        <w:rPr>
          <w:rFonts w:ascii="Times New Roman" w:hAnsi="Times New Roman"/>
          <w:bCs/>
          <w:sz w:val="28"/>
          <w:szCs w:val="28"/>
        </w:rPr>
        <w:t xml:space="preserve">Утвердить Положение о региональном государственном контроле (надзоре) </w:t>
      </w:r>
      <w:r w:rsidR="00B02F3D">
        <w:rPr>
          <w:rFonts w:ascii="Times New Roman" w:hAnsi="Times New Roman"/>
          <w:bCs/>
          <w:sz w:val="28"/>
          <w:szCs w:val="28"/>
          <w:lang w:val="ru-RU"/>
        </w:rPr>
        <w:t xml:space="preserve">в сфере </w:t>
      </w:r>
      <w:r w:rsidR="00B02F3D" w:rsidRPr="00B02F3D">
        <w:rPr>
          <w:rFonts w:ascii="Times New Roman" w:hAnsi="Times New Roman"/>
          <w:bCs/>
          <w:sz w:val="28"/>
          <w:szCs w:val="28"/>
          <w:lang w:val="ru-RU"/>
        </w:rPr>
        <w:t xml:space="preserve">туристской индустрии </w:t>
      </w:r>
      <w:r w:rsidRPr="004F3A81">
        <w:rPr>
          <w:rFonts w:ascii="Times New Roman" w:hAnsi="Times New Roman"/>
          <w:bCs/>
          <w:sz w:val="28"/>
          <w:szCs w:val="28"/>
        </w:rPr>
        <w:t>согласно приложению.</w:t>
      </w:r>
    </w:p>
    <w:p w:rsidR="00965E6E" w:rsidRPr="004F3A81" w:rsidRDefault="006D40E6" w:rsidP="00965E6E">
      <w:pPr>
        <w:pStyle w:val="ad"/>
        <w:widowControl w:val="0"/>
        <w:numPr>
          <w:ilvl w:val="0"/>
          <w:numId w:val="43"/>
        </w:numPr>
        <w:jc w:val="both"/>
        <w:rPr>
          <w:rFonts w:ascii="Times New Roman" w:hAnsi="Times New Roman"/>
          <w:bCs/>
          <w:sz w:val="28"/>
          <w:szCs w:val="28"/>
        </w:rPr>
      </w:pPr>
      <w:r w:rsidRPr="004F3A81">
        <w:rPr>
          <w:rFonts w:ascii="Times New Roman" w:hAnsi="Times New Roman"/>
          <w:bCs/>
          <w:sz w:val="28"/>
          <w:szCs w:val="28"/>
        </w:rPr>
        <w:t>Настоящее постановление вступает в силу со дня его официального опубликования.</w:t>
      </w:r>
    </w:p>
    <w:p w:rsidR="00697BC9" w:rsidRPr="004F3A81" w:rsidRDefault="006D40E6" w:rsidP="00965E6E">
      <w:pPr>
        <w:pStyle w:val="ad"/>
        <w:widowControl w:val="0"/>
        <w:numPr>
          <w:ilvl w:val="0"/>
          <w:numId w:val="43"/>
        </w:numPr>
        <w:jc w:val="both"/>
        <w:rPr>
          <w:rFonts w:ascii="Times New Roman" w:hAnsi="Times New Roman"/>
          <w:bCs/>
          <w:sz w:val="28"/>
          <w:szCs w:val="28"/>
        </w:rPr>
      </w:pPr>
      <w:r w:rsidRPr="004F3A81">
        <w:rPr>
          <w:rFonts w:ascii="Times New Roman" w:hAnsi="Times New Roman"/>
          <w:bCs/>
          <w:sz w:val="28"/>
          <w:szCs w:val="28"/>
        </w:rPr>
        <w:t xml:space="preserve">Контроль за выполнением настоящего постановления возложить на министра экономического развития </w:t>
      </w:r>
      <w:r w:rsidRPr="004F3A81">
        <w:rPr>
          <w:rFonts w:ascii="Times New Roman" w:hAnsi="Times New Roman"/>
          <w:bCs/>
          <w:sz w:val="28"/>
          <w:szCs w:val="28"/>
          <w:lang w:val="ru-RU"/>
        </w:rPr>
        <w:t>Забайкальского края.</w:t>
      </w:r>
    </w:p>
    <w:p w:rsidR="00A17F36" w:rsidRPr="004F3A81" w:rsidRDefault="00A17F36" w:rsidP="00AF739E">
      <w:pPr>
        <w:widowControl w:val="0"/>
        <w:jc w:val="both"/>
        <w:rPr>
          <w:sz w:val="28"/>
          <w:szCs w:val="28"/>
          <w:lang w:val="x-none"/>
        </w:rPr>
      </w:pPr>
    </w:p>
    <w:p w:rsidR="00051913" w:rsidRPr="004F3A81" w:rsidRDefault="00051913" w:rsidP="00AF739E">
      <w:pPr>
        <w:widowControl w:val="0"/>
        <w:jc w:val="both"/>
        <w:rPr>
          <w:sz w:val="28"/>
          <w:szCs w:val="28"/>
        </w:rPr>
      </w:pPr>
    </w:p>
    <w:p w:rsidR="00A17F36" w:rsidRPr="004F3A81" w:rsidRDefault="00A17F36" w:rsidP="00AF739E">
      <w:pPr>
        <w:widowControl w:val="0"/>
        <w:jc w:val="both"/>
        <w:rPr>
          <w:sz w:val="28"/>
          <w:szCs w:val="28"/>
        </w:rPr>
      </w:pPr>
    </w:p>
    <w:tbl>
      <w:tblPr>
        <w:tblW w:w="0" w:type="auto"/>
        <w:tblLook w:val="04A0" w:firstRow="1" w:lastRow="0" w:firstColumn="1" w:lastColumn="0" w:noHBand="0" w:noVBand="1"/>
      </w:tblPr>
      <w:tblGrid>
        <w:gridCol w:w="4784"/>
        <w:gridCol w:w="4785"/>
      </w:tblGrid>
      <w:tr w:rsidR="00C73618" w:rsidRPr="004F3A81" w:rsidTr="00AD1871">
        <w:tc>
          <w:tcPr>
            <w:tcW w:w="4784" w:type="dxa"/>
          </w:tcPr>
          <w:p w:rsidR="00C73618" w:rsidRPr="004F3A81" w:rsidRDefault="00C73618" w:rsidP="00AD1871">
            <w:pPr>
              <w:rPr>
                <w:sz w:val="28"/>
                <w:szCs w:val="28"/>
              </w:rPr>
            </w:pPr>
            <w:r w:rsidRPr="004F3A81">
              <w:rPr>
                <w:sz w:val="28"/>
                <w:szCs w:val="28"/>
              </w:rPr>
              <w:t>Первый заместитель</w:t>
            </w:r>
          </w:p>
          <w:p w:rsidR="00C73618" w:rsidRPr="004F3A81" w:rsidRDefault="00C73618" w:rsidP="00AD1871">
            <w:pPr>
              <w:rPr>
                <w:sz w:val="28"/>
                <w:szCs w:val="28"/>
              </w:rPr>
            </w:pPr>
            <w:r w:rsidRPr="004F3A81">
              <w:rPr>
                <w:sz w:val="28"/>
                <w:szCs w:val="28"/>
              </w:rPr>
              <w:t xml:space="preserve">председателя Правительства </w:t>
            </w:r>
          </w:p>
          <w:p w:rsidR="00C73618" w:rsidRPr="004F3A81" w:rsidRDefault="00C73618" w:rsidP="00AD1871">
            <w:pPr>
              <w:tabs>
                <w:tab w:val="left" w:pos="1260"/>
              </w:tabs>
              <w:jc w:val="both"/>
              <w:rPr>
                <w:b/>
                <w:bCs/>
                <w:sz w:val="28"/>
                <w:szCs w:val="28"/>
              </w:rPr>
            </w:pPr>
            <w:r w:rsidRPr="004F3A81">
              <w:rPr>
                <w:sz w:val="28"/>
                <w:szCs w:val="28"/>
              </w:rPr>
              <w:t>Забайкальского края</w:t>
            </w:r>
          </w:p>
        </w:tc>
        <w:tc>
          <w:tcPr>
            <w:tcW w:w="4785" w:type="dxa"/>
            <w:vAlign w:val="bottom"/>
          </w:tcPr>
          <w:p w:rsidR="00C73618" w:rsidRPr="004F3A81" w:rsidRDefault="00C73618" w:rsidP="00AD1871">
            <w:pPr>
              <w:tabs>
                <w:tab w:val="left" w:pos="1260"/>
              </w:tabs>
              <w:jc w:val="right"/>
              <w:rPr>
                <w:b/>
                <w:bCs/>
                <w:sz w:val="28"/>
                <w:szCs w:val="28"/>
              </w:rPr>
            </w:pPr>
            <w:r w:rsidRPr="004F3A81">
              <w:rPr>
                <w:sz w:val="28"/>
                <w:szCs w:val="28"/>
              </w:rPr>
              <w:t xml:space="preserve">       А.И.Кефер</w:t>
            </w:r>
          </w:p>
        </w:tc>
      </w:tr>
    </w:tbl>
    <w:p w:rsidR="00384A4A" w:rsidRPr="004F3A81" w:rsidRDefault="00384A4A" w:rsidP="00AF739E">
      <w:pPr>
        <w:widowControl w:val="0"/>
        <w:jc w:val="both"/>
        <w:rPr>
          <w:sz w:val="28"/>
          <w:szCs w:val="28"/>
        </w:rPr>
      </w:pPr>
    </w:p>
    <w:p w:rsidR="00DD2F1A" w:rsidRPr="004F3A81" w:rsidRDefault="00DD2F1A" w:rsidP="00BA0F46">
      <w:pPr>
        <w:rPr>
          <w:sz w:val="28"/>
          <w:szCs w:val="28"/>
        </w:rPr>
      </w:pPr>
    </w:p>
    <w:p w:rsidR="009D5048" w:rsidRPr="004F3A81" w:rsidRDefault="009D5048">
      <w:pPr>
        <w:rPr>
          <w:sz w:val="28"/>
          <w:szCs w:val="28"/>
        </w:rPr>
      </w:pPr>
      <w:r w:rsidRPr="004F3A81">
        <w:rPr>
          <w:sz w:val="28"/>
          <w:szCs w:val="28"/>
        </w:rPr>
        <w:br w:type="page"/>
      </w:r>
    </w:p>
    <w:tbl>
      <w:tblPr>
        <w:tblW w:w="0" w:type="auto"/>
        <w:tblLook w:val="04A0" w:firstRow="1" w:lastRow="0" w:firstColumn="1" w:lastColumn="0" w:noHBand="0" w:noVBand="1"/>
      </w:tblPr>
      <w:tblGrid>
        <w:gridCol w:w="4077"/>
        <w:gridCol w:w="5492"/>
      </w:tblGrid>
      <w:tr w:rsidR="00C73618" w:rsidRPr="004F3A81" w:rsidTr="00AD1871">
        <w:tc>
          <w:tcPr>
            <w:tcW w:w="4077" w:type="dxa"/>
          </w:tcPr>
          <w:p w:rsidR="00C73618" w:rsidRPr="004F3A81" w:rsidRDefault="00C73618" w:rsidP="00AD1871">
            <w:pPr>
              <w:autoSpaceDE w:val="0"/>
              <w:autoSpaceDN w:val="0"/>
              <w:adjustRightInd w:val="0"/>
              <w:jc w:val="center"/>
              <w:rPr>
                <w:sz w:val="28"/>
                <w:szCs w:val="28"/>
              </w:rPr>
            </w:pPr>
          </w:p>
        </w:tc>
        <w:tc>
          <w:tcPr>
            <w:tcW w:w="5492" w:type="dxa"/>
          </w:tcPr>
          <w:p w:rsidR="00C73618" w:rsidRPr="004F3A81" w:rsidRDefault="00C73618" w:rsidP="00AD1871">
            <w:pPr>
              <w:spacing w:line="360" w:lineRule="auto"/>
              <w:jc w:val="center"/>
              <w:rPr>
                <w:sz w:val="28"/>
                <w:szCs w:val="28"/>
              </w:rPr>
            </w:pPr>
            <w:r w:rsidRPr="004F3A81">
              <w:rPr>
                <w:sz w:val="28"/>
                <w:szCs w:val="28"/>
              </w:rPr>
              <w:t>УТВЕРЖДЕН</w:t>
            </w:r>
          </w:p>
          <w:p w:rsidR="00C73618" w:rsidRPr="004F3A81" w:rsidRDefault="00C73618" w:rsidP="00AD1871">
            <w:pPr>
              <w:jc w:val="center"/>
              <w:rPr>
                <w:sz w:val="28"/>
                <w:szCs w:val="28"/>
              </w:rPr>
            </w:pPr>
            <w:r w:rsidRPr="004F3A81">
              <w:rPr>
                <w:sz w:val="28"/>
                <w:szCs w:val="28"/>
              </w:rPr>
              <w:t>постановлением Правительства</w:t>
            </w:r>
          </w:p>
          <w:p w:rsidR="00C73618" w:rsidRPr="004F3A81" w:rsidRDefault="00C73618" w:rsidP="00AD1871">
            <w:pPr>
              <w:jc w:val="center"/>
              <w:rPr>
                <w:sz w:val="28"/>
                <w:szCs w:val="28"/>
              </w:rPr>
            </w:pPr>
            <w:r w:rsidRPr="004F3A81">
              <w:rPr>
                <w:sz w:val="28"/>
                <w:szCs w:val="28"/>
              </w:rPr>
              <w:t xml:space="preserve">Забайкальского края </w:t>
            </w:r>
          </w:p>
          <w:p w:rsidR="00C73618" w:rsidRPr="004F3A81" w:rsidRDefault="00C73618" w:rsidP="00C73618">
            <w:pPr>
              <w:autoSpaceDE w:val="0"/>
              <w:autoSpaceDN w:val="0"/>
              <w:adjustRightInd w:val="0"/>
              <w:jc w:val="center"/>
              <w:rPr>
                <w:sz w:val="28"/>
                <w:szCs w:val="28"/>
              </w:rPr>
            </w:pPr>
            <w:r w:rsidRPr="004F3A81">
              <w:rPr>
                <w:sz w:val="28"/>
                <w:szCs w:val="28"/>
              </w:rPr>
              <w:t>от __________№ _________</w:t>
            </w:r>
          </w:p>
        </w:tc>
      </w:tr>
    </w:tbl>
    <w:p w:rsidR="00F8131A" w:rsidRPr="004F3A81" w:rsidRDefault="00F8131A" w:rsidP="00F8131A">
      <w:pPr>
        <w:widowControl w:val="0"/>
        <w:autoSpaceDE w:val="0"/>
        <w:autoSpaceDN w:val="0"/>
        <w:adjustRightInd w:val="0"/>
        <w:jc w:val="center"/>
        <w:rPr>
          <w:bCs/>
          <w:sz w:val="28"/>
          <w:szCs w:val="28"/>
        </w:rPr>
      </w:pPr>
    </w:p>
    <w:p w:rsidR="00F049CE" w:rsidRPr="004F3A81" w:rsidRDefault="00F049CE" w:rsidP="00F8131A">
      <w:pPr>
        <w:widowControl w:val="0"/>
        <w:autoSpaceDE w:val="0"/>
        <w:autoSpaceDN w:val="0"/>
        <w:adjustRightInd w:val="0"/>
        <w:jc w:val="center"/>
        <w:rPr>
          <w:bCs/>
          <w:sz w:val="28"/>
          <w:szCs w:val="28"/>
        </w:rPr>
      </w:pPr>
    </w:p>
    <w:p w:rsidR="00F049CE" w:rsidRPr="004F3A81" w:rsidRDefault="00F049CE" w:rsidP="00F8131A">
      <w:pPr>
        <w:widowControl w:val="0"/>
        <w:autoSpaceDE w:val="0"/>
        <w:autoSpaceDN w:val="0"/>
        <w:adjustRightInd w:val="0"/>
        <w:jc w:val="center"/>
        <w:rPr>
          <w:bCs/>
          <w:sz w:val="28"/>
          <w:szCs w:val="28"/>
        </w:rPr>
      </w:pPr>
    </w:p>
    <w:p w:rsidR="00F8131A" w:rsidRPr="004F3A81" w:rsidRDefault="000D5302" w:rsidP="00F8131A">
      <w:pPr>
        <w:widowControl w:val="0"/>
        <w:autoSpaceDE w:val="0"/>
        <w:autoSpaceDN w:val="0"/>
        <w:adjustRightInd w:val="0"/>
        <w:jc w:val="center"/>
        <w:rPr>
          <w:b/>
          <w:bCs/>
          <w:sz w:val="28"/>
          <w:szCs w:val="28"/>
        </w:rPr>
      </w:pPr>
      <w:r w:rsidRPr="004F3A81">
        <w:rPr>
          <w:b/>
          <w:bCs/>
          <w:sz w:val="28"/>
          <w:szCs w:val="28"/>
        </w:rPr>
        <w:t>ПОЛОЖЕНИЕ</w:t>
      </w:r>
    </w:p>
    <w:p w:rsidR="00B02F3D" w:rsidRDefault="00E2501F" w:rsidP="00DD2F1A">
      <w:pPr>
        <w:suppressAutoHyphens/>
        <w:jc w:val="center"/>
        <w:rPr>
          <w:b/>
          <w:bCs/>
          <w:sz w:val="28"/>
          <w:szCs w:val="28"/>
        </w:rPr>
      </w:pPr>
      <w:r w:rsidRPr="004F3A81">
        <w:rPr>
          <w:b/>
          <w:bCs/>
          <w:sz w:val="28"/>
          <w:szCs w:val="28"/>
        </w:rPr>
        <w:t>о региональном государственном контроле (надзоре)</w:t>
      </w:r>
      <w:r w:rsidR="00B02F3D">
        <w:rPr>
          <w:b/>
          <w:bCs/>
          <w:sz w:val="28"/>
          <w:szCs w:val="28"/>
        </w:rPr>
        <w:t xml:space="preserve"> в сфере</w:t>
      </w:r>
    </w:p>
    <w:p w:rsidR="00DD2F1A" w:rsidRPr="004F3A81" w:rsidRDefault="00E2501F" w:rsidP="00DD2F1A">
      <w:pPr>
        <w:suppressAutoHyphens/>
        <w:jc w:val="center"/>
        <w:rPr>
          <w:b/>
          <w:bCs/>
          <w:sz w:val="28"/>
          <w:szCs w:val="28"/>
        </w:rPr>
      </w:pPr>
      <w:r w:rsidRPr="004F3A81">
        <w:rPr>
          <w:b/>
          <w:bCs/>
          <w:sz w:val="28"/>
          <w:szCs w:val="28"/>
        </w:rPr>
        <w:t xml:space="preserve"> </w:t>
      </w:r>
      <w:r w:rsidR="00B02F3D" w:rsidRPr="00B02F3D">
        <w:rPr>
          <w:b/>
          <w:bCs/>
          <w:sz w:val="28"/>
          <w:szCs w:val="28"/>
        </w:rPr>
        <w:t>туристской индустрии</w:t>
      </w:r>
    </w:p>
    <w:p w:rsidR="00F8131A" w:rsidRPr="004F3A81" w:rsidRDefault="00F8131A" w:rsidP="00F8131A">
      <w:pPr>
        <w:widowControl w:val="0"/>
        <w:autoSpaceDE w:val="0"/>
        <w:autoSpaceDN w:val="0"/>
        <w:adjustRightInd w:val="0"/>
        <w:jc w:val="both"/>
        <w:rPr>
          <w:rFonts w:ascii="Times New Roman CYR" w:hAnsi="Times New Roman CYR" w:cs="Times New Roman CYR"/>
          <w:b/>
          <w:bCs/>
          <w:sz w:val="28"/>
          <w:szCs w:val="28"/>
        </w:rPr>
      </w:pPr>
    </w:p>
    <w:p w:rsidR="00D36FF8" w:rsidRPr="004F3A81" w:rsidRDefault="00D36FF8" w:rsidP="00D36FF8">
      <w:pPr>
        <w:widowControl w:val="0"/>
        <w:numPr>
          <w:ilvl w:val="0"/>
          <w:numId w:val="6"/>
        </w:numPr>
        <w:autoSpaceDE w:val="0"/>
        <w:autoSpaceDN w:val="0"/>
        <w:adjustRightInd w:val="0"/>
        <w:jc w:val="center"/>
        <w:rPr>
          <w:rFonts w:ascii="Times New Roman CYR" w:hAnsi="Times New Roman CYR" w:cs="Times New Roman CYR"/>
          <w:b/>
          <w:bCs/>
          <w:sz w:val="28"/>
          <w:szCs w:val="28"/>
        </w:rPr>
      </w:pPr>
      <w:r w:rsidRPr="004F3A81">
        <w:rPr>
          <w:rFonts w:ascii="Times New Roman CYR" w:hAnsi="Times New Roman CYR" w:cs="Times New Roman CYR"/>
          <w:b/>
          <w:bCs/>
          <w:sz w:val="28"/>
          <w:szCs w:val="28"/>
        </w:rPr>
        <w:t>Общие положения</w:t>
      </w:r>
    </w:p>
    <w:p w:rsidR="00D36FF8" w:rsidRPr="004F3A81" w:rsidRDefault="00D36FF8" w:rsidP="00D36FF8">
      <w:pPr>
        <w:widowControl w:val="0"/>
        <w:autoSpaceDE w:val="0"/>
        <w:autoSpaceDN w:val="0"/>
        <w:adjustRightInd w:val="0"/>
        <w:jc w:val="center"/>
        <w:rPr>
          <w:rFonts w:ascii="Times New Roman CYR" w:hAnsi="Times New Roman CYR" w:cs="Times New Roman CYR"/>
          <w:b/>
          <w:bCs/>
          <w:sz w:val="28"/>
          <w:szCs w:val="28"/>
        </w:rPr>
      </w:pPr>
    </w:p>
    <w:p w:rsidR="00B02F3D" w:rsidRDefault="00B02F3D" w:rsidP="00BB045D">
      <w:pPr>
        <w:pStyle w:val="ad"/>
        <w:numPr>
          <w:ilvl w:val="0"/>
          <w:numId w:val="10"/>
        </w:numPr>
        <w:autoSpaceDE w:val="0"/>
        <w:autoSpaceDN w:val="0"/>
        <w:adjustRightInd w:val="0"/>
        <w:jc w:val="both"/>
        <w:rPr>
          <w:rFonts w:ascii="Times New Roman" w:hAnsi="Times New Roman"/>
          <w:sz w:val="28"/>
          <w:szCs w:val="28"/>
          <w:lang w:val="ru-RU"/>
        </w:rPr>
      </w:pPr>
      <w:r w:rsidRPr="00B02F3D">
        <w:rPr>
          <w:rFonts w:ascii="Times New Roman" w:hAnsi="Times New Roman"/>
          <w:sz w:val="28"/>
          <w:szCs w:val="28"/>
          <w:lang w:val="ru-RU"/>
        </w:rPr>
        <w:t>Положение устанавливает порядок организации деятельности по осуществлению регионального государственного контроля (надзора) в сфере туристской индустрии (далее – региональный государственный контроль (надзор) на территории Забайкальского края.</w:t>
      </w:r>
    </w:p>
    <w:p w:rsidR="00FC2F97" w:rsidRPr="00FC2F97" w:rsidRDefault="00FC2F97" w:rsidP="008516E8">
      <w:pPr>
        <w:pStyle w:val="ad"/>
        <w:numPr>
          <w:ilvl w:val="0"/>
          <w:numId w:val="10"/>
        </w:numPr>
        <w:autoSpaceDE w:val="0"/>
        <w:autoSpaceDN w:val="0"/>
        <w:adjustRightInd w:val="0"/>
        <w:jc w:val="both"/>
        <w:rPr>
          <w:rFonts w:ascii="Times New Roman" w:hAnsi="Times New Roman"/>
          <w:sz w:val="28"/>
          <w:szCs w:val="28"/>
        </w:rPr>
      </w:pPr>
      <w:r>
        <w:rPr>
          <w:rFonts w:ascii="Times New Roman" w:hAnsi="Times New Roman"/>
          <w:sz w:val="28"/>
          <w:szCs w:val="28"/>
          <w:lang w:val="ru-RU"/>
        </w:rPr>
        <w:t>Предметом</w:t>
      </w:r>
      <w:r w:rsidRPr="00FC2F97">
        <w:rPr>
          <w:rFonts w:ascii="Times New Roman" w:hAnsi="Times New Roman"/>
          <w:sz w:val="28"/>
          <w:szCs w:val="28"/>
          <w:lang w:val="ru-RU"/>
        </w:rPr>
        <w:t xml:space="preserve"> регионального государственного контроля (надзора) является соблюдение юридическими лицами, индивидуальными предпринимателями, физическими лицами следующих обязательных требований, установленных Федеральным законом от 24 ноября 1996 г. </w:t>
      </w:r>
      <w:r w:rsidRPr="00FC2F97">
        <w:rPr>
          <w:rFonts w:ascii="Times New Roman" w:hAnsi="Times New Roman"/>
          <w:sz w:val="28"/>
          <w:szCs w:val="28"/>
          <w:lang w:val="ru-RU"/>
        </w:rPr>
        <w:br/>
        <w:t>№ 132-ФЗ «Об основах туристкой деятельности» (далее – Федеральных закон о туристской деятельности) и принимаемыми в соответствии с Федеральным законом о туристской деятельности нормативными правовыми актами:</w:t>
      </w:r>
    </w:p>
    <w:p w:rsidR="00FC2F97" w:rsidRDefault="00D05766" w:rsidP="00CB3208">
      <w:pPr>
        <w:ind w:firstLine="709"/>
        <w:jc w:val="both"/>
        <w:rPr>
          <w:rFonts w:eastAsiaTheme="minorHAnsi" w:cstheme="minorBidi"/>
          <w:sz w:val="28"/>
          <w:szCs w:val="22"/>
          <w:lang w:eastAsia="en-US"/>
        </w:rPr>
      </w:pPr>
      <w:r>
        <w:rPr>
          <w:rFonts w:eastAsiaTheme="minorHAnsi" w:cstheme="minorBidi"/>
          <w:sz w:val="28"/>
          <w:szCs w:val="22"/>
          <w:lang w:eastAsia="en-US"/>
        </w:rPr>
        <w:t xml:space="preserve">а) </w:t>
      </w:r>
      <w:r w:rsidR="00CB3208" w:rsidRPr="00CB3208">
        <w:rPr>
          <w:rFonts w:eastAsiaTheme="minorHAnsi" w:cstheme="minorBidi"/>
          <w:sz w:val="28"/>
          <w:szCs w:val="22"/>
          <w:lang w:eastAsia="en-US"/>
        </w:rPr>
        <w:t>в отношении деятельности, связанной с использованием средств размещения, в отношении которых распространяется действие статьи 5.1 Федерального закона о туристской деятельности,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наличие сведений о средстве размещения в реестре классифицированных средств размещения;</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 утвержденным в соответствии с частью первой статьи 5.1 Федерального закона о туристской деятельности;</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соответствие средства размещения типу и (или) типу и категории, указанным в реестре классифицированных средств размещения;</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 xml:space="preserve">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w:t>
      </w:r>
      <w:r w:rsidRPr="00CB3208">
        <w:rPr>
          <w:rFonts w:eastAsiaTheme="minorHAnsi" w:cstheme="minorBidi"/>
          <w:sz w:val="28"/>
          <w:szCs w:val="22"/>
          <w:lang w:eastAsia="en-US"/>
        </w:rPr>
        <w:lastRenderedPageBreak/>
        <w:t>(или) категории, указанным в реестре классифицированных средств размещения;</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наличие ссылки в информационно-телекоммуникационной сети «Интернет» (далее – сеть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сети «Интернет», аналогичным сведениям о средстве размещения, указанным в реестре классифицированных средств размещения;</w:t>
      </w:r>
    </w:p>
    <w:p w:rsid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rsidR="00CB3208" w:rsidRDefault="00D05766" w:rsidP="00CB3208">
      <w:pPr>
        <w:ind w:firstLine="709"/>
        <w:jc w:val="both"/>
        <w:rPr>
          <w:rFonts w:eastAsiaTheme="minorHAnsi" w:cstheme="minorBidi"/>
          <w:sz w:val="28"/>
          <w:szCs w:val="22"/>
          <w:lang w:eastAsia="en-US"/>
        </w:rPr>
      </w:pPr>
      <w:r>
        <w:rPr>
          <w:rFonts w:eastAsiaTheme="minorHAnsi" w:cstheme="minorBidi"/>
          <w:sz w:val="28"/>
          <w:szCs w:val="22"/>
          <w:lang w:eastAsia="en-US"/>
        </w:rPr>
        <w:t xml:space="preserve">б) </w:t>
      </w:r>
      <w:r w:rsidR="00CB3208" w:rsidRPr="00CB3208">
        <w:rPr>
          <w:rFonts w:eastAsiaTheme="minorHAnsi" w:cstheme="minorBidi"/>
          <w:sz w:val="28"/>
          <w:szCs w:val="22"/>
          <w:lang w:eastAsia="en-US"/>
        </w:rPr>
        <w:t>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rsidR="00CB3208" w:rsidRPr="00CB3208" w:rsidRDefault="00D05766" w:rsidP="00CB3208">
      <w:pPr>
        <w:ind w:firstLine="709"/>
        <w:jc w:val="both"/>
        <w:rPr>
          <w:rFonts w:eastAsiaTheme="minorHAnsi" w:cstheme="minorBidi"/>
          <w:sz w:val="28"/>
          <w:szCs w:val="22"/>
          <w:lang w:eastAsia="en-US"/>
        </w:rPr>
      </w:pPr>
      <w:r>
        <w:rPr>
          <w:rFonts w:eastAsiaTheme="minorHAnsi" w:cstheme="minorBidi"/>
          <w:sz w:val="28"/>
          <w:szCs w:val="22"/>
          <w:lang w:eastAsia="en-US"/>
        </w:rPr>
        <w:t xml:space="preserve">в) </w:t>
      </w:r>
      <w:r w:rsidR="00CB3208" w:rsidRPr="00CB3208">
        <w:rPr>
          <w:rFonts w:eastAsiaTheme="minorHAnsi" w:cstheme="minorBidi"/>
          <w:sz w:val="28"/>
          <w:szCs w:val="22"/>
          <w:lang w:eastAsia="en-US"/>
        </w:rPr>
        <w:t>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наличие действующей аттестации и нагрудной идентификационной карточки экскурсоводов (гидов) и гидов-переводчиков при оказании ими услуг;</w:t>
      </w:r>
    </w:p>
    <w:p w:rsid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w:t>
      </w:r>
      <w:r>
        <w:rPr>
          <w:rFonts w:eastAsiaTheme="minorHAnsi" w:cstheme="minorBidi"/>
          <w:sz w:val="28"/>
          <w:szCs w:val="22"/>
          <w:lang w:eastAsia="en-US"/>
        </w:rPr>
        <w:t>ласти защиты прав потребителей);</w:t>
      </w:r>
    </w:p>
    <w:p w:rsidR="00CB3208" w:rsidRPr="00CB3208" w:rsidRDefault="00D05766" w:rsidP="00CB3208">
      <w:pPr>
        <w:ind w:firstLine="709"/>
        <w:jc w:val="both"/>
        <w:rPr>
          <w:rFonts w:eastAsiaTheme="minorHAnsi" w:cstheme="minorBidi"/>
          <w:sz w:val="28"/>
          <w:szCs w:val="22"/>
          <w:lang w:eastAsia="en-US"/>
        </w:rPr>
      </w:pPr>
      <w:r>
        <w:rPr>
          <w:rFonts w:eastAsiaTheme="minorHAnsi" w:cstheme="minorBidi"/>
          <w:sz w:val="28"/>
          <w:szCs w:val="22"/>
          <w:lang w:eastAsia="en-US"/>
        </w:rPr>
        <w:t xml:space="preserve">г) </w:t>
      </w:r>
      <w:r w:rsidR="00CB3208" w:rsidRPr="00CB3208">
        <w:rPr>
          <w:rFonts w:eastAsiaTheme="minorHAnsi" w:cstheme="minorBidi"/>
          <w:sz w:val="28"/>
          <w:szCs w:val="22"/>
          <w:lang w:eastAsia="en-US"/>
        </w:rPr>
        <w:t>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наличие действующей аттестации и нагрудной идентификационной карточки у инструктора-проводника при оказании им услуг;</w:t>
      </w:r>
    </w:p>
    <w:p w:rsid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направление инструктором-проводником уведомления</w:t>
      </w:r>
      <w:r>
        <w:rPr>
          <w:rFonts w:eastAsiaTheme="minorHAnsi" w:cstheme="minorBidi"/>
          <w:sz w:val="28"/>
          <w:szCs w:val="22"/>
          <w:lang w:eastAsia="en-US"/>
        </w:rPr>
        <w:t xml:space="preserve"> </w:t>
      </w:r>
      <w:r w:rsidRPr="00CB3208">
        <w:rPr>
          <w:rFonts w:eastAsiaTheme="minorHAnsi" w:cstheme="minorBidi"/>
          <w:sz w:val="28"/>
          <w:szCs w:val="22"/>
          <w:lang w:eastAsia="en-US"/>
        </w:rPr>
        <w:t>о сопровождении туристов (экскурсантов) на туристском маршруте, требующем специального сопровождения;</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lastRenderedPageBreak/>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rsidR="00CB3208" w:rsidRPr="00CB3208" w:rsidRDefault="00CB3208" w:rsidP="00CB3208">
      <w:pPr>
        <w:ind w:firstLine="709"/>
        <w:jc w:val="both"/>
        <w:rPr>
          <w:rFonts w:eastAsiaTheme="minorHAnsi" w:cstheme="minorBidi"/>
          <w:sz w:val="28"/>
          <w:szCs w:val="22"/>
          <w:lang w:eastAsia="en-US"/>
        </w:rPr>
      </w:pPr>
      <w:r w:rsidRPr="00CB3208">
        <w:rPr>
          <w:rFonts w:eastAsiaTheme="minorHAnsi" w:cstheme="minorBidi"/>
          <w:sz w:val="28"/>
          <w:szCs w:val="22"/>
          <w:lang w:eastAsia="en-US"/>
        </w:rP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rsidR="004B452A" w:rsidRDefault="00483F86" w:rsidP="00CB3208">
      <w:pPr>
        <w:pStyle w:val="ad"/>
        <w:numPr>
          <w:ilvl w:val="0"/>
          <w:numId w:val="10"/>
        </w:numPr>
        <w:autoSpaceDE w:val="0"/>
        <w:autoSpaceDN w:val="0"/>
        <w:adjustRightInd w:val="0"/>
        <w:jc w:val="both"/>
        <w:rPr>
          <w:rFonts w:ascii="Times New Roman" w:hAnsi="Times New Roman"/>
          <w:sz w:val="28"/>
          <w:szCs w:val="28"/>
        </w:rPr>
      </w:pPr>
      <w:r w:rsidRPr="00FC2F97">
        <w:rPr>
          <w:rFonts w:ascii="Times New Roman" w:hAnsi="Times New Roman"/>
          <w:sz w:val="28"/>
          <w:szCs w:val="28"/>
          <w:lang w:val="ru-RU"/>
        </w:rPr>
        <w:t> </w:t>
      </w:r>
      <w:r w:rsidR="00CB3208" w:rsidRPr="00CB3208">
        <w:rPr>
          <w:rFonts w:ascii="Times New Roman" w:hAnsi="Times New Roman"/>
          <w:sz w:val="28"/>
          <w:szCs w:val="28"/>
        </w:rPr>
        <w:t>Региональный государственный контроль (надзор) осуществляется Министерством экономического развития Забайкальского края (далее - контрольный (надзорный) орган).</w:t>
      </w:r>
    </w:p>
    <w:p w:rsidR="00CB3208" w:rsidRPr="00CB3208" w:rsidRDefault="00CB3208" w:rsidP="00CB3208">
      <w:pPr>
        <w:pStyle w:val="ad"/>
        <w:numPr>
          <w:ilvl w:val="0"/>
          <w:numId w:val="10"/>
        </w:numPr>
        <w:autoSpaceDE w:val="0"/>
        <w:autoSpaceDN w:val="0"/>
        <w:adjustRightInd w:val="0"/>
        <w:jc w:val="both"/>
        <w:rPr>
          <w:rFonts w:ascii="Times New Roman" w:hAnsi="Times New Roman"/>
          <w:sz w:val="28"/>
          <w:szCs w:val="28"/>
        </w:rPr>
      </w:pPr>
      <w:r w:rsidRPr="00CB3208">
        <w:rPr>
          <w:rFonts w:ascii="Times New Roman" w:hAnsi="Times New Roman"/>
          <w:sz w:val="28"/>
          <w:szCs w:val="28"/>
        </w:rPr>
        <w:t>Должностными лицами контрольного (надзорного) органа, уполномоченными на принятие решения о проведении контрольных (надзорных) мероприятий, являются:</w:t>
      </w:r>
    </w:p>
    <w:p w:rsidR="00CB3208" w:rsidRPr="00CB3208" w:rsidRDefault="00CB3208" w:rsidP="00CB3208">
      <w:pPr>
        <w:pStyle w:val="ad"/>
        <w:autoSpaceDE w:val="0"/>
        <w:autoSpaceDN w:val="0"/>
        <w:adjustRightInd w:val="0"/>
        <w:ind w:left="709"/>
        <w:jc w:val="both"/>
        <w:rPr>
          <w:rFonts w:ascii="Times New Roman" w:hAnsi="Times New Roman"/>
          <w:sz w:val="28"/>
          <w:szCs w:val="28"/>
        </w:rPr>
      </w:pPr>
      <w:r w:rsidRPr="00CB3208">
        <w:rPr>
          <w:rFonts w:ascii="Times New Roman" w:hAnsi="Times New Roman"/>
          <w:sz w:val="28"/>
          <w:szCs w:val="28"/>
        </w:rPr>
        <w:t>руководитель контрольного (надзорного) органа;</w:t>
      </w:r>
    </w:p>
    <w:p w:rsidR="00CB3208" w:rsidRDefault="00CB3208" w:rsidP="00CB3208">
      <w:pPr>
        <w:pStyle w:val="ad"/>
        <w:autoSpaceDE w:val="0"/>
        <w:autoSpaceDN w:val="0"/>
        <w:adjustRightInd w:val="0"/>
        <w:ind w:left="709"/>
        <w:jc w:val="both"/>
        <w:rPr>
          <w:rFonts w:ascii="Times New Roman" w:hAnsi="Times New Roman"/>
          <w:sz w:val="28"/>
          <w:szCs w:val="28"/>
        </w:rPr>
      </w:pPr>
      <w:r w:rsidRPr="00CB3208">
        <w:rPr>
          <w:rFonts w:ascii="Times New Roman" w:hAnsi="Times New Roman"/>
          <w:sz w:val="28"/>
          <w:szCs w:val="28"/>
        </w:rPr>
        <w:t>заместитель руководителя контрольного (надзорного) органа.</w:t>
      </w:r>
    </w:p>
    <w:p w:rsidR="00CB3208" w:rsidRDefault="00CB3208" w:rsidP="00CB3208">
      <w:pPr>
        <w:pStyle w:val="ad"/>
        <w:numPr>
          <w:ilvl w:val="0"/>
          <w:numId w:val="10"/>
        </w:numPr>
        <w:jc w:val="both"/>
        <w:rPr>
          <w:rFonts w:ascii="Times New Roman" w:hAnsi="Times New Roman"/>
          <w:sz w:val="28"/>
          <w:szCs w:val="28"/>
          <w:lang w:val="ru-RU"/>
        </w:rPr>
      </w:pPr>
      <w:r w:rsidRPr="00CB3208">
        <w:rPr>
          <w:rFonts w:ascii="Times New Roman" w:hAnsi="Times New Roman"/>
          <w:sz w:val="28"/>
          <w:szCs w:val="28"/>
          <w:lang w:val="ru-RU"/>
        </w:rPr>
        <w:t>Должностными лицами контрольного (надзорного) органа, уполномоченными на осуществление государственного контроля (надзора), являются:</w:t>
      </w:r>
    </w:p>
    <w:p w:rsidR="00CB3208" w:rsidRPr="00CB3208" w:rsidRDefault="00CB3208" w:rsidP="00CB3208">
      <w:pPr>
        <w:pStyle w:val="ad"/>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Pr="00CB3208">
        <w:rPr>
          <w:rFonts w:ascii="Times New Roman" w:hAnsi="Times New Roman"/>
          <w:sz w:val="28"/>
          <w:szCs w:val="28"/>
          <w:lang w:val="ru-RU"/>
        </w:rPr>
        <w:t>начальник отдела развития тури</w:t>
      </w:r>
      <w:r>
        <w:rPr>
          <w:rFonts w:ascii="Times New Roman" w:hAnsi="Times New Roman"/>
          <w:sz w:val="28"/>
          <w:szCs w:val="28"/>
          <w:lang w:val="ru-RU"/>
        </w:rPr>
        <w:t xml:space="preserve">зма Министерства экономического </w:t>
      </w:r>
      <w:r w:rsidRPr="00CB3208">
        <w:rPr>
          <w:rFonts w:ascii="Times New Roman" w:hAnsi="Times New Roman"/>
          <w:sz w:val="28"/>
          <w:szCs w:val="28"/>
          <w:lang w:val="ru-RU"/>
        </w:rPr>
        <w:t>развития Забайкальского края;</w:t>
      </w:r>
    </w:p>
    <w:p w:rsidR="00CB3208" w:rsidRPr="00CB3208" w:rsidRDefault="00CB3208" w:rsidP="00CB3208">
      <w:pPr>
        <w:pStyle w:val="ad"/>
        <w:ind w:left="0" w:firstLine="709"/>
        <w:jc w:val="both"/>
        <w:rPr>
          <w:rFonts w:ascii="Times New Roman" w:hAnsi="Times New Roman"/>
          <w:sz w:val="28"/>
          <w:szCs w:val="28"/>
          <w:lang w:val="ru-RU"/>
        </w:rPr>
      </w:pPr>
      <w:r w:rsidRPr="00CB3208">
        <w:rPr>
          <w:rFonts w:ascii="Times New Roman" w:hAnsi="Times New Roman"/>
          <w:sz w:val="28"/>
          <w:szCs w:val="28"/>
          <w:lang w:val="ru-RU"/>
        </w:rPr>
        <w:t>- заместитель начальника отдела развития туризма Министерства экономического развития Забайкальского края;</w:t>
      </w:r>
    </w:p>
    <w:p w:rsidR="00CB3208" w:rsidRDefault="00CB3208" w:rsidP="00CB3208">
      <w:pPr>
        <w:pStyle w:val="ad"/>
        <w:ind w:left="0" w:firstLine="709"/>
        <w:jc w:val="both"/>
        <w:rPr>
          <w:rFonts w:ascii="Times New Roman" w:hAnsi="Times New Roman"/>
          <w:sz w:val="28"/>
          <w:szCs w:val="28"/>
          <w:lang w:val="ru-RU"/>
        </w:rPr>
      </w:pPr>
      <w:r w:rsidRPr="00CB3208">
        <w:rPr>
          <w:rFonts w:ascii="Times New Roman" w:hAnsi="Times New Roman"/>
          <w:sz w:val="28"/>
          <w:szCs w:val="28"/>
          <w:lang w:val="ru-RU"/>
        </w:rPr>
        <w:t>- консультант отдела развития туризма Министерства экономического развития Забайкальского края.</w:t>
      </w:r>
    </w:p>
    <w:p w:rsidR="00233FAE" w:rsidRPr="00233FAE" w:rsidRDefault="00233FAE" w:rsidP="002C1FC3">
      <w:pPr>
        <w:pStyle w:val="ad"/>
        <w:numPr>
          <w:ilvl w:val="0"/>
          <w:numId w:val="10"/>
        </w:numPr>
        <w:jc w:val="both"/>
        <w:rPr>
          <w:rFonts w:ascii="Times New Roman" w:hAnsi="Times New Roman"/>
          <w:sz w:val="28"/>
          <w:szCs w:val="28"/>
          <w:lang w:val="ru-RU"/>
        </w:rPr>
      </w:pPr>
      <w:r w:rsidRPr="00233FAE">
        <w:rPr>
          <w:rFonts w:ascii="Times New Roman" w:hAnsi="Times New Roman"/>
          <w:sz w:val="28"/>
          <w:szCs w:val="28"/>
          <w:lang w:val="ru-RU"/>
        </w:rPr>
        <w:t xml:space="preserve"> Объектами регионального государственного контроля (надзора) являются:</w:t>
      </w:r>
    </w:p>
    <w:p w:rsidR="00233FAE" w:rsidRDefault="00233FAE" w:rsidP="00233FAE">
      <w:pPr>
        <w:pStyle w:val="ad"/>
        <w:ind w:left="0" w:firstLine="709"/>
        <w:jc w:val="both"/>
        <w:rPr>
          <w:rFonts w:ascii="Times New Roman" w:hAnsi="Times New Roman"/>
          <w:sz w:val="28"/>
          <w:szCs w:val="28"/>
        </w:rPr>
      </w:pPr>
      <w:r>
        <w:rPr>
          <w:rFonts w:ascii="Times New Roman" w:hAnsi="Times New Roman"/>
          <w:sz w:val="28"/>
          <w:szCs w:val="28"/>
          <w:lang w:val="ru-RU"/>
        </w:rPr>
        <w:t xml:space="preserve">а) </w:t>
      </w:r>
      <w:r w:rsidRPr="00233FAE">
        <w:rPr>
          <w:rFonts w:ascii="Times New Roman" w:hAnsi="Times New Roman"/>
          <w:sz w:val="28"/>
          <w:szCs w:val="28"/>
        </w:rPr>
        <w:t>деятельность, действия (бездействие):</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 xml:space="preserve">юридических лиц, индивидуальных предпринимателей, физических лиц (в случаях, установленных федеральными законами), осуществляющих деятельность, связанную с использованием средств размещения; </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юридических лиц, индивидуальных предпринимателей, осуществляющих деятельность, связанную с использованием горнолыжных трасс;</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 xml:space="preserve">юридических лиц, индивидуальных предпринимателей, осуществляющих деятельность, связанную с использованием пляжей; </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организаций, индивидуальных предпринимателей и физических лиц, применяющих специальный налоговый режим и предоставляющих услуги экскурсоводов (гидов), гидов-переводчиков;</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организаций, индивидуальных предпринимателей и физических лиц, применяющих специальный налоговый режим и предоставляющих услуги инструкторов-проводников;</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владельцев агрегаторов информации об услугах, владельцев сервисов объявлений в части размещения информации о предоставлении услуг средств размещения, гостиничных услуг.</w:t>
      </w:r>
    </w:p>
    <w:p w:rsidR="00233FAE" w:rsidRDefault="00233FAE" w:rsidP="00233FAE">
      <w:pPr>
        <w:pStyle w:val="ad"/>
        <w:ind w:left="0" w:firstLine="709"/>
        <w:jc w:val="both"/>
        <w:rPr>
          <w:rFonts w:ascii="Times New Roman" w:hAnsi="Times New Roman"/>
          <w:sz w:val="28"/>
          <w:szCs w:val="28"/>
        </w:rPr>
      </w:pPr>
      <w:r>
        <w:rPr>
          <w:rFonts w:ascii="Times New Roman" w:hAnsi="Times New Roman"/>
          <w:sz w:val="28"/>
          <w:szCs w:val="28"/>
          <w:lang w:val="ru-RU"/>
        </w:rPr>
        <w:lastRenderedPageBreak/>
        <w:t xml:space="preserve">б) </w:t>
      </w:r>
      <w:r w:rsidRPr="00233FAE">
        <w:rPr>
          <w:rFonts w:ascii="Times New Roman" w:hAnsi="Times New Roman"/>
          <w:sz w:val="28"/>
          <w:szCs w:val="28"/>
        </w:rPr>
        <w:t>здания, помещения, сооружения, линейные объекты, территории, оборудование, устройства, предметы, используемые для осуществления деятельности, связанной с использованием:</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средств размещения;</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горнолыжных трасс;</w:t>
      </w:r>
    </w:p>
    <w:p w:rsidR="00233FAE" w:rsidRDefault="00233FAE" w:rsidP="00233FAE">
      <w:pPr>
        <w:pStyle w:val="ad"/>
        <w:ind w:left="0" w:firstLine="709"/>
        <w:jc w:val="both"/>
        <w:rPr>
          <w:rFonts w:ascii="Times New Roman" w:hAnsi="Times New Roman"/>
          <w:sz w:val="28"/>
          <w:szCs w:val="28"/>
        </w:rPr>
      </w:pPr>
      <w:r w:rsidRPr="00233FAE">
        <w:rPr>
          <w:rFonts w:ascii="Times New Roman" w:hAnsi="Times New Roman"/>
          <w:sz w:val="28"/>
          <w:szCs w:val="28"/>
        </w:rPr>
        <w:t>пляжей.</w:t>
      </w:r>
    </w:p>
    <w:p w:rsidR="00233FAE" w:rsidRDefault="00233FAE" w:rsidP="00233FAE">
      <w:pPr>
        <w:pStyle w:val="ad"/>
        <w:numPr>
          <w:ilvl w:val="0"/>
          <w:numId w:val="10"/>
        </w:numPr>
        <w:jc w:val="both"/>
        <w:rPr>
          <w:sz w:val="28"/>
          <w:szCs w:val="28"/>
        </w:rPr>
      </w:pPr>
      <w:r w:rsidRPr="00233FAE">
        <w:rPr>
          <w:sz w:val="28"/>
          <w:szCs w:val="28"/>
        </w:rPr>
        <w:t>Контрольный (надзорный) орган осуществляет учет объектов регионального государственного контроля (надзора) посредством:</w:t>
      </w:r>
    </w:p>
    <w:p w:rsidR="00233FAE" w:rsidRPr="00233FAE" w:rsidRDefault="00233FAE" w:rsidP="00233FAE">
      <w:pPr>
        <w:pStyle w:val="ad"/>
        <w:ind w:left="0" w:firstLine="709"/>
        <w:jc w:val="both"/>
        <w:rPr>
          <w:rFonts w:ascii="Times New Roman" w:hAnsi="Times New Roman"/>
          <w:sz w:val="28"/>
          <w:szCs w:val="28"/>
          <w:lang w:val="ru-RU"/>
        </w:rPr>
      </w:pPr>
      <w:r w:rsidRPr="00233FAE">
        <w:rPr>
          <w:rFonts w:ascii="Times New Roman" w:hAnsi="Times New Roman"/>
          <w:sz w:val="28"/>
          <w:szCs w:val="28"/>
          <w:lang w:val="ru-RU"/>
        </w:rPr>
        <w:t>а) обработки и анализа информации, содержащейся в едином реестре объектов классификации в сфере туристской индустрии, едином федеральном реестре инструкторов-проводников, едином федеральном реестре экскурсоводов (гидов) и гидов-переводчиков;</w:t>
      </w:r>
    </w:p>
    <w:p w:rsidR="00233FAE" w:rsidRPr="00233FAE" w:rsidRDefault="00233FAE" w:rsidP="00233FAE">
      <w:pPr>
        <w:pStyle w:val="ad"/>
        <w:ind w:left="0" w:firstLine="709"/>
        <w:jc w:val="both"/>
        <w:rPr>
          <w:rFonts w:ascii="Times New Roman" w:hAnsi="Times New Roman"/>
          <w:sz w:val="28"/>
          <w:szCs w:val="28"/>
          <w:lang w:val="ru-RU"/>
        </w:rPr>
      </w:pPr>
      <w:r>
        <w:rPr>
          <w:rFonts w:ascii="Times New Roman" w:hAnsi="Times New Roman"/>
          <w:sz w:val="28"/>
          <w:szCs w:val="28"/>
          <w:lang w:val="ru-RU"/>
        </w:rPr>
        <w:t xml:space="preserve">б) </w:t>
      </w:r>
      <w:r w:rsidRPr="00233FAE">
        <w:rPr>
          <w:rFonts w:ascii="Times New Roman" w:hAnsi="Times New Roman"/>
          <w:sz w:val="28"/>
          <w:szCs w:val="28"/>
          <w:lang w:val="ru-RU"/>
        </w:rPr>
        <w:t>сбора, обработки, анализа и учета информации об объектах регионального государственного контроля (надзора), представляемой контрольному (надзорному) органу федеральными органами власти, органами исполнительной власти субъектов Российской Федерации, исполнительно-распорядительными органами муниципальных образований (уполномоченными органами исполнительной власти города федерального значения Москвы, Санкт-Петербурга или Севастополя, исполнительно-распорядительный орган федеральной территории «Сириус»), информации, получаемой в рамках межведомственного взаимодействия, а также общедоступной информации, в том числе размещенной в «Интернет».</w:t>
      </w:r>
    </w:p>
    <w:p w:rsidR="004623AC" w:rsidRPr="004F3A81" w:rsidRDefault="004623AC" w:rsidP="0085178E">
      <w:pPr>
        <w:ind w:left="709" w:right="-5"/>
        <w:jc w:val="both"/>
        <w:rPr>
          <w:sz w:val="28"/>
          <w:szCs w:val="28"/>
          <w:shd w:val="clear" w:color="auto" w:fill="FFFFFF"/>
        </w:rPr>
      </w:pPr>
    </w:p>
    <w:p w:rsidR="00A00FF1" w:rsidRPr="004F3A81" w:rsidRDefault="00A00FF1" w:rsidP="00A00FF1">
      <w:pPr>
        <w:pStyle w:val="ad"/>
        <w:numPr>
          <w:ilvl w:val="0"/>
          <w:numId w:val="6"/>
        </w:numPr>
        <w:ind w:left="0" w:firstLine="0"/>
        <w:jc w:val="center"/>
        <w:rPr>
          <w:rFonts w:ascii="Times New Roman" w:hAnsi="Times New Roman"/>
          <w:b/>
          <w:sz w:val="28"/>
          <w:szCs w:val="28"/>
          <w:shd w:val="clear" w:color="auto" w:fill="FFFFFF"/>
          <w:lang w:val="ru-RU" w:eastAsia="ru-RU"/>
        </w:rPr>
      </w:pPr>
      <w:r w:rsidRPr="004F3A81">
        <w:rPr>
          <w:rFonts w:ascii="Times New Roman" w:hAnsi="Times New Roman"/>
          <w:b/>
          <w:sz w:val="28"/>
          <w:szCs w:val="28"/>
          <w:shd w:val="clear" w:color="auto" w:fill="FFFFFF"/>
          <w:lang w:val="ru-RU" w:eastAsia="ru-RU"/>
        </w:rPr>
        <w:t>Управление рисками причинения вреда (ущерба) охраняемым</w:t>
      </w:r>
    </w:p>
    <w:p w:rsidR="00454BBE" w:rsidRPr="004F3A81" w:rsidRDefault="00A00FF1" w:rsidP="00A00FF1">
      <w:pPr>
        <w:pStyle w:val="ad"/>
        <w:jc w:val="center"/>
        <w:rPr>
          <w:rFonts w:ascii="Times New Roman" w:hAnsi="Times New Roman"/>
          <w:b/>
          <w:sz w:val="28"/>
          <w:szCs w:val="28"/>
          <w:shd w:val="clear" w:color="auto" w:fill="FFFFFF"/>
          <w:lang w:val="ru-RU" w:eastAsia="ru-RU"/>
        </w:rPr>
      </w:pPr>
      <w:r w:rsidRPr="004F3A81">
        <w:rPr>
          <w:rFonts w:ascii="Times New Roman" w:hAnsi="Times New Roman"/>
          <w:b/>
          <w:sz w:val="28"/>
          <w:szCs w:val="28"/>
          <w:shd w:val="clear" w:color="auto" w:fill="FFFFFF"/>
          <w:lang w:val="ru-RU" w:eastAsia="ru-RU"/>
        </w:rPr>
        <w:t xml:space="preserve">законом ценностям </w:t>
      </w:r>
    </w:p>
    <w:p w:rsidR="004623AC" w:rsidRPr="004F3A81" w:rsidRDefault="004623AC" w:rsidP="0085178E">
      <w:pPr>
        <w:ind w:left="709" w:right="-5"/>
        <w:jc w:val="both"/>
        <w:rPr>
          <w:sz w:val="28"/>
          <w:szCs w:val="28"/>
          <w:shd w:val="clear" w:color="auto" w:fill="FFFFFF"/>
        </w:rPr>
      </w:pPr>
    </w:p>
    <w:p w:rsidR="00233FAE" w:rsidRDefault="00233FAE" w:rsidP="00233FAE">
      <w:pPr>
        <w:pStyle w:val="ad"/>
        <w:numPr>
          <w:ilvl w:val="0"/>
          <w:numId w:val="10"/>
        </w:numPr>
        <w:jc w:val="both"/>
        <w:rPr>
          <w:sz w:val="28"/>
          <w:szCs w:val="28"/>
        </w:rPr>
      </w:pPr>
      <w:r w:rsidRPr="00233FAE">
        <w:rPr>
          <w:sz w:val="28"/>
          <w:szCs w:val="28"/>
        </w:rPr>
        <w:t>Региональный государственный контроль (надзор)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33FAE" w:rsidRDefault="00233FAE" w:rsidP="00233FAE">
      <w:pPr>
        <w:pStyle w:val="ad"/>
        <w:numPr>
          <w:ilvl w:val="0"/>
          <w:numId w:val="10"/>
        </w:numPr>
        <w:jc w:val="both"/>
        <w:rPr>
          <w:sz w:val="28"/>
          <w:szCs w:val="28"/>
        </w:rPr>
      </w:pPr>
      <w:r w:rsidRPr="00233FAE">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w:t>
      </w:r>
    </w:p>
    <w:p w:rsidR="00233FAE" w:rsidRDefault="00233FAE" w:rsidP="00233FAE">
      <w:pPr>
        <w:pStyle w:val="ad"/>
        <w:numPr>
          <w:ilvl w:val="0"/>
          <w:numId w:val="10"/>
        </w:numPr>
        <w:jc w:val="both"/>
        <w:rPr>
          <w:sz w:val="28"/>
          <w:szCs w:val="28"/>
        </w:rPr>
      </w:pPr>
      <w:r w:rsidRPr="00233FAE">
        <w:rPr>
          <w:sz w:val="28"/>
          <w:szCs w:val="28"/>
        </w:rPr>
        <w:t>Перечень индикаторов риска нарушения обязательных требований по региональному государственному контролю (надзору) утверждается Правительством Забайкальского края.</w:t>
      </w:r>
    </w:p>
    <w:p w:rsidR="00233FAE" w:rsidRPr="00233FAE" w:rsidRDefault="00233FAE" w:rsidP="00233FAE">
      <w:pPr>
        <w:pStyle w:val="ad"/>
        <w:numPr>
          <w:ilvl w:val="0"/>
          <w:numId w:val="10"/>
        </w:numPr>
        <w:jc w:val="both"/>
        <w:rPr>
          <w:sz w:val="28"/>
          <w:szCs w:val="28"/>
        </w:rPr>
      </w:pPr>
      <w:r w:rsidRPr="00233FAE">
        <w:rPr>
          <w:sz w:val="28"/>
          <w:szCs w:val="28"/>
        </w:rPr>
        <w:t>В рамках регионального контроля (надзора) плановые контрольные (надзорные) мероприятие не проводятся, отнесение объектов контроля к категориям риска не осуществляется, критерии риска не устанавливаются.</w:t>
      </w:r>
    </w:p>
    <w:p w:rsidR="003970EE" w:rsidRPr="004F3A81" w:rsidRDefault="003970EE" w:rsidP="003970EE">
      <w:pPr>
        <w:widowControl w:val="0"/>
        <w:tabs>
          <w:tab w:val="left" w:pos="4395"/>
        </w:tabs>
        <w:autoSpaceDE w:val="0"/>
        <w:autoSpaceDN w:val="0"/>
        <w:adjustRightInd w:val="0"/>
        <w:jc w:val="both"/>
        <w:rPr>
          <w:sz w:val="28"/>
          <w:szCs w:val="28"/>
        </w:rPr>
      </w:pPr>
    </w:p>
    <w:p w:rsidR="00644209" w:rsidRPr="004F3A81" w:rsidRDefault="00644209" w:rsidP="00644209">
      <w:pPr>
        <w:pStyle w:val="ad"/>
        <w:numPr>
          <w:ilvl w:val="0"/>
          <w:numId w:val="6"/>
        </w:numPr>
        <w:jc w:val="center"/>
        <w:rPr>
          <w:b/>
          <w:sz w:val="28"/>
          <w:szCs w:val="28"/>
          <w:shd w:val="clear" w:color="auto" w:fill="FFFFFF"/>
        </w:rPr>
      </w:pPr>
      <w:r w:rsidRPr="004F3A81">
        <w:rPr>
          <w:b/>
          <w:sz w:val="28"/>
          <w:szCs w:val="28"/>
          <w:shd w:val="clear" w:color="auto" w:fill="FFFFFF"/>
        </w:rPr>
        <w:t>Профилактика рисков причинения вреда (ущерба) охраняемым законом ценностям</w:t>
      </w:r>
    </w:p>
    <w:p w:rsidR="00233FAE" w:rsidRDefault="00233FAE" w:rsidP="00FB7216">
      <w:pPr>
        <w:pStyle w:val="ad"/>
        <w:numPr>
          <w:ilvl w:val="0"/>
          <w:numId w:val="10"/>
        </w:numPr>
        <w:jc w:val="both"/>
        <w:rPr>
          <w:sz w:val="28"/>
          <w:szCs w:val="28"/>
        </w:rPr>
      </w:pPr>
      <w:r w:rsidRPr="00233FAE">
        <w:rPr>
          <w:sz w:val="28"/>
          <w:szCs w:val="28"/>
        </w:rPr>
        <w:lastRenderedPageBreak/>
        <w:t xml:space="preserve">Контрольный (надзорный) орган ежегодно в соответствии с постановлением Правительства Российской Федерации от 25 июня 2021 г. </w:t>
      </w:r>
      <w:r>
        <w:rPr>
          <w:sz w:val="28"/>
          <w:szCs w:val="28"/>
        </w:rPr>
        <w:br/>
      </w:r>
      <w:r w:rsidRPr="00233FAE">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4F3577" w:rsidRDefault="004F3577" w:rsidP="004F3577">
      <w:pPr>
        <w:pStyle w:val="ad"/>
        <w:numPr>
          <w:ilvl w:val="0"/>
          <w:numId w:val="10"/>
        </w:numPr>
        <w:jc w:val="both"/>
        <w:rPr>
          <w:sz w:val="28"/>
          <w:szCs w:val="28"/>
        </w:rPr>
      </w:pPr>
      <w:r w:rsidRPr="004F3577">
        <w:rPr>
          <w:sz w:val="28"/>
          <w:szCs w:val="28"/>
        </w:rPr>
        <w:t xml:space="preserve">Программа профилактики утверждается решением уполномоченного должностного лица контрольного (надзорного) органа не позднее 20 декабря предшествующего года и размещается на официальном сайте контрольного (надзорного) органа в сети </w:t>
      </w:r>
      <w:r>
        <w:rPr>
          <w:rFonts w:asciiTheme="minorHAnsi" w:hAnsiTheme="minorHAnsi"/>
          <w:sz w:val="28"/>
          <w:szCs w:val="28"/>
          <w:lang w:val="ru-RU"/>
        </w:rPr>
        <w:t>«</w:t>
      </w:r>
      <w:r w:rsidRPr="004F3577">
        <w:rPr>
          <w:sz w:val="28"/>
          <w:szCs w:val="28"/>
        </w:rPr>
        <w:t>Интернет</w:t>
      </w:r>
      <w:r>
        <w:rPr>
          <w:rFonts w:asciiTheme="minorHAnsi" w:hAnsiTheme="minorHAnsi"/>
          <w:sz w:val="28"/>
          <w:szCs w:val="28"/>
          <w:lang w:val="ru-RU"/>
        </w:rPr>
        <w:t>»</w:t>
      </w:r>
      <w:r w:rsidRPr="004F3577">
        <w:rPr>
          <w:sz w:val="28"/>
          <w:szCs w:val="28"/>
        </w:rPr>
        <w:t xml:space="preserve"> в течение 5 дней со дня утверждения.</w:t>
      </w:r>
    </w:p>
    <w:p w:rsidR="00F1696B" w:rsidRDefault="00233FAE" w:rsidP="004F3577">
      <w:pPr>
        <w:pStyle w:val="ad"/>
        <w:numPr>
          <w:ilvl w:val="0"/>
          <w:numId w:val="10"/>
        </w:numPr>
        <w:jc w:val="both"/>
        <w:rPr>
          <w:sz w:val="28"/>
          <w:szCs w:val="28"/>
        </w:rPr>
      </w:pPr>
      <w:r w:rsidRPr="00233FAE">
        <w:rPr>
          <w:sz w:val="28"/>
          <w:szCs w:val="28"/>
        </w:rPr>
        <w:t>При осуществлении регионального государственного контроля контрольный (надзорный) орган проводит следующие виды профилактических мероприятий:</w:t>
      </w:r>
    </w:p>
    <w:p w:rsidR="00233FAE" w:rsidRPr="00233FAE" w:rsidRDefault="00F1696B" w:rsidP="00F1696B">
      <w:pPr>
        <w:pStyle w:val="ad"/>
        <w:ind w:left="709"/>
        <w:jc w:val="both"/>
        <w:rPr>
          <w:sz w:val="28"/>
          <w:szCs w:val="28"/>
        </w:rPr>
      </w:pPr>
      <w:r w:rsidRPr="00233FAE">
        <w:rPr>
          <w:sz w:val="28"/>
          <w:szCs w:val="28"/>
        </w:rPr>
        <w:t xml:space="preserve"> </w:t>
      </w:r>
      <w:r w:rsidR="00233FAE" w:rsidRPr="00233FAE">
        <w:rPr>
          <w:sz w:val="28"/>
          <w:szCs w:val="28"/>
        </w:rPr>
        <w:t>а) информирование;</w:t>
      </w:r>
    </w:p>
    <w:p w:rsidR="00233FAE" w:rsidRPr="00233FAE" w:rsidRDefault="00233FAE" w:rsidP="00F1696B">
      <w:pPr>
        <w:pStyle w:val="ad"/>
        <w:ind w:left="709"/>
        <w:jc w:val="both"/>
        <w:rPr>
          <w:sz w:val="28"/>
          <w:szCs w:val="28"/>
        </w:rPr>
      </w:pPr>
      <w:r w:rsidRPr="00233FAE">
        <w:rPr>
          <w:sz w:val="28"/>
          <w:szCs w:val="28"/>
        </w:rPr>
        <w:t>б) обобщение правоприменительной практики;</w:t>
      </w:r>
    </w:p>
    <w:p w:rsidR="00233FAE" w:rsidRPr="00233FAE" w:rsidRDefault="00233FAE" w:rsidP="00F1696B">
      <w:pPr>
        <w:pStyle w:val="ad"/>
        <w:ind w:left="709"/>
        <w:jc w:val="both"/>
        <w:rPr>
          <w:sz w:val="28"/>
          <w:szCs w:val="28"/>
        </w:rPr>
      </w:pPr>
      <w:r w:rsidRPr="00233FAE">
        <w:rPr>
          <w:sz w:val="28"/>
          <w:szCs w:val="28"/>
        </w:rPr>
        <w:t>в) объявление предостережения;</w:t>
      </w:r>
    </w:p>
    <w:p w:rsidR="00233FAE" w:rsidRPr="00233FAE" w:rsidRDefault="00233FAE" w:rsidP="00F1696B">
      <w:pPr>
        <w:pStyle w:val="ad"/>
        <w:ind w:left="709"/>
        <w:jc w:val="both"/>
        <w:rPr>
          <w:sz w:val="28"/>
          <w:szCs w:val="28"/>
        </w:rPr>
      </w:pPr>
      <w:r w:rsidRPr="00233FAE">
        <w:rPr>
          <w:sz w:val="28"/>
          <w:szCs w:val="28"/>
        </w:rPr>
        <w:t>г) консультирование;</w:t>
      </w:r>
    </w:p>
    <w:p w:rsidR="00233FAE" w:rsidRDefault="00233FAE" w:rsidP="00F1696B">
      <w:pPr>
        <w:pStyle w:val="ad"/>
        <w:ind w:left="709"/>
        <w:jc w:val="both"/>
        <w:rPr>
          <w:sz w:val="28"/>
          <w:szCs w:val="28"/>
        </w:rPr>
      </w:pPr>
      <w:r w:rsidRPr="00233FAE">
        <w:rPr>
          <w:sz w:val="28"/>
          <w:szCs w:val="28"/>
        </w:rPr>
        <w:t>д) профилактический визит.</w:t>
      </w:r>
    </w:p>
    <w:p w:rsidR="00F1696B" w:rsidRDefault="00F1696B" w:rsidP="00F1696B">
      <w:pPr>
        <w:pStyle w:val="ad"/>
        <w:numPr>
          <w:ilvl w:val="0"/>
          <w:numId w:val="10"/>
        </w:numPr>
        <w:jc w:val="both"/>
        <w:rPr>
          <w:sz w:val="28"/>
          <w:szCs w:val="28"/>
        </w:rPr>
      </w:pPr>
      <w:r w:rsidRPr="00F1696B">
        <w:rPr>
          <w:sz w:val="28"/>
          <w:szCs w:val="28"/>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F1696B" w:rsidRDefault="00F1696B" w:rsidP="0000183E">
      <w:pPr>
        <w:pStyle w:val="ad"/>
        <w:numPr>
          <w:ilvl w:val="0"/>
          <w:numId w:val="10"/>
        </w:numPr>
        <w:jc w:val="both"/>
        <w:rPr>
          <w:sz w:val="28"/>
          <w:szCs w:val="28"/>
        </w:rPr>
      </w:pPr>
      <w:r w:rsidRPr="00F1696B">
        <w:rPr>
          <w:sz w:val="28"/>
          <w:szCs w:val="28"/>
        </w:rPr>
        <w:t>Доклад, содержащий результаты обобщения правоприменительной практики, должен быть подготовлен не позднее 1 марта года, следующего за отчетным годом, утвержден актом руководителя контрольного (надзорного) органа до 12 марта и размещен на официальном сайте контрольного (надзорного) органа в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w:t>
      </w:r>
    </w:p>
    <w:p w:rsidR="00F1696B" w:rsidRDefault="00F1696B" w:rsidP="00B41C72">
      <w:pPr>
        <w:pStyle w:val="ad"/>
        <w:numPr>
          <w:ilvl w:val="0"/>
          <w:numId w:val="10"/>
        </w:numPr>
        <w:jc w:val="both"/>
        <w:rPr>
          <w:sz w:val="28"/>
          <w:szCs w:val="28"/>
        </w:rPr>
      </w:pPr>
      <w:r w:rsidRPr="00F1696B">
        <w:rPr>
          <w:sz w:val="28"/>
          <w:szCs w:val="28"/>
        </w:rPr>
        <w:t>В случае объявления контрольным (надзорным) органом контролируемому лицу предостережения о недопустимости нарушения обязательных требований (далее - предостережение)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F1696B" w:rsidRDefault="00F1696B" w:rsidP="00BC0632">
      <w:pPr>
        <w:pStyle w:val="ad"/>
        <w:numPr>
          <w:ilvl w:val="0"/>
          <w:numId w:val="10"/>
        </w:numPr>
        <w:jc w:val="both"/>
        <w:rPr>
          <w:sz w:val="28"/>
          <w:szCs w:val="28"/>
        </w:rPr>
      </w:pPr>
      <w:r w:rsidRPr="00F1696B">
        <w:rPr>
          <w:sz w:val="28"/>
          <w:szCs w:val="28"/>
        </w:rPr>
        <w:t xml:space="preserve">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с использованием единого портала </w:t>
      </w:r>
      <w:r w:rsidRPr="00F1696B">
        <w:rPr>
          <w:sz w:val="28"/>
          <w:szCs w:val="28"/>
        </w:rPr>
        <w:lastRenderedPageBreak/>
        <w:t>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F1696B" w:rsidRDefault="00F1696B" w:rsidP="00F1696B">
      <w:pPr>
        <w:pStyle w:val="ad"/>
        <w:numPr>
          <w:ilvl w:val="0"/>
          <w:numId w:val="10"/>
        </w:numPr>
        <w:jc w:val="both"/>
        <w:rPr>
          <w:sz w:val="28"/>
          <w:szCs w:val="28"/>
        </w:rPr>
      </w:pPr>
      <w:r w:rsidRPr="00F1696B">
        <w:rPr>
          <w:sz w:val="28"/>
          <w:szCs w:val="28"/>
        </w:rPr>
        <w:t>Возражение в отношении предостережения должно содержать:</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б) сведения о предостережении и должностном лице, направившем такое предостережение;</w:t>
      </w:r>
    </w:p>
    <w:p w:rsid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в) доводы, на основании которых контролируемое лицо не согласен</w:t>
      </w:r>
      <w:r>
        <w:rPr>
          <w:rFonts w:ascii="Times New Roman" w:hAnsi="Times New Roman"/>
          <w:sz w:val="28"/>
          <w:szCs w:val="28"/>
          <w:lang w:val="ru-RU"/>
        </w:rPr>
        <w:t xml:space="preserve"> </w:t>
      </w:r>
      <w:r w:rsidRPr="00F1696B">
        <w:rPr>
          <w:rFonts w:ascii="Times New Roman" w:hAnsi="Times New Roman"/>
          <w:sz w:val="28"/>
          <w:szCs w:val="28"/>
          <w:lang w:val="ru-RU"/>
        </w:rPr>
        <w:t>с предостережением (с приложением подтверждающих указанные доводы сведений и (или) документов).</w:t>
      </w:r>
    </w:p>
    <w:p w:rsidR="00F1696B" w:rsidRDefault="00F1696B" w:rsidP="00CB06AA">
      <w:pPr>
        <w:pStyle w:val="ad"/>
        <w:numPr>
          <w:ilvl w:val="0"/>
          <w:numId w:val="10"/>
        </w:numPr>
        <w:jc w:val="both"/>
        <w:rPr>
          <w:sz w:val="28"/>
          <w:szCs w:val="28"/>
        </w:rPr>
      </w:pPr>
      <w:r w:rsidRPr="00F1696B">
        <w:rPr>
          <w:sz w:val="28"/>
          <w:szCs w:val="28"/>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F1696B" w:rsidRDefault="00F1696B" w:rsidP="00F1696B">
      <w:pPr>
        <w:pStyle w:val="ad"/>
        <w:numPr>
          <w:ilvl w:val="0"/>
          <w:numId w:val="10"/>
        </w:numPr>
        <w:jc w:val="both"/>
        <w:rPr>
          <w:sz w:val="28"/>
          <w:szCs w:val="28"/>
        </w:rPr>
      </w:pPr>
      <w:r w:rsidRPr="00F1696B">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F1696B" w:rsidRDefault="00F1696B" w:rsidP="00F1696B">
      <w:pPr>
        <w:pStyle w:val="ad"/>
        <w:numPr>
          <w:ilvl w:val="0"/>
          <w:numId w:val="10"/>
        </w:numPr>
        <w:jc w:val="both"/>
        <w:rPr>
          <w:sz w:val="28"/>
          <w:szCs w:val="28"/>
        </w:rPr>
      </w:pPr>
      <w:r w:rsidRPr="00F1696B">
        <w:rPr>
          <w:sz w:val="28"/>
          <w:szCs w:val="28"/>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а) об оставлении предостережения без изменения;</w:t>
      </w:r>
    </w:p>
    <w:p w:rsid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б) об отмене предостережения.</w:t>
      </w:r>
    </w:p>
    <w:p w:rsidR="00F1696B" w:rsidRDefault="00F1696B" w:rsidP="00542BE6">
      <w:pPr>
        <w:pStyle w:val="ad"/>
        <w:numPr>
          <w:ilvl w:val="0"/>
          <w:numId w:val="10"/>
        </w:numPr>
        <w:jc w:val="both"/>
        <w:rPr>
          <w:sz w:val="28"/>
          <w:szCs w:val="28"/>
        </w:rPr>
      </w:pPr>
      <w:r w:rsidRPr="00F1696B">
        <w:rPr>
          <w:sz w:val="28"/>
          <w:szCs w:val="28"/>
        </w:rPr>
        <w:t>Информация о принятом решении, предусмотренном пунктом 22 настоящего Положения, в течение одного рабочего дня со дня его принятия направляется контролируемому лицу, представившему возражение</w:t>
      </w:r>
      <w:r>
        <w:rPr>
          <w:rFonts w:asciiTheme="minorHAnsi" w:hAnsiTheme="minorHAnsi"/>
          <w:sz w:val="28"/>
          <w:szCs w:val="28"/>
          <w:lang w:val="ru-RU"/>
        </w:rPr>
        <w:t xml:space="preserve"> </w:t>
      </w:r>
      <w:r w:rsidRPr="00F1696B">
        <w:rPr>
          <w:sz w:val="28"/>
          <w:szCs w:val="28"/>
        </w:rPr>
        <w:t>в отношении предостережения.</w:t>
      </w:r>
    </w:p>
    <w:p w:rsidR="00F1696B" w:rsidRDefault="00F1696B" w:rsidP="00BF529F">
      <w:pPr>
        <w:pStyle w:val="ad"/>
        <w:numPr>
          <w:ilvl w:val="0"/>
          <w:numId w:val="10"/>
        </w:numPr>
        <w:jc w:val="both"/>
        <w:rPr>
          <w:sz w:val="28"/>
          <w:szCs w:val="28"/>
        </w:rPr>
      </w:pPr>
      <w:r w:rsidRPr="00F1696B">
        <w:rPr>
          <w:sz w:val="28"/>
          <w:szCs w:val="28"/>
        </w:rPr>
        <w:t xml:space="preserve">Должностное лицо, указанное в пункте 5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w:t>
      </w:r>
      <w:r w:rsidRPr="00F1696B">
        <w:rPr>
          <w:sz w:val="28"/>
          <w:szCs w:val="28"/>
        </w:rPr>
        <w:lastRenderedPageBreak/>
        <w:t>консультирования может производиться с использованием единого портала государственных (муниципальных) услуг (функций).</w:t>
      </w:r>
    </w:p>
    <w:p w:rsidR="00F1696B" w:rsidRDefault="00F1696B" w:rsidP="005D5425">
      <w:pPr>
        <w:pStyle w:val="ad"/>
        <w:numPr>
          <w:ilvl w:val="0"/>
          <w:numId w:val="10"/>
        </w:numPr>
        <w:jc w:val="both"/>
        <w:rPr>
          <w:sz w:val="28"/>
          <w:szCs w:val="28"/>
        </w:rPr>
      </w:pPr>
      <w:r w:rsidRPr="00F1696B">
        <w:rPr>
          <w:sz w:val="28"/>
          <w:szCs w:val="28"/>
        </w:rPr>
        <w:t>Должностные лица контрольного (надзорного) органа, указанные в пункте 5 настоящего Положения, осуществляют консультирование, в том числе письменное, по следующим вопросам:</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а) применение обязательных требований, соблюдение которых является предметом регионального государственного контроля (надзора) в соответствии с пунктом 2 настоящего Положения, содержание и последствия их изменения;</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регионального государственного контроля (надзора) в соответствии с пунктом 2 настоящего Положения;</w:t>
      </w:r>
    </w:p>
    <w:p w:rsidR="00F1696B" w:rsidRPr="00F1696B" w:rsidRDefault="00F1696B" w:rsidP="00F1696B">
      <w:pPr>
        <w:pStyle w:val="ad"/>
        <w:ind w:left="0" w:firstLine="709"/>
        <w:jc w:val="both"/>
        <w:rPr>
          <w:rFonts w:ascii="Times New Roman" w:hAnsi="Times New Roman"/>
          <w:sz w:val="28"/>
          <w:szCs w:val="28"/>
          <w:lang w:val="ru-RU"/>
        </w:rPr>
      </w:pPr>
      <w:r w:rsidRPr="00F1696B">
        <w:rPr>
          <w:rFonts w:ascii="Times New Roman" w:hAnsi="Times New Roman"/>
          <w:sz w:val="28"/>
          <w:szCs w:val="28"/>
          <w:lang w:val="ru-RU"/>
        </w:rPr>
        <w:t>в) осуществление регионального государственного контроля (надзора).</w:t>
      </w:r>
    </w:p>
    <w:p w:rsidR="00F1696B" w:rsidRDefault="00F1696B" w:rsidP="00403EDD">
      <w:pPr>
        <w:pStyle w:val="ad"/>
        <w:numPr>
          <w:ilvl w:val="0"/>
          <w:numId w:val="10"/>
        </w:numPr>
        <w:jc w:val="both"/>
        <w:rPr>
          <w:sz w:val="28"/>
          <w:szCs w:val="28"/>
        </w:rPr>
      </w:pPr>
      <w:r w:rsidRPr="00F1696B">
        <w:rPr>
          <w:sz w:val="28"/>
          <w:szCs w:val="28"/>
        </w:rPr>
        <w:t>Профилактический визит проводится в форме профилактической беседы должностным лицом контрольного надзорного органа, указанным в пункте 5 настоящего Положения, по месту осуществления деятельности контролируемого лица либо путем использования видео-конференц-связи</w:t>
      </w:r>
      <w:r>
        <w:rPr>
          <w:rFonts w:asciiTheme="minorHAnsi" w:hAnsiTheme="minorHAnsi"/>
          <w:sz w:val="28"/>
          <w:szCs w:val="28"/>
          <w:lang w:val="ru-RU"/>
        </w:rPr>
        <w:t xml:space="preserve"> </w:t>
      </w:r>
      <w:r w:rsidRPr="00F1696B">
        <w:rPr>
          <w:sz w:val="28"/>
          <w:szCs w:val="28"/>
        </w:rPr>
        <w:t>или мобильного приложения «Инспектор».</w:t>
      </w:r>
    </w:p>
    <w:p w:rsidR="00F1696B" w:rsidRDefault="00F1696B" w:rsidP="00F1696B">
      <w:pPr>
        <w:pStyle w:val="ad"/>
        <w:numPr>
          <w:ilvl w:val="0"/>
          <w:numId w:val="10"/>
        </w:numPr>
        <w:jc w:val="both"/>
        <w:rPr>
          <w:sz w:val="28"/>
          <w:szCs w:val="28"/>
        </w:rPr>
      </w:pPr>
      <w:r w:rsidRPr="00F1696B">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регионального государственного контроля (надзора) в соответствии с пунктом 2 настоящего Положения, а должностное лицо контрольного надзорного органа, указанное в пункте 5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F1696B" w:rsidRDefault="00F1696B" w:rsidP="003F5CEC">
      <w:pPr>
        <w:pStyle w:val="ad"/>
        <w:numPr>
          <w:ilvl w:val="0"/>
          <w:numId w:val="10"/>
        </w:numPr>
        <w:jc w:val="both"/>
        <w:rPr>
          <w:sz w:val="28"/>
          <w:szCs w:val="28"/>
        </w:rPr>
      </w:pPr>
      <w:r w:rsidRPr="00F1696B">
        <w:rPr>
          <w:sz w:val="28"/>
          <w:szCs w:val="28"/>
        </w:rPr>
        <w:t>Профилактический визит проводится по инициативе контрольного (надзорного) органа (обяза</w:t>
      </w:r>
      <w:r>
        <w:rPr>
          <w:sz w:val="28"/>
          <w:szCs w:val="28"/>
        </w:rPr>
        <w:t xml:space="preserve">тельный профилактический визит) </w:t>
      </w:r>
      <w:r w:rsidRPr="00F1696B">
        <w:rPr>
          <w:sz w:val="28"/>
          <w:szCs w:val="28"/>
        </w:rPr>
        <w:t>или по инициативе контролируемого лица.</w:t>
      </w:r>
    </w:p>
    <w:p w:rsidR="00F1696B" w:rsidRDefault="00F1696B" w:rsidP="00F1696B">
      <w:pPr>
        <w:pStyle w:val="ad"/>
        <w:numPr>
          <w:ilvl w:val="0"/>
          <w:numId w:val="10"/>
        </w:numPr>
        <w:jc w:val="both"/>
        <w:rPr>
          <w:sz w:val="28"/>
          <w:szCs w:val="28"/>
        </w:rPr>
      </w:pPr>
      <w:r w:rsidRPr="00F1696B">
        <w:rPr>
          <w:sz w:val="28"/>
          <w:szCs w:val="28"/>
        </w:rPr>
        <w:t>Профилактические визиты по инициативе контролируемого лица проводятся в соответствии со статьей 52.2. Федерального закона № 248-ФЗ.</w:t>
      </w:r>
    </w:p>
    <w:p w:rsidR="00F1696B" w:rsidRDefault="00F1696B" w:rsidP="00F1696B">
      <w:pPr>
        <w:pStyle w:val="ad"/>
        <w:numPr>
          <w:ilvl w:val="0"/>
          <w:numId w:val="10"/>
        </w:numPr>
        <w:jc w:val="both"/>
        <w:rPr>
          <w:sz w:val="28"/>
          <w:szCs w:val="28"/>
        </w:rPr>
      </w:pPr>
      <w:r w:rsidRPr="00F1696B">
        <w:rPr>
          <w:sz w:val="28"/>
          <w:szCs w:val="28"/>
        </w:rPr>
        <w:t>Обязательный профилактический визит в рамках регионального государственного контроля (надзора) проводится в случаях, предусмотренных пунктами 2 и 4 части 1 статьи 52.1 Федерального закона № 248-ФЗ.</w:t>
      </w:r>
    </w:p>
    <w:p w:rsidR="00F1696B" w:rsidRPr="00F1696B" w:rsidRDefault="00F1696B" w:rsidP="00B417B2">
      <w:pPr>
        <w:pStyle w:val="ad"/>
        <w:numPr>
          <w:ilvl w:val="0"/>
          <w:numId w:val="10"/>
        </w:numPr>
        <w:jc w:val="both"/>
        <w:rPr>
          <w:sz w:val="28"/>
          <w:szCs w:val="28"/>
        </w:rPr>
      </w:pPr>
      <w:r w:rsidRPr="00F1696B">
        <w:rPr>
          <w:sz w:val="28"/>
          <w:szCs w:val="28"/>
        </w:rPr>
        <w:t xml:space="preserve">В случае, предусмотренном пунктом 2 части 1 статьи 52.1 Федерального закона № 248-ФЗ,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по </w:t>
      </w:r>
      <w:r w:rsidRPr="00F1696B">
        <w:rPr>
          <w:sz w:val="28"/>
          <w:szCs w:val="28"/>
        </w:rPr>
        <w:lastRenderedPageBreak/>
        <w:t>предоставлению гостиничных услуг, а также услуг по временному размещению и обеспечению временного проживания.</w:t>
      </w:r>
    </w:p>
    <w:p w:rsidR="00C90EB8" w:rsidRPr="004F3A81" w:rsidRDefault="00C90EB8" w:rsidP="0068636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C90EB8" w:rsidRPr="004F3A81" w:rsidRDefault="00D05766" w:rsidP="00C90EB8">
      <w:pPr>
        <w:pStyle w:val="ConsPlusTitle"/>
        <w:jc w:val="center"/>
        <w:outlineLvl w:val="1"/>
        <w:rPr>
          <w:sz w:val="28"/>
          <w:szCs w:val="28"/>
        </w:rPr>
      </w:pPr>
      <w:r>
        <w:rPr>
          <w:sz w:val="28"/>
          <w:szCs w:val="28"/>
        </w:rPr>
        <w:t>4. К</w:t>
      </w:r>
      <w:r w:rsidR="00833425" w:rsidRPr="004F3A81">
        <w:rPr>
          <w:sz w:val="28"/>
          <w:szCs w:val="28"/>
        </w:rPr>
        <w:t>онтрол</w:t>
      </w:r>
      <w:r>
        <w:rPr>
          <w:sz w:val="28"/>
          <w:szCs w:val="28"/>
        </w:rPr>
        <w:t>ьные</w:t>
      </w:r>
      <w:r w:rsidR="00833425" w:rsidRPr="004F3A81">
        <w:rPr>
          <w:sz w:val="28"/>
          <w:szCs w:val="28"/>
        </w:rPr>
        <w:t xml:space="preserve"> (</w:t>
      </w:r>
      <w:r w:rsidR="00C90EB8" w:rsidRPr="004F3A81">
        <w:rPr>
          <w:sz w:val="28"/>
          <w:szCs w:val="28"/>
        </w:rPr>
        <w:t>надзор</w:t>
      </w:r>
      <w:r>
        <w:rPr>
          <w:sz w:val="28"/>
          <w:szCs w:val="28"/>
        </w:rPr>
        <w:t>ные</w:t>
      </w:r>
      <w:r w:rsidR="00833425" w:rsidRPr="004F3A81">
        <w:rPr>
          <w:sz w:val="28"/>
          <w:szCs w:val="28"/>
        </w:rPr>
        <w:t>)</w:t>
      </w:r>
      <w:r>
        <w:rPr>
          <w:sz w:val="28"/>
          <w:szCs w:val="28"/>
        </w:rPr>
        <w:t xml:space="preserve"> мероприятия</w:t>
      </w:r>
    </w:p>
    <w:p w:rsidR="00C90EB8" w:rsidRPr="004F3A81" w:rsidRDefault="00C90EB8" w:rsidP="00686361">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6A2991" w:rsidRDefault="00292223" w:rsidP="00D05766">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4F3A81">
        <w:rPr>
          <w:rFonts w:ascii="Times New Roman" w:hAnsi="Times New Roman"/>
          <w:sz w:val="28"/>
          <w:szCs w:val="28"/>
          <w:lang w:val="ru-RU"/>
        </w:rPr>
        <w:t>При осуществлении регионального государственного контроля</w:t>
      </w:r>
      <w:r w:rsidR="00E25FFB" w:rsidRPr="004F3A81">
        <w:rPr>
          <w:rFonts w:ascii="Times New Roman" w:hAnsi="Times New Roman"/>
          <w:sz w:val="28"/>
          <w:szCs w:val="28"/>
          <w:lang w:val="ru-RU"/>
        </w:rPr>
        <w:t xml:space="preserve"> (надзора)</w:t>
      </w:r>
      <w:r w:rsidRPr="004F3A81">
        <w:rPr>
          <w:rFonts w:ascii="Times New Roman" w:hAnsi="Times New Roman"/>
          <w:sz w:val="28"/>
          <w:szCs w:val="28"/>
          <w:lang w:val="ru-RU"/>
        </w:rPr>
        <w:t xml:space="preserve"> плановые контрольные (надзорные) мероприятия не проводятся.</w:t>
      </w:r>
    </w:p>
    <w:p w:rsidR="00D05766" w:rsidRPr="00D05766" w:rsidRDefault="00D05766" w:rsidP="00E64E57">
      <w:pPr>
        <w:pStyle w:val="ad"/>
        <w:widowControl w:val="0"/>
        <w:numPr>
          <w:ilvl w:val="0"/>
          <w:numId w:val="10"/>
        </w:numPr>
        <w:tabs>
          <w:tab w:val="left" w:pos="4395"/>
        </w:tabs>
        <w:autoSpaceDE w:val="0"/>
        <w:autoSpaceDN w:val="0"/>
        <w:adjustRightInd w:val="0"/>
        <w:jc w:val="both"/>
        <w:rPr>
          <w:rFonts w:ascii="Times New Roman" w:hAnsi="Times New Roman"/>
          <w:sz w:val="28"/>
          <w:szCs w:val="28"/>
        </w:rPr>
      </w:pPr>
      <w:r w:rsidRPr="00D05766">
        <w:rPr>
          <w:rFonts w:ascii="Times New Roman" w:hAnsi="Times New Roman"/>
          <w:sz w:val="28"/>
          <w:szCs w:val="28"/>
        </w:rPr>
        <w:t>При осуществлении регионального государственного контроля (надзора) проводятся следующие контрольные (надзорные) мероприятия с взаимодействием с контролируемым лицом:</w:t>
      </w:r>
    </w:p>
    <w:p w:rsidR="00D05766" w:rsidRP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rPr>
      </w:pPr>
      <w:r w:rsidRPr="00D05766">
        <w:rPr>
          <w:rFonts w:ascii="Times New Roman" w:hAnsi="Times New Roman"/>
          <w:sz w:val="28"/>
          <w:szCs w:val="28"/>
        </w:rPr>
        <w:t xml:space="preserve">а) контрольная закупка; </w:t>
      </w:r>
    </w:p>
    <w:p w:rsidR="00D05766" w:rsidRP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rPr>
      </w:pPr>
      <w:r w:rsidRPr="00D05766">
        <w:rPr>
          <w:rFonts w:ascii="Times New Roman" w:hAnsi="Times New Roman"/>
          <w:sz w:val="28"/>
          <w:szCs w:val="28"/>
        </w:rPr>
        <w:t>б) мониторинговая закупка;</w:t>
      </w:r>
    </w:p>
    <w:p w:rsidR="00D05766" w:rsidRP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rPr>
      </w:pPr>
      <w:r w:rsidRPr="00D05766">
        <w:rPr>
          <w:rFonts w:ascii="Times New Roman" w:hAnsi="Times New Roman"/>
          <w:sz w:val="28"/>
          <w:szCs w:val="28"/>
        </w:rPr>
        <w:t>в) инспекционный визит;</w:t>
      </w:r>
    </w:p>
    <w:p w:rsidR="00D05766" w:rsidRPr="004F3A81"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rPr>
      </w:pPr>
      <w:r w:rsidRPr="00D05766">
        <w:rPr>
          <w:rFonts w:ascii="Times New Roman" w:hAnsi="Times New Roman"/>
          <w:sz w:val="28"/>
          <w:szCs w:val="28"/>
        </w:rPr>
        <w:t>г) выездная проверка.</w:t>
      </w:r>
    </w:p>
    <w:p w:rsidR="00D05766" w:rsidRDefault="00D05766" w:rsidP="00CD4E9D">
      <w:pPr>
        <w:pStyle w:val="ad"/>
        <w:widowControl w:val="0"/>
        <w:numPr>
          <w:ilvl w:val="0"/>
          <w:numId w:val="10"/>
        </w:numPr>
        <w:tabs>
          <w:tab w:val="left" w:pos="4395"/>
        </w:tabs>
        <w:autoSpaceDE w:val="0"/>
        <w:autoSpaceDN w:val="0"/>
        <w:adjustRightInd w:val="0"/>
        <w:jc w:val="both"/>
        <w:rPr>
          <w:rFonts w:ascii="Times New Roman" w:hAnsi="Times New Roman"/>
          <w:sz w:val="28"/>
          <w:szCs w:val="28"/>
        </w:rPr>
      </w:pPr>
      <w:r w:rsidRPr="00D05766">
        <w:rPr>
          <w:rFonts w:ascii="Times New Roman" w:hAnsi="Times New Roman"/>
          <w:sz w:val="28"/>
          <w:szCs w:val="28"/>
        </w:rPr>
        <w:t>Наблюдение за соблюдением обязательных требований осуществляется на основании задания должностного лица контрольного (надзорного) органа, указанного в пункте 4 настоящего Положения, в том числе задания, содержащегося в планах работы контрольного (надзорного) органа. Задание включает перечень обязательных требований, из числа указанных в пункте 2 настоящего Положения, оценка соблюдения которых осуществляется в рамках наблюдения за соблюдением обязательных требований, сроки проведения соответствующего наблюдения за соблюдением обязательных требований, перечень сведений, представляемых должностным лицом контрольного (надзорного)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D05766" w:rsidRDefault="00D05766" w:rsidP="00AB6AC4">
      <w:pPr>
        <w:pStyle w:val="ad"/>
        <w:widowControl w:val="0"/>
        <w:numPr>
          <w:ilvl w:val="0"/>
          <w:numId w:val="10"/>
        </w:numPr>
        <w:tabs>
          <w:tab w:val="left" w:pos="4395"/>
        </w:tabs>
        <w:autoSpaceDE w:val="0"/>
        <w:autoSpaceDN w:val="0"/>
        <w:adjustRightInd w:val="0"/>
        <w:jc w:val="both"/>
        <w:rPr>
          <w:rFonts w:ascii="Times New Roman" w:hAnsi="Times New Roman"/>
          <w:sz w:val="28"/>
          <w:szCs w:val="28"/>
        </w:rPr>
      </w:pPr>
      <w:r w:rsidRPr="00D05766">
        <w:rPr>
          <w:rFonts w:ascii="Times New Roman" w:hAnsi="Times New Roman"/>
          <w:sz w:val="28"/>
          <w:szCs w:val="28"/>
        </w:rPr>
        <w:t>В случае выявления по результатам наблюдения за соблюдением обязательных требований нарушения обязательных требований, указанных в абзацах втором, пятом, шестом подпункта «а», подпункте «б», абзацами третьим, пятым (в части наличия ссылки на реестровую запись (реестровые записи) об инструкторе-проводнике (инструкторах-проводниках), сопровождающем (сопровождающих) туристов (экскурсантов) при прохождении туристского маршрута, в едином федеральном реестре инструкторов-проводников) подпункта «г» пункта 2 настоящего Положения, контрольный (надзорный) орган составляет акт контрольного (надзорного) мероприятия, и выдает контролируемому лице предписание об устранении выявленных нарушений обязательных требований.</w:t>
      </w:r>
    </w:p>
    <w:p w:rsidR="00D05766" w:rsidRDefault="00D05766" w:rsidP="00D05766">
      <w:pPr>
        <w:pStyle w:val="ad"/>
        <w:widowControl w:val="0"/>
        <w:numPr>
          <w:ilvl w:val="0"/>
          <w:numId w:val="10"/>
        </w:numPr>
        <w:tabs>
          <w:tab w:val="left" w:pos="4395"/>
        </w:tabs>
        <w:autoSpaceDE w:val="0"/>
        <w:autoSpaceDN w:val="0"/>
        <w:adjustRightInd w:val="0"/>
        <w:jc w:val="both"/>
        <w:rPr>
          <w:rFonts w:ascii="Times New Roman" w:hAnsi="Times New Roman"/>
          <w:sz w:val="28"/>
          <w:szCs w:val="28"/>
        </w:rPr>
      </w:pPr>
      <w:r w:rsidRPr="00D05766">
        <w:rPr>
          <w:rFonts w:ascii="Times New Roman" w:hAnsi="Times New Roman"/>
          <w:sz w:val="28"/>
          <w:szCs w:val="28"/>
        </w:rPr>
        <w:t>В случае выявления по результатам наблюдения за соблюдением обязательных требований признаков нарушения обязательных требований, указанных в пункте 2 настоящего Положения, за исключением обязательных требований, указанных в пункте 35 настоящего Положения, контрольный (надзорный) орган принимает одно из следующих решений:</w:t>
      </w:r>
    </w:p>
    <w:p w:rsidR="00D05766" w:rsidRPr="00D05766" w:rsidRDefault="00D05766" w:rsidP="00D05766">
      <w:pPr>
        <w:pStyle w:val="ad"/>
        <w:ind w:left="0" w:firstLine="709"/>
        <w:jc w:val="both"/>
        <w:rPr>
          <w:rFonts w:ascii="Times New Roman" w:hAnsi="Times New Roman"/>
          <w:sz w:val="28"/>
          <w:szCs w:val="28"/>
          <w:lang w:val="ru-RU"/>
        </w:rPr>
      </w:pPr>
      <w:r w:rsidRPr="00D05766">
        <w:rPr>
          <w:rFonts w:ascii="Times New Roman" w:hAnsi="Times New Roman"/>
          <w:sz w:val="28"/>
          <w:szCs w:val="28"/>
          <w:lang w:val="ru-RU"/>
        </w:rPr>
        <w:t>выдает предостережение о необходимости соблюдения обязательных требований;</w:t>
      </w:r>
    </w:p>
    <w:p w:rsidR="00D05766" w:rsidRDefault="00D05766" w:rsidP="00D05766">
      <w:pPr>
        <w:pStyle w:val="ad"/>
        <w:ind w:left="0" w:firstLine="709"/>
        <w:jc w:val="both"/>
        <w:rPr>
          <w:rFonts w:ascii="Times New Roman" w:hAnsi="Times New Roman"/>
          <w:sz w:val="28"/>
          <w:szCs w:val="28"/>
          <w:lang w:val="ru-RU"/>
        </w:rPr>
      </w:pPr>
      <w:r w:rsidRPr="00D05766">
        <w:rPr>
          <w:rFonts w:ascii="Times New Roman" w:hAnsi="Times New Roman"/>
          <w:sz w:val="28"/>
          <w:szCs w:val="28"/>
          <w:lang w:val="ru-RU"/>
        </w:rPr>
        <w:lastRenderedPageBreak/>
        <w:t>принимает решение о проведении контрольного (надзорного) мероприятия с взаимодействием с контролируемым лицом с учетом настоящего раздела.</w:t>
      </w:r>
    </w:p>
    <w:p w:rsidR="00D05766" w:rsidRDefault="00D05766" w:rsidP="004F3577">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D05766">
        <w:rPr>
          <w:rFonts w:ascii="Times New Roman" w:hAnsi="Times New Roman"/>
          <w:sz w:val="28"/>
          <w:szCs w:val="28"/>
          <w:lang w:val="ru-RU"/>
        </w:rPr>
        <w:t xml:space="preserve">Выездное обследование осуществляется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предусмотренных подпунктом «а» пункта 2 настоящего Положения, на основании задания должностного лица контрольного (надзорного) органа, указанного в пункте 4 настоящего Положения, в том числе задания, содержащегося в планах работы контрольного (надзорного) органа. Задание включает перечень обязательных требований, из числа указанных в пункте 2 настоящего Положения, оценка соблюдения которых осуществляется в рамках выездного обследования, сроки проведения выездного обследования, перечень контролируемых лиц и (или) общедоступных (открытых для посещения неограниченным кругом лиц) </w:t>
      </w:r>
      <w:r w:rsidR="004F3577" w:rsidRPr="004F3577">
        <w:rPr>
          <w:rFonts w:ascii="Times New Roman" w:hAnsi="Times New Roman"/>
          <w:sz w:val="28"/>
          <w:szCs w:val="28"/>
          <w:lang w:val="ru-RU"/>
        </w:rPr>
        <w:t xml:space="preserve">объектов </w:t>
      </w:r>
      <w:r w:rsidRPr="00D05766">
        <w:rPr>
          <w:rFonts w:ascii="Times New Roman" w:hAnsi="Times New Roman"/>
          <w:sz w:val="28"/>
          <w:szCs w:val="28"/>
          <w:lang w:val="ru-RU"/>
        </w:rPr>
        <w:t>в отношении которых проводится выездное обследование, перечень сведений, представляемых должностным лицом контрольного (надзорного)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D05766" w:rsidRDefault="00D05766" w:rsidP="00D05766">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D05766">
        <w:rPr>
          <w:rFonts w:ascii="Times New Roman" w:hAnsi="Times New Roman"/>
          <w:sz w:val="28"/>
          <w:szCs w:val="28"/>
          <w:lang w:val="ru-RU"/>
        </w:rPr>
        <w:t>Задание, предусмотренное пунктом 37 настоящего Положения, выдается в том числе в случае поступления в контрольный (надзорный) орган сведений, предусмотренных пунктом 3 статьи 418.3 Налогового кодекса Российской Федерации.</w:t>
      </w:r>
    </w:p>
    <w:p w:rsidR="00D05766" w:rsidRDefault="00D05766" w:rsidP="00D05766">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D05766">
        <w:rPr>
          <w:rFonts w:ascii="Times New Roman" w:hAnsi="Times New Roman"/>
          <w:sz w:val="28"/>
          <w:szCs w:val="28"/>
          <w:lang w:val="ru-RU"/>
        </w:rPr>
        <w:t>В ходе выездного обследования могут совершаться следующие контрольные (надзорные) действия:</w:t>
      </w:r>
    </w:p>
    <w:p w:rsidR="00D05766" w:rsidRP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lang w:val="ru-RU"/>
        </w:rPr>
      </w:pPr>
      <w:r w:rsidRPr="00D05766">
        <w:rPr>
          <w:rFonts w:ascii="Times New Roman" w:hAnsi="Times New Roman"/>
          <w:sz w:val="28"/>
          <w:szCs w:val="28"/>
          <w:lang w:val="ru-RU"/>
        </w:rPr>
        <w:t>а) осмотр;</w:t>
      </w:r>
    </w:p>
    <w:p w:rsidR="00D05766" w:rsidRP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lang w:val="ru-RU"/>
        </w:rPr>
      </w:pPr>
      <w:r w:rsidRPr="00D05766">
        <w:rPr>
          <w:rFonts w:ascii="Times New Roman" w:hAnsi="Times New Roman"/>
          <w:sz w:val="28"/>
          <w:szCs w:val="28"/>
          <w:lang w:val="ru-RU"/>
        </w:rPr>
        <w:t>б) инструментальное обследование (с применением видеозаписи);</w:t>
      </w:r>
    </w:p>
    <w:p w:rsidR="00D05766" w:rsidRDefault="00D05766" w:rsidP="00D05766">
      <w:pPr>
        <w:pStyle w:val="ad"/>
        <w:widowControl w:val="0"/>
        <w:tabs>
          <w:tab w:val="left" w:pos="4395"/>
        </w:tabs>
        <w:autoSpaceDE w:val="0"/>
        <w:autoSpaceDN w:val="0"/>
        <w:adjustRightInd w:val="0"/>
        <w:ind w:left="709"/>
        <w:jc w:val="both"/>
        <w:rPr>
          <w:rFonts w:ascii="Times New Roman" w:hAnsi="Times New Roman"/>
          <w:sz w:val="28"/>
          <w:szCs w:val="28"/>
          <w:lang w:val="ru-RU"/>
        </w:rPr>
      </w:pPr>
      <w:r w:rsidRPr="00D05766">
        <w:rPr>
          <w:rFonts w:ascii="Times New Roman" w:hAnsi="Times New Roman"/>
          <w:sz w:val="28"/>
          <w:szCs w:val="28"/>
          <w:lang w:val="ru-RU"/>
        </w:rPr>
        <w:t>в) экспертиза.</w:t>
      </w:r>
    </w:p>
    <w:p w:rsidR="00D05766" w:rsidRDefault="00D05766" w:rsidP="005826D4">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D05766">
        <w:rPr>
          <w:rFonts w:ascii="Times New Roman" w:hAnsi="Times New Roman"/>
          <w:sz w:val="28"/>
          <w:szCs w:val="28"/>
          <w:lang w:val="ru-RU"/>
        </w:rPr>
        <w:t xml:space="preserve"> В случае если в рамках выездного обследования выявлены признаки нарушения обязательных требований, указ</w:t>
      </w:r>
      <w:r>
        <w:rPr>
          <w:rFonts w:ascii="Times New Roman" w:hAnsi="Times New Roman"/>
          <w:sz w:val="28"/>
          <w:szCs w:val="28"/>
          <w:lang w:val="ru-RU"/>
        </w:rPr>
        <w:t xml:space="preserve">анных в абзацах втором, седьмом </w:t>
      </w:r>
      <w:r w:rsidRPr="00D05766">
        <w:rPr>
          <w:rFonts w:ascii="Times New Roman" w:hAnsi="Times New Roman"/>
          <w:sz w:val="28"/>
          <w:szCs w:val="28"/>
          <w:lang w:val="ru-RU"/>
        </w:rPr>
        <w:t>(в части наличия действующей классификации средства размещения) подпункта «а» пункта 2 настоящего Положения, допускается незамедлительное проведение контрольной закупки в соответствии с частью 7 статьи 75 Федерального закона № 248-ФЗ.</w:t>
      </w:r>
    </w:p>
    <w:p w:rsidR="0008586A" w:rsidRDefault="0008586A" w:rsidP="0008586A">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08586A">
        <w:rPr>
          <w:rFonts w:ascii="Times New Roman" w:hAnsi="Times New Roman"/>
          <w:sz w:val="28"/>
          <w:szCs w:val="28"/>
          <w:lang w:val="ru-RU"/>
        </w:rPr>
        <w:t>В случае выявления по результатам выездного обследования признаков нарушения обязательных требований, указанных в подпункте «а» пункта 2 настоящего Положения, за исключением обязательных требований, указанных в пункте 40 настоящего Положения, контрольный (надзорный) орган принимает одно из следующих решений:</w:t>
      </w:r>
    </w:p>
    <w:p w:rsidR="0008586A" w:rsidRPr="0008586A" w:rsidRDefault="0008586A" w:rsidP="0008586A">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а) выдает предостережение о необходимости соблюдения обязательных требований;</w:t>
      </w:r>
    </w:p>
    <w:p w:rsidR="0008586A" w:rsidRDefault="0008586A" w:rsidP="0008586A">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lastRenderedPageBreak/>
        <w:t>б) принимает решение о проведении контрольного (надзорного) мероприятия с взаимодействием с контролируемым лицом с учетом настоящего раздела.</w:t>
      </w:r>
    </w:p>
    <w:p w:rsidR="0008586A" w:rsidRDefault="0008586A" w:rsidP="00BD0CE3">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08586A">
        <w:rPr>
          <w:rFonts w:ascii="Times New Roman" w:hAnsi="Times New Roman"/>
          <w:sz w:val="28"/>
          <w:szCs w:val="28"/>
          <w:lang w:val="ru-RU"/>
        </w:rPr>
        <w:t>Контрольные (надзорные) мероприятия, предусмотренные пунктом 33 настоящего Положения, проводятся по основаниям, предусмотренным пунктами 1, 3, 4, 5, 7, 9 части 1 статьи 57 Федерального закона № 248-ФЗ, в том числе в случаях, предусмотренных пунктами 36, 40, 41 настоящего Положения.</w:t>
      </w:r>
    </w:p>
    <w:p w:rsidR="0008586A" w:rsidRDefault="0008586A" w:rsidP="00F8058D">
      <w:pPr>
        <w:pStyle w:val="ad"/>
        <w:widowControl w:val="0"/>
        <w:numPr>
          <w:ilvl w:val="0"/>
          <w:numId w:val="10"/>
        </w:numPr>
        <w:tabs>
          <w:tab w:val="left" w:pos="4395"/>
        </w:tabs>
        <w:autoSpaceDE w:val="0"/>
        <w:autoSpaceDN w:val="0"/>
        <w:adjustRightInd w:val="0"/>
        <w:jc w:val="both"/>
        <w:rPr>
          <w:rFonts w:ascii="Times New Roman" w:hAnsi="Times New Roman"/>
          <w:sz w:val="28"/>
          <w:szCs w:val="28"/>
          <w:lang w:val="ru-RU"/>
        </w:rPr>
      </w:pPr>
      <w:r w:rsidRPr="0008586A">
        <w:rPr>
          <w:rFonts w:ascii="Times New Roman" w:hAnsi="Times New Roman"/>
          <w:sz w:val="28"/>
          <w:szCs w:val="28"/>
          <w:lang w:val="ru-RU"/>
        </w:rPr>
        <w:t>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08586A" w:rsidRPr="0008586A" w:rsidRDefault="0008586A" w:rsidP="0008586A">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Информация о проведении фотосъемки, аудио- и видеозаписи</w:t>
      </w:r>
      <w:r>
        <w:rPr>
          <w:rFonts w:ascii="Times New Roman" w:hAnsi="Times New Roman"/>
          <w:sz w:val="28"/>
          <w:szCs w:val="28"/>
          <w:lang w:val="ru-RU"/>
        </w:rPr>
        <w:t xml:space="preserve"> </w:t>
      </w:r>
      <w:r w:rsidRPr="0008586A">
        <w:rPr>
          <w:rFonts w:ascii="Times New Roman" w:hAnsi="Times New Roman"/>
          <w:sz w:val="28"/>
          <w:szCs w:val="28"/>
          <w:lang w:val="ru-RU"/>
        </w:rPr>
        <w:t>и использованных для этих целей технических средствах отражается в акте контрольного (надзорного) мероприятия.</w:t>
      </w:r>
    </w:p>
    <w:p w:rsidR="0008586A" w:rsidRDefault="0008586A" w:rsidP="0008586A">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w:t>
      </w:r>
      <w:r>
        <w:rPr>
          <w:rFonts w:ascii="Times New Roman" w:hAnsi="Times New Roman"/>
          <w:sz w:val="28"/>
          <w:szCs w:val="28"/>
          <w:lang w:val="ru-RU"/>
        </w:rPr>
        <w:t xml:space="preserve"> </w:t>
      </w:r>
      <w:r w:rsidRPr="0008586A">
        <w:rPr>
          <w:rFonts w:ascii="Times New Roman" w:hAnsi="Times New Roman"/>
          <w:sz w:val="28"/>
          <w:szCs w:val="28"/>
          <w:lang w:val="ru-RU"/>
        </w:rPr>
        <w:t>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r>
        <w:rPr>
          <w:rFonts w:ascii="Times New Roman" w:hAnsi="Times New Roman"/>
          <w:sz w:val="28"/>
          <w:szCs w:val="28"/>
          <w:lang w:val="ru-RU"/>
        </w:rPr>
        <w:t>.</w:t>
      </w:r>
    </w:p>
    <w:p w:rsidR="0008586A" w:rsidRP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 ходе контрольной закупки могут совершаться следующие контрольные (надзорные) действия:</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а) осмотр;</w:t>
      </w:r>
    </w:p>
    <w:p w:rsid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б) эксперимент.</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Контрольная закупка проводится в целях оценки соблюдения обязательных требований, указанных в абзацах втором, седьмом (в части наличия действующей классификации средства размещения) подпункта «а», абзаце втором подпункта «в», абзацах втором, четвертом подпункта «г» пункта 2 настоящего Положения.</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lastRenderedPageBreak/>
        <w:t>Контрольная закупка проводится по месту осуществления деятельности контролируемого лица, либо по месту нахождения объекта контроля, либо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Контрольная закупка (за исключением дистанционной контрольной закупки) должна проводиться в присутствии двух свидетелей или двух должностных лиц контрольного (надзорного) органа, указанный в пункте 5 настоящего Положения,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с учетом пункта 43 настоящего Положения.</w:t>
      </w:r>
    </w:p>
    <w:p w:rsidR="0008586A" w:rsidRP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 ходе мониторинговой закупки могут совершаться следующие контрольные (надзорные) действия:</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а) осмотр;</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б) опрос;</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в) эксперимент;</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г) инструментальное обследование;</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д) истребование документов.</w:t>
      </w:r>
    </w:p>
    <w:p w:rsidR="0008586A" w:rsidRDefault="0008586A" w:rsidP="006A793F">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Мониторинговая закупка проводится в целях оценки соблюдения обязательных требований, указанных в абзацах втором – пятом, седьмом (в части наличия действующей классификации средства размещения) подпункта «а», подпунктах «б»–«г» пункта 2 настоящего Положения.</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Мониторинговая закупка проводится по месту осуществления деятельности контролируемого лица, либо по месту нахождения объекта контроля, либо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w:t>
      </w:r>
    </w:p>
    <w:p w:rsidR="0008586A" w:rsidRP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 ходе инспекционного визита могут совершаться следующие контрольные (надзорные) действия:</w:t>
      </w:r>
    </w:p>
    <w:p w:rsidR="0008586A" w:rsidRPr="0008586A" w:rsidRDefault="0008586A" w:rsidP="0008586A">
      <w:pPr>
        <w:ind w:left="709"/>
        <w:jc w:val="both"/>
        <w:rPr>
          <w:sz w:val="28"/>
          <w:szCs w:val="28"/>
        </w:rPr>
      </w:pPr>
      <w:r w:rsidRPr="0008586A">
        <w:rPr>
          <w:sz w:val="28"/>
          <w:szCs w:val="28"/>
        </w:rPr>
        <w:t>а) осмотр;</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б) опрос;</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в) получение письменных объяснений;</w:t>
      </w:r>
    </w:p>
    <w:p w:rsidR="0008586A" w:rsidRPr="0008586A" w:rsidRDefault="0008586A" w:rsidP="0008586A">
      <w:pPr>
        <w:pStyle w:val="ad"/>
        <w:ind w:left="709"/>
        <w:jc w:val="both"/>
        <w:rPr>
          <w:rFonts w:ascii="Times New Roman" w:hAnsi="Times New Roman"/>
          <w:sz w:val="28"/>
          <w:szCs w:val="28"/>
          <w:lang w:val="ru-RU"/>
        </w:rPr>
      </w:pPr>
      <w:r w:rsidRPr="0008586A">
        <w:rPr>
          <w:rFonts w:ascii="Times New Roman" w:hAnsi="Times New Roman"/>
          <w:sz w:val="28"/>
          <w:szCs w:val="28"/>
          <w:lang w:val="ru-RU"/>
        </w:rPr>
        <w:t>г) инструментальное обследование;</w:t>
      </w:r>
    </w:p>
    <w:p w:rsidR="0008586A" w:rsidRDefault="0008586A" w:rsidP="0008586A">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Инспекционный визит проводится в целях оценки соблюдения обязательных требований, указанных в пункте 2 настоящего Положения.</w:t>
      </w:r>
    </w:p>
    <w:p w:rsidR="0008586A" w:rsidRDefault="0008586A" w:rsidP="00FE47E8">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lastRenderedPageBreak/>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 ходе выездной проверки могут совершаться следующие контрольные (надзорные) действия:</w:t>
      </w:r>
    </w:p>
    <w:p w:rsidR="0008586A" w:rsidRPr="0008586A" w:rsidRDefault="0008586A" w:rsidP="0008586A">
      <w:pPr>
        <w:ind w:left="709"/>
        <w:jc w:val="both"/>
        <w:rPr>
          <w:sz w:val="28"/>
          <w:szCs w:val="28"/>
        </w:rPr>
      </w:pPr>
      <w:r w:rsidRPr="0008586A">
        <w:rPr>
          <w:sz w:val="28"/>
          <w:szCs w:val="28"/>
        </w:rPr>
        <w:t>а) осмотр;</w:t>
      </w:r>
    </w:p>
    <w:p w:rsidR="0008586A" w:rsidRPr="0008586A" w:rsidRDefault="0008586A" w:rsidP="0008586A">
      <w:pPr>
        <w:ind w:left="709"/>
        <w:jc w:val="both"/>
        <w:rPr>
          <w:sz w:val="28"/>
          <w:szCs w:val="28"/>
        </w:rPr>
      </w:pPr>
      <w:r w:rsidRPr="0008586A">
        <w:rPr>
          <w:sz w:val="28"/>
          <w:szCs w:val="28"/>
        </w:rPr>
        <w:t>б) досмотр;</w:t>
      </w:r>
    </w:p>
    <w:p w:rsidR="0008586A" w:rsidRPr="0008586A" w:rsidRDefault="0008586A" w:rsidP="0008586A">
      <w:pPr>
        <w:ind w:left="709"/>
        <w:jc w:val="both"/>
        <w:rPr>
          <w:sz w:val="28"/>
          <w:szCs w:val="28"/>
        </w:rPr>
      </w:pPr>
      <w:r w:rsidRPr="0008586A">
        <w:rPr>
          <w:sz w:val="28"/>
          <w:szCs w:val="28"/>
        </w:rPr>
        <w:t>в) опрос;</w:t>
      </w:r>
    </w:p>
    <w:p w:rsidR="0008586A" w:rsidRPr="0008586A" w:rsidRDefault="0008586A" w:rsidP="0008586A">
      <w:pPr>
        <w:ind w:left="709"/>
        <w:jc w:val="both"/>
        <w:rPr>
          <w:sz w:val="28"/>
          <w:szCs w:val="28"/>
        </w:rPr>
      </w:pPr>
      <w:r w:rsidRPr="0008586A">
        <w:rPr>
          <w:sz w:val="28"/>
          <w:szCs w:val="28"/>
        </w:rPr>
        <w:t>г) получение письменных объяснений;</w:t>
      </w:r>
    </w:p>
    <w:p w:rsidR="0008586A" w:rsidRPr="0008586A" w:rsidRDefault="0008586A" w:rsidP="0008586A">
      <w:pPr>
        <w:ind w:left="709"/>
        <w:jc w:val="both"/>
        <w:rPr>
          <w:sz w:val="28"/>
          <w:szCs w:val="28"/>
        </w:rPr>
      </w:pPr>
      <w:r w:rsidRPr="0008586A">
        <w:rPr>
          <w:sz w:val="28"/>
          <w:szCs w:val="28"/>
        </w:rPr>
        <w:t>д) истребование документов;</w:t>
      </w:r>
    </w:p>
    <w:p w:rsidR="0008586A" w:rsidRPr="0008586A" w:rsidRDefault="0008586A" w:rsidP="0008586A">
      <w:pPr>
        <w:ind w:left="709"/>
        <w:jc w:val="both"/>
        <w:rPr>
          <w:sz w:val="28"/>
          <w:szCs w:val="28"/>
        </w:rPr>
      </w:pPr>
      <w:r w:rsidRPr="0008586A">
        <w:rPr>
          <w:sz w:val="28"/>
          <w:szCs w:val="28"/>
        </w:rPr>
        <w:t>е) отбор проб (образцов);</w:t>
      </w:r>
    </w:p>
    <w:p w:rsidR="0008586A" w:rsidRPr="0008586A" w:rsidRDefault="0008586A" w:rsidP="0008586A">
      <w:pPr>
        <w:ind w:left="709"/>
        <w:jc w:val="both"/>
        <w:rPr>
          <w:sz w:val="28"/>
          <w:szCs w:val="28"/>
        </w:rPr>
      </w:pPr>
      <w:r w:rsidRPr="0008586A">
        <w:rPr>
          <w:sz w:val="28"/>
          <w:szCs w:val="28"/>
        </w:rPr>
        <w:t>ж) инструментальное обследование;</w:t>
      </w:r>
    </w:p>
    <w:p w:rsidR="0008586A" w:rsidRPr="0008586A" w:rsidRDefault="0008586A" w:rsidP="0008586A">
      <w:pPr>
        <w:ind w:left="709"/>
        <w:jc w:val="both"/>
        <w:rPr>
          <w:sz w:val="28"/>
          <w:szCs w:val="28"/>
        </w:rPr>
      </w:pPr>
      <w:r w:rsidRPr="0008586A">
        <w:rPr>
          <w:sz w:val="28"/>
          <w:szCs w:val="28"/>
        </w:rPr>
        <w:t>з) эксперимент.</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Выездная проверка проводится в случае невозможности оценки соблюдения обязательных требований, предусмотренных пунктом 2 настоящего Положения, в рамках контрольных (надзорных) мероприятий, указанных в пунктах 44 – 55 настоящего Положения.</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8586A" w:rsidRDefault="0008586A" w:rsidP="0008586A">
      <w:pPr>
        <w:pStyle w:val="ad"/>
        <w:ind w:left="709"/>
        <w:jc w:val="both"/>
        <w:rPr>
          <w:rFonts w:ascii="Times New Roman" w:hAnsi="Times New Roman"/>
          <w:sz w:val="28"/>
          <w:szCs w:val="28"/>
          <w:lang w:val="ru-RU"/>
        </w:rPr>
      </w:pPr>
    </w:p>
    <w:p w:rsidR="00433C80" w:rsidRPr="004F3A81" w:rsidRDefault="0008586A" w:rsidP="00433C80">
      <w:pPr>
        <w:pStyle w:val="ConsPlusTitle"/>
        <w:jc w:val="center"/>
        <w:outlineLvl w:val="1"/>
        <w:rPr>
          <w:sz w:val="28"/>
          <w:szCs w:val="28"/>
        </w:rPr>
      </w:pPr>
      <w:r>
        <w:rPr>
          <w:sz w:val="28"/>
          <w:szCs w:val="28"/>
        </w:rPr>
        <w:t>5. Специальный режим федерального надзора (постоянный рейд)</w:t>
      </w:r>
    </w:p>
    <w:p w:rsidR="0014653A" w:rsidRPr="004F3A81" w:rsidRDefault="0014653A" w:rsidP="005C358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В целях предупреждения, выявления и пресечения нарушений обязательных требований, указанных в подпунктах «в» и «г» пункта 2 настоящего Положения, региональный государственный контроль (надзор) может осуществляться в рамках постоянного рейда.</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Должностными лицами контрольного (надзорного) органа, уполномоченными на принятие решений о проведении постоянных рейдов являются должностные лица, указанные в пункте 4 настоящего Положения.</w:t>
      </w:r>
    </w:p>
    <w:p w:rsidR="0008586A" w:rsidRDefault="0008586A" w:rsidP="00953B5F">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Постоянный рейд осуществляется на территории, определяемой должностными лицами контрольного (надзорного) органа, указанными в пункте 4 настоящего Положения, исходя из наличия туристских маршрутов, в том числе туристских маршрутов, требующих специального сопровождения, а также объектов показа на территории соответствующего субъекта Российской Федерации.</w:t>
      </w:r>
    </w:p>
    <w:p w:rsidR="0008586A" w:rsidRDefault="0008586A" w:rsidP="0008586A">
      <w:pPr>
        <w:pStyle w:val="ad"/>
        <w:numPr>
          <w:ilvl w:val="0"/>
          <w:numId w:val="10"/>
        </w:numPr>
        <w:jc w:val="both"/>
        <w:rPr>
          <w:rFonts w:ascii="Times New Roman" w:hAnsi="Times New Roman"/>
          <w:sz w:val="28"/>
          <w:szCs w:val="28"/>
          <w:lang w:val="ru-RU"/>
        </w:rPr>
      </w:pPr>
      <w:r w:rsidRPr="0008586A">
        <w:rPr>
          <w:rFonts w:ascii="Times New Roman" w:hAnsi="Times New Roman"/>
          <w:sz w:val="28"/>
          <w:szCs w:val="28"/>
          <w:lang w:val="ru-RU"/>
        </w:rPr>
        <w:t>При осуществлении постоянного рейда могут совершаться следующие контрольные (надзорные) действия:</w:t>
      </w:r>
    </w:p>
    <w:p w:rsidR="0008586A" w:rsidRPr="0008586A" w:rsidRDefault="0008586A" w:rsidP="00591703">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lastRenderedPageBreak/>
        <w:t>а) осмотр;</w:t>
      </w:r>
    </w:p>
    <w:p w:rsidR="0008586A" w:rsidRPr="0008586A" w:rsidRDefault="0008586A" w:rsidP="00591703">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б) опрос;</w:t>
      </w:r>
    </w:p>
    <w:p w:rsidR="0008586A" w:rsidRPr="0008586A" w:rsidRDefault="0008586A" w:rsidP="00591703">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в)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8586A" w:rsidRPr="0008586A" w:rsidRDefault="0008586A" w:rsidP="00591703">
      <w:pPr>
        <w:pStyle w:val="ad"/>
        <w:ind w:left="0" w:firstLine="709"/>
        <w:jc w:val="both"/>
        <w:rPr>
          <w:rFonts w:ascii="Times New Roman" w:hAnsi="Times New Roman"/>
          <w:sz w:val="28"/>
          <w:szCs w:val="28"/>
          <w:lang w:val="ru-RU"/>
        </w:rPr>
      </w:pPr>
      <w:r w:rsidRPr="0008586A">
        <w:rPr>
          <w:rFonts w:ascii="Times New Roman" w:hAnsi="Times New Roman"/>
          <w:sz w:val="28"/>
          <w:szCs w:val="28"/>
          <w:lang w:val="ru-RU"/>
        </w:rPr>
        <w:t>г) инструментальное обследование.</w:t>
      </w:r>
    </w:p>
    <w:p w:rsidR="0008586A" w:rsidRDefault="00591703" w:rsidP="00591703">
      <w:pPr>
        <w:pStyle w:val="ad"/>
        <w:numPr>
          <w:ilvl w:val="0"/>
          <w:numId w:val="10"/>
        </w:numPr>
        <w:jc w:val="both"/>
        <w:rPr>
          <w:rFonts w:ascii="Times New Roman" w:hAnsi="Times New Roman"/>
          <w:sz w:val="28"/>
          <w:szCs w:val="28"/>
          <w:lang w:val="ru-RU"/>
        </w:rPr>
      </w:pPr>
      <w:r w:rsidRPr="00591703">
        <w:rPr>
          <w:rFonts w:ascii="Times New Roman" w:hAnsi="Times New Roman"/>
          <w:sz w:val="28"/>
          <w:szCs w:val="28"/>
          <w:lang w:val="ru-RU"/>
        </w:rPr>
        <w:t>При осуществлении постоянного рейда время взаимодействия должностного лица контрольного (надзорного) органа, указанного в пункте 5 настоящего Положения, с одним контролируемым лицом не может превышать 30 минут (в данный период не включается время оформления акта).</w:t>
      </w:r>
    </w:p>
    <w:p w:rsidR="00591703" w:rsidRDefault="00591703" w:rsidP="00591703">
      <w:pPr>
        <w:pStyle w:val="ad"/>
        <w:numPr>
          <w:ilvl w:val="0"/>
          <w:numId w:val="10"/>
        </w:numPr>
        <w:jc w:val="both"/>
        <w:rPr>
          <w:rFonts w:ascii="Times New Roman" w:hAnsi="Times New Roman"/>
          <w:sz w:val="28"/>
          <w:szCs w:val="28"/>
          <w:lang w:val="ru-RU"/>
        </w:rPr>
      </w:pPr>
      <w:r w:rsidRPr="00591703">
        <w:rPr>
          <w:rFonts w:ascii="Times New Roman" w:hAnsi="Times New Roman"/>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действия в рамках постоянного рейда.</w:t>
      </w:r>
    </w:p>
    <w:p w:rsidR="00591703" w:rsidRDefault="00591703" w:rsidP="00591703">
      <w:pPr>
        <w:pStyle w:val="ad"/>
        <w:numPr>
          <w:ilvl w:val="0"/>
          <w:numId w:val="10"/>
        </w:numPr>
        <w:jc w:val="both"/>
        <w:rPr>
          <w:rFonts w:ascii="Times New Roman" w:hAnsi="Times New Roman"/>
          <w:sz w:val="28"/>
          <w:szCs w:val="28"/>
          <w:lang w:val="ru-RU"/>
        </w:rPr>
      </w:pPr>
      <w:r w:rsidRPr="00591703">
        <w:rPr>
          <w:rFonts w:ascii="Times New Roman" w:hAnsi="Times New Roman"/>
          <w:sz w:val="28"/>
          <w:szCs w:val="28"/>
          <w:lang w:val="ru-RU"/>
        </w:rPr>
        <w:t>Составленные в ходе постоянного рейда акты, а также выданные предписания об устранении выявленных нарушений обязательных требований подлежат включению в единый реестр контрольных (надзорных) мероприятий в соответствии со статьей 19 Федерального закона № 248-ФЗ.</w:t>
      </w:r>
    </w:p>
    <w:p w:rsidR="00591703" w:rsidRDefault="00591703"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591703" w:rsidRDefault="00591703" w:rsidP="00591703">
      <w:pPr>
        <w:pStyle w:val="ConsPlusTitle"/>
        <w:jc w:val="center"/>
        <w:outlineLvl w:val="1"/>
        <w:rPr>
          <w:sz w:val="28"/>
          <w:szCs w:val="28"/>
        </w:rPr>
      </w:pPr>
      <w:r>
        <w:rPr>
          <w:sz w:val="28"/>
          <w:szCs w:val="28"/>
        </w:rPr>
        <w:t>6. Результаты контрольного (надзорного) мероприятия</w:t>
      </w:r>
    </w:p>
    <w:p w:rsidR="00591703" w:rsidRDefault="00591703" w:rsidP="00591703">
      <w:pPr>
        <w:pStyle w:val="ConsPlusTitle"/>
        <w:jc w:val="center"/>
        <w:outlineLvl w:val="1"/>
        <w:rPr>
          <w:sz w:val="28"/>
          <w:szCs w:val="28"/>
        </w:rPr>
      </w:pPr>
    </w:p>
    <w:p w:rsidR="00591703" w:rsidRDefault="00591703" w:rsidP="00591703">
      <w:pPr>
        <w:pStyle w:val="ad"/>
        <w:numPr>
          <w:ilvl w:val="0"/>
          <w:numId w:val="10"/>
        </w:numPr>
        <w:jc w:val="both"/>
        <w:rPr>
          <w:sz w:val="28"/>
          <w:szCs w:val="28"/>
        </w:rPr>
      </w:pPr>
      <w:r w:rsidRPr="00591703">
        <w:rPr>
          <w:sz w:val="28"/>
          <w:szCs w:val="28"/>
        </w:rPr>
        <w:t>По результатам контрольных (надзорных) мероприятий, предусмотренных подпунктами пунктом 33 настоящего Положения, составляется акт контрольного (надзорного) мероприятия.</w:t>
      </w:r>
    </w:p>
    <w:p w:rsidR="00591703" w:rsidRDefault="00591703" w:rsidP="002321B9">
      <w:pPr>
        <w:pStyle w:val="ad"/>
        <w:numPr>
          <w:ilvl w:val="0"/>
          <w:numId w:val="10"/>
        </w:numPr>
        <w:jc w:val="both"/>
        <w:rPr>
          <w:sz w:val="28"/>
          <w:szCs w:val="28"/>
        </w:rPr>
      </w:pPr>
      <w:r w:rsidRPr="00591703">
        <w:rPr>
          <w:sz w:val="28"/>
          <w:szCs w:val="28"/>
        </w:rPr>
        <w:t>По результатам контрольных (надзорных) мероприятий, указанных в подпунктах «а» и «б» пункта 33 настоящего Положения, акт контрольного (надзорного) мероприятия составляется в течение 5 рабочих дней со дня завершения такого контрольного (надзорного) мероприятия.</w:t>
      </w:r>
    </w:p>
    <w:p w:rsidR="00591703" w:rsidRDefault="00591703" w:rsidP="00591703">
      <w:pPr>
        <w:pStyle w:val="ad"/>
        <w:numPr>
          <w:ilvl w:val="0"/>
          <w:numId w:val="10"/>
        </w:numPr>
        <w:jc w:val="both"/>
        <w:rPr>
          <w:sz w:val="28"/>
          <w:szCs w:val="28"/>
        </w:rPr>
      </w:pPr>
      <w:r w:rsidRPr="00591703">
        <w:rPr>
          <w:sz w:val="28"/>
          <w:szCs w:val="28"/>
        </w:rPr>
        <w:t>Акт контрольного (надзорного) мероприятия подлежит направлению контролируемому лицу в порядке, предусмотренном частью 5 статьи 21 Федерального закона № 248-ФЗ.</w:t>
      </w:r>
    </w:p>
    <w:p w:rsidR="00591703" w:rsidRDefault="00591703" w:rsidP="00630661">
      <w:pPr>
        <w:pStyle w:val="ad"/>
        <w:numPr>
          <w:ilvl w:val="0"/>
          <w:numId w:val="10"/>
        </w:numPr>
        <w:jc w:val="both"/>
        <w:rPr>
          <w:sz w:val="28"/>
          <w:szCs w:val="28"/>
        </w:rPr>
      </w:pPr>
      <w:r w:rsidRPr="00591703">
        <w:rPr>
          <w:sz w:val="28"/>
          <w:szCs w:val="28"/>
        </w:rPr>
        <w:t>Результаты контрольного (надзорного) мероприятия оформляются в порядке, предусмотренном статьей 87 Федерального закона № 248-ФЗ.</w:t>
      </w:r>
    </w:p>
    <w:p w:rsidR="00591703" w:rsidRDefault="00591703" w:rsidP="00591703">
      <w:pPr>
        <w:pStyle w:val="ad"/>
        <w:numPr>
          <w:ilvl w:val="0"/>
          <w:numId w:val="10"/>
        </w:numPr>
        <w:jc w:val="both"/>
        <w:rPr>
          <w:sz w:val="28"/>
          <w:szCs w:val="28"/>
        </w:rPr>
      </w:pPr>
      <w:r>
        <w:rPr>
          <w:rFonts w:asciiTheme="minorHAnsi" w:hAnsiTheme="minorHAnsi"/>
          <w:sz w:val="28"/>
          <w:szCs w:val="28"/>
          <w:lang w:val="ru-RU"/>
        </w:rPr>
        <w:t xml:space="preserve"> </w:t>
      </w:r>
      <w:r w:rsidRPr="00591703">
        <w:rPr>
          <w:sz w:val="28"/>
          <w:szCs w:val="28"/>
        </w:rPr>
        <w:t>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rsidR="00591703" w:rsidRDefault="00591703" w:rsidP="00442DE9">
      <w:pPr>
        <w:pStyle w:val="ad"/>
        <w:numPr>
          <w:ilvl w:val="0"/>
          <w:numId w:val="10"/>
        </w:numPr>
        <w:jc w:val="both"/>
        <w:rPr>
          <w:sz w:val="28"/>
          <w:szCs w:val="28"/>
        </w:rPr>
      </w:pPr>
      <w:r w:rsidRPr="00591703">
        <w:rPr>
          <w:sz w:val="28"/>
          <w:szCs w:val="28"/>
        </w:rPr>
        <w:t>Предписание об устранении выявленных нарушений выдается контролируемому лицу в соответствии со статьей 90.1 Федерального закона № 248-ФЗ.</w:t>
      </w:r>
    </w:p>
    <w:p w:rsidR="00591703" w:rsidRDefault="00591703" w:rsidP="00591703">
      <w:pPr>
        <w:pStyle w:val="ad"/>
        <w:numPr>
          <w:ilvl w:val="0"/>
          <w:numId w:val="10"/>
        </w:numPr>
        <w:jc w:val="both"/>
        <w:rPr>
          <w:sz w:val="28"/>
          <w:szCs w:val="28"/>
        </w:rPr>
      </w:pPr>
      <w:r w:rsidRPr="00591703">
        <w:rPr>
          <w:sz w:val="28"/>
          <w:szCs w:val="28"/>
        </w:rPr>
        <w:t>Наряду с решениями, принимаемыми по результатам контрольных (надзорных) мероприятий в соответствии с пунктом 70 настоящего Положения, контрольный (надзорный) орган вправе:</w:t>
      </w:r>
    </w:p>
    <w:p w:rsidR="006303F7" w:rsidRPr="006303F7" w:rsidRDefault="006303F7" w:rsidP="006303F7">
      <w:pPr>
        <w:pStyle w:val="ad"/>
        <w:ind w:left="0" w:firstLine="709"/>
        <w:jc w:val="both"/>
        <w:rPr>
          <w:rFonts w:ascii="Times New Roman" w:hAnsi="Times New Roman"/>
          <w:sz w:val="28"/>
          <w:szCs w:val="28"/>
          <w:lang w:val="ru-RU"/>
        </w:rPr>
      </w:pPr>
      <w:r w:rsidRPr="006303F7">
        <w:rPr>
          <w:rFonts w:ascii="Times New Roman" w:hAnsi="Times New Roman"/>
          <w:sz w:val="28"/>
          <w:szCs w:val="28"/>
          <w:lang w:val="ru-RU"/>
        </w:rPr>
        <w:lastRenderedPageBreak/>
        <w:t>а) 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rsidR="006303F7" w:rsidRPr="006303F7" w:rsidRDefault="006303F7" w:rsidP="006303F7">
      <w:pPr>
        <w:pStyle w:val="ad"/>
        <w:ind w:left="0" w:firstLine="709"/>
        <w:jc w:val="both"/>
        <w:rPr>
          <w:rFonts w:ascii="Times New Roman" w:hAnsi="Times New Roman"/>
          <w:sz w:val="28"/>
          <w:szCs w:val="28"/>
          <w:lang w:val="ru-RU"/>
        </w:rPr>
      </w:pPr>
      <w:r w:rsidRPr="006303F7">
        <w:rPr>
          <w:rFonts w:ascii="Times New Roman" w:hAnsi="Times New Roman"/>
          <w:sz w:val="28"/>
          <w:szCs w:val="28"/>
          <w:lang w:val="ru-RU"/>
        </w:rPr>
        <w:t xml:space="preserve">б) в случае выявления несоответствия средства размещения требованиям </w:t>
      </w:r>
    </w:p>
    <w:p w:rsidR="006303F7" w:rsidRPr="006303F7" w:rsidRDefault="006303F7" w:rsidP="006303F7">
      <w:pPr>
        <w:pStyle w:val="ad"/>
        <w:ind w:left="0" w:firstLine="709"/>
        <w:jc w:val="both"/>
        <w:rPr>
          <w:rFonts w:ascii="Times New Roman" w:hAnsi="Times New Roman"/>
          <w:sz w:val="28"/>
          <w:szCs w:val="28"/>
          <w:lang w:val="ru-RU"/>
        </w:rPr>
      </w:pPr>
      <w:r w:rsidRPr="006303F7">
        <w:rPr>
          <w:rFonts w:ascii="Times New Roman" w:hAnsi="Times New Roman"/>
          <w:sz w:val="28"/>
          <w:szCs w:val="28"/>
          <w:lang w:val="ru-RU"/>
        </w:rPr>
        <w:t>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rsidR="006303F7" w:rsidRPr="006303F7" w:rsidRDefault="006303F7" w:rsidP="006303F7">
      <w:pPr>
        <w:pStyle w:val="ad"/>
        <w:ind w:left="0" w:firstLine="709"/>
        <w:jc w:val="both"/>
        <w:rPr>
          <w:rFonts w:ascii="Times New Roman" w:hAnsi="Times New Roman"/>
          <w:sz w:val="28"/>
          <w:szCs w:val="28"/>
          <w:lang w:val="ru-RU"/>
        </w:rPr>
      </w:pPr>
      <w:r w:rsidRPr="006303F7">
        <w:rPr>
          <w:rFonts w:ascii="Times New Roman" w:hAnsi="Times New Roman"/>
          <w:sz w:val="28"/>
          <w:szCs w:val="28"/>
          <w:lang w:val="ru-RU"/>
        </w:rPr>
        <w:t>в) 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rsidR="00591703" w:rsidRPr="006303F7" w:rsidRDefault="006303F7" w:rsidP="006303F7">
      <w:pPr>
        <w:pStyle w:val="ad"/>
        <w:ind w:left="0" w:firstLine="709"/>
        <w:jc w:val="both"/>
        <w:rPr>
          <w:rFonts w:ascii="Times New Roman" w:hAnsi="Times New Roman"/>
          <w:sz w:val="28"/>
          <w:szCs w:val="28"/>
          <w:lang w:val="ru-RU"/>
        </w:rPr>
      </w:pPr>
      <w:r w:rsidRPr="006303F7">
        <w:rPr>
          <w:rFonts w:ascii="Times New Roman" w:hAnsi="Times New Roman"/>
          <w:sz w:val="28"/>
          <w:szCs w:val="28"/>
          <w:lang w:val="ru-RU"/>
        </w:rPr>
        <w:t>г) 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rsidR="00591703" w:rsidRPr="004F3A81" w:rsidRDefault="00591703" w:rsidP="007A4FB9">
      <w:pPr>
        <w:widowControl w:val="0"/>
        <w:tabs>
          <w:tab w:val="left" w:pos="4395"/>
        </w:tabs>
        <w:autoSpaceDE w:val="0"/>
        <w:autoSpaceDN w:val="0"/>
        <w:adjustRightInd w:val="0"/>
        <w:jc w:val="both"/>
        <w:rPr>
          <w:sz w:val="28"/>
          <w:szCs w:val="28"/>
        </w:rPr>
      </w:pPr>
    </w:p>
    <w:p w:rsidR="00A81E8E" w:rsidRPr="004F3A81" w:rsidRDefault="005862F3" w:rsidP="00A81E8E">
      <w:pPr>
        <w:pStyle w:val="ConsPlusTitle"/>
        <w:jc w:val="center"/>
        <w:outlineLvl w:val="1"/>
        <w:rPr>
          <w:sz w:val="28"/>
          <w:szCs w:val="28"/>
        </w:rPr>
      </w:pPr>
      <w:r>
        <w:rPr>
          <w:sz w:val="28"/>
          <w:szCs w:val="28"/>
        </w:rPr>
        <w:t>7. Досудебный порядок подачи жалобы</w:t>
      </w:r>
    </w:p>
    <w:p w:rsidR="007A4FB9" w:rsidRPr="004F3A81" w:rsidRDefault="007A4FB9" w:rsidP="007A4FB9">
      <w:pPr>
        <w:widowControl w:val="0"/>
        <w:tabs>
          <w:tab w:val="left" w:pos="4395"/>
        </w:tabs>
        <w:autoSpaceDE w:val="0"/>
        <w:autoSpaceDN w:val="0"/>
        <w:adjustRightInd w:val="0"/>
        <w:jc w:val="both"/>
        <w:rPr>
          <w:sz w:val="28"/>
          <w:szCs w:val="28"/>
        </w:rPr>
      </w:pPr>
    </w:p>
    <w:p w:rsidR="005862F3" w:rsidRDefault="005862F3" w:rsidP="001D23C8">
      <w:pPr>
        <w:pStyle w:val="ad"/>
        <w:numPr>
          <w:ilvl w:val="0"/>
          <w:numId w:val="10"/>
        </w:numPr>
        <w:jc w:val="both"/>
        <w:rPr>
          <w:sz w:val="28"/>
          <w:szCs w:val="28"/>
        </w:rPr>
      </w:pPr>
      <w:r w:rsidRPr="005862F3">
        <w:rPr>
          <w:sz w:val="28"/>
          <w:szCs w:val="28"/>
        </w:rPr>
        <w:t>Действия (бездействие) должностных лиц контрольного (надзорного) органа, решения, принятые контрольным (надзорным) органом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положениями главы 9 Федерального закона № 248-ФЗ.</w:t>
      </w:r>
    </w:p>
    <w:p w:rsidR="005862F3" w:rsidRDefault="005862F3" w:rsidP="005862F3">
      <w:pPr>
        <w:pStyle w:val="ad"/>
        <w:numPr>
          <w:ilvl w:val="0"/>
          <w:numId w:val="10"/>
        </w:numPr>
        <w:jc w:val="both"/>
        <w:rPr>
          <w:sz w:val="28"/>
          <w:szCs w:val="28"/>
        </w:rPr>
      </w:pPr>
      <w:r w:rsidRPr="005862F3">
        <w:rPr>
          <w:sz w:val="28"/>
          <w:szCs w:val="28"/>
        </w:rPr>
        <w:t>Жалоба на решения контрольного (надзорного) органа, действия (бездействие) должностных лиц контрольного (надзорного) органа рассматривается руководителем контрольного (надзорного) органа.</w:t>
      </w:r>
    </w:p>
    <w:p w:rsidR="005862F3" w:rsidRDefault="005862F3" w:rsidP="005862F3">
      <w:pPr>
        <w:pStyle w:val="ad"/>
        <w:numPr>
          <w:ilvl w:val="0"/>
          <w:numId w:val="10"/>
        </w:numPr>
        <w:jc w:val="both"/>
        <w:rPr>
          <w:sz w:val="28"/>
          <w:szCs w:val="28"/>
        </w:rPr>
      </w:pPr>
      <w:r w:rsidRPr="005862F3">
        <w:rPr>
          <w:sz w:val="28"/>
          <w:szCs w:val="28"/>
        </w:rPr>
        <w:t>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комиссией, указанной в пункте 76 настоящего Положения.</w:t>
      </w:r>
    </w:p>
    <w:p w:rsidR="005862F3" w:rsidRDefault="005862F3" w:rsidP="0051246E">
      <w:pPr>
        <w:pStyle w:val="ad"/>
        <w:numPr>
          <w:ilvl w:val="0"/>
          <w:numId w:val="10"/>
        </w:numPr>
        <w:jc w:val="both"/>
        <w:rPr>
          <w:sz w:val="28"/>
          <w:szCs w:val="28"/>
        </w:rPr>
      </w:pPr>
      <w:r w:rsidRPr="005862F3">
        <w:rPr>
          <w:sz w:val="28"/>
          <w:szCs w:val="28"/>
        </w:rPr>
        <w:t>В целях рассмотрения жалоб контрольный (надзорный) орган создает комиссию из числа должностных лиц контрольного (надзорного) органа (не менее 3 должностных лиц контрольного (надзорного) органа).</w:t>
      </w:r>
    </w:p>
    <w:p w:rsidR="005862F3" w:rsidRDefault="005862F3" w:rsidP="00121025">
      <w:pPr>
        <w:pStyle w:val="ad"/>
        <w:numPr>
          <w:ilvl w:val="0"/>
          <w:numId w:val="10"/>
        </w:numPr>
        <w:jc w:val="both"/>
        <w:rPr>
          <w:sz w:val="28"/>
          <w:szCs w:val="28"/>
        </w:rPr>
      </w:pPr>
      <w:r w:rsidRPr="005862F3">
        <w:rPr>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862F3" w:rsidRDefault="005862F3" w:rsidP="005862F3">
      <w:pPr>
        <w:pStyle w:val="ad"/>
        <w:numPr>
          <w:ilvl w:val="0"/>
          <w:numId w:val="10"/>
        </w:numPr>
        <w:jc w:val="both"/>
        <w:rPr>
          <w:sz w:val="28"/>
          <w:szCs w:val="28"/>
        </w:rPr>
      </w:pPr>
      <w:r w:rsidRPr="005862F3">
        <w:rPr>
          <w:sz w:val="28"/>
          <w:szCs w:val="28"/>
        </w:rPr>
        <w:t xml:space="preserve">Решение контрольного (надзорного) органа по итогам рассмотрения жалобы размещается в личном кабинете контролируемого лица на едином </w:t>
      </w:r>
      <w:r w:rsidRPr="005862F3">
        <w:rPr>
          <w:sz w:val="28"/>
          <w:szCs w:val="28"/>
        </w:rPr>
        <w:lastRenderedPageBreak/>
        <w:t>портале государственных и муниципальных услуг (функций), и (или) региональном портале государственных и муниципальных услуг не позднее одного рабочего дня со дня его принятия.</w:t>
      </w:r>
    </w:p>
    <w:p w:rsidR="005862F3" w:rsidRDefault="005862F3" w:rsidP="005862F3">
      <w:pPr>
        <w:pStyle w:val="ad"/>
        <w:numPr>
          <w:ilvl w:val="0"/>
          <w:numId w:val="10"/>
        </w:numPr>
        <w:jc w:val="both"/>
        <w:rPr>
          <w:sz w:val="28"/>
          <w:szCs w:val="28"/>
        </w:rPr>
      </w:pPr>
      <w:r w:rsidRPr="005862F3">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5862F3" w:rsidRPr="005862F3" w:rsidRDefault="005862F3" w:rsidP="005862F3">
      <w:pPr>
        <w:pStyle w:val="ad"/>
        <w:ind w:left="709"/>
        <w:jc w:val="both"/>
        <w:rPr>
          <w:sz w:val="28"/>
          <w:szCs w:val="28"/>
        </w:rPr>
      </w:pPr>
    </w:p>
    <w:p w:rsidR="005862F3" w:rsidRDefault="005862F3" w:rsidP="005862F3">
      <w:pPr>
        <w:pStyle w:val="ConsPlusTitle"/>
        <w:jc w:val="center"/>
        <w:outlineLvl w:val="1"/>
        <w:rPr>
          <w:sz w:val="28"/>
          <w:szCs w:val="28"/>
        </w:rPr>
      </w:pPr>
      <w:r>
        <w:rPr>
          <w:sz w:val="28"/>
          <w:szCs w:val="28"/>
        </w:rPr>
        <w:t>8. Досудебный порядок подачи жалобы</w:t>
      </w:r>
    </w:p>
    <w:p w:rsidR="005862F3" w:rsidRPr="004F3A81" w:rsidRDefault="005862F3" w:rsidP="005862F3">
      <w:pPr>
        <w:pStyle w:val="ConsPlusTitle"/>
        <w:jc w:val="center"/>
        <w:outlineLvl w:val="1"/>
        <w:rPr>
          <w:sz w:val="28"/>
          <w:szCs w:val="28"/>
        </w:rPr>
      </w:pPr>
    </w:p>
    <w:p w:rsidR="005862F3" w:rsidRDefault="005862F3" w:rsidP="005862F3">
      <w:pPr>
        <w:pStyle w:val="ad"/>
        <w:numPr>
          <w:ilvl w:val="0"/>
          <w:numId w:val="10"/>
        </w:numPr>
        <w:jc w:val="both"/>
        <w:rPr>
          <w:rFonts w:ascii="Times New Roman" w:hAnsi="Times New Roman"/>
          <w:sz w:val="28"/>
          <w:szCs w:val="28"/>
          <w:lang w:val="ru-RU"/>
        </w:rPr>
      </w:pPr>
      <w:r w:rsidRPr="005862F3">
        <w:rPr>
          <w:rFonts w:ascii="Times New Roman" w:hAnsi="Times New Roman"/>
          <w:sz w:val="28"/>
          <w:szCs w:val="28"/>
          <w:lang w:val="ru-RU"/>
        </w:rPr>
        <w:t>При осуществлении оценки результативности и эффективности регионального государственного контроля (надзора) используются следующие ключевые показатели:</w:t>
      </w:r>
    </w:p>
    <w:p w:rsidR="00C923BA" w:rsidRPr="00C923BA" w:rsidRDefault="00C923BA" w:rsidP="00C923BA">
      <w:pPr>
        <w:pStyle w:val="ad"/>
        <w:ind w:left="0" w:firstLine="709"/>
        <w:jc w:val="both"/>
        <w:rPr>
          <w:rFonts w:ascii="Times New Roman" w:hAnsi="Times New Roman"/>
          <w:sz w:val="28"/>
          <w:szCs w:val="28"/>
          <w:lang w:val="ru-RU"/>
        </w:rPr>
      </w:pPr>
      <w:r w:rsidRPr="00C923BA">
        <w:rPr>
          <w:rFonts w:ascii="Times New Roman" w:hAnsi="Times New Roman"/>
          <w:sz w:val="28"/>
          <w:szCs w:val="28"/>
          <w:lang w:val="ru-RU"/>
        </w:rPr>
        <w:t>а) доля информации о предоставлении на территории Забайкальского края услуг средств размещения, не имеющих действующей классификации, размещенной в сети «Интернет» от среднего числа размещенной в сети «Интернет» информации о предоставлении услуг средств размещения;</w:t>
      </w:r>
    </w:p>
    <w:p w:rsidR="00C923BA" w:rsidRPr="00C923BA" w:rsidRDefault="00C923BA" w:rsidP="00C923BA">
      <w:pPr>
        <w:pStyle w:val="ad"/>
        <w:ind w:left="0" w:firstLine="709"/>
        <w:jc w:val="both"/>
        <w:rPr>
          <w:rFonts w:ascii="Times New Roman" w:hAnsi="Times New Roman"/>
          <w:sz w:val="28"/>
          <w:szCs w:val="28"/>
          <w:lang w:val="ru-RU"/>
        </w:rPr>
      </w:pPr>
      <w:r w:rsidRPr="00C923BA">
        <w:rPr>
          <w:rFonts w:ascii="Times New Roman" w:hAnsi="Times New Roman"/>
          <w:sz w:val="28"/>
          <w:szCs w:val="28"/>
          <w:lang w:val="ru-RU"/>
        </w:rPr>
        <w:t>б) снижение доли количества услуг экскурсовода (гида)</w:t>
      </w:r>
      <w:r>
        <w:rPr>
          <w:rFonts w:ascii="Times New Roman" w:hAnsi="Times New Roman"/>
          <w:sz w:val="28"/>
          <w:szCs w:val="28"/>
          <w:lang w:val="ru-RU"/>
        </w:rPr>
        <w:t xml:space="preserve"> </w:t>
      </w:r>
      <w:r w:rsidRPr="00C923BA">
        <w:rPr>
          <w:rFonts w:ascii="Times New Roman" w:hAnsi="Times New Roman"/>
          <w:sz w:val="28"/>
          <w:szCs w:val="28"/>
          <w:lang w:val="ru-RU"/>
        </w:rPr>
        <w:t>и гида-переводчика, оказываемых лицами, не имеющими соответствующую аттестацию, на территории Забайкальского края;</w:t>
      </w:r>
    </w:p>
    <w:p w:rsidR="00C923BA" w:rsidRDefault="00C923BA" w:rsidP="00C923BA">
      <w:pPr>
        <w:pStyle w:val="ad"/>
        <w:ind w:left="0" w:firstLine="709"/>
        <w:jc w:val="both"/>
        <w:rPr>
          <w:rFonts w:ascii="Times New Roman" w:hAnsi="Times New Roman"/>
          <w:sz w:val="28"/>
          <w:szCs w:val="28"/>
          <w:lang w:val="ru-RU"/>
        </w:rPr>
      </w:pPr>
      <w:r w:rsidRPr="00C923BA">
        <w:rPr>
          <w:rFonts w:ascii="Times New Roman" w:hAnsi="Times New Roman"/>
          <w:sz w:val="28"/>
          <w:szCs w:val="28"/>
          <w:lang w:val="ru-RU"/>
        </w:rPr>
        <w:t>в) количество физических лиц, погибших или получивших травмы при прохождении туристских маршрутов, требующих специального сопровождения, проходящих по территории Забайкальского края, за календарный год.</w:t>
      </w:r>
    </w:p>
    <w:p w:rsidR="00C923BA" w:rsidRDefault="00C923BA" w:rsidP="00C923BA">
      <w:pPr>
        <w:pStyle w:val="ad"/>
        <w:numPr>
          <w:ilvl w:val="0"/>
          <w:numId w:val="10"/>
        </w:numPr>
        <w:jc w:val="both"/>
        <w:rPr>
          <w:rFonts w:ascii="Times New Roman" w:hAnsi="Times New Roman"/>
          <w:sz w:val="28"/>
          <w:szCs w:val="28"/>
          <w:lang w:val="ru-RU"/>
        </w:rPr>
      </w:pPr>
      <w:r w:rsidRPr="00C923BA">
        <w:rPr>
          <w:rFonts w:ascii="Times New Roman" w:hAnsi="Times New Roman"/>
          <w:sz w:val="28"/>
          <w:szCs w:val="28"/>
          <w:lang w:val="ru-RU"/>
        </w:rPr>
        <w:t>Ключевой показатель, указанный в подпункте «а» пункта 80 настоящего Положения (К1), рассчитывается по следующей формуле:</w:t>
      </w:r>
    </w:p>
    <w:p w:rsidR="00C923BA" w:rsidRDefault="00C923BA" w:rsidP="00C923BA">
      <w:pPr>
        <w:pStyle w:val="ad"/>
        <w:ind w:left="709"/>
        <w:jc w:val="both"/>
        <w:rPr>
          <w:rFonts w:ascii="Times New Roman" w:hAnsi="Times New Roman"/>
          <w:sz w:val="28"/>
          <w:szCs w:val="28"/>
          <w:lang w:val="ru-RU"/>
        </w:rPr>
      </w:pPr>
    </w:p>
    <w:tbl>
      <w:tblPr>
        <w:tblStyle w:val="af8"/>
        <w:tblW w:w="3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712"/>
        <w:gridCol w:w="1414"/>
      </w:tblGrid>
      <w:tr w:rsidR="00C923BA" w:rsidTr="00E97C18">
        <w:trPr>
          <w:jc w:val="center"/>
        </w:trPr>
        <w:tc>
          <w:tcPr>
            <w:tcW w:w="1135" w:type="dxa"/>
            <w:vMerge w:val="restart"/>
            <w:vAlign w:val="center"/>
          </w:tcPr>
          <w:p w:rsidR="00C923BA" w:rsidRDefault="00C923BA" w:rsidP="00E97C18">
            <w:pPr>
              <w:autoSpaceDE w:val="0"/>
              <w:autoSpaceDN w:val="0"/>
              <w:spacing w:line="360" w:lineRule="auto"/>
              <w:jc w:val="right"/>
              <w:rPr>
                <w:sz w:val="28"/>
              </w:rPr>
            </w:pPr>
            <w:r>
              <w:rPr>
                <w:sz w:val="28"/>
              </w:rPr>
              <w:t>К</w:t>
            </w:r>
            <w:r w:rsidRPr="00671130">
              <w:rPr>
                <w:sz w:val="28"/>
                <w:vertAlign w:val="subscript"/>
              </w:rPr>
              <w:t>1</w:t>
            </w:r>
            <w:r>
              <w:rPr>
                <w:sz w:val="28"/>
              </w:rPr>
              <w:t xml:space="preserve"> =(1 -</w:t>
            </w:r>
          </w:p>
        </w:tc>
        <w:tc>
          <w:tcPr>
            <w:tcW w:w="712" w:type="dxa"/>
            <w:tcBorders>
              <w:bottom w:val="single" w:sz="4" w:space="0" w:color="auto"/>
            </w:tcBorders>
            <w:vAlign w:val="center"/>
          </w:tcPr>
          <w:p w:rsidR="00C923BA" w:rsidRPr="009278B2" w:rsidRDefault="00C923BA" w:rsidP="00E97C18">
            <w:pPr>
              <w:autoSpaceDE w:val="0"/>
              <w:autoSpaceDN w:val="0"/>
              <w:spacing w:line="360" w:lineRule="auto"/>
              <w:jc w:val="both"/>
              <w:rPr>
                <w:sz w:val="28"/>
                <w:lang w:val="en-US"/>
              </w:rPr>
            </w:pPr>
            <w:r>
              <w:rPr>
                <w:sz w:val="28"/>
              </w:rPr>
              <w:t>С</w:t>
            </w:r>
            <w:r w:rsidRPr="009278B2">
              <w:rPr>
                <w:sz w:val="28"/>
                <w:vertAlign w:val="subscript"/>
              </w:rPr>
              <w:t>к</w:t>
            </w:r>
          </w:p>
        </w:tc>
        <w:tc>
          <w:tcPr>
            <w:tcW w:w="1414" w:type="dxa"/>
            <w:vMerge w:val="restart"/>
            <w:vAlign w:val="center"/>
          </w:tcPr>
          <w:p w:rsidR="00C923BA" w:rsidRPr="009278B2" w:rsidRDefault="00C923BA" w:rsidP="00E97C18">
            <w:pPr>
              <w:autoSpaceDE w:val="0"/>
              <w:autoSpaceDN w:val="0"/>
              <w:spacing w:line="360" w:lineRule="auto"/>
              <w:jc w:val="both"/>
              <w:rPr>
                <w:sz w:val="28"/>
              </w:rPr>
            </w:pPr>
            <w:r>
              <w:rPr>
                <w:sz w:val="28"/>
                <w:lang w:val="en-US"/>
              </w:rPr>
              <w:t>)* 100 %</w:t>
            </w:r>
            <w:r>
              <w:rPr>
                <w:sz w:val="28"/>
              </w:rPr>
              <w:t>;</w:t>
            </w:r>
          </w:p>
        </w:tc>
      </w:tr>
      <w:tr w:rsidR="00C923BA" w:rsidTr="00E97C18">
        <w:trPr>
          <w:jc w:val="center"/>
        </w:trPr>
        <w:tc>
          <w:tcPr>
            <w:tcW w:w="1135" w:type="dxa"/>
            <w:vMerge/>
            <w:vAlign w:val="center"/>
          </w:tcPr>
          <w:p w:rsidR="00C923BA" w:rsidRDefault="00C923BA" w:rsidP="00E97C18">
            <w:pPr>
              <w:autoSpaceDE w:val="0"/>
              <w:autoSpaceDN w:val="0"/>
              <w:spacing w:line="360" w:lineRule="auto"/>
              <w:jc w:val="both"/>
              <w:rPr>
                <w:sz w:val="28"/>
              </w:rPr>
            </w:pPr>
          </w:p>
        </w:tc>
        <w:tc>
          <w:tcPr>
            <w:tcW w:w="712" w:type="dxa"/>
            <w:tcBorders>
              <w:top w:val="single" w:sz="4" w:space="0" w:color="auto"/>
            </w:tcBorders>
            <w:vAlign w:val="center"/>
          </w:tcPr>
          <w:p w:rsidR="00C923BA" w:rsidRPr="009278B2" w:rsidRDefault="00C923BA" w:rsidP="00E97C18">
            <w:pPr>
              <w:autoSpaceDE w:val="0"/>
              <w:autoSpaceDN w:val="0"/>
              <w:spacing w:line="360" w:lineRule="auto"/>
              <w:jc w:val="both"/>
              <w:rPr>
                <w:sz w:val="28"/>
              </w:rPr>
            </w:pPr>
            <w:r>
              <w:rPr>
                <w:sz w:val="28"/>
              </w:rPr>
              <w:t>С</w:t>
            </w:r>
            <w:r w:rsidRPr="009278B2">
              <w:rPr>
                <w:sz w:val="28"/>
                <w:vertAlign w:val="subscript"/>
              </w:rPr>
              <w:t>ср</w:t>
            </w:r>
          </w:p>
        </w:tc>
        <w:tc>
          <w:tcPr>
            <w:tcW w:w="1414" w:type="dxa"/>
            <w:vMerge/>
            <w:vAlign w:val="center"/>
          </w:tcPr>
          <w:p w:rsidR="00C923BA" w:rsidRDefault="00C923BA" w:rsidP="00E97C18">
            <w:pPr>
              <w:autoSpaceDE w:val="0"/>
              <w:autoSpaceDN w:val="0"/>
              <w:spacing w:line="360" w:lineRule="auto"/>
              <w:jc w:val="both"/>
              <w:rPr>
                <w:sz w:val="28"/>
              </w:rPr>
            </w:pPr>
          </w:p>
        </w:tc>
      </w:tr>
    </w:tbl>
    <w:p w:rsidR="00C923BA" w:rsidRDefault="00C923BA" w:rsidP="00C923BA">
      <w:pPr>
        <w:pStyle w:val="ad"/>
        <w:ind w:left="709"/>
        <w:jc w:val="both"/>
        <w:rPr>
          <w:rFonts w:ascii="Times New Roman" w:hAnsi="Times New Roman"/>
          <w:sz w:val="28"/>
          <w:szCs w:val="28"/>
          <w:lang w:val="ru-RU"/>
        </w:rPr>
      </w:pPr>
    </w:p>
    <w:p w:rsidR="00C923BA" w:rsidRPr="00C923BA" w:rsidRDefault="00C923BA" w:rsidP="00C923BA">
      <w:pPr>
        <w:pStyle w:val="ad"/>
        <w:ind w:left="709"/>
        <w:jc w:val="both"/>
        <w:rPr>
          <w:rFonts w:ascii="Times New Roman" w:hAnsi="Times New Roman"/>
          <w:sz w:val="28"/>
          <w:szCs w:val="28"/>
          <w:lang w:val="ru-RU"/>
        </w:rPr>
      </w:pPr>
      <w:r w:rsidRPr="00C923BA">
        <w:rPr>
          <w:rFonts w:ascii="Times New Roman" w:hAnsi="Times New Roman"/>
          <w:sz w:val="28"/>
          <w:szCs w:val="28"/>
          <w:lang w:val="ru-RU"/>
        </w:rPr>
        <w:t>где:</w:t>
      </w:r>
    </w:p>
    <w:p w:rsidR="00C923BA" w:rsidRPr="00C923BA" w:rsidRDefault="00C923BA" w:rsidP="00C923BA">
      <w:pPr>
        <w:pStyle w:val="ad"/>
        <w:ind w:left="0" w:firstLine="709"/>
        <w:jc w:val="both"/>
        <w:rPr>
          <w:rFonts w:ascii="Times New Roman" w:hAnsi="Times New Roman"/>
          <w:sz w:val="28"/>
          <w:szCs w:val="28"/>
          <w:lang w:val="ru-RU"/>
        </w:rPr>
      </w:pPr>
      <w:r>
        <w:rPr>
          <w:rFonts w:ascii="Times New Roman" w:hAnsi="Times New Roman"/>
          <w:sz w:val="28"/>
          <w:szCs w:val="24"/>
        </w:rPr>
        <w:t>С</w:t>
      </w:r>
      <w:r w:rsidRPr="009278B2">
        <w:rPr>
          <w:rFonts w:ascii="Times New Roman" w:hAnsi="Times New Roman"/>
          <w:sz w:val="28"/>
          <w:szCs w:val="24"/>
          <w:vertAlign w:val="subscript"/>
        </w:rPr>
        <w:t>к</w:t>
      </w:r>
      <w:r w:rsidRPr="00C923BA">
        <w:rPr>
          <w:rFonts w:ascii="Times New Roman" w:hAnsi="Times New Roman"/>
          <w:sz w:val="28"/>
          <w:szCs w:val="28"/>
          <w:lang w:val="ru-RU"/>
        </w:rPr>
        <w:t xml:space="preserve"> – количество средств размещения, сведения о действующей классификации которых содержатся в реестре классифицированных средств размещения, находящихся на территории Забайкальского края;</w:t>
      </w:r>
    </w:p>
    <w:p w:rsidR="005862F3" w:rsidRDefault="00C923BA" w:rsidP="00C923BA">
      <w:pPr>
        <w:pStyle w:val="ad"/>
        <w:ind w:left="0" w:firstLine="709"/>
        <w:jc w:val="both"/>
        <w:rPr>
          <w:rFonts w:ascii="Times New Roman" w:hAnsi="Times New Roman"/>
          <w:sz w:val="28"/>
          <w:szCs w:val="28"/>
          <w:lang w:val="ru-RU"/>
        </w:rPr>
      </w:pPr>
      <w:r>
        <w:rPr>
          <w:rFonts w:ascii="Times New Roman" w:hAnsi="Times New Roman"/>
          <w:sz w:val="28"/>
          <w:szCs w:val="24"/>
        </w:rPr>
        <w:t>С</w:t>
      </w:r>
      <w:r w:rsidRPr="009278B2">
        <w:rPr>
          <w:rFonts w:ascii="Times New Roman" w:hAnsi="Times New Roman"/>
          <w:sz w:val="28"/>
          <w:szCs w:val="24"/>
          <w:vertAlign w:val="subscript"/>
        </w:rPr>
        <w:t>ср</w:t>
      </w:r>
      <w:r w:rsidRPr="00C923BA">
        <w:rPr>
          <w:rFonts w:ascii="Times New Roman" w:hAnsi="Times New Roman"/>
          <w:sz w:val="28"/>
          <w:szCs w:val="28"/>
          <w:lang w:val="ru-RU"/>
        </w:rPr>
        <w:t xml:space="preserve"> – среднее значение количества карточек, предусматривающих информацию о предоставлении услуг средств размещения, находящихся на территории Забайкальского края, рассчитываемое как сумма количества указанных карточек, размещенных не менее чем на трех сайтах владельцев агрегаторов информации об услугах, владельцев сервисов объявлений в сети «Интернет», </w:t>
      </w:r>
      <w:r>
        <w:rPr>
          <w:rFonts w:ascii="Times New Roman" w:hAnsi="Times New Roman"/>
          <w:sz w:val="28"/>
          <w:szCs w:val="28"/>
          <w:lang w:val="ru-RU"/>
        </w:rPr>
        <w:t xml:space="preserve">разделенная на количество таких </w:t>
      </w:r>
      <w:r w:rsidRPr="00C923BA">
        <w:rPr>
          <w:rFonts w:ascii="Times New Roman" w:hAnsi="Times New Roman"/>
          <w:sz w:val="28"/>
          <w:szCs w:val="28"/>
          <w:lang w:val="ru-RU"/>
        </w:rPr>
        <w:t>владельцев агрегаторов информации об услугах, владельцев сервисов объявлений, на сайтах которых в сети «Интернет» получена соответствующая информация.</w:t>
      </w:r>
    </w:p>
    <w:p w:rsidR="00C923BA" w:rsidRDefault="00C923BA" w:rsidP="00E20AEC">
      <w:pPr>
        <w:pStyle w:val="ad"/>
        <w:numPr>
          <w:ilvl w:val="0"/>
          <w:numId w:val="10"/>
        </w:numPr>
        <w:jc w:val="both"/>
        <w:rPr>
          <w:rFonts w:ascii="Times New Roman" w:hAnsi="Times New Roman"/>
          <w:sz w:val="28"/>
          <w:szCs w:val="28"/>
          <w:lang w:val="ru-RU"/>
        </w:rPr>
      </w:pPr>
      <w:r w:rsidRPr="00C923BA">
        <w:rPr>
          <w:rFonts w:ascii="Times New Roman" w:hAnsi="Times New Roman"/>
          <w:sz w:val="28"/>
          <w:szCs w:val="28"/>
          <w:lang w:val="ru-RU"/>
        </w:rPr>
        <w:lastRenderedPageBreak/>
        <w:t>Целевым значением ключевого показателя, указанного в подпункте «а» пункта 80 настоящего Положения, является сокращение значения соответствующего ключевого показателя за календарный год, не менее чем на 10 процентных пунктов по сравнению с предыдущим календарным годом. В случае если значение ключевого показателя достигает значения ниже 5 %, целевым значением ключевого показателя, указанного в подпункте «а» пункта 80 настоящего Положения, является достижение значения указанного ключевого показателя равного «0».</w:t>
      </w:r>
    </w:p>
    <w:p w:rsidR="00C923BA" w:rsidRDefault="00C923BA" w:rsidP="00C923BA">
      <w:pPr>
        <w:pStyle w:val="ad"/>
        <w:numPr>
          <w:ilvl w:val="0"/>
          <w:numId w:val="10"/>
        </w:numPr>
        <w:jc w:val="both"/>
        <w:rPr>
          <w:rFonts w:ascii="Times New Roman" w:hAnsi="Times New Roman"/>
          <w:sz w:val="28"/>
          <w:szCs w:val="28"/>
          <w:lang w:val="ru-RU"/>
        </w:rPr>
      </w:pPr>
      <w:r w:rsidRPr="00C923BA">
        <w:rPr>
          <w:rFonts w:ascii="Times New Roman" w:hAnsi="Times New Roman"/>
          <w:sz w:val="28"/>
          <w:szCs w:val="28"/>
          <w:lang w:val="ru-RU"/>
        </w:rPr>
        <w:t>Ключевой показатель, указанный в подпункте «б» пункта 80 настоящего Положения (К2), рассчитывается по следующей формуле:</w:t>
      </w:r>
    </w:p>
    <w:p w:rsidR="00654F5C" w:rsidRDefault="00654F5C" w:rsidP="00654F5C">
      <w:pPr>
        <w:pStyle w:val="ad"/>
        <w:ind w:left="709"/>
        <w:jc w:val="both"/>
        <w:rPr>
          <w:rFonts w:ascii="Times New Roman" w:hAnsi="Times New Roman"/>
          <w:sz w:val="28"/>
          <w:szCs w:val="28"/>
          <w:lang w:val="ru-RU"/>
        </w:rPr>
      </w:pPr>
    </w:p>
    <w:tbl>
      <w:tblPr>
        <w:tblStyle w:val="af8"/>
        <w:tblW w:w="3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1056"/>
        <w:gridCol w:w="1487"/>
      </w:tblGrid>
      <w:tr w:rsidR="00C923BA" w:rsidTr="00E97C18">
        <w:trPr>
          <w:jc w:val="center"/>
        </w:trPr>
        <w:tc>
          <w:tcPr>
            <w:tcW w:w="1143" w:type="dxa"/>
            <w:vMerge w:val="restart"/>
            <w:vAlign w:val="center"/>
          </w:tcPr>
          <w:p w:rsidR="00C923BA" w:rsidRDefault="00C923BA" w:rsidP="00E97C18">
            <w:pPr>
              <w:autoSpaceDE w:val="0"/>
              <w:autoSpaceDN w:val="0"/>
              <w:spacing w:line="360" w:lineRule="auto"/>
              <w:jc w:val="right"/>
              <w:rPr>
                <w:sz w:val="28"/>
              </w:rPr>
            </w:pPr>
            <w:r>
              <w:rPr>
                <w:sz w:val="28"/>
              </w:rPr>
              <w:t>К</w:t>
            </w:r>
            <w:r>
              <w:rPr>
                <w:sz w:val="28"/>
                <w:vertAlign w:val="subscript"/>
              </w:rPr>
              <w:t>2</w:t>
            </w:r>
            <w:r>
              <w:rPr>
                <w:sz w:val="28"/>
              </w:rPr>
              <w:t xml:space="preserve"> =(1 -</w:t>
            </w:r>
          </w:p>
        </w:tc>
        <w:tc>
          <w:tcPr>
            <w:tcW w:w="1056" w:type="dxa"/>
            <w:tcBorders>
              <w:bottom w:val="single" w:sz="4" w:space="0" w:color="auto"/>
            </w:tcBorders>
            <w:vAlign w:val="center"/>
          </w:tcPr>
          <w:p w:rsidR="00C923BA" w:rsidRPr="009278B2" w:rsidRDefault="00C923BA" w:rsidP="00E97C18">
            <w:pPr>
              <w:autoSpaceDE w:val="0"/>
              <w:autoSpaceDN w:val="0"/>
              <w:spacing w:line="360" w:lineRule="auto"/>
              <w:jc w:val="center"/>
              <w:rPr>
                <w:sz w:val="28"/>
              </w:rPr>
            </w:pPr>
            <w:r>
              <w:rPr>
                <w:sz w:val="28"/>
              </w:rPr>
              <w:t>Э</w:t>
            </w:r>
            <w:r w:rsidRPr="009278B2">
              <w:rPr>
                <w:sz w:val="28"/>
                <w:vertAlign w:val="subscript"/>
              </w:rPr>
              <w:t>а</w:t>
            </w:r>
          </w:p>
        </w:tc>
        <w:tc>
          <w:tcPr>
            <w:tcW w:w="1487" w:type="dxa"/>
            <w:vMerge w:val="restart"/>
            <w:vAlign w:val="center"/>
          </w:tcPr>
          <w:p w:rsidR="00C923BA" w:rsidRPr="00A2396E" w:rsidRDefault="00C923BA" w:rsidP="00E97C18">
            <w:pPr>
              <w:autoSpaceDE w:val="0"/>
              <w:autoSpaceDN w:val="0"/>
              <w:spacing w:line="360" w:lineRule="auto"/>
              <w:jc w:val="both"/>
              <w:rPr>
                <w:sz w:val="28"/>
              </w:rPr>
            </w:pPr>
            <w:r>
              <w:rPr>
                <w:sz w:val="28"/>
                <w:lang w:val="en-US"/>
              </w:rPr>
              <w:t>)* 100 %</w:t>
            </w:r>
            <w:r>
              <w:rPr>
                <w:sz w:val="28"/>
              </w:rPr>
              <w:t>;</w:t>
            </w:r>
          </w:p>
        </w:tc>
      </w:tr>
      <w:tr w:rsidR="00C923BA" w:rsidTr="00E97C18">
        <w:trPr>
          <w:jc w:val="center"/>
        </w:trPr>
        <w:tc>
          <w:tcPr>
            <w:tcW w:w="1143" w:type="dxa"/>
            <w:vMerge/>
            <w:vAlign w:val="center"/>
          </w:tcPr>
          <w:p w:rsidR="00C923BA" w:rsidRDefault="00C923BA" w:rsidP="00E97C18">
            <w:pPr>
              <w:autoSpaceDE w:val="0"/>
              <w:autoSpaceDN w:val="0"/>
              <w:spacing w:line="360" w:lineRule="auto"/>
              <w:jc w:val="both"/>
              <w:rPr>
                <w:sz w:val="28"/>
              </w:rPr>
            </w:pPr>
          </w:p>
        </w:tc>
        <w:tc>
          <w:tcPr>
            <w:tcW w:w="1056" w:type="dxa"/>
            <w:tcBorders>
              <w:top w:val="single" w:sz="4" w:space="0" w:color="auto"/>
            </w:tcBorders>
            <w:vAlign w:val="center"/>
          </w:tcPr>
          <w:p w:rsidR="00C923BA" w:rsidRPr="009278B2" w:rsidRDefault="00C923BA" w:rsidP="00E97C18">
            <w:pPr>
              <w:autoSpaceDE w:val="0"/>
              <w:autoSpaceDN w:val="0"/>
              <w:spacing w:line="360" w:lineRule="auto"/>
              <w:jc w:val="center"/>
              <w:rPr>
                <w:sz w:val="28"/>
              </w:rPr>
            </w:pPr>
            <w:r>
              <w:rPr>
                <w:sz w:val="28"/>
              </w:rPr>
              <w:t>Э</w:t>
            </w:r>
            <w:r w:rsidRPr="009278B2">
              <w:rPr>
                <w:sz w:val="28"/>
                <w:vertAlign w:val="subscript"/>
              </w:rPr>
              <w:t>к</w:t>
            </w:r>
          </w:p>
        </w:tc>
        <w:tc>
          <w:tcPr>
            <w:tcW w:w="1487" w:type="dxa"/>
            <w:vMerge/>
            <w:vAlign w:val="center"/>
          </w:tcPr>
          <w:p w:rsidR="00C923BA" w:rsidRDefault="00C923BA" w:rsidP="00E97C18">
            <w:pPr>
              <w:autoSpaceDE w:val="0"/>
              <w:autoSpaceDN w:val="0"/>
              <w:spacing w:line="360" w:lineRule="auto"/>
              <w:jc w:val="both"/>
              <w:rPr>
                <w:sz w:val="28"/>
              </w:rPr>
            </w:pPr>
          </w:p>
        </w:tc>
      </w:tr>
    </w:tbl>
    <w:p w:rsidR="00C923BA" w:rsidRPr="00654F5C" w:rsidRDefault="00C923BA" w:rsidP="00654F5C">
      <w:pPr>
        <w:pStyle w:val="ad"/>
        <w:ind w:left="0" w:firstLine="709"/>
        <w:jc w:val="both"/>
        <w:rPr>
          <w:rFonts w:ascii="Times New Roman" w:hAnsi="Times New Roman"/>
          <w:sz w:val="28"/>
          <w:szCs w:val="24"/>
        </w:rPr>
      </w:pPr>
      <w:r w:rsidRPr="00654F5C">
        <w:rPr>
          <w:rFonts w:ascii="Times New Roman" w:hAnsi="Times New Roman"/>
          <w:sz w:val="28"/>
          <w:szCs w:val="24"/>
        </w:rPr>
        <w:t>где:</w:t>
      </w:r>
    </w:p>
    <w:p w:rsidR="00C923BA" w:rsidRPr="00654F5C" w:rsidRDefault="00654F5C" w:rsidP="00654F5C">
      <w:pPr>
        <w:pStyle w:val="ad"/>
        <w:ind w:left="0" w:firstLine="709"/>
        <w:jc w:val="both"/>
        <w:rPr>
          <w:rFonts w:ascii="Times New Roman" w:hAnsi="Times New Roman"/>
          <w:sz w:val="28"/>
          <w:szCs w:val="24"/>
        </w:rPr>
      </w:pPr>
      <w:r>
        <w:rPr>
          <w:rFonts w:ascii="Times New Roman" w:hAnsi="Times New Roman"/>
          <w:sz w:val="28"/>
          <w:szCs w:val="24"/>
        </w:rPr>
        <w:t>Э</w:t>
      </w:r>
      <w:r w:rsidRPr="009278B2">
        <w:rPr>
          <w:rFonts w:ascii="Times New Roman" w:hAnsi="Times New Roman"/>
          <w:sz w:val="28"/>
          <w:szCs w:val="24"/>
          <w:vertAlign w:val="subscript"/>
        </w:rPr>
        <w:t>а</w:t>
      </w:r>
      <w:r w:rsidR="00C923BA" w:rsidRPr="00654F5C">
        <w:rPr>
          <w:rFonts w:ascii="Times New Roman" w:hAnsi="Times New Roman"/>
          <w:sz w:val="28"/>
          <w:szCs w:val="24"/>
        </w:rPr>
        <w:t xml:space="preserve"> – количество услуг, оказываемых аттестованными экскурсоводами (гидами) и гидами-переводчиками на туристских маршрутах, проходящих </w:t>
      </w:r>
      <w:r w:rsidR="00C923BA" w:rsidRPr="00654F5C">
        <w:rPr>
          <w:rFonts w:ascii="Times New Roman" w:hAnsi="Times New Roman"/>
          <w:sz w:val="28"/>
          <w:szCs w:val="24"/>
        </w:rPr>
        <w:br/>
        <w:t>по территории Забайкальского края;</w:t>
      </w:r>
    </w:p>
    <w:p w:rsidR="00C923BA" w:rsidRDefault="00C923BA" w:rsidP="00C923BA">
      <w:pPr>
        <w:pStyle w:val="ad"/>
        <w:ind w:left="0" w:firstLine="709"/>
        <w:jc w:val="both"/>
        <w:rPr>
          <w:rFonts w:ascii="Times New Roman" w:hAnsi="Times New Roman"/>
          <w:sz w:val="28"/>
          <w:szCs w:val="24"/>
        </w:rPr>
      </w:pPr>
      <w:r>
        <w:rPr>
          <w:rFonts w:ascii="Times New Roman" w:hAnsi="Times New Roman"/>
          <w:sz w:val="28"/>
          <w:szCs w:val="24"/>
        </w:rPr>
        <w:t>Э</w:t>
      </w:r>
      <w:r w:rsidRPr="009278B2">
        <w:rPr>
          <w:rFonts w:ascii="Times New Roman" w:hAnsi="Times New Roman"/>
          <w:sz w:val="28"/>
          <w:szCs w:val="24"/>
          <w:vertAlign w:val="subscript"/>
        </w:rPr>
        <w:t>к</w:t>
      </w:r>
      <w:r>
        <w:rPr>
          <w:rFonts w:ascii="Times New Roman" w:hAnsi="Times New Roman"/>
          <w:sz w:val="28"/>
          <w:szCs w:val="24"/>
        </w:rPr>
        <w:t xml:space="preserve"> – количество экскурсионных услуг, оказываемых на территории </w:t>
      </w:r>
      <w:r w:rsidRPr="00C63181">
        <w:rPr>
          <w:rFonts w:ascii="Times New Roman" w:hAnsi="Times New Roman"/>
          <w:sz w:val="28"/>
          <w:szCs w:val="24"/>
        </w:rPr>
        <w:t>Забайкальского края</w:t>
      </w:r>
      <w:r>
        <w:rPr>
          <w:rFonts w:ascii="Times New Roman" w:hAnsi="Times New Roman"/>
          <w:sz w:val="28"/>
          <w:szCs w:val="24"/>
        </w:rPr>
        <w:t>.</w:t>
      </w:r>
    </w:p>
    <w:p w:rsidR="00654F5C" w:rsidRDefault="00654F5C" w:rsidP="007754FB">
      <w:pPr>
        <w:pStyle w:val="ad"/>
        <w:numPr>
          <w:ilvl w:val="0"/>
          <w:numId w:val="10"/>
        </w:numPr>
        <w:jc w:val="both"/>
        <w:rPr>
          <w:rFonts w:ascii="Times New Roman" w:hAnsi="Times New Roman"/>
          <w:sz w:val="28"/>
          <w:szCs w:val="24"/>
          <w:lang w:val="ru-RU"/>
        </w:rPr>
      </w:pPr>
      <w:r w:rsidRPr="00654F5C">
        <w:rPr>
          <w:rFonts w:ascii="Times New Roman" w:hAnsi="Times New Roman"/>
          <w:sz w:val="28"/>
          <w:szCs w:val="24"/>
          <w:lang w:val="ru-RU"/>
        </w:rPr>
        <w:t>Целевым значением ключевого показателя, указанного в подпункте «б» пункта 80 настоящего Положения, является сокращение значения соответствующего ключевого показателя за календарный год, не менее чем на 10 процентных пунктов по сравнению с предыдущим календарным годом.</w:t>
      </w:r>
    </w:p>
    <w:p w:rsidR="00654F5C" w:rsidRDefault="00654F5C" w:rsidP="00654F5C">
      <w:pPr>
        <w:pStyle w:val="ad"/>
        <w:ind w:left="0" w:firstLine="709"/>
        <w:jc w:val="both"/>
        <w:rPr>
          <w:rFonts w:ascii="Times New Roman" w:hAnsi="Times New Roman"/>
          <w:sz w:val="28"/>
          <w:szCs w:val="24"/>
        </w:rPr>
      </w:pPr>
      <w:r w:rsidRPr="00654F5C">
        <w:rPr>
          <w:rFonts w:ascii="Times New Roman" w:hAnsi="Times New Roman"/>
          <w:sz w:val="28"/>
          <w:szCs w:val="24"/>
        </w:rPr>
        <w:t xml:space="preserve"> В случае если значение ключевого показателя достигает значения ниже 5 %, целевым значением ключевого показателя, указанного в подпункте «а» пункта 80 настоящего Положения, является достижение значения указанного ключевого показателя равного «0».</w:t>
      </w:r>
    </w:p>
    <w:p w:rsidR="00654F5C" w:rsidRDefault="00654F5C" w:rsidP="00337FB1">
      <w:pPr>
        <w:pStyle w:val="ad"/>
        <w:numPr>
          <w:ilvl w:val="0"/>
          <w:numId w:val="10"/>
        </w:numPr>
        <w:jc w:val="both"/>
        <w:rPr>
          <w:rFonts w:ascii="Times New Roman" w:hAnsi="Times New Roman"/>
          <w:sz w:val="28"/>
          <w:szCs w:val="24"/>
          <w:lang w:val="ru-RU"/>
        </w:rPr>
      </w:pPr>
      <w:r w:rsidRPr="00654F5C">
        <w:rPr>
          <w:rFonts w:ascii="Times New Roman" w:hAnsi="Times New Roman"/>
          <w:sz w:val="28"/>
          <w:szCs w:val="24"/>
          <w:lang w:val="ru-RU"/>
        </w:rPr>
        <w:t>Значение ключевого показателя, указанного в подпункте «в» пункта 80 настоящего Положения, определяется на основании информации Министерства Российской Федерации по делам гражданской обороны, чрезвычайным ситуациям и ликвидации последствий стихийных бедствий по итогах анализа сведений о количестве физических лиц, погибших или получивших травмы при прохождении туристских маршрутов, требующих специального сопровождения, по итогам календарного года.</w:t>
      </w:r>
    </w:p>
    <w:p w:rsidR="00654F5C" w:rsidRDefault="00654F5C" w:rsidP="00654F5C">
      <w:pPr>
        <w:pStyle w:val="ad"/>
        <w:numPr>
          <w:ilvl w:val="0"/>
          <w:numId w:val="10"/>
        </w:numPr>
        <w:jc w:val="both"/>
        <w:rPr>
          <w:rFonts w:ascii="Times New Roman" w:hAnsi="Times New Roman"/>
          <w:sz w:val="28"/>
          <w:szCs w:val="24"/>
          <w:lang w:val="ru-RU"/>
        </w:rPr>
      </w:pPr>
      <w:r w:rsidRPr="00654F5C">
        <w:rPr>
          <w:rFonts w:ascii="Times New Roman" w:hAnsi="Times New Roman"/>
          <w:sz w:val="28"/>
          <w:szCs w:val="24"/>
          <w:lang w:val="ru-RU"/>
        </w:rPr>
        <w:t>Целевым значением ключевого показателя, указанного в подпункте «в» пункта 80 настоящего Положения является снижение значения соответствующего ключевого показателя не менее чем на 10 единиц.</w:t>
      </w:r>
    </w:p>
    <w:p w:rsidR="00654F5C" w:rsidRDefault="00654F5C" w:rsidP="00654F5C">
      <w:pPr>
        <w:pStyle w:val="ad"/>
        <w:ind w:left="709"/>
        <w:jc w:val="both"/>
        <w:rPr>
          <w:rFonts w:ascii="Times New Roman" w:hAnsi="Times New Roman"/>
          <w:sz w:val="28"/>
          <w:szCs w:val="24"/>
          <w:lang w:val="ru-RU"/>
        </w:rPr>
      </w:pPr>
    </w:p>
    <w:p w:rsidR="00654F5C" w:rsidRDefault="00654F5C" w:rsidP="00654F5C">
      <w:pPr>
        <w:pStyle w:val="ad"/>
        <w:ind w:left="709"/>
        <w:jc w:val="center"/>
        <w:rPr>
          <w:rFonts w:ascii="Times New Roman" w:hAnsi="Times New Roman"/>
          <w:sz w:val="28"/>
          <w:szCs w:val="24"/>
          <w:lang w:val="ru-RU"/>
        </w:rPr>
      </w:pPr>
      <w:r>
        <w:rPr>
          <w:rFonts w:ascii="Times New Roman" w:hAnsi="Times New Roman"/>
          <w:sz w:val="28"/>
          <w:szCs w:val="24"/>
          <w:lang w:val="ru-RU"/>
        </w:rPr>
        <w:t>______________</w:t>
      </w:r>
    </w:p>
    <w:p w:rsidR="00654F5C" w:rsidRPr="00654F5C" w:rsidRDefault="00654F5C" w:rsidP="00654F5C">
      <w:pPr>
        <w:pStyle w:val="ad"/>
        <w:ind w:left="709"/>
        <w:jc w:val="both"/>
        <w:rPr>
          <w:rFonts w:ascii="Times New Roman" w:hAnsi="Times New Roman"/>
          <w:sz w:val="28"/>
          <w:szCs w:val="24"/>
          <w:lang w:val="ru-RU"/>
        </w:rPr>
      </w:pPr>
    </w:p>
    <w:p w:rsidR="00C923BA" w:rsidRPr="00C923BA" w:rsidRDefault="00C923BA" w:rsidP="00C923BA">
      <w:pPr>
        <w:pStyle w:val="ad"/>
        <w:ind w:left="709"/>
        <w:jc w:val="both"/>
        <w:rPr>
          <w:rFonts w:ascii="Times New Roman" w:hAnsi="Times New Roman"/>
          <w:sz w:val="28"/>
          <w:szCs w:val="28"/>
          <w:lang w:val="ru-RU"/>
        </w:rPr>
      </w:pPr>
    </w:p>
    <w:p w:rsidR="005862F3" w:rsidRDefault="005862F3"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p w:rsidR="005862F3" w:rsidRDefault="005862F3" w:rsidP="00FE1DF5">
      <w:pPr>
        <w:pStyle w:val="ad"/>
        <w:widowControl w:val="0"/>
        <w:tabs>
          <w:tab w:val="left" w:pos="4395"/>
        </w:tabs>
        <w:autoSpaceDE w:val="0"/>
        <w:autoSpaceDN w:val="0"/>
        <w:adjustRightInd w:val="0"/>
        <w:ind w:left="0" w:firstLine="709"/>
        <w:jc w:val="both"/>
        <w:rPr>
          <w:rFonts w:ascii="Times New Roman" w:hAnsi="Times New Roman"/>
          <w:sz w:val="28"/>
          <w:szCs w:val="28"/>
          <w:lang w:val="ru-RU"/>
        </w:rPr>
      </w:pPr>
    </w:p>
    <w:tbl>
      <w:tblPr>
        <w:tblW w:w="0" w:type="auto"/>
        <w:tblLook w:val="04A0" w:firstRow="1" w:lastRow="0" w:firstColumn="1" w:lastColumn="0" w:noHBand="0" w:noVBand="1"/>
      </w:tblPr>
      <w:tblGrid>
        <w:gridCol w:w="4219"/>
        <w:gridCol w:w="5350"/>
      </w:tblGrid>
      <w:tr w:rsidR="00060A31" w:rsidRPr="004F3A81" w:rsidTr="00707CAF">
        <w:tc>
          <w:tcPr>
            <w:tcW w:w="4219" w:type="dxa"/>
          </w:tcPr>
          <w:p w:rsidR="00060A31" w:rsidRPr="004F3A81" w:rsidRDefault="00060A31" w:rsidP="00707CAF">
            <w:pPr>
              <w:autoSpaceDE w:val="0"/>
              <w:autoSpaceDN w:val="0"/>
              <w:adjustRightInd w:val="0"/>
              <w:jc w:val="center"/>
              <w:rPr>
                <w:sz w:val="28"/>
                <w:szCs w:val="28"/>
              </w:rPr>
            </w:pPr>
          </w:p>
        </w:tc>
        <w:tc>
          <w:tcPr>
            <w:tcW w:w="5350" w:type="dxa"/>
          </w:tcPr>
          <w:p w:rsidR="00060A31" w:rsidRPr="004F3A81" w:rsidRDefault="00060A31" w:rsidP="00707CAF">
            <w:pPr>
              <w:autoSpaceDE w:val="0"/>
              <w:autoSpaceDN w:val="0"/>
              <w:adjustRightInd w:val="0"/>
              <w:spacing w:line="360" w:lineRule="auto"/>
              <w:jc w:val="center"/>
              <w:rPr>
                <w:rStyle w:val="aff3"/>
              </w:rPr>
            </w:pPr>
            <w:r w:rsidRPr="004F3A81">
              <w:rPr>
                <w:sz w:val="28"/>
                <w:szCs w:val="28"/>
              </w:rPr>
              <w:t xml:space="preserve">ПРИЛОЖЕНИЕ № </w:t>
            </w:r>
            <w:r w:rsidR="00654F5C">
              <w:rPr>
                <w:sz w:val="28"/>
                <w:szCs w:val="28"/>
              </w:rPr>
              <w:t>1</w:t>
            </w:r>
          </w:p>
          <w:p w:rsidR="00060A31" w:rsidRPr="004F3A81" w:rsidRDefault="00060A31" w:rsidP="00707CAF">
            <w:pPr>
              <w:pStyle w:val="ConsPlusTitle"/>
              <w:jc w:val="center"/>
              <w:rPr>
                <w:b w:val="0"/>
                <w:sz w:val="28"/>
              </w:rPr>
            </w:pPr>
            <w:r w:rsidRPr="004F3A81">
              <w:rPr>
                <w:b w:val="0"/>
                <w:sz w:val="28"/>
              </w:rPr>
              <w:t>к Положению о региональном</w:t>
            </w:r>
          </w:p>
          <w:p w:rsidR="00060A31" w:rsidRPr="004F3A81" w:rsidRDefault="00060A31" w:rsidP="00707CAF">
            <w:pPr>
              <w:pStyle w:val="ConsPlusTitle"/>
              <w:jc w:val="center"/>
              <w:rPr>
                <w:b w:val="0"/>
                <w:sz w:val="28"/>
              </w:rPr>
            </w:pPr>
            <w:r w:rsidRPr="004F3A81">
              <w:rPr>
                <w:b w:val="0"/>
                <w:sz w:val="28"/>
              </w:rPr>
              <w:t>государственном контроле (надзоре)</w:t>
            </w:r>
          </w:p>
          <w:p w:rsidR="00060A31" w:rsidRPr="004F3A81" w:rsidRDefault="00654F5C" w:rsidP="00707CAF">
            <w:pPr>
              <w:autoSpaceDE w:val="0"/>
              <w:autoSpaceDN w:val="0"/>
              <w:adjustRightInd w:val="0"/>
              <w:jc w:val="center"/>
              <w:rPr>
                <w:sz w:val="28"/>
                <w:szCs w:val="28"/>
              </w:rPr>
            </w:pPr>
            <w:r w:rsidRPr="00654F5C">
              <w:rPr>
                <w:bCs/>
                <w:sz w:val="28"/>
              </w:rPr>
              <w:t>в сфере туристской индустрии</w:t>
            </w:r>
          </w:p>
        </w:tc>
      </w:tr>
    </w:tbl>
    <w:p w:rsidR="00060A31" w:rsidRDefault="00060A31" w:rsidP="00B53698">
      <w:pPr>
        <w:rPr>
          <w:sz w:val="28"/>
          <w:szCs w:val="28"/>
        </w:rPr>
      </w:pPr>
    </w:p>
    <w:p w:rsidR="00654F5C" w:rsidRPr="004F3A81" w:rsidRDefault="00654F5C" w:rsidP="00B53698">
      <w:pPr>
        <w:rPr>
          <w:sz w:val="28"/>
          <w:szCs w:val="28"/>
        </w:rPr>
      </w:pPr>
    </w:p>
    <w:p w:rsidR="00884250" w:rsidRPr="00884250" w:rsidRDefault="00884250" w:rsidP="00884250">
      <w:pPr>
        <w:jc w:val="center"/>
        <w:rPr>
          <w:b/>
          <w:sz w:val="28"/>
          <w:szCs w:val="28"/>
        </w:rPr>
      </w:pPr>
      <w:r w:rsidRPr="00884250">
        <w:rPr>
          <w:b/>
          <w:sz w:val="28"/>
          <w:szCs w:val="28"/>
        </w:rPr>
        <w:t xml:space="preserve">П Е Р Е Ч Е Н Ь </w:t>
      </w:r>
    </w:p>
    <w:p w:rsidR="00884250" w:rsidRPr="00884250" w:rsidRDefault="00884250" w:rsidP="00884250">
      <w:pPr>
        <w:jc w:val="center"/>
        <w:rPr>
          <w:b/>
          <w:sz w:val="28"/>
          <w:szCs w:val="28"/>
        </w:rPr>
      </w:pPr>
      <w:r w:rsidRPr="00884250">
        <w:rPr>
          <w:b/>
          <w:sz w:val="28"/>
          <w:szCs w:val="28"/>
        </w:rPr>
        <w:t xml:space="preserve">типовых индикаторов риска нарушения обязательных требований </w:t>
      </w:r>
      <w:r w:rsidRPr="00884250">
        <w:rPr>
          <w:b/>
          <w:sz w:val="28"/>
          <w:szCs w:val="28"/>
        </w:rPr>
        <w:br/>
        <w:t xml:space="preserve">по региональному государственному контролю (надзору) </w:t>
      </w:r>
      <w:r w:rsidRPr="00884250">
        <w:rPr>
          <w:b/>
          <w:sz w:val="28"/>
          <w:szCs w:val="28"/>
        </w:rPr>
        <w:br/>
        <w:t>в сфере ту</w:t>
      </w:r>
      <w:bookmarkStart w:id="1" w:name="_GoBack"/>
      <w:bookmarkEnd w:id="1"/>
      <w:r w:rsidRPr="00884250">
        <w:rPr>
          <w:b/>
          <w:sz w:val="28"/>
          <w:szCs w:val="28"/>
        </w:rPr>
        <w:t xml:space="preserve">ристской индустрии </w:t>
      </w:r>
    </w:p>
    <w:p w:rsidR="00884250" w:rsidRPr="00884250" w:rsidRDefault="00884250" w:rsidP="00884250">
      <w:pPr>
        <w:widowControl w:val="0"/>
        <w:tabs>
          <w:tab w:val="left" w:pos="4395"/>
        </w:tabs>
        <w:autoSpaceDE w:val="0"/>
        <w:autoSpaceDN w:val="0"/>
        <w:adjustRightInd w:val="0"/>
        <w:ind w:firstLine="709"/>
        <w:jc w:val="both"/>
        <w:rPr>
          <w:sz w:val="28"/>
          <w:szCs w:val="28"/>
        </w:rPr>
      </w:pPr>
    </w:p>
    <w:p w:rsidR="00884250" w:rsidRPr="00884250" w:rsidRDefault="00884250" w:rsidP="00884250">
      <w:pPr>
        <w:widowControl w:val="0"/>
        <w:tabs>
          <w:tab w:val="left" w:pos="4395"/>
        </w:tabs>
        <w:autoSpaceDE w:val="0"/>
        <w:autoSpaceDN w:val="0"/>
        <w:adjustRightInd w:val="0"/>
        <w:ind w:firstLine="709"/>
        <w:jc w:val="both"/>
        <w:rPr>
          <w:sz w:val="28"/>
          <w:szCs w:val="28"/>
        </w:rPr>
      </w:pPr>
      <w:r>
        <w:rPr>
          <w:sz w:val="28"/>
          <w:szCs w:val="28"/>
        </w:rPr>
        <w:t xml:space="preserve">1. </w:t>
      </w:r>
      <w:r w:rsidRPr="00884250">
        <w:rPr>
          <w:sz w:val="28"/>
          <w:szCs w:val="28"/>
        </w:rPr>
        <w:t xml:space="preserve">Отсутствие сведений о средстве размещения в реестре классифицированных средств размещения в отношении средств размещения, сведения о которых содержатся в информации, представляемой </w:t>
      </w:r>
      <w:r w:rsidRPr="00884250">
        <w:rPr>
          <w:sz w:val="28"/>
          <w:szCs w:val="28"/>
        </w:rPr>
        <w:br/>
        <w:t>в контрольный (надзорный) орган в соответствии с частью 3 статьи 418.3 Налогового кодекса Российской Федерации.</w:t>
      </w:r>
    </w:p>
    <w:p w:rsidR="00884250" w:rsidRPr="00850C56" w:rsidRDefault="00884250" w:rsidP="00884250">
      <w:pPr>
        <w:widowControl w:val="0"/>
        <w:tabs>
          <w:tab w:val="left" w:pos="4395"/>
        </w:tabs>
        <w:autoSpaceDE w:val="0"/>
        <w:autoSpaceDN w:val="0"/>
        <w:adjustRightInd w:val="0"/>
        <w:ind w:firstLine="709"/>
        <w:jc w:val="both"/>
        <w:rPr>
          <w:sz w:val="28"/>
          <w:szCs w:val="28"/>
        </w:rPr>
      </w:pPr>
      <w:r w:rsidRPr="00850C56">
        <w:rPr>
          <w:sz w:val="28"/>
          <w:szCs w:val="28"/>
        </w:rPr>
        <w:t>2. Наличие в реестре классифицированн</w:t>
      </w:r>
      <w:r>
        <w:rPr>
          <w:sz w:val="28"/>
          <w:szCs w:val="28"/>
        </w:rPr>
        <w:t xml:space="preserve">ых средств размещения сведений </w:t>
      </w:r>
      <w:r w:rsidRPr="00850C56">
        <w:rPr>
          <w:sz w:val="28"/>
          <w:szCs w:val="28"/>
        </w:rPr>
        <w:t>о неоднократном (более 2-х раз) изменении типа средства размещения в течение одного года.</w:t>
      </w:r>
    </w:p>
    <w:p w:rsidR="00884250" w:rsidRPr="00850C56" w:rsidRDefault="00884250" w:rsidP="00884250">
      <w:pPr>
        <w:widowControl w:val="0"/>
        <w:tabs>
          <w:tab w:val="left" w:pos="4395"/>
        </w:tabs>
        <w:autoSpaceDE w:val="0"/>
        <w:autoSpaceDN w:val="0"/>
        <w:adjustRightInd w:val="0"/>
        <w:ind w:firstLine="709"/>
        <w:jc w:val="both"/>
        <w:rPr>
          <w:sz w:val="28"/>
          <w:szCs w:val="28"/>
        </w:rPr>
      </w:pPr>
      <w:r w:rsidRPr="00850C56">
        <w:rPr>
          <w:sz w:val="28"/>
          <w:szCs w:val="28"/>
        </w:rPr>
        <w:t>3. Наличие в информационно-телекоммуникационной сети «Интернет», средствах массовой информации и (или) рекла</w:t>
      </w:r>
      <w:r>
        <w:rPr>
          <w:sz w:val="28"/>
          <w:szCs w:val="28"/>
        </w:rPr>
        <w:t xml:space="preserve">ме информации о сдаче в аренду </w:t>
      </w:r>
      <w:r w:rsidRPr="00850C56">
        <w:rPr>
          <w:sz w:val="28"/>
          <w:szCs w:val="28"/>
        </w:rPr>
        <w:t>для временного проживания на посуточной (еженедельной) основе более десяти комнат, апартаментов или иных помещений (за исключением жилых помещений), расположенных в одном здании или сооружении и предлагаемых одним арендодателем (рекламодателем).</w:t>
      </w:r>
    </w:p>
    <w:p w:rsidR="00884250" w:rsidRPr="00850C56" w:rsidRDefault="00884250" w:rsidP="00884250">
      <w:pPr>
        <w:widowControl w:val="0"/>
        <w:tabs>
          <w:tab w:val="left" w:pos="4395"/>
        </w:tabs>
        <w:autoSpaceDE w:val="0"/>
        <w:autoSpaceDN w:val="0"/>
        <w:adjustRightInd w:val="0"/>
        <w:ind w:firstLine="709"/>
        <w:jc w:val="both"/>
        <w:rPr>
          <w:sz w:val="28"/>
          <w:szCs w:val="28"/>
        </w:rPr>
      </w:pPr>
      <w:r w:rsidRPr="00850C56">
        <w:rPr>
          <w:sz w:val="28"/>
          <w:szCs w:val="28"/>
        </w:rPr>
        <w:t xml:space="preserve">4. Отсутствие в течение одного календарного года сведений </w:t>
      </w:r>
      <w:r>
        <w:rPr>
          <w:sz w:val="28"/>
          <w:szCs w:val="28"/>
        </w:rPr>
        <w:br/>
      </w:r>
      <w:r w:rsidRPr="00850C56">
        <w:rPr>
          <w:sz w:val="28"/>
          <w:szCs w:val="28"/>
        </w:rPr>
        <w:t>о представлении инструктором-проводником уведомлений о сопровождении туристов (экскурсантов) на туристском маршруте, требую</w:t>
      </w:r>
      <w:r>
        <w:rPr>
          <w:sz w:val="28"/>
          <w:szCs w:val="28"/>
        </w:rPr>
        <w:t xml:space="preserve">щем специального сопровождения </w:t>
      </w:r>
      <w:r w:rsidRPr="00850C56">
        <w:rPr>
          <w:sz w:val="28"/>
          <w:szCs w:val="28"/>
        </w:rPr>
        <w:t xml:space="preserve">(далее – туристский маршрут), в статусе руководителя группы, и (или) сведений об инструкторе-проводнике в уведомлениях </w:t>
      </w:r>
      <w:r>
        <w:rPr>
          <w:sz w:val="28"/>
          <w:szCs w:val="28"/>
        </w:rPr>
        <w:br/>
      </w:r>
      <w:r w:rsidRPr="00850C56">
        <w:rPr>
          <w:sz w:val="28"/>
          <w:szCs w:val="28"/>
        </w:rPr>
        <w:t>о сопровождении туристов (экскурсантов) на туристском маршруте, в статусе инструктора-проводника в составе бригады инструкторов-проводников.</w:t>
      </w:r>
    </w:p>
    <w:p w:rsidR="00884250" w:rsidRPr="00850C56" w:rsidRDefault="00884250" w:rsidP="00884250">
      <w:pPr>
        <w:widowControl w:val="0"/>
        <w:tabs>
          <w:tab w:val="left" w:pos="4395"/>
        </w:tabs>
        <w:autoSpaceDE w:val="0"/>
        <w:autoSpaceDN w:val="0"/>
        <w:adjustRightInd w:val="0"/>
        <w:ind w:firstLine="709"/>
        <w:jc w:val="both"/>
        <w:rPr>
          <w:sz w:val="28"/>
          <w:szCs w:val="28"/>
        </w:rPr>
      </w:pPr>
      <w:r w:rsidRPr="00850C56">
        <w:rPr>
          <w:sz w:val="28"/>
          <w:szCs w:val="28"/>
        </w:rPr>
        <w:t xml:space="preserve">5. Превышение соотношения количества туристов к количеству инструкторов-проводников, указанного в уведомлении о сопровождении туристов (экскурсантов) на туристском маршруте, по отношению </w:t>
      </w:r>
      <w:r>
        <w:rPr>
          <w:sz w:val="28"/>
          <w:szCs w:val="28"/>
        </w:rPr>
        <w:br/>
      </w:r>
      <w:r w:rsidRPr="00850C56">
        <w:rPr>
          <w:sz w:val="28"/>
          <w:szCs w:val="28"/>
        </w:rPr>
        <w:t xml:space="preserve">к рекомендациям, утвержденным организациями, уполномоченными </w:t>
      </w:r>
      <w:r>
        <w:rPr>
          <w:sz w:val="28"/>
          <w:szCs w:val="28"/>
        </w:rPr>
        <w:br/>
      </w:r>
      <w:r w:rsidRPr="00850C56">
        <w:rPr>
          <w:sz w:val="28"/>
          <w:szCs w:val="28"/>
        </w:rPr>
        <w:t>на аттестацию инструкторов-проводников.</w:t>
      </w:r>
    </w:p>
    <w:p w:rsidR="00B53698" w:rsidRPr="004F3A81" w:rsidRDefault="00884250" w:rsidP="00884250">
      <w:pPr>
        <w:widowControl w:val="0"/>
        <w:tabs>
          <w:tab w:val="left" w:pos="4395"/>
        </w:tabs>
        <w:autoSpaceDE w:val="0"/>
        <w:autoSpaceDN w:val="0"/>
        <w:adjustRightInd w:val="0"/>
        <w:ind w:firstLine="709"/>
        <w:jc w:val="both"/>
        <w:rPr>
          <w:sz w:val="28"/>
          <w:szCs w:val="28"/>
        </w:rPr>
      </w:pPr>
      <w:r w:rsidRPr="00850C56">
        <w:rPr>
          <w:sz w:val="28"/>
          <w:szCs w:val="28"/>
        </w:rPr>
        <w:t>6. Поступление от одного инструктора-прово</w:t>
      </w:r>
      <w:r>
        <w:rPr>
          <w:sz w:val="28"/>
          <w:szCs w:val="28"/>
        </w:rPr>
        <w:t xml:space="preserve">дника двух и более уведомлений </w:t>
      </w:r>
      <w:r w:rsidRPr="00850C56">
        <w:rPr>
          <w:sz w:val="28"/>
          <w:szCs w:val="28"/>
        </w:rPr>
        <w:t>о сопровождении туристов (экскурсантов) на двух и более туристских маршрутах одновременно.</w:t>
      </w:r>
    </w:p>
    <w:sectPr w:rsidR="00B53698" w:rsidRPr="004F3A81" w:rsidSect="000724E8">
      <w:headerReference w:type="default" r:id="rId9"/>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50" w:rsidRDefault="00694350">
      <w:r>
        <w:separator/>
      </w:r>
    </w:p>
  </w:endnote>
  <w:endnote w:type="continuationSeparator" w:id="0">
    <w:p w:rsidR="00694350" w:rsidRDefault="006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50" w:rsidRDefault="00694350">
      <w:r>
        <w:separator/>
      </w:r>
    </w:p>
  </w:footnote>
  <w:footnote w:type="continuationSeparator" w:id="0">
    <w:p w:rsidR="00694350" w:rsidRDefault="00694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476612"/>
      <w:docPartObj>
        <w:docPartGallery w:val="Page Numbers (Top of Page)"/>
        <w:docPartUnique/>
      </w:docPartObj>
    </w:sdtPr>
    <w:sdtEndPr/>
    <w:sdtContent>
      <w:p w:rsidR="00694350" w:rsidRDefault="00694350">
        <w:pPr>
          <w:pStyle w:val="a6"/>
          <w:jc w:val="center"/>
        </w:pPr>
        <w:r>
          <w:fldChar w:fldCharType="begin"/>
        </w:r>
        <w:r>
          <w:instrText>PAGE   \* MERGEFORMAT</w:instrText>
        </w:r>
        <w:r>
          <w:fldChar w:fldCharType="separate"/>
        </w:r>
        <w:r w:rsidR="00884250">
          <w:rPr>
            <w:noProof/>
          </w:rPr>
          <w:t>6</w:t>
        </w:r>
        <w:r>
          <w:fldChar w:fldCharType="end"/>
        </w:r>
      </w:p>
    </w:sdtContent>
  </w:sdt>
  <w:p w:rsidR="00694350" w:rsidRDefault="00694350"/>
  <w:p w:rsidR="00694350" w:rsidRDefault="0069435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ED7"/>
    <w:multiLevelType w:val="hybridMultilevel"/>
    <w:tmpl w:val="97A074AE"/>
    <w:lvl w:ilvl="0" w:tplc="93E0981A">
      <w:start w:val="1"/>
      <w:numFmt w:val="decimal"/>
      <w:suff w:val="space"/>
      <w:lvlText w:val="%1)"/>
      <w:lvlJc w:val="left"/>
      <w:pPr>
        <w:ind w:left="-709" w:firstLine="709"/>
      </w:pPr>
      <w:rPr>
        <w:rFonts w:hint="default"/>
        <w:i w:val="0"/>
      </w:r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15:restartNumberingAfterBreak="0">
    <w:nsid w:val="041D78A2"/>
    <w:multiLevelType w:val="hybridMultilevel"/>
    <w:tmpl w:val="7CD80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484A"/>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07852"/>
    <w:multiLevelType w:val="hybridMultilevel"/>
    <w:tmpl w:val="73B0B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5103D"/>
    <w:multiLevelType w:val="hybridMultilevel"/>
    <w:tmpl w:val="FDF650CA"/>
    <w:lvl w:ilvl="0" w:tplc="0672B7F6">
      <w:start w:val="3"/>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B351C"/>
    <w:multiLevelType w:val="hybridMultilevel"/>
    <w:tmpl w:val="42F88326"/>
    <w:lvl w:ilvl="0" w:tplc="DBA863F8">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03DFA"/>
    <w:multiLevelType w:val="multilevel"/>
    <w:tmpl w:val="757EC596"/>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BB2B85"/>
    <w:multiLevelType w:val="hybridMultilevel"/>
    <w:tmpl w:val="14F2FB2A"/>
    <w:lvl w:ilvl="0" w:tplc="5D72318C">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22A11"/>
    <w:multiLevelType w:val="hybridMultilevel"/>
    <w:tmpl w:val="F3780572"/>
    <w:lvl w:ilvl="0" w:tplc="F98C1E66">
      <w:start w:val="1"/>
      <w:numFmt w:val="decimal"/>
      <w:suff w:val="space"/>
      <w:lvlText w:val="%1."/>
      <w:lvlJc w:val="left"/>
      <w:pPr>
        <w:ind w:left="0" w:firstLine="709"/>
      </w:pPr>
      <w:rPr>
        <w:rFonts w:hint="default"/>
        <w:color w:val="auto"/>
      </w:rPr>
    </w:lvl>
    <w:lvl w:ilvl="1" w:tplc="978AEE56">
      <w:start w:val="1"/>
      <w:numFmt w:val="decimal"/>
      <w:suff w:val="space"/>
      <w:lvlText w:val="%2)"/>
      <w:lvlJc w:val="left"/>
      <w:pPr>
        <w:ind w:left="0" w:firstLine="709"/>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A774E"/>
    <w:multiLevelType w:val="hybridMultilevel"/>
    <w:tmpl w:val="84203A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9F38D5"/>
    <w:multiLevelType w:val="hybridMultilevel"/>
    <w:tmpl w:val="FD34405C"/>
    <w:lvl w:ilvl="0" w:tplc="2A8CA6FE">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B24518"/>
    <w:multiLevelType w:val="hybridMultilevel"/>
    <w:tmpl w:val="048E0054"/>
    <w:lvl w:ilvl="0" w:tplc="CDC0D918">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BE10FA"/>
    <w:multiLevelType w:val="hybridMultilevel"/>
    <w:tmpl w:val="35544166"/>
    <w:lvl w:ilvl="0" w:tplc="78828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C0786"/>
    <w:multiLevelType w:val="hybridMultilevel"/>
    <w:tmpl w:val="DCA0A0B8"/>
    <w:lvl w:ilvl="0" w:tplc="109A6B0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CA06F5"/>
    <w:multiLevelType w:val="hybridMultilevel"/>
    <w:tmpl w:val="353C9D5C"/>
    <w:lvl w:ilvl="0" w:tplc="8B28E74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47ECB"/>
    <w:multiLevelType w:val="hybridMultilevel"/>
    <w:tmpl w:val="A57E8440"/>
    <w:lvl w:ilvl="0" w:tplc="947E1742">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DF647F"/>
    <w:multiLevelType w:val="hybridMultilevel"/>
    <w:tmpl w:val="E15E6386"/>
    <w:lvl w:ilvl="0" w:tplc="77C41FC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85DD4"/>
    <w:multiLevelType w:val="hybridMultilevel"/>
    <w:tmpl w:val="0E0AD944"/>
    <w:lvl w:ilvl="0" w:tplc="7A220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CD5A64"/>
    <w:multiLevelType w:val="hybridMultilevel"/>
    <w:tmpl w:val="E0DAAD36"/>
    <w:lvl w:ilvl="0" w:tplc="E32837EC">
      <w:start w:val="1"/>
      <w:numFmt w:val="decimal"/>
      <w:suff w:val="space"/>
      <w:lvlText w:val="%1."/>
      <w:lvlJc w:val="left"/>
      <w:pPr>
        <w:ind w:left="0" w:firstLine="709"/>
      </w:pPr>
      <w:rPr>
        <w:rFonts w:hint="default"/>
      </w:rPr>
    </w:lvl>
    <w:lvl w:ilvl="1" w:tplc="CA4A18E2">
      <w:start w:val="1"/>
      <w:numFmt w:val="decimal"/>
      <w:suff w:val="space"/>
      <w:lvlText w:val="%2)"/>
      <w:lvlJc w:val="left"/>
      <w:pPr>
        <w:ind w:left="0" w:firstLine="709"/>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85618"/>
    <w:multiLevelType w:val="hybridMultilevel"/>
    <w:tmpl w:val="B9B4A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6418"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C231509"/>
    <w:multiLevelType w:val="hybridMultilevel"/>
    <w:tmpl w:val="208625B2"/>
    <w:lvl w:ilvl="0" w:tplc="50AC532C">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5762D"/>
    <w:multiLevelType w:val="hybridMultilevel"/>
    <w:tmpl w:val="275ECEF8"/>
    <w:lvl w:ilvl="0" w:tplc="7952DB0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61CA5"/>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130D98"/>
    <w:multiLevelType w:val="hybridMultilevel"/>
    <w:tmpl w:val="E45430F6"/>
    <w:lvl w:ilvl="0" w:tplc="3B383B36">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941E3D"/>
    <w:multiLevelType w:val="hybridMultilevel"/>
    <w:tmpl w:val="2CD89F6A"/>
    <w:lvl w:ilvl="0" w:tplc="69D22F7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B61D92"/>
    <w:multiLevelType w:val="hybridMultilevel"/>
    <w:tmpl w:val="4524F296"/>
    <w:lvl w:ilvl="0" w:tplc="B21A1D8A">
      <w:start w:val="1"/>
      <w:numFmt w:val="bullet"/>
      <w:suff w:val="space"/>
      <w:lvlText w:val=""/>
      <w:lvlJc w:val="left"/>
      <w:pPr>
        <w:ind w:left="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ED1426"/>
    <w:multiLevelType w:val="hybridMultilevel"/>
    <w:tmpl w:val="28049452"/>
    <w:lvl w:ilvl="0" w:tplc="8D70AED2">
      <w:start w:val="1"/>
      <w:numFmt w:val="decimal"/>
      <w:suff w:val="space"/>
      <w:lvlText w:val="%1)"/>
      <w:lvlJc w:val="left"/>
      <w:pPr>
        <w:ind w:left="0" w:firstLine="709"/>
      </w:pPr>
      <w:rPr>
        <w:rFonts w:hint="default"/>
        <w:i w:val="0"/>
      </w:rPr>
    </w:lvl>
    <w:lvl w:ilvl="1" w:tplc="C66A5BCC">
      <w:start w:val="1"/>
      <w:numFmt w:val="russianLower"/>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373D8"/>
    <w:multiLevelType w:val="hybridMultilevel"/>
    <w:tmpl w:val="5F165266"/>
    <w:lvl w:ilvl="0" w:tplc="DAFEDDB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481D25"/>
    <w:multiLevelType w:val="hybridMultilevel"/>
    <w:tmpl w:val="466E7F94"/>
    <w:lvl w:ilvl="0" w:tplc="518E277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9C5A4C"/>
    <w:multiLevelType w:val="hybridMultilevel"/>
    <w:tmpl w:val="04C44922"/>
    <w:lvl w:ilvl="0" w:tplc="CEEA6A8C">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EC6324"/>
    <w:multiLevelType w:val="hybridMultilevel"/>
    <w:tmpl w:val="5F4689EE"/>
    <w:lvl w:ilvl="0" w:tplc="9072F6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643CD4"/>
    <w:multiLevelType w:val="hybridMultilevel"/>
    <w:tmpl w:val="572A6424"/>
    <w:lvl w:ilvl="0" w:tplc="049C5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7D2A0F"/>
    <w:multiLevelType w:val="hybridMultilevel"/>
    <w:tmpl w:val="EA348F90"/>
    <w:lvl w:ilvl="0" w:tplc="E05A6226">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2A72C1"/>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6B0289"/>
    <w:multiLevelType w:val="hybridMultilevel"/>
    <w:tmpl w:val="662297BC"/>
    <w:lvl w:ilvl="0" w:tplc="12E68840">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350A9"/>
    <w:multiLevelType w:val="hybridMultilevel"/>
    <w:tmpl w:val="1FF45CF6"/>
    <w:lvl w:ilvl="0" w:tplc="C5F2729A">
      <w:start w:val="1"/>
      <w:numFmt w:val="decimal"/>
      <w:suff w:val="space"/>
      <w:lvlText w:val="%1."/>
      <w:lvlJc w:val="left"/>
      <w:pPr>
        <w:ind w:left="0" w:firstLine="709"/>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BC1B16"/>
    <w:multiLevelType w:val="hybridMultilevel"/>
    <w:tmpl w:val="2F3EBE4E"/>
    <w:lvl w:ilvl="0" w:tplc="82E8912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1"/>
  </w:num>
  <w:num w:numId="4">
    <w:abstractNumId w:val="18"/>
  </w:num>
  <w:num w:numId="5">
    <w:abstractNumId w:val="8"/>
  </w:num>
  <w:num w:numId="6">
    <w:abstractNumId w:val="12"/>
  </w:num>
  <w:num w:numId="7">
    <w:abstractNumId w:val="1"/>
  </w:num>
  <w:num w:numId="8">
    <w:abstractNumId w:val="3"/>
  </w:num>
  <w:num w:numId="9">
    <w:abstractNumId w:val="30"/>
  </w:num>
  <w:num w:numId="10">
    <w:abstractNumId w:val="22"/>
  </w:num>
  <w:num w:numId="11">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2">
    <w:abstractNumId w:val="22"/>
    <w:lvlOverride w:ilvl="0">
      <w:lvl w:ilvl="0" w:tplc="C5F2729A">
        <w:start w:val="1"/>
        <w:numFmt w:val="decimal"/>
        <w:suff w:val="space"/>
        <w:lvlText w:val="%1."/>
        <w:lvlJc w:val="left"/>
        <w:pPr>
          <w:ind w:left="0" w:firstLine="709"/>
        </w:pPr>
        <w:rPr>
          <w:rFonts w:ascii="Times New Roman" w:hAnsi="Times New Roman" w:cs="Times New Roman" w:hint="default"/>
          <w:sz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22"/>
    <w:lvlOverride w:ilvl="0">
      <w:lvl w:ilvl="0" w:tplc="C5F2729A">
        <w:start w:val="1"/>
        <w:numFmt w:val="decimal"/>
        <w:suff w:val="space"/>
        <w:lvlText w:val="%1."/>
        <w:lvlJc w:val="left"/>
        <w:pPr>
          <w:ind w:left="0" w:firstLine="709"/>
        </w:pPr>
        <w:rPr>
          <w:rFonts w:ascii="Times New Roman" w:hAnsi="Times New Roman" w:cs="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22"/>
    <w:lvlOverride w:ilvl="0">
      <w:lvl w:ilvl="0" w:tplc="C5F272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9">
    <w:abstractNumId w:val="6"/>
  </w:num>
  <w:num w:numId="20">
    <w:abstractNumId w:val="10"/>
  </w:num>
  <w:num w:numId="21">
    <w:abstractNumId w:val="7"/>
  </w:num>
  <w:num w:numId="22">
    <w:abstractNumId w:val="15"/>
  </w:num>
  <w:num w:numId="23">
    <w:abstractNumId w:val="14"/>
  </w:num>
  <w:num w:numId="24">
    <w:abstractNumId w:val="34"/>
  </w:num>
  <w:num w:numId="25">
    <w:abstractNumId w:val="26"/>
  </w:num>
  <w:num w:numId="26">
    <w:abstractNumId w:val="32"/>
  </w:num>
  <w:num w:numId="27">
    <w:abstractNumId w:val="0"/>
  </w:num>
  <w:num w:numId="28">
    <w:abstractNumId w:val="20"/>
  </w:num>
  <w:num w:numId="29">
    <w:abstractNumId w:val="17"/>
  </w:num>
  <w:num w:numId="30">
    <w:abstractNumId w:val="11"/>
  </w:num>
  <w:num w:numId="31">
    <w:abstractNumId w:val="11"/>
    <w:lvlOverride w:ilvl="0">
      <w:lvl w:ilvl="0" w:tplc="CDC0D918">
        <w:start w:val="1"/>
        <w:numFmt w:val="decimal"/>
        <w:suff w:val="space"/>
        <w:lvlText w:val="%1)"/>
        <w:lvlJc w:val="left"/>
        <w:pPr>
          <w:ind w:left="0" w:firstLine="709"/>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2">
    <w:abstractNumId w:val="11"/>
    <w:lvlOverride w:ilvl="0">
      <w:lvl w:ilvl="0" w:tplc="CDC0D918">
        <w:start w:val="1"/>
        <w:numFmt w:val="decimal"/>
        <w:suff w:val="space"/>
        <w:lvlText w:val="%1)"/>
        <w:lvlJc w:val="left"/>
        <w:pPr>
          <w:ind w:left="0" w:firstLine="709"/>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13"/>
  </w:num>
  <w:num w:numId="34">
    <w:abstractNumId w:val="21"/>
  </w:num>
  <w:num w:numId="35">
    <w:abstractNumId w:val="25"/>
  </w:num>
  <w:num w:numId="36">
    <w:abstractNumId w:val="36"/>
  </w:num>
  <w:num w:numId="37">
    <w:abstractNumId w:val="23"/>
  </w:num>
  <w:num w:numId="38">
    <w:abstractNumId w:val="16"/>
  </w:num>
  <w:num w:numId="39">
    <w:abstractNumId w:val="28"/>
  </w:num>
  <w:num w:numId="40">
    <w:abstractNumId w:val="5"/>
  </w:num>
  <w:num w:numId="41">
    <w:abstractNumId w:val="24"/>
  </w:num>
  <w:num w:numId="42">
    <w:abstractNumId w:val="29"/>
  </w:num>
  <w:num w:numId="43">
    <w:abstractNumId w:val="27"/>
  </w:num>
  <w:num w:numId="44">
    <w:abstractNumId w:val="35"/>
  </w:num>
  <w:num w:numId="45">
    <w:abstractNumId w:val="2"/>
  </w:num>
  <w:num w:numId="46">
    <w:abstractNumId w:val="33"/>
  </w:num>
  <w:num w:numId="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2C"/>
    <w:rsid w:val="000003DC"/>
    <w:rsid w:val="00000D0F"/>
    <w:rsid w:val="000014FE"/>
    <w:rsid w:val="000016D2"/>
    <w:rsid w:val="00001CCE"/>
    <w:rsid w:val="00002CB7"/>
    <w:rsid w:val="000045B2"/>
    <w:rsid w:val="00005245"/>
    <w:rsid w:val="000071A3"/>
    <w:rsid w:val="00007FA9"/>
    <w:rsid w:val="00011CF2"/>
    <w:rsid w:val="000123FE"/>
    <w:rsid w:val="00012612"/>
    <w:rsid w:val="00012D50"/>
    <w:rsid w:val="00012DA4"/>
    <w:rsid w:val="0001366F"/>
    <w:rsid w:val="00014952"/>
    <w:rsid w:val="00014C3A"/>
    <w:rsid w:val="00014CD9"/>
    <w:rsid w:val="0001638E"/>
    <w:rsid w:val="0001654E"/>
    <w:rsid w:val="00016681"/>
    <w:rsid w:val="0002025D"/>
    <w:rsid w:val="000203D4"/>
    <w:rsid w:val="00020662"/>
    <w:rsid w:val="00020B7E"/>
    <w:rsid w:val="00020E95"/>
    <w:rsid w:val="00020EC9"/>
    <w:rsid w:val="00020F3E"/>
    <w:rsid w:val="000218A8"/>
    <w:rsid w:val="00021AFB"/>
    <w:rsid w:val="00022732"/>
    <w:rsid w:val="00022C26"/>
    <w:rsid w:val="000253E3"/>
    <w:rsid w:val="00025684"/>
    <w:rsid w:val="00025EE1"/>
    <w:rsid w:val="00027723"/>
    <w:rsid w:val="00027D76"/>
    <w:rsid w:val="00030DFC"/>
    <w:rsid w:val="000317CC"/>
    <w:rsid w:val="0003201D"/>
    <w:rsid w:val="000329C7"/>
    <w:rsid w:val="0003455B"/>
    <w:rsid w:val="00035067"/>
    <w:rsid w:val="000361C0"/>
    <w:rsid w:val="0003785A"/>
    <w:rsid w:val="00037C60"/>
    <w:rsid w:val="00041865"/>
    <w:rsid w:val="00041FF7"/>
    <w:rsid w:val="000446B0"/>
    <w:rsid w:val="00044F17"/>
    <w:rsid w:val="000451D3"/>
    <w:rsid w:val="000454B1"/>
    <w:rsid w:val="00046550"/>
    <w:rsid w:val="000473F6"/>
    <w:rsid w:val="0005076C"/>
    <w:rsid w:val="00051913"/>
    <w:rsid w:val="00053C4E"/>
    <w:rsid w:val="0005522C"/>
    <w:rsid w:val="0005581D"/>
    <w:rsid w:val="00055CBA"/>
    <w:rsid w:val="000575B2"/>
    <w:rsid w:val="00060210"/>
    <w:rsid w:val="00060A31"/>
    <w:rsid w:val="00060E2C"/>
    <w:rsid w:val="00060E95"/>
    <w:rsid w:val="00063366"/>
    <w:rsid w:val="00063C51"/>
    <w:rsid w:val="00063F20"/>
    <w:rsid w:val="00064249"/>
    <w:rsid w:val="000654BC"/>
    <w:rsid w:val="00067021"/>
    <w:rsid w:val="00067B42"/>
    <w:rsid w:val="00071D1E"/>
    <w:rsid w:val="00071DD2"/>
    <w:rsid w:val="00072124"/>
    <w:rsid w:val="000724E8"/>
    <w:rsid w:val="00072C53"/>
    <w:rsid w:val="00072E7E"/>
    <w:rsid w:val="0007381A"/>
    <w:rsid w:val="00073EBD"/>
    <w:rsid w:val="0007410A"/>
    <w:rsid w:val="000763A9"/>
    <w:rsid w:val="00076CA5"/>
    <w:rsid w:val="00076D3B"/>
    <w:rsid w:val="0007770F"/>
    <w:rsid w:val="00077B49"/>
    <w:rsid w:val="00081537"/>
    <w:rsid w:val="00083047"/>
    <w:rsid w:val="000837AE"/>
    <w:rsid w:val="00083893"/>
    <w:rsid w:val="0008428F"/>
    <w:rsid w:val="000849C4"/>
    <w:rsid w:val="00084F13"/>
    <w:rsid w:val="000853FC"/>
    <w:rsid w:val="0008586A"/>
    <w:rsid w:val="00086DA6"/>
    <w:rsid w:val="00086DE9"/>
    <w:rsid w:val="00087BAF"/>
    <w:rsid w:val="00087D64"/>
    <w:rsid w:val="00090407"/>
    <w:rsid w:val="00090F93"/>
    <w:rsid w:val="0009227A"/>
    <w:rsid w:val="00092FB3"/>
    <w:rsid w:val="00096933"/>
    <w:rsid w:val="00096C8E"/>
    <w:rsid w:val="000A0043"/>
    <w:rsid w:val="000A0748"/>
    <w:rsid w:val="000A074E"/>
    <w:rsid w:val="000A3B09"/>
    <w:rsid w:val="000A6572"/>
    <w:rsid w:val="000A7251"/>
    <w:rsid w:val="000A77C7"/>
    <w:rsid w:val="000B22EE"/>
    <w:rsid w:val="000B3289"/>
    <w:rsid w:val="000B4976"/>
    <w:rsid w:val="000B4AB2"/>
    <w:rsid w:val="000B4D02"/>
    <w:rsid w:val="000B51FC"/>
    <w:rsid w:val="000B61BB"/>
    <w:rsid w:val="000B630B"/>
    <w:rsid w:val="000B6B6E"/>
    <w:rsid w:val="000B7689"/>
    <w:rsid w:val="000B77F7"/>
    <w:rsid w:val="000C0AF6"/>
    <w:rsid w:val="000C0BD0"/>
    <w:rsid w:val="000C43CD"/>
    <w:rsid w:val="000C57B3"/>
    <w:rsid w:val="000C6AB0"/>
    <w:rsid w:val="000C73B0"/>
    <w:rsid w:val="000C7E9A"/>
    <w:rsid w:val="000D0F65"/>
    <w:rsid w:val="000D2259"/>
    <w:rsid w:val="000D4A7F"/>
    <w:rsid w:val="000D5302"/>
    <w:rsid w:val="000D651D"/>
    <w:rsid w:val="000D75EF"/>
    <w:rsid w:val="000D7E52"/>
    <w:rsid w:val="000E06B8"/>
    <w:rsid w:val="000E1877"/>
    <w:rsid w:val="000E2A21"/>
    <w:rsid w:val="000E3037"/>
    <w:rsid w:val="000E30D1"/>
    <w:rsid w:val="000E3AB3"/>
    <w:rsid w:val="000E4340"/>
    <w:rsid w:val="000E5EC4"/>
    <w:rsid w:val="000E6490"/>
    <w:rsid w:val="000E667B"/>
    <w:rsid w:val="000F209D"/>
    <w:rsid w:val="000F357D"/>
    <w:rsid w:val="000F3704"/>
    <w:rsid w:val="000F376A"/>
    <w:rsid w:val="000F42F4"/>
    <w:rsid w:val="000F439D"/>
    <w:rsid w:val="000F4C0D"/>
    <w:rsid w:val="000F610C"/>
    <w:rsid w:val="000F6F22"/>
    <w:rsid w:val="000F7EA2"/>
    <w:rsid w:val="001011F7"/>
    <w:rsid w:val="001013F2"/>
    <w:rsid w:val="00101819"/>
    <w:rsid w:val="00102921"/>
    <w:rsid w:val="001030EE"/>
    <w:rsid w:val="0010365E"/>
    <w:rsid w:val="00103BA5"/>
    <w:rsid w:val="00104CE8"/>
    <w:rsid w:val="001054CD"/>
    <w:rsid w:val="00106762"/>
    <w:rsid w:val="00106BA6"/>
    <w:rsid w:val="001108BC"/>
    <w:rsid w:val="00111105"/>
    <w:rsid w:val="001118FB"/>
    <w:rsid w:val="00111F4F"/>
    <w:rsid w:val="001144B8"/>
    <w:rsid w:val="00114E15"/>
    <w:rsid w:val="00115545"/>
    <w:rsid w:val="00115BB2"/>
    <w:rsid w:val="00115DCB"/>
    <w:rsid w:val="00115E97"/>
    <w:rsid w:val="00116240"/>
    <w:rsid w:val="00116265"/>
    <w:rsid w:val="001176DA"/>
    <w:rsid w:val="00117B0C"/>
    <w:rsid w:val="0012077A"/>
    <w:rsid w:val="00121481"/>
    <w:rsid w:val="00121AC3"/>
    <w:rsid w:val="00121D5B"/>
    <w:rsid w:val="00123786"/>
    <w:rsid w:val="00123C7C"/>
    <w:rsid w:val="00123E17"/>
    <w:rsid w:val="0012415B"/>
    <w:rsid w:val="001242B3"/>
    <w:rsid w:val="00125997"/>
    <w:rsid w:val="00126698"/>
    <w:rsid w:val="00133984"/>
    <w:rsid w:val="001341A6"/>
    <w:rsid w:val="001353EB"/>
    <w:rsid w:val="001356CF"/>
    <w:rsid w:val="00135995"/>
    <w:rsid w:val="00135B89"/>
    <w:rsid w:val="0014032B"/>
    <w:rsid w:val="001406D6"/>
    <w:rsid w:val="0014086F"/>
    <w:rsid w:val="00141CB6"/>
    <w:rsid w:val="001422AC"/>
    <w:rsid w:val="00142935"/>
    <w:rsid w:val="00143BB9"/>
    <w:rsid w:val="0014653A"/>
    <w:rsid w:val="001467B0"/>
    <w:rsid w:val="00147E05"/>
    <w:rsid w:val="0015002C"/>
    <w:rsid w:val="0015193A"/>
    <w:rsid w:val="001526FE"/>
    <w:rsid w:val="00153C32"/>
    <w:rsid w:val="001553C4"/>
    <w:rsid w:val="0015710A"/>
    <w:rsid w:val="001604C3"/>
    <w:rsid w:val="00160568"/>
    <w:rsid w:val="001616D8"/>
    <w:rsid w:val="001655F1"/>
    <w:rsid w:val="00166099"/>
    <w:rsid w:val="00171FB5"/>
    <w:rsid w:val="00172824"/>
    <w:rsid w:val="00172CB8"/>
    <w:rsid w:val="00173044"/>
    <w:rsid w:val="00174451"/>
    <w:rsid w:val="0017563E"/>
    <w:rsid w:val="001774C8"/>
    <w:rsid w:val="00177B20"/>
    <w:rsid w:val="00177B49"/>
    <w:rsid w:val="001806EC"/>
    <w:rsid w:val="00180852"/>
    <w:rsid w:val="00182696"/>
    <w:rsid w:val="001827D9"/>
    <w:rsid w:val="001839E2"/>
    <w:rsid w:val="00184513"/>
    <w:rsid w:val="00190C56"/>
    <w:rsid w:val="00191B2C"/>
    <w:rsid w:val="00192394"/>
    <w:rsid w:val="001929CF"/>
    <w:rsid w:val="00193E03"/>
    <w:rsid w:val="00193FDA"/>
    <w:rsid w:val="001948F6"/>
    <w:rsid w:val="00194FF0"/>
    <w:rsid w:val="0019609C"/>
    <w:rsid w:val="0019748E"/>
    <w:rsid w:val="0019772A"/>
    <w:rsid w:val="001A224D"/>
    <w:rsid w:val="001A294D"/>
    <w:rsid w:val="001A5285"/>
    <w:rsid w:val="001A6E61"/>
    <w:rsid w:val="001B007B"/>
    <w:rsid w:val="001B0378"/>
    <w:rsid w:val="001B0683"/>
    <w:rsid w:val="001B1236"/>
    <w:rsid w:val="001B1761"/>
    <w:rsid w:val="001B1CDE"/>
    <w:rsid w:val="001B2052"/>
    <w:rsid w:val="001B2DB5"/>
    <w:rsid w:val="001B4C81"/>
    <w:rsid w:val="001B505C"/>
    <w:rsid w:val="001B6771"/>
    <w:rsid w:val="001B72BE"/>
    <w:rsid w:val="001C12B0"/>
    <w:rsid w:val="001C275C"/>
    <w:rsid w:val="001C2EA5"/>
    <w:rsid w:val="001C6981"/>
    <w:rsid w:val="001C7BDF"/>
    <w:rsid w:val="001D17B1"/>
    <w:rsid w:val="001D2FAA"/>
    <w:rsid w:val="001D3448"/>
    <w:rsid w:val="001D3FC0"/>
    <w:rsid w:val="001D404A"/>
    <w:rsid w:val="001D5563"/>
    <w:rsid w:val="001D5EE8"/>
    <w:rsid w:val="001D7D6E"/>
    <w:rsid w:val="001E02F2"/>
    <w:rsid w:val="001E1FDF"/>
    <w:rsid w:val="001E2E00"/>
    <w:rsid w:val="001E3927"/>
    <w:rsid w:val="001E3D19"/>
    <w:rsid w:val="001E48C0"/>
    <w:rsid w:val="001E55F2"/>
    <w:rsid w:val="001E695C"/>
    <w:rsid w:val="001E6C68"/>
    <w:rsid w:val="001E7EB9"/>
    <w:rsid w:val="001F270B"/>
    <w:rsid w:val="001F2DE2"/>
    <w:rsid w:val="001F3518"/>
    <w:rsid w:val="001F384E"/>
    <w:rsid w:val="001F3F93"/>
    <w:rsid w:val="001F41F2"/>
    <w:rsid w:val="001F5A33"/>
    <w:rsid w:val="001F5BB9"/>
    <w:rsid w:val="001F5FAC"/>
    <w:rsid w:val="001F6496"/>
    <w:rsid w:val="001F67EF"/>
    <w:rsid w:val="001F69B9"/>
    <w:rsid w:val="001F706F"/>
    <w:rsid w:val="001F73B0"/>
    <w:rsid w:val="002015E4"/>
    <w:rsid w:val="00203340"/>
    <w:rsid w:val="00203409"/>
    <w:rsid w:val="0020410D"/>
    <w:rsid w:val="002042B9"/>
    <w:rsid w:val="0020467E"/>
    <w:rsid w:val="00204AF4"/>
    <w:rsid w:val="00205489"/>
    <w:rsid w:val="002057A9"/>
    <w:rsid w:val="002073BE"/>
    <w:rsid w:val="00210EE4"/>
    <w:rsid w:val="00212DA3"/>
    <w:rsid w:val="00213DBE"/>
    <w:rsid w:val="0021450A"/>
    <w:rsid w:val="00217043"/>
    <w:rsid w:val="0021756D"/>
    <w:rsid w:val="002210EB"/>
    <w:rsid w:val="00221DCC"/>
    <w:rsid w:val="002225D7"/>
    <w:rsid w:val="00222786"/>
    <w:rsid w:val="002238FD"/>
    <w:rsid w:val="00224595"/>
    <w:rsid w:val="00224EE9"/>
    <w:rsid w:val="0022782F"/>
    <w:rsid w:val="00227C3A"/>
    <w:rsid w:val="002302B7"/>
    <w:rsid w:val="00230C0B"/>
    <w:rsid w:val="00230F5E"/>
    <w:rsid w:val="002316D3"/>
    <w:rsid w:val="00231B4F"/>
    <w:rsid w:val="002326B4"/>
    <w:rsid w:val="00233794"/>
    <w:rsid w:val="00233FAE"/>
    <w:rsid w:val="00234A24"/>
    <w:rsid w:val="00234AB2"/>
    <w:rsid w:val="0023533A"/>
    <w:rsid w:val="0023544A"/>
    <w:rsid w:val="002358F6"/>
    <w:rsid w:val="00236C7D"/>
    <w:rsid w:val="0023794B"/>
    <w:rsid w:val="002409B2"/>
    <w:rsid w:val="00240C4A"/>
    <w:rsid w:val="00242AB3"/>
    <w:rsid w:val="00243470"/>
    <w:rsid w:val="00244C8D"/>
    <w:rsid w:val="00244EE1"/>
    <w:rsid w:val="00246236"/>
    <w:rsid w:val="00247660"/>
    <w:rsid w:val="0024788A"/>
    <w:rsid w:val="00250E08"/>
    <w:rsid w:val="00251834"/>
    <w:rsid w:val="00251AFA"/>
    <w:rsid w:val="00252BDC"/>
    <w:rsid w:val="00252C51"/>
    <w:rsid w:val="00253EDA"/>
    <w:rsid w:val="002548F3"/>
    <w:rsid w:val="0025517A"/>
    <w:rsid w:val="00256D98"/>
    <w:rsid w:val="00257919"/>
    <w:rsid w:val="0026031E"/>
    <w:rsid w:val="00262890"/>
    <w:rsid w:val="00263548"/>
    <w:rsid w:val="00265830"/>
    <w:rsid w:val="00265F48"/>
    <w:rsid w:val="0026610F"/>
    <w:rsid w:val="00266D91"/>
    <w:rsid w:val="002675CF"/>
    <w:rsid w:val="002713D5"/>
    <w:rsid w:val="00271855"/>
    <w:rsid w:val="00271B42"/>
    <w:rsid w:val="00271E2D"/>
    <w:rsid w:val="00274EAB"/>
    <w:rsid w:val="00275493"/>
    <w:rsid w:val="00275A05"/>
    <w:rsid w:val="0027670F"/>
    <w:rsid w:val="00277563"/>
    <w:rsid w:val="00280795"/>
    <w:rsid w:val="002815B0"/>
    <w:rsid w:val="002826F9"/>
    <w:rsid w:val="00283CBF"/>
    <w:rsid w:val="00283E88"/>
    <w:rsid w:val="00284D02"/>
    <w:rsid w:val="00285269"/>
    <w:rsid w:val="0028553F"/>
    <w:rsid w:val="00286A5F"/>
    <w:rsid w:val="00286FFE"/>
    <w:rsid w:val="002874B1"/>
    <w:rsid w:val="0028776B"/>
    <w:rsid w:val="00292223"/>
    <w:rsid w:val="00294217"/>
    <w:rsid w:val="00294DFF"/>
    <w:rsid w:val="002A0587"/>
    <w:rsid w:val="002A0DA5"/>
    <w:rsid w:val="002A0F9B"/>
    <w:rsid w:val="002A113D"/>
    <w:rsid w:val="002A1202"/>
    <w:rsid w:val="002A240D"/>
    <w:rsid w:val="002A26C3"/>
    <w:rsid w:val="002A4C59"/>
    <w:rsid w:val="002A525D"/>
    <w:rsid w:val="002A5D65"/>
    <w:rsid w:val="002A747E"/>
    <w:rsid w:val="002A761A"/>
    <w:rsid w:val="002B0430"/>
    <w:rsid w:val="002B14BB"/>
    <w:rsid w:val="002B29E0"/>
    <w:rsid w:val="002B2C13"/>
    <w:rsid w:val="002B35BB"/>
    <w:rsid w:val="002B3BDA"/>
    <w:rsid w:val="002B4B80"/>
    <w:rsid w:val="002B6536"/>
    <w:rsid w:val="002C0823"/>
    <w:rsid w:val="002C1E00"/>
    <w:rsid w:val="002C2176"/>
    <w:rsid w:val="002C2C6B"/>
    <w:rsid w:val="002C3119"/>
    <w:rsid w:val="002C4986"/>
    <w:rsid w:val="002C5DC9"/>
    <w:rsid w:val="002C602F"/>
    <w:rsid w:val="002C6599"/>
    <w:rsid w:val="002C65F3"/>
    <w:rsid w:val="002D0322"/>
    <w:rsid w:val="002D173E"/>
    <w:rsid w:val="002D213E"/>
    <w:rsid w:val="002D3A3E"/>
    <w:rsid w:val="002D3B26"/>
    <w:rsid w:val="002D4D8E"/>
    <w:rsid w:val="002D62CD"/>
    <w:rsid w:val="002D79E2"/>
    <w:rsid w:val="002E0AEC"/>
    <w:rsid w:val="002E3182"/>
    <w:rsid w:val="002E35A1"/>
    <w:rsid w:val="002E3AF1"/>
    <w:rsid w:val="002E3B4F"/>
    <w:rsid w:val="002E607A"/>
    <w:rsid w:val="002E7252"/>
    <w:rsid w:val="002E75B8"/>
    <w:rsid w:val="002E7E38"/>
    <w:rsid w:val="002F1648"/>
    <w:rsid w:val="002F3B07"/>
    <w:rsid w:val="002F3C47"/>
    <w:rsid w:val="002F4290"/>
    <w:rsid w:val="002F4C62"/>
    <w:rsid w:val="002F581C"/>
    <w:rsid w:val="002F5D9A"/>
    <w:rsid w:val="002F6FD7"/>
    <w:rsid w:val="002F73ED"/>
    <w:rsid w:val="002F7A49"/>
    <w:rsid w:val="003031CD"/>
    <w:rsid w:val="00303433"/>
    <w:rsid w:val="00303502"/>
    <w:rsid w:val="003039F1"/>
    <w:rsid w:val="00304FBB"/>
    <w:rsid w:val="00305701"/>
    <w:rsid w:val="00305858"/>
    <w:rsid w:val="00306D02"/>
    <w:rsid w:val="00306DC9"/>
    <w:rsid w:val="003075EE"/>
    <w:rsid w:val="003114B7"/>
    <w:rsid w:val="0031157A"/>
    <w:rsid w:val="00311CE6"/>
    <w:rsid w:val="00311D61"/>
    <w:rsid w:val="00314B50"/>
    <w:rsid w:val="00315CB7"/>
    <w:rsid w:val="003175A3"/>
    <w:rsid w:val="00317C35"/>
    <w:rsid w:val="00317D2E"/>
    <w:rsid w:val="003213F3"/>
    <w:rsid w:val="00322B00"/>
    <w:rsid w:val="00323210"/>
    <w:rsid w:val="0032450E"/>
    <w:rsid w:val="00324513"/>
    <w:rsid w:val="00324B4B"/>
    <w:rsid w:val="0032620D"/>
    <w:rsid w:val="0032658D"/>
    <w:rsid w:val="00326A13"/>
    <w:rsid w:val="00327EA3"/>
    <w:rsid w:val="003326C4"/>
    <w:rsid w:val="00332C82"/>
    <w:rsid w:val="00332D4A"/>
    <w:rsid w:val="00336A3A"/>
    <w:rsid w:val="00336CAC"/>
    <w:rsid w:val="00340825"/>
    <w:rsid w:val="00340A31"/>
    <w:rsid w:val="00340CD2"/>
    <w:rsid w:val="0034106D"/>
    <w:rsid w:val="00341521"/>
    <w:rsid w:val="00341D88"/>
    <w:rsid w:val="0034244A"/>
    <w:rsid w:val="00342E20"/>
    <w:rsid w:val="00343E7D"/>
    <w:rsid w:val="00343FBA"/>
    <w:rsid w:val="003445CC"/>
    <w:rsid w:val="00344CE7"/>
    <w:rsid w:val="003451F9"/>
    <w:rsid w:val="00345FDF"/>
    <w:rsid w:val="0034699D"/>
    <w:rsid w:val="00346EE6"/>
    <w:rsid w:val="003503A2"/>
    <w:rsid w:val="00350C5B"/>
    <w:rsid w:val="003542C6"/>
    <w:rsid w:val="0035607D"/>
    <w:rsid w:val="0035631F"/>
    <w:rsid w:val="00356564"/>
    <w:rsid w:val="00356BF0"/>
    <w:rsid w:val="003605DF"/>
    <w:rsid w:val="00360B24"/>
    <w:rsid w:val="00361086"/>
    <w:rsid w:val="00361F0E"/>
    <w:rsid w:val="00362896"/>
    <w:rsid w:val="00362FD9"/>
    <w:rsid w:val="003637AD"/>
    <w:rsid w:val="00363D6E"/>
    <w:rsid w:val="00364268"/>
    <w:rsid w:val="003642C7"/>
    <w:rsid w:val="00366AE1"/>
    <w:rsid w:val="0037121C"/>
    <w:rsid w:val="00372C06"/>
    <w:rsid w:val="0037531D"/>
    <w:rsid w:val="003756C5"/>
    <w:rsid w:val="003766AC"/>
    <w:rsid w:val="003802A8"/>
    <w:rsid w:val="00380531"/>
    <w:rsid w:val="00380761"/>
    <w:rsid w:val="0038091E"/>
    <w:rsid w:val="003811B5"/>
    <w:rsid w:val="00382962"/>
    <w:rsid w:val="00382B0E"/>
    <w:rsid w:val="00383AA9"/>
    <w:rsid w:val="00383F52"/>
    <w:rsid w:val="00384719"/>
    <w:rsid w:val="00384A4A"/>
    <w:rsid w:val="00384ED1"/>
    <w:rsid w:val="00384F90"/>
    <w:rsid w:val="0038650A"/>
    <w:rsid w:val="00386CBC"/>
    <w:rsid w:val="00387BD8"/>
    <w:rsid w:val="00390872"/>
    <w:rsid w:val="00394068"/>
    <w:rsid w:val="00394484"/>
    <w:rsid w:val="00395B8C"/>
    <w:rsid w:val="00395E4F"/>
    <w:rsid w:val="003970EE"/>
    <w:rsid w:val="003975E4"/>
    <w:rsid w:val="003A0139"/>
    <w:rsid w:val="003A0233"/>
    <w:rsid w:val="003A0C3F"/>
    <w:rsid w:val="003A245E"/>
    <w:rsid w:val="003A2812"/>
    <w:rsid w:val="003A4AEA"/>
    <w:rsid w:val="003A556D"/>
    <w:rsid w:val="003A6615"/>
    <w:rsid w:val="003A69AB"/>
    <w:rsid w:val="003A6C00"/>
    <w:rsid w:val="003A6FDB"/>
    <w:rsid w:val="003A701E"/>
    <w:rsid w:val="003B0088"/>
    <w:rsid w:val="003B052C"/>
    <w:rsid w:val="003B08BD"/>
    <w:rsid w:val="003B0DE2"/>
    <w:rsid w:val="003B108B"/>
    <w:rsid w:val="003B130A"/>
    <w:rsid w:val="003B2FFA"/>
    <w:rsid w:val="003B3915"/>
    <w:rsid w:val="003B411B"/>
    <w:rsid w:val="003B4ACA"/>
    <w:rsid w:val="003B588C"/>
    <w:rsid w:val="003B6335"/>
    <w:rsid w:val="003B65B3"/>
    <w:rsid w:val="003B6DAB"/>
    <w:rsid w:val="003C0567"/>
    <w:rsid w:val="003C1666"/>
    <w:rsid w:val="003C18FC"/>
    <w:rsid w:val="003C1C93"/>
    <w:rsid w:val="003C2D32"/>
    <w:rsid w:val="003C322D"/>
    <w:rsid w:val="003C37F7"/>
    <w:rsid w:val="003C4F1E"/>
    <w:rsid w:val="003C511D"/>
    <w:rsid w:val="003C57B7"/>
    <w:rsid w:val="003C6CF7"/>
    <w:rsid w:val="003D0673"/>
    <w:rsid w:val="003D11A2"/>
    <w:rsid w:val="003D168C"/>
    <w:rsid w:val="003D1D0E"/>
    <w:rsid w:val="003D23A5"/>
    <w:rsid w:val="003D2A19"/>
    <w:rsid w:val="003D2B96"/>
    <w:rsid w:val="003D2EF8"/>
    <w:rsid w:val="003D3051"/>
    <w:rsid w:val="003D570A"/>
    <w:rsid w:val="003D7A23"/>
    <w:rsid w:val="003E6103"/>
    <w:rsid w:val="003E61F3"/>
    <w:rsid w:val="003E66E3"/>
    <w:rsid w:val="003E68F9"/>
    <w:rsid w:val="003E69A2"/>
    <w:rsid w:val="003E7315"/>
    <w:rsid w:val="003E7B9B"/>
    <w:rsid w:val="003F02FD"/>
    <w:rsid w:val="003F3C45"/>
    <w:rsid w:val="003F3FAF"/>
    <w:rsid w:val="003F4D62"/>
    <w:rsid w:val="003F6491"/>
    <w:rsid w:val="003F6D41"/>
    <w:rsid w:val="003F6E8D"/>
    <w:rsid w:val="003F7EB1"/>
    <w:rsid w:val="00400B4D"/>
    <w:rsid w:val="00400C1B"/>
    <w:rsid w:val="00400D96"/>
    <w:rsid w:val="00402A26"/>
    <w:rsid w:val="00405689"/>
    <w:rsid w:val="0040613A"/>
    <w:rsid w:val="00406464"/>
    <w:rsid w:val="0040682B"/>
    <w:rsid w:val="00406E83"/>
    <w:rsid w:val="00410094"/>
    <w:rsid w:val="0041135E"/>
    <w:rsid w:val="0041191E"/>
    <w:rsid w:val="00412137"/>
    <w:rsid w:val="00414733"/>
    <w:rsid w:val="00415D97"/>
    <w:rsid w:val="00416E9A"/>
    <w:rsid w:val="00417404"/>
    <w:rsid w:val="00417D8F"/>
    <w:rsid w:val="004222AD"/>
    <w:rsid w:val="0042260D"/>
    <w:rsid w:val="0042440C"/>
    <w:rsid w:val="00425696"/>
    <w:rsid w:val="0042596C"/>
    <w:rsid w:val="00426A82"/>
    <w:rsid w:val="004271AD"/>
    <w:rsid w:val="0043039C"/>
    <w:rsid w:val="00430617"/>
    <w:rsid w:val="00430655"/>
    <w:rsid w:val="00430C2C"/>
    <w:rsid w:val="00432B15"/>
    <w:rsid w:val="0043350E"/>
    <w:rsid w:val="00433604"/>
    <w:rsid w:val="00433C1C"/>
    <w:rsid w:val="00433C80"/>
    <w:rsid w:val="00433D55"/>
    <w:rsid w:val="0043413D"/>
    <w:rsid w:val="00436310"/>
    <w:rsid w:val="004365D3"/>
    <w:rsid w:val="004379D3"/>
    <w:rsid w:val="004406FA"/>
    <w:rsid w:val="0044145B"/>
    <w:rsid w:val="004432FF"/>
    <w:rsid w:val="004439C1"/>
    <w:rsid w:val="00447B8A"/>
    <w:rsid w:val="0045048D"/>
    <w:rsid w:val="00450DC4"/>
    <w:rsid w:val="00451909"/>
    <w:rsid w:val="00452218"/>
    <w:rsid w:val="00452969"/>
    <w:rsid w:val="004540E5"/>
    <w:rsid w:val="004543EE"/>
    <w:rsid w:val="00454BBE"/>
    <w:rsid w:val="00454BDB"/>
    <w:rsid w:val="00454D1D"/>
    <w:rsid w:val="004557A2"/>
    <w:rsid w:val="00455971"/>
    <w:rsid w:val="00455992"/>
    <w:rsid w:val="004568E8"/>
    <w:rsid w:val="00456AA1"/>
    <w:rsid w:val="004574C3"/>
    <w:rsid w:val="00457830"/>
    <w:rsid w:val="0046184D"/>
    <w:rsid w:val="004623AC"/>
    <w:rsid w:val="004624F8"/>
    <w:rsid w:val="004636B7"/>
    <w:rsid w:val="004636FF"/>
    <w:rsid w:val="00463795"/>
    <w:rsid w:val="00463974"/>
    <w:rsid w:val="0046472E"/>
    <w:rsid w:val="004649F2"/>
    <w:rsid w:val="00464CEB"/>
    <w:rsid w:val="00465655"/>
    <w:rsid w:val="004668BD"/>
    <w:rsid w:val="0046709E"/>
    <w:rsid w:val="00467C06"/>
    <w:rsid w:val="0047056A"/>
    <w:rsid w:val="004713F4"/>
    <w:rsid w:val="004726C6"/>
    <w:rsid w:val="0047312F"/>
    <w:rsid w:val="00474C52"/>
    <w:rsid w:val="00474FE0"/>
    <w:rsid w:val="004779BC"/>
    <w:rsid w:val="00481DB2"/>
    <w:rsid w:val="00482928"/>
    <w:rsid w:val="00483F86"/>
    <w:rsid w:val="00484037"/>
    <w:rsid w:val="004841B2"/>
    <w:rsid w:val="00484267"/>
    <w:rsid w:val="00484763"/>
    <w:rsid w:val="00484910"/>
    <w:rsid w:val="00485043"/>
    <w:rsid w:val="00485345"/>
    <w:rsid w:val="00487932"/>
    <w:rsid w:val="004902C5"/>
    <w:rsid w:val="0049050C"/>
    <w:rsid w:val="00490AEA"/>
    <w:rsid w:val="00491BB7"/>
    <w:rsid w:val="00491F2C"/>
    <w:rsid w:val="004920FF"/>
    <w:rsid w:val="00492334"/>
    <w:rsid w:val="004923A5"/>
    <w:rsid w:val="0049248A"/>
    <w:rsid w:val="004930CD"/>
    <w:rsid w:val="0049442F"/>
    <w:rsid w:val="00494495"/>
    <w:rsid w:val="0049566F"/>
    <w:rsid w:val="00495F38"/>
    <w:rsid w:val="00497600"/>
    <w:rsid w:val="004A01D6"/>
    <w:rsid w:val="004A1526"/>
    <w:rsid w:val="004A1B29"/>
    <w:rsid w:val="004A2CCD"/>
    <w:rsid w:val="004A457B"/>
    <w:rsid w:val="004A480D"/>
    <w:rsid w:val="004A4BE5"/>
    <w:rsid w:val="004A4E6D"/>
    <w:rsid w:val="004A546C"/>
    <w:rsid w:val="004A5788"/>
    <w:rsid w:val="004A5F5E"/>
    <w:rsid w:val="004A6A41"/>
    <w:rsid w:val="004A6DD1"/>
    <w:rsid w:val="004B25E9"/>
    <w:rsid w:val="004B26D2"/>
    <w:rsid w:val="004B29F4"/>
    <w:rsid w:val="004B34BB"/>
    <w:rsid w:val="004B39CE"/>
    <w:rsid w:val="004B452A"/>
    <w:rsid w:val="004B4705"/>
    <w:rsid w:val="004B5500"/>
    <w:rsid w:val="004B5DEA"/>
    <w:rsid w:val="004B630C"/>
    <w:rsid w:val="004B75E4"/>
    <w:rsid w:val="004B7765"/>
    <w:rsid w:val="004B7ACD"/>
    <w:rsid w:val="004C00E8"/>
    <w:rsid w:val="004C0744"/>
    <w:rsid w:val="004C0D06"/>
    <w:rsid w:val="004C1CE6"/>
    <w:rsid w:val="004C3124"/>
    <w:rsid w:val="004C3AA9"/>
    <w:rsid w:val="004C4941"/>
    <w:rsid w:val="004C7043"/>
    <w:rsid w:val="004C7B99"/>
    <w:rsid w:val="004D1633"/>
    <w:rsid w:val="004D2020"/>
    <w:rsid w:val="004D240D"/>
    <w:rsid w:val="004D3965"/>
    <w:rsid w:val="004D3DC2"/>
    <w:rsid w:val="004D462E"/>
    <w:rsid w:val="004D4C27"/>
    <w:rsid w:val="004E0E3C"/>
    <w:rsid w:val="004E14FE"/>
    <w:rsid w:val="004E1CD4"/>
    <w:rsid w:val="004E1F5C"/>
    <w:rsid w:val="004E2477"/>
    <w:rsid w:val="004E2A11"/>
    <w:rsid w:val="004E2D27"/>
    <w:rsid w:val="004E6179"/>
    <w:rsid w:val="004E6A05"/>
    <w:rsid w:val="004E6D76"/>
    <w:rsid w:val="004E7421"/>
    <w:rsid w:val="004E75D9"/>
    <w:rsid w:val="004E78D5"/>
    <w:rsid w:val="004F013D"/>
    <w:rsid w:val="004F0C2F"/>
    <w:rsid w:val="004F3577"/>
    <w:rsid w:val="004F3A81"/>
    <w:rsid w:val="004F65C7"/>
    <w:rsid w:val="004F6BF4"/>
    <w:rsid w:val="00500A12"/>
    <w:rsid w:val="005013C6"/>
    <w:rsid w:val="005016EB"/>
    <w:rsid w:val="00502877"/>
    <w:rsid w:val="00503D81"/>
    <w:rsid w:val="005040C7"/>
    <w:rsid w:val="0050469C"/>
    <w:rsid w:val="00506496"/>
    <w:rsid w:val="00506948"/>
    <w:rsid w:val="00507776"/>
    <w:rsid w:val="005077C9"/>
    <w:rsid w:val="0051106E"/>
    <w:rsid w:val="005131C7"/>
    <w:rsid w:val="005160E6"/>
    <w:rsid w:val="0052099D"/>
    <w:rsid w:val="00520A65"/>
    <w:rsid w:val="00521104"/>
    <w:rsid w:val="005216D7"/>
    <w:rsid w:val="00522347"/>
    <w:rsid w:val="00522475"/>
    <w:rsid w:val="00524AA4"/>
    <w:rsid w:val="00526D46"/>
    <w:rsid w:val="005270FD"/>
    <w:rsid w:val="0052775F"/>
    <w:rsid w:val="0052796E"/>
    <w:rsid w:val="00531622"/>
    <w:rsid w:val="00532521"/>
    <w:rsid w:val="00532FD4"/>
    <w:rsid w:val="005332F7"/>
    <w:rsid w:val="005333AF"/>
    <w:rsid w:val="00534AF5"/>
    <w:rsid w:val="00534E83"/>
    <w:rsid w:val="00535D7A"/>
    <w:rsid w:val="00540862"/>
    <w:rsid w:val="00540AC1"/>
    <w:rsid w:val="00540CA7"/>
    <w:rsid w:val="00541183"/>
    <w:rsid w:val="00541386"/>
    <w:rsid w:val="005421A0"/>
    <w:rsid w:val="00542CF8"/>
    <w:rsid w:val="00543D5F"/>
    <w:rsid w:val="00543EB4"/>
    <w:rsid w:val="00544114"/>
    <w:rsid w:val="005445D7"/>
    <w:rsid w:val="005458A1"/>
    <w:rsid w:val="00547A1C"/>
    <w:rsid w:val="00547DAF"/>
    <w:rsid w:val="00550320"/>
    <w:rsid w:val="00550EA0"/>
    <w:rsid w:val="00551382"/>
    <w:rsid w:val="00551880"/>
    <w:rsid w:val="005524CB"/>
    <w:rsid w:val="00554CC4"/>
    <w:rsid w:val="005550C6"/>
    <w:rsid w:val="005565CE"/>
    <w:rsid w:val="005571B6"/>
    <w:rsid w:val="00560C09"/>
    <w:rsid w:val="00561402"/>
    <w:rsid w:val="00561C45"/>
    <w:rsid w:val="00561EED"/>
    <w:rsid w:val="00562A89"/>
    <w:rsid w:val="00563AA8"/>
    <w:rsid w:val="00565220"/>
    <w:rsid w:val="00567913"/>
    <w:rsid w:val="00567A63"/>
    <w:rsid w:val="00567BC1"/>
    <w:rsid w:val="00570A25"/>
    <w:rsid w:val="00571133"/>
    <w:rsid w:val="00573492"/>
    <w:rsid w:val="00575C4F"/>
    <w:rsid w:val="0058003C"/>
    <w:rsid w:val="005802DC"/>
    <w:rsid w:val="00580A42"/>
    <w:rsid w:val="00580C86"/>
    <w:rsid w:val="00581499"/>
    <w:rsid w:val="00581E6E"/>
    <w:rsid w:val="005826A4"/>
    <w:rsid w:val="005834C1"/>
    <w:rsid w:val="0058475E"/>
    <w:rsid w:val="00584764"/>
    <w:rsid w:val="005862F3"/>
    <w:rsid w:val="00587139"/>
    <w:rsid w:val="005876E9"/>
    <w:rsid w:val="00590C48"/>
    <w:rsid w:val="00591703"/>
    <w:rsid w:val="005926EE"/>
    <w:rsid w:val="00592DBE"/>
    <w:rsid w:val="00594D4C"/>
    <w:rsid w:val="0059524E"/>
    <w:rsid w:val="005952EF"/>
    <w:rsid w:val="00596282"/>
    <w:rsid w:val="00597D53"/>
    <w:rsid w:val="005A011A"/>
    <w:rsid w:val="005A034E"/>
    <w:rsid w:val="005A0C9C"/>
    <w:rsid w:val="005A2210"/>
    <w:rsid w:val="005A26D7"/>
    <w:rsid w:val="005A3287"/>
    <w:rsid w:val="005A3296"/>
    <w:rsid w:val="005A32AB"/>
    <w:rsid w:val="005A3650"/>
    <w:rsid w:val="005A4DA3"/>
    <w:rsid w:val="005A5905"/>
    <w:rsid w:val="005A610F"/>
    <w:rsid w:val="005A6152"/>
    <w:rsid w:val="005A6EEB"/>
    <w:rsid w:val="005A6FB9"/>
    <w:rsid w:val="005B08F0"/>
    <w:rsid w:val="005B1829"/>
    <w:rsid w:val="005B1F8D"/>
    <w:rsid w:val="005B2414"/>
    <w:rsid w:val="005B4B44"/>
    <w:rsid w:val="005B5043"/>
    <w:rsid w:val="005B6BAB"/>
    <w:rsid w:val="005C0338"/>
    <w:rsid w:val="005C190D"/>
    <w:rsid w:val="005C1EBF"/>
    <w:rsid w:val="005C2208"/>
    <w:rsid w:val="005C2517"/>
    <w:rsid w:val="005C318E"/>
    <w:rsid w:val="005C3585"/>
    <w:rsid w:val="005C3955"/>
    <w:rsid w:val="005C447C"/>
    <w:rsid w:val="005C47D0"/>
    <w:rsid w:val="005C6075"/>
    <w:rsid w:val="005C718D"/>
    <w:rsid w:val="005C73D1"/>
    <w:rsid w:val="005D1A05"/>
    <w:rsid w:val="005D331F"/>
    <w:rsid w:val="005D39A7"/>
    <w:rsid w:val="005D3E33"/>
    <w:rsid w:val="005D4147"/>
    <w:rsid w:val="005D53B7"/>
    <w:rsid w:val="005D5504"/>
    <w:rsid w:val="005D5530"/>
    <w:rsid w:val="005D5A62"/>
    <w:rsid w:val="005D7B7F"/>
    <w:rsid w:val="005E252E"/>
    <w:rsid w:val="005E2885"/>
    <w:rsid w:val="005E3623"/>
    <w:rsid w:val="005E3B35"/>
    <w:rsid w:val="005E4F02"/>
    <w:rsid w:val="005E5A91"/>
    <w:rsid w:val="005E5D32"/>
    <w:rsid w:val="005E5EEE"/>
    <w:rsid w:val="005F002D"/>
    <w:rsid w:val="005F28E8"/>
    <w:rsid w:val="005F2E7D"/>
    <w:rsid w:val="005F671E"/>
    <w:rsid w:val="006007F1"/>
    <w:rsid w:val="00601420"/>
    <w:rsid w:val="006018CB"/>
    <w:rsid w:val="006029F0"/>
    <w:rsid w:val="006035ED"/>
    <w:rsid w:val="0060572B"/>
    <w:rsid w:val="0060592A"/>
    <w:rsid w:val="00607690"/>
    <w:rsid w:val="00607FC5"/>
    <w:rsid w:val="006109DC"/>
    <w:rsid w:val="00610BDF"/>
    <w:rsid w:val="00611304"/>
    <w:rsid w:val="006115C4"/>
    <w:rsid w:val="00611968"/>
    <w:rsid w:val="00612B07"/>
    <w:rsid w:val="00613666"/>
    <w:rsid w:val="00614512"/>
    <w:rsid w:val="00615E99"/>
    <w:rsid w:val="0062036E"/>
    <w:rsid w:val="00624E4C"/>
    <w:rsid w:val="006252B1"/>
    <w:rsid w:val="00625321"/>
    <w:rsid w:val="00625D73"/>
    <w:rsid w:val="00625E0A"/>
    <w:rsid w:val="006269B5"/>
    <w:rsid w:val="00626BE9"/>
    <w:rsid w:val="00626F7A"/>
    <w:rsid w:val="006272B4"/>
    <w:rsid w:val="006275E5"/>
    <w:rsid w:val="00627BE7"/>
    <w:rsid w:val="006303F7"/>
    <w:rsid w:val="0063048E"/>
    <w:rsid w:val="006347E2"/>
    <w:rsid w:val="00634A05"/>
    <w:rsid w:val="006354F7"/>
    <w:rsid w:val="00640EA2"/>
    <w:rsid w:val="00644209"/>
    <w:rsid w:val="00644A39"/>
    <w:rsid w:val="00644B6B"/>
    <w:rsid w:val="00646E8A"/>
    <w:rsid w:val="00652080"/>
    <w:rsid w:val="00652D32"/>
    <w:rsid w:val="006545A3"/>
    <w:rsid w:val="00654F5C"/>
    <w:rsid w:val="00655333"/>
    <w:rsid w:val="0065574D"/>
    <w:rsid w:val="00655D1E"/>
    <w:rsid w:val="006577AA"/>
    <w:rsid w:val="00662DDB"/>
    <w:rsid w:val="00663E8F"/>
    <w:rsid w:val="006641D6"/>
    <w:rsid w:val="00664980"/>
    <w:rsid w:val="00665159"/>
    <w:rsid w:val="00665623"/>
    <w:rsid w:val="006662E4"/>
    <w:rsid w:val="00666956"/>
    <w:rsid w:val="00666CCD"/>
    <w:rsid w:val="00667E69"/>
    <w:rsid w:val="00671936"/>
    <w:rsid w:val="006720D3"/>
    <w:rsid w:val="00672547"/>
    <w:rsid w:val="00672B55"/>
    <w:rsid w:val="00672B82"/>
    <w:rsid w:val="006739CB"/>
    <w:rsid w:val="00673D23"/>
    <w:rsid w:val="00673DB0"/>
    <w:rsid w:val="00674D09"/>
    <w:rsid w:val="00674D3D"/>
    <w:rsid w:val="006760D0"/>
    <w:rsid w:val="00676595"/>
    <w:rsid w:val="00676F27"/>
    <w:rsid w:val="00680E9F"/>
    <w:rsid w:val="00681888"/>
    <w:rsid w:val="00681ED1"/>
    <w:rsid w:val="0068241A"/>
    <w:rsid w:val="00683044"/>
    <w:rsid w:val="00683ABB"/>
    <w:rsid w:val="00684C6C"/>
    <w:rsid w:val="00684DE6"/>
    <w:rsid w:val="00685E1B"/>
    <w:rsid w:val="00686361"/>
    <w:rsid w:val="00686A81"/>
    <w:rsid w:val="00690202"/>
    <w:rsid w:val="00690918"/>
    <w:rsid w:val="00690D09"/>
    <w:rsid w:val="00691286"/>
    <w:rsid w:val="00692CD6"/>
    <w:rsid w:val="00693111"/>
    <w:rsid w:val="006938E8"/>
    <w:rsid w:val="00694350"/>
    <w:rsid w:val="00695D6C"/>
    <w:rsid w:val="0069684C"/>
    <w:rsid w:val="00696DBC"/>
    <w:rsid w:val="006973AF"/>
    <w:rsid w:val="00697BC9"/>
    <w:rsid w:val="00697FE1"/>
    <w:rsid w:val="006A130C"/>
    <w:rsid w:val="006A20AD"/>
    <w:rsid w:val="006A2991"/>
    <w:rsid w:val="006A4A21"/>
    <w:rsid w:val="006A504A"/>
    <w:rsid w:val="006A6730"/>
    <w:rsid w:val="006A6FB8"/>
    <w:rsid w:val="006A7B02"/>
    <w:rsid w:val="006B06DB"/>
    <w:rsid w:val="006B0804"/>
    <w:rsid w:val="006B17C4"/>
    <w:rsid w:val="006B209D"/>
    <w:rsid w:val="006B3668"/>
    <w:rsid w:val="006B3CE9"/>
    <w:rsid w:val="006B46BB"/>
    <w:rsid w:val="006B6395"/>
    <w:rsid w:val="006B7082"/>
    <w:rsid w:val="006B72EC"/>
    <w:rsid w:val="006B7A38"/>
    <w:rsid w:val="006C1CBF"/>
    <w:rsid w:val="006C22AB"/>
    <w:rsid w:val="006C24B1"/>
    <w:rsid w:val="006C3282"/>
    <w:rsid w:val="006C3F3D"/>
    <w:rsid w:val="006C529E"/>
    <w:rsid w:val="006C699B"/>
    <w:rsid w:val="006C7D44"/>
    <w:rsid w:val="006D0073"/>
    <w:rsid w:val="006D0761"/>
    <w:rsid w:val="006D097E"/>
    <w:rsid w:val="006D26B2"/>
    <w:rsid w:val="006D3D61"/>
    <w:rsid w:val="006D40E6"/>
    <w:rsid w:val="006D5F98"/>
    <w:rsid w:val="006D6614"/>
    <w:rsid w:val="006D6AE8"/>
    <w:rsid w:val="006E08B6"/>
    <w:rsid w:val="006E2868"/>
    <w:rsid w:val="006E43A5"/>
    <w:rsid w:val="006E6F06"/>
    <w:rsid w:val="006E7604"/>
    <w:rsid w:val="006E7A3F"/>
    <w:rsid w:val="006E7D3E"/>
    <w:rsid w:val="006F0D4B"/>
    <w:rsid w:val="006F1171"/>
    <w:rsid w:val="006F1D5A"/>
    <w:rsid w:val="006F3B28"/>
    <w:rsid w:val="006F443A"/>
    <w:rsid w:val="006F467C"/>
    <w:rsid w:val="006F536D"/>
    <w:rsid w:val="006F573F"/>
    <w:rsid w:val="006F69F3"/>
    <w:rsid w:val="0070171E"/>
    <w:rsid w:val="00702594"/>
    <w:rsid w:val="00702EBF"/>
    <w:rsid w:val="00703769"/>
    <w:rsid w:val="007037F7"/>
    <w:rsid w:val="00703B6A"/>
    <w:rsid w:val="0070421A"/>
    <w:rsid w:val="00705A0A"/>
    <w:rsid w:val="00705E4F"/>
    <w:rsid w:val="0070643D"/>
    <w:rsid w:val="00707CAF"/>
    <w:rsid w:val="00710F92"/>
    <w:rsid w:val="007116B0"/>
    <w:rsid w:val="00711944"/>
    <w:rsid w:val="00711B79"/>
    <w:rsid w:val="007120F9"/>
    <w:rsid w:val="00713F5C"/>
    <w:rsid w:val="00715A14"/>
    <w:rsid w:val="00716C4D"/>
    <w:rsid w:val="00717599"/>
    <w:rsid w:val="00720C4C"/>
    <w:rsid w:val="0072180B"/>
    <w:rsid w:val="00722412"/>
    <w:rsid w:val="00724A8D"/>
    <w:rsid w:val="00725585"/>
    <w:rsid w:val="007259E7"/>
    <w:rsid w:val="007261C4"/>
    <w:rsid w:val="00727223"/>
    <w:rsid w:val="007279D7"/>
    <w:rsid w:val="00727C01"/>
    <w:rsid w:val="00727E92"/>
    <w:rsid w:val="00731FC9"/>
    <w:rsid w:val="007340AE"/>
    <w:rsid w:val="007376FB"/>
    <w:rsid w:val="00737D25"/>
    <w:rsid w:val="0074052E"/>
    <w:rsid w:val="00741013"/>
    <w:rsid w:val="007410D6"/>
    <w:rsid w:val="00741AEF"/>
    <w:rsid w:val="00742A3F"/>
    <w:rsid w:val="00744BD6"/>
    <w:rsid w:val="00744C84"/>
    <w:rsid w:val="0074567F"/>
    <w:rsid w:val="00745ABF"/>
    <w:rsid w:val="00746020"/>
    <w:rsid w:val="00746B1D"/>
    <w:rsid w:val="00747549"/>
    <w:rsid w:val="00750952"/>
    <w:rsid w:val="00751FEF"/>
    <w:rsid w:val="0075273B"/>
    <w:rsid w:val="00752EDC"/>
    <w:rsid w:val="00754518"/>
    <w:rsid w:val="00755BAF"/>
    <w:rsid w:val="00757610"/>
    <w:rsid w:val="00757A6E"/>
    <w:rsid w:val="0076099D"/>
    <w:rsid w:val="00761440"/>
    <w:rsid w:val="00761656"/>
    <w:rsid w:val="00761751"/>
    <w:rsid w:val="007617AC"/>
    <w:rsid w:val="007617D3"/>
    <w:rsid w:val="00761CBB"/>
    <w:rsid w:val="007624DB"/>
    <w:rsid w:val="00762D41"/>
    <w:rsid w:val="00762ECD"/>
    <w:rsid w:val="00763CE5"/>
    <w:rsid w:val="007643E2"/>
    <w:rsid w:val="00764858"/>
    <w:rsid w:val="00767B2E"/>
    <w:rsid w:val="00767B78"/>
    <w:rsid w:val="007723BE"/>
    <w:rsid w:val="00774AD2"/>
    <w:rsid w:val="00774E75"/>
    <w:rsid w:val="0077554F"/>
    <w:rsid w:val="00775C29"/>
    <w:rsid w:val="00775DEB"/>
    <w:rsid w:val="00776FBC"/>
    <w:rsid w:val="00777EA9"/>
    <w:rsid w:val="0078012F"/>
    <w:rsid w:val="00782CF9"/>
    <w:rsid w:val="00783EBD"/>
    <w:rsid w:val="00784254"/>
    <w:rsid w:val="007842D5"/>
    <w:rsid w:val="00784412"/>
    <w:rsid w:val="0078476B"/>
    <w:rsid w:val="00785342"/>
    <w:rsid w:val="00785B2B"/>
    <w:rsid w:val="0078636C"/>
    <w:rsid w:val="007866D9"/>
    <w:rsid w:val="00786CCD"/>
    <w:rsid w:val="00786D80"/>
    <w:rsid w:val="00786E20"/>
    <w:rsid w:val="00787484"/>
    <w:rsid w:val="00790A50"/>
    <w:rsid w:val="007918F5"/>
    <w:rsid w:val="007924AD"/>
    <w:rsid w:val="0079289A"/>
    <w:rsid w:val="00793705"/>
    <w:rsid w:val="00794DC8"/>
    <w:rsid w:val="0079644A"/>
    <w:rsid w:val="00797A62"/>
    <w:rsid w:val="00797F5B"/>
    <w:rsid w:val="007A2846"/>
    <w:rsid w:val="007A3902"/>
    <w:rsid w:val="007A3A0A"/>
    <w:rsid w:val="007A4FB9"/>
    <w:rsid w:val="007A5AD4"/>
    <w:rsid w:val="007A6308"/>
    <w:rsid w:val="007A7ED8"/>
    <w:rsid w:val="007B1582"/>
    <w:rsid w:val="007B2BC5"/>
    <w:rsid w:val="007B2D61"/>
    <w:rsid w:val="007B3860"/>
    <w:rsid w:val="007B3DCB"/>
    <w:rsid w:val="007B411B"/>
    <w:rsid w:val="007B46A3"/>
    <w:rsid w:val="007B65E8"/>
    <w:rsid w:val="007C3007"/>
    <w:rsid w:val="007C3665"/>
    <w:rsid w:val="007C3DC8"/>
    <w:rsid w:val="007C4231"/>
    <w:rsid w:val="007C4882"/>
    <w:rsid w:val="007C69C8"/>
    <w:rsid w:val="007C6F4E"/>
    <w:rsid w:val="007C70C6"/>
    <w:rsid w:val="007D17A8"/>
    <w:rsid w:val="007D2A82"/>
    <w:rsid w:val="007D2CE9"/>
    <w:rsid w:val="007D2D22"/>
    <w:rsid w:val="007D3517"/>
    <w:rsid w:val="007D49D0"/>
    <w:rsid w:val="007D69BA"/>
    <w:rsid w:val="007D7890"/>
    <w:rsid w:val="007E0431"/>
    <w:rsid w:val="007E0609"/>
    <w:rsid w:val="007E0A35"/>
    <w:rsid w:val="007E1DBC"/>
    <w:rsid w:val="007E1F6E"/>
    <w:rsid w:val="007E3168"/>
    <w:rsid w:val="007E4BB5"/>
    <w:rsid w:val="007E527D"/>
    <w:rsid w:val="007E54BE"/>
    <w:rsid w:val="007E57C2"/>
    <w:rsid w:val="007E5B23"/>
    <w:rsid w:val="007E6716"/>
    <w:rsid w:val="007E7CFD"/>
    <w:rsid w:val="007F08F4"/>
    <w:rsid w:val="007F19F6"/>
    <w:rsid w:val="007F2E15"/>
    <w:rsid w:val="007F42B0"/>
    <w:rsid w:val="007F454D"/>
    <w:rsid w:val="007F5530"/>
    <w:rsid w:val="007F57DA"/>
    <w:rsid w:val="007F7130"/>
    <w:rsid w:val="007F7665"/>
    <w:rsid w:val="007F7CDA"/>
    <w:rsid w:val="007F7F8D"/>
    <w:rsid w:val="00801601"/>
    <w:rsid w:val="00801959"/>
    <w:rsid w:val="00801D3B"/>
    <w:rsid w:val="0080322F"/>
    <w:rsid w:val="00804785"/>
    <w:rsid w:val="00804ABC"/>
    <w:rsid w:val="00806837"/>
    <w:rsid w:val="00806D4E"/>
    <w:rsid w:val="00807204"/>
    <w:rsid w:val="008100EF"/>
    <w:rsid w:val="00810911"/>
    <w:rsid w:val="00814582"/>
    <w:rsid w:val="0081766D"/>
    <w:rsid w:val="00817CF9"/>
    <w:rsid w:val="008203A6"/>
    <w:rsid w:val="00820EBB"/>
    <w:rsid w:val="008218D8"/>
    <w:rsid w:val="00821AD6"/>
    <w:rsid w:val="00822A56"/>
    <w:rsid w:val="00823513"/>
    <w:rsid w:val="00823D87"/>
    <w:rsid w:val="00824D64"/>
    <w:rsid w:val="00825702"/>
    <w:rsid w:val="00825B86"/>
    <w:rsid w:val="00826503"/>
    <w:rsid w:val="00830AF4"/>
    <w:rsid w:val="00830C88"/>
    <w:rsid w:val="00830ECF"/>
    <w:rsid w:val="00831C7E"/>
    <w:rsid w:val="008331A2"/>
    <w:rsid w:val="00833425"/>
    <w:rsid w:val="008342D1"/>
    <w:rsid w:val="0083479E"/>
    <w:rsid w:val="008350CA"/>
    <w:rsid w:val="0083716C"/>
    <w:rsid w:val="00837B69"/>
    <w:rsid w:val="0084596C"/>
    <w:rsid w:val="00845B7E"/>
    <w:rsid w:val="00846920"/>
    <w:rsid w:val="00846974"/>
    <w:rsid w:val="00847186"/>
    <w:rsid w:val="008516B5"/>
    <w:rsid w:val="0085178E"/>
    <w:rsid w:val="00852413"/>
    <w:rsid w:val="00853E0D"/>
    <w:rsid w:val="00853EC3"/>
    <w:rsid w:val="00853F51"/>
    <w:rsid w:val="00854086"/>
    <w:rsid w:val="008542E1"/>
    <w:rsid w:val="00855D8B"/>
    <w:rsid w:val="008569A6"/>
    <w:rsid w:val="00857426"/>
    <w:rsid w:val="00860320"/>
    <w:rsid w:val="008619A8"/>
    <w:rsid w:val="00861AFB"/>
    <w:rsid w:val="00862072"/>
    <w:rsid w:val="0086218D"/>
    <w:rsid w:val="0086267C"/>
    <w:rsid w:val="0086273E"/>
    <w:rsid w:val="00862853"/>
    <w:rsid w:val="008633F0"/>
    <w:rsid w:val="0086536B"/>
    <w:rsid w:val="00865F7B"/>
    <w:rsid w:val="0086638C"/>
    <w:rsid w:val="008676FC"/>
    <w:rsid w:val="00867EF1"/>
    <w:rsid w:val="008701E6"/>
    <w:rsid w:val="008719AB"/>
    <w:rsid w:val="0087218E"/>
    <w:rsid w:val="00872C33"/>
    <w:rsid w:val="00874AEA"/>
    <w:rsid w:val="00874D03"/>
    <w:rsid w:val="008802C1"/>
    <w:rsid w:val="00881527"/>
    <w:rsid w:val="008817D9"/>
    <w:rsid w:val="00881886"/>
    <w:rsid w:val="00882D8D"/>
    <w:rsid w:val="00883E65"/>
    <w:rsid w:val="00884250"/>
    <w:rsid w:val="00884E30"/>
    <w:rsid w:val="00885A37"/>
    <w:rsid w:val="00885EF8"/>
    <w:rsid w:val="0088610B"/>
    <w:rsid w:val="00886E68"/>
    <w:rsid w:val="008871AB"/>
    <w:rsid w:val="008878E7"/>
    <w:rsid w:val="008903E6"/>
    <w:rsid w:val="0089098C"/>
    <w:rsid w:val="00891224"/>
    <w:rsid w:val="0089139F"/>
    <w:rsid w:val="00891FEC"/>
    <w:rsid w:val="008920A3"/>
    <w:rsid w:val="00892533"/>
    <w:rsid w:val="0089258E"/>
    <w:rsid w:val="00893A08"/>
    <w:rsid w:val="008943E5"/>
    <w:rsid w:val="008953C4"/>
    <w:rsid w:val="008A0B18"/>
    <w:rsid w:val="008A10E2"/>
    <w:rsid w:val="008A1243"/>
    <w:rsid w:val="008A1966"/>
    <w:rsid w:val="008A196E"/>
    <w:rsid w:val="008A1992"/>
    <w:rsid w:val="008A626B"/>
    <w:rsid w:val="008A629F"/>
    <w:rsid w:val="008A681D"/>
    <w:rsid w:val="008A721E"/>
    <w:rsid w:val="008A765C"/>
    <w:rsid w:val="008A7663"/>
    <w:rsid w:val="008A7A5C"/>
    <w:rsid w:val="008A7CE4"/>
    <w:rsid w:val="008B188C"/>
    <w:rsid w:val="008B1A59"/>
    <w:rsid w:val="008B2B33"/>
    <w:rsid w:val="008B3EE1"/>
    <w:rsid w:val="008B4241"/>
    <w:rsid w:val="008B4EC8"/>
    <w:rsid w:val="008B761F"/>
    <w:rsid w:val="008C0F95"/>
    <w:rsid w:val="008C3111"/>
    <w:rsid w:val="008C363C"/>
    <w:rsid w:val="008C427F"/>
    <w:rsid w:val="008C456D"/>
    <w:rsid w:val="008C4DAC"/>
    <w:rsid w:val="008C5E01"/>
    <w:rsid w:val="008C601B"/>
    <w:rsid w:val="008C669C"/>
    <w:rsid w:val="008C66AF"/>
    <w:rsid w:val="008C6F29"/>
    <w:rsid w:val="008C79CD"/>
    <w:rsid w:val="008D0C55"/>
    <w:rsid w:val="008D0CE5"/>
    <w:rsid w:val="008D3336"/>
    <w:rsid w:val="008D3D15"/>
    <w:rsid w:val="008D4231"/>
    <w:rsid w:val="008D49B6"/>
    <w:rsid w:val="008D4F94"/>
    <w:rsid w:val="008D5040"/>
    <w:rsid w:val="008D5525"/>
    <w:rsid w:val="008D66B9"/>
    <w:rsid w:val="008D7472"/>
    <w:rsid w:val="008D7E50"/>
    <w:rsid w:val="008E0F5C"/>
    <w:rsid w:val="008E18B9"/>
    <w:rsid w:val="008E2CB4"/>
    <w:rsid w:val="008E35B7"/>
    <w:rsid w:val="008E4437"/>
    <w:rsid w:val="008E4A63"/>
    <w:rsid w:val="008E4D06"/>
    <w:rsid w:val="008E6DEA"/>
    <w:rsid w:val="008E761B"/>
    <w:rsid w:val="008E768A"/>
    <w:rsid w:val="008E7C1A"/>
    <w:rsid w:val="008F0C38"/>
    <w:rsid w:val="008F1922"/>
    <w:rsid w:val="008F3FF5"/>
    <w:rsid w:val="008F6442"/>
    <w:rsid w:val="008F64A4"/>
    <w:rsid w:val="008F6678"/>
    <w:rsid w:val="008F6B97"/>
    <w:rsid w:val="008F7AB7"/>
    <w:rsid w:val="008F7C00"/>
    <w:rsid w:val="008F7DD3"/>
    <w:rsid w:val="0090222D"/>
    <w:rsid w:val="00902FF3"/>
    <w:rsid w:val="009046F1"/>
    <w:rsid w:val="009065AD"/>
    <w:rsid w:val="0090668F"/>
    <w:rsid w:val="00907CD9"/>
    <w:rsid w:val="0091091F"/>
    <w:rsid w:val="009122E6"/>
    <w:rsid w:val="00912ADA"/>
    <w:rsid w:val="00913B54"/>
    <w:rsid w:val="00913C29"/>
    <w:rsid w:val="009141D0"/>
    <w:rsid w:val="00914E74"/>
    <w:rsid w:val="00915C43"/>
    <w:rsid w:val="009166DC"/>
    <w:rsid w:val="009169C9"/>
    <w:rsid w:val="00916B9D"/>
    <w:rsid w:val="00923CD1"/>
    <w:rsid w:val="009274B0"/>
    <w:rsid w:val="00930262"/>
    <w:rsid w:val="00931956"/>
    <w:rsid w:val="00932B18"/>
    <w:rsid w:val="00932E43"/>
    <w:rsid w:val="0093438A"/>
    <w:rsid w:val="0093671C"/>
    <w:rsid w:val="00936E37"/>
    <w:rsid w:val="009370A8"/>
    <w:rsid w:val="00937DDD"/>
    <w:rsid w:val="00943590"/>
    <w:rsid w:val="00943948"/>
    <w:rsid w:val="00944685"/>
    <w:rsid w:val="009446BB"/>
    <w:rsid w:val="009456FA"/>
    <w:rsid w:val="00950366"/>
    <w:rsid w:val="00950439"/>
    <w:rsid w:val="0095065E"/>
    <w:rsid w:val="009514B0"/>
    <w:rsid w:val="00952CBB"/>
    <w:rsid w:val="0095471F"/>
    <w:rsid w:val="00954C8E"/>
    <w:rsid w:val="00954E70"/>
    <w:rsid w:val="00956572"/>
    <w:rsid w:val="00960F09"/>
    <w:rsid w:val="0096192D"/>
    <w:rsid w:val="0096194F"/>
    <w:rsid w:val="00961EE4"/>
    <w:rsid w:val="00961FB6"/>
    <w:rsid w:val="00962AE5"/>
    <w:rsid w:val="00962F49"/>
    <w:rsid w:val="00965E6E"/>
    <w:rsid w:val="00966F85"/>
    <w:rsid w:val="00971556"/>
    <w:rsid w:val="0097264D"/>
    <w:rsid w:val="00972C00"/>
    <w:rsid w:val="00973413"/>
    <w:rsid w:val="0097442C"/>
    <w:rsid w:val="00975188"/>
    <w:rsid w:val="00975803"/>
    <w:rsid w:val="009760C4"/>
    <w:rsid w:val="00976E8E"/>
    <w:rsid w:val="00976EFF"/>
    <w:rsid w:val="00977178"/>
    <w:rsid w:val="00977373"/>
    <w:rsid w:val="009774F3"/>
    <w:rsid w:val="009777E6"/>
    <w:rsid w:val="009808B6"/>
    <w:rsid w:val="00980FD1"/>
    <w:rsid w:val="009814E2"/>
    <w:rsid w:val="00981D3E"/>
    <w:rsid w:val="0098233F"/>
    <w:rsid w:val="00982C7D"/>
    <w:rsid w:val="009830C3"/>
    <w:rsid w:val="00984208"/>
    <w:rsid w:val="00984384"/>
    <w:rsid w:val="00984396"/>
    <w:rsid w:val="00985BD4"/>
    <w:rsid w:val="00985C57"/>
    <w:rsid w:val="009865A1"/>
    <w:rsid w:val="0098717D"/>
    <w:rsid w:val="0099146E"/>
    <w:rsid w:val="0099153F"/>
    <w:rsid w:val="0099322B"/>
    <w:rsid w:val="00995BC0"/>
    <w:rsid w:val="0099644E"/>
    <w:rsid w:val="00997460"/>
    <w:rsid w:val="0099767A"/>
    <w:rsid w:val="009A00AA"/>
    <w:rsid w:val="009A107A"/>
    <w:rsid w:val="009A122A"/>
    <w:rsid w:val="009A19D8"/>
    <w:rsid w:val="009A1AE9"/>
    <w:rsid w:val="009A2946"/>
    <w:rsid w:val="009A29F4"/>
    <w:rsid w:val="009A38FD"/>
    <w:rsid w:val="009A3BCA"/>
    <w:rsid w:val="009A47D2"/>
    <w:rsid w:val="009A6BD5"/>
    <w:rsid w:val="009A790F"/>
    <w:rsid w:val="009A7F5F"/>
    <w:rsid w:val="009B14EA"/>
    <w:rsid w:val="009B195B"/>
    <w:rsid w:val="009B1C1F"/>
    <w:rsid w:val="009B2786"/>
    <w:rsid w:val="009B28CB"/>
    <w:rsid w:val="009B2C65"/>
    <w:rsid w:val="009B553A"/>
    <w:rsid w:val="009B6CD7"/>
    <w:rsid w:val="009B7B88"/>
    <w:rsid w:val="009C019A"/>
    <w:rsid w:val="009C2839"/>
    <w:rsid w:val="009C392A"/>
    <w:rsid w:val="009C3F75"/>
    <w:rsid w:val="009C4223"/>
    <w:rsid w:val="009C4FA2"/>
    <w:rsid w:val="009C54F1"/>
    <w:rsid w:val="009C58C7"/>
    <w:rsid w:val="009C7D77"/>
    <w:rsid w:val="009D017A"/>
    <w:rsid w:val="009D1757"/>
    <w:rsid w:val="009D1787"/>
    <w:rsid w:val="009D1D8E"/>
    <w:rsid w:val="009D29C8"/>
    <w:rsid w:val="009D2A23"/>
    <w:rsid w:val="009D5048"/>
    <w:rsid w:val="009D510E"/>
    <w:rsid w:val="009D69BA"/>
    <w:rsid w:val="009D71E4"/>
    <w:rsid w:val="009E0632"/>
    <w:rsid w:val="009E094D"/>
    <w:rsid w:val="009E0D06"/>
    <w:rsid w:val="009E10FE"/>
    <w:rsid w:val="009E1B51"/>
    <w:rsid w:val="009E25CE"/>
    <w:rsid w:val="009E41E9"/>
    <w:rsid w:val="009E4654"/>
    <w:rsid w:val="009E50A7"/>
    <w:rsid w:val="009E6E50"/>
    <w:rsid w:val="009E7629"/>
    <w:rsid w:val="009E7979"/>
    <w:rsid w:val="009F0FE8"/>
    <w:rsid w:val="009F1886"/>
    <w:rsid w:val="009F2C4E"/>
    <w:rsid w:val="009F346F"/>
    <w:rsid w:val="009F3667"/>
    <w:rsid w:val="009F3D08"/>
    <w:rsid w:val="009F3EE8"/>
    <w:rsid w:val="009F4458"/>
    <w:rsid w:val="009F45F6"/>
    <w:rsid w:val="009F6462"/>
    <w:rsid w:val="009F7602"/>
    <w:rsid w:val="00A00AD1"/>
    <w:rsid w:val="00A00CDD"/>
    <w:rsid w:val="00A00FF1"/>
    <w:rsid w:val="00A022A1"/>
    <w:rsid w:val="00A02BC5"/>
    <w:rsid w:val="00A032F7"/>
    <w:rsid w:val="00A047A5"/>
    <w:rsid w:val="00A04E08"/>
    <w:rsid w:val="00A06E32"/>
    <w:rsid w:val="00A07169"/>
    <w:rsid w:val="00A07902"/>
    <w:rsid w:val="00A1013A"/>
    <w:rsid w:val="00A104C9"/>
    <w:rsid w:val="00A105B4"/>
    <w:rsid w:val="00A10F1B"/>
    <w:rsid w:val="00A11C80"/>
    <w:rsid w:val="00A11D10"/>
    <w:rsid w:val="00A11EBB"/>
    <w:rsid w:val="00A11F16"/>
    <w:rsid w:val="00A1415F"/>
    <w:rsid w:val="00A14597"/>
    <w:rsid w:val="00A149A0"/>
    <w:rsid w:val="00A15296"/>
    <w:rsid w:val="00A1792A"/>
    <w:rsid w:val="00A17ABF"/>
    <w:rsid w:val="00A17F15"/>
    <w:rsid w:val="00A17F36"/>
    <w:rsid w:val="00A216AC"/>
    <w:rsid w:val="00A22C5D"/>
    <w:rsid w:val="00A24B57"/>
    <w:rsid w:val="00A25463"/>
    <w:rsid w:val="00A26B59"/>
    <w:rsid w:val="00A30165"/>
    <w:rsid w:val="00A303FE"/>
    <w:rsid w:val="00A319F1"/>
    <w:rsid w:val="00A333A7"/>
    <w:rsid w:val="00A33F66"/>
    <w:rsid w:val="00A35064"/>
    <w:rsid w:val="00A37518"/>
    <w:rsid w:val="00A37997"/>
    <w:rsid w:val="00A37C9B"/>
    <w:rsid w:val="00A40057"/>
    <w:rsid w:val="00A4097B"/>
    <w:rsid w:val="00A40A9E"/>
    <w:rsid w:val="00A40B8E"/>
    <w:rsid w:val="00A42722"/>
    <w:rsid w:val="00A437B1"/>
    <w:rsid w:val="00A43BBA"/>
    <w:rsid w:val="00A45B4D"/>
    <w:rsid w:val="00A464BB"/>
    <w:rsid w:val="00A52430"/>
    <w:rsid w:val="00A52659"/>
    <w:rsid w:val="00A52876"/>
    <w:rsid w:val="00A5587C"/>
    <w:rsid w:val="00A56FEB"/>
    <w:rsid w:val="00A576B8"/>
    <w:rsid w:val="00A60CC2"/>
    <w:rsid w:val="00A617BA"/>
    <w:rsid w:val="00A618DE"/>
    <w:rsid w:val="00A625D7"/>
    <w:rsid w:val="00A62790"/>
    <w:rsid w:val="00A62888"/>
    <w:rsid w:val="00A62ECA"/>
    <w:rsid w:val="00A63071"/>
    <w:rsid w:val="00A647E9"/>
    <w:rsid w:val="00A650B9"/>
    <w:rsid w:val="00A6635C"/>
    <w:rsid w:val="00A675F3"/>
    <w:rsid w:val="00A678AA"/>
    <w:rsid w:val="00A70065"/>
    <w:rsid w:val="00A702FF"/>
    <w:rsid w:val="00A7058D"/>
    <w:rsid w:val="00A71A7E"/>
    <w:rsid w:val="00A72CF6"/>
    <w:rsid w:val="00A736E4"/>
    <w:rsid w:val="00A73CE4"/>
    <w:rsid w:val="00A751DA"/>
    <w:rsid w:val="00A756AF"/>
    <w:rsid w:val="00A76C37"/>
    <w:rsid w:val="00A773D9"/>
    <w:rsid w:val="00A80180"/>
    <w:rsid w:val="00A80CB8"/>
    <w:rsid w:val="00A81E8E"/>
    <w:rsid w:val="00A83AFF"/>
    <w:rsid w:val="00A85334"/>
    <w:rsid w:val="00A85B0B"/>
    <w:rsid w:val="00A86F1B"/>
    <w:rsid w:val="00A9071F"/>
    <w:rsid w:val="00A93337"/>
    <w:rsid w:val="00A935BB"/>
    <w:rsid w:val="00A97A28"/>
    <w:rsid w:val="00A97F40"/>
    <w:rsid w:val="00AA0D21"/>
    <w:rsid w:val="00AA11E0"/>
    <w:rsid w:val="00AA16E1"/>
    <w:rsid w:val="00AA2080"/>
    <w:rsid w:val="00AA2421"/>
    <w:rsid w:val="00AA256A"/>
    <w:rsid w:val="00AA25C0"/>
    <w:rsid w:val="00AA3895"/>
    <w:rsid w:val="00AA38E4"/>
    <w:rsid w:val="00AA4C76"/>
    <w:rsid w:val="00AA4E3A"/>
    <w:rsid w:val="00AB02F8"/>
    <w:rsid w:val="00AB0CF4"/>
    <w:rsid w:val="00AB0F55"/>
    <w:rsid w:val="00AB243D"/>
    <w:rsid w:val="00AB59B9"/>
    <w:rsid w:val="00AB5D38"/>
    <w:rsid w:val="00AB717F"/>
    <w:rsid w:val="00AB7D67"/>
    <w:rsid w:val="00AC02D9"/>
    <w:rsid w:val="00AC0AA7"/>
    <w:rsid w:val="00AC261D"/>
    <w:rsid w:val="00AC2D4F"/>
    <w:rsid w:val="00AC2FF8"/>
    <w:rsid w:val="00AC381C"/>
    <w:rsid w:val="00AC4E45"/>
    <w:rsid w:val="00AD147F"/>
    <w:rsid w:val="00AD1548"/>
    <w:rsid w:val="00AD1553"/>
    <w:rsid w:val="00AD1871"/>
    <w:rsid w:val="00AD2B2B"/>
    <w:rsid w:val="00AD2C0B"/>
    <w:rsid w:val="00AD4142"/>
    <w:rsid w:val="00AD4739"/>
    <w:rsid w:val="00AD68AA"/>
    <w:rsid w:val="00AD6965"/>
    <w:rsid w:val="00AD778F"/>
    <w:rsid w:val="00AD7F29"/>
    <w:rsid w:val="00AE0876"/>
    <w:rsid w:val="00AE1AFC"/>
    <w:rsid w:val="00AE257F"/>
    <w:rsid w:val="00AE78E1"/>
    <w:rsid w:val="00AE7B91"/>
    <w:rsid w:val="00AF0044"/>
    <w:rsid w:val="00AF1E1E"/>
    <w:rsid w:val="00AF1FA7"/>
    <w:rsid w:val="00AF31A0"/>
    <w:rsid w:val="00AF3244"/>
    <w:rsid w:val="00AF3CF6"/>
    <w:rsid w:val="00AF3E76"/>
    <w:rsid w:val="00AF496C"/>
    <w:rsid w:val="00AF49A3"/>
    <w:rsid w:val="00AF5658"/>
    <w:rsid w:val="00AF6211"/>
    <w:rsid w:val="00AF7338"/>
    <w:rsid w:val="00AF739E"/>
    <w:rsid w:val="00AF741A"/>
    <w:rsid w:val="00B01081"/>
    <w:rsid w:val="00B025D2"/>
    <w:rsid w:val="00B02993"/>
    <w:rsid w:val="00B02A51"/>
    <w:rsid w:val="00B02F3D"/>
    <w:rsid w:val="00B03BE9"/>
    <w:rsid w:val="00B03FF2"/>
    <w:rsid w:val="00B05248"/>
    <w:rsid w:val="00B05A4D"/>
    <w:rsid w:val="00B06905"/>
    <w:rsid w:val="00B06A4A"/>
    <w:rsid w:val="00B07689"/>
    <w:rsid w:val="00B10175"/>
    <w:rsid w:val="00B10322"/>
    <w:rsid w:val="00B105EB"/>
    <w:rsid w:val="00B1186F"/>
    <w:rsid w:val="00B13541"/>
    <w:rsid w:val="00B13691"/>
    <w:rsid w:val="00B13FFC"/>
    <w:rsid w:val="00B1427C"/>
    <w:rsid w:val="00B142C7"/>
    <w:rsid w:val="00B14A63"/>
    <w:rsid w:val="00B2057C"/>
    <w:rsid w:val="00B21551"/>
    <w:rsid w:val="00B21B41"/>
    <w:rsid w:val="00B22835"/>
    <w:rsid w:val="00B23CC8"/>
    <w:rsid w:val="00B2400F"/>
    <w:rsid w:val="00B24AEC"/>
    <w:rsid w:val="00B25654"/>
    <w:rsid w:val="00B25CFD"/>
    <w:rsid w:val="00B25D1F"/>
    <w:rsid w:val="00B27079"/>
    <w:rsid w:val="00B2764B"/>
    <w:rsid w:val="00B27C0D"/>
    <w:rsid w:val="00B30966"/>
    <w:rsid w:val="00B30AA8"/>
    <w:rsid w:val="00B30BB4"/>
    <w:rsid w:val="00B321D3"/>
    <w:rsid w:val="00B322E1"/>
    <w:rsid w:val="00B33509"/>
    <w:rsid w:val="00B347BE"/>
    <w:rsid w:val="00B34B2D"/>
    <w:rsid w:val="00B3532F"/>
    <w:rsid w:val="00B36086"/>
    <w:rsid w:val="00B3745B"/>
    <w:rsid w:val="00B37737"/>
    <w:rsid w:val="00B407D8"/>
    <w:rsid w:val="00B414E3"/>
    <w:rsid w:val="00B41C95"/>
    <w:rsid w:val="00B41E2F"/>
    <w:rsid w:val="00B44357"/>
    <w:rsid w:val="00B46577"/>
    <w:rsid w:val="00B47708"/>
    <w:rsid w:val="00B47C7C"/>
    <w:rsid w:val="00B50866"/>
    <w:rsid w:val="00B513AA"/>
    <w:rsid w:val="00B51DAB"/>
    <w:rsid w:val="00B51EDE"/>
    <w:rsid w:val="00B521EF"/>
    <w:rsid w:val="00B53166"/>
    <w:rsid w:val="00B53698"/>
    <w:rsid w:val="00B538C2"/>
    <w:rsid w:val="00B54368"/>
    <w:rsid w:val="00B54A58"/>
    <w:rsid w:val="00B551CF"/>
    <w:rsid w:val="00B569FE"/>
    <w:rsid w:val="00B56E00"/>
    <w:rsid w:val="00B575D9"/>
    <w:rsid w:val="00B5780A"/>
    <w:rsid w:val="00B57861"/>
    <w:rsid w:val="00B61341"/>
    <w:rsid w:val="00B615EF"/>
    <w:rsid w:val="00B616D4"/>
    <w:rsid w:val="00B61843"/>
    <w:rsid w:val="00B61C65"/>
    <w:rsid w:val="00B623B4"/>
    <w:rsid w:val="00B62E3A"/>
    <w:rsid w:val="00B63644"/>
    <w:rsid w:val="00B63EA5"/>
    <w:rsid w:val="00B641BE"/>
    <w:rsid w:val="00B64958"/>
    <w:rsid w:val="00B64E81"/>
    <w:rsid w:val="00B666F5"/>
    <w:rsid w:val="00B66B2F"/>
    <w:rsid w:val="00B66E8F"/>
    <w:rsid w:val="00B708D5"/>
    <w:rsid w:val="00B70EAF"/>
    <w:rsid w:val="00B717A7"/>
    <w:rsid w:val="00B73AE1"/>
    <w:rsid w:val="00B73BB1"/>
    <w:rsid w:val="00B73E8D"/>
    <w:rsid w:val="00B74482"/>
    <w:rsid w:val="00B751C5"/>
    <w:rsid w:val="00B776F6"/>
    <w:rsid w:val="00B802C4"/>
    <w:rsid w:val="00B82766"/>
    <w:rsid w:val="00B83057"/>
    <w:rsid w:val="00B8378E"/>
    <w:rsid w:val="00B83D62"/>
    <w:rsid w:val="00B84DCE"/>
    <w:rsid w:val="00B84F9B"/>
    <w:rsid w:val="00B853E8"/>
    <w:rsid w:val="00B86553"/>
    <w:rsid w:val="00B878CC"/>
    <w:rsid w:val="00B87988"/>
    <w:rsid w:val="00B9079A"/>
    <w:rsid w:val="00B91BD5"/>
    <w:rsid w:val="00B922A1"/>
    <w:rsid w:val="00B92722"/>
    <w:rsid w:val="00B929E7"/>
    <w:rsid w:val="00B93A2D"/>
    <w:rsid w:val="00B93F99"/>
    <w:rsid w:val="00B94405"/>
    <w:rsid w:val="00B94CE5"/>
    <w:rsid w:val="00B95999"/>
    <w:rsid w:val="00B95E8E"/>
    <w:rsid w:val="00B9670E"/>
    <w:rsid w:val="00B96B35"/>
    <w:rsid w:val="00B96D02"/>
    <w:rsid w:val="00BA0227"/>
    <w:rsid w:val="00BA0F46"/>
    <w:rsid w:val="00BA126B"/>
    <w:rsid w:val="00BA37DE"/>
    <w:rsid w:val="00BA4074"/>
    <w:rsid w:val="00BA50B7"/>
    <w:rsid w:val="00BA7098"/>
    <w:rsid w:val="00BB0019"/>
    <w:rsid w:val="00BB315A"/>
    <w:rsid w:val="00BB3E45"/>
    <w:rsid w:val="00BB3F1E"/>
    <w:rsid w:val="00BB45AF"/>
    <w:rsid w:val="00BB5BB6"/>
    <w:rsid w:val="00BB7FCB"/>
    <w:rsid w:val="00BC26EF"/>
    <w:rsid w:val="00BC3456"/>
    <w:rsid w:val="00BC3864"/>
    <w:rsid w:val="00BC39C4"/>
    <w:rsid w:val="00BC3E02"/>
    <w:rsid w:val="00BC406A"/>
    <w:rsid w:val="00BC41E3"/>
    <w:rsid w:val="00BC4637"/>
    <w:rsid w:val="00BC53E3"/>
    <w:rsid w:val="00BD1EF8"/>
    <w:rsid w:val="00BD25A8"/>
    <w:rsid w:val="00BD28C5"/>
    <w:rsid w:val="00BD2FFC"/>
    <w:rsid w:val="00BD3783"/>
    <w:rsid w:val="00BD3B91"/>
    <w:rsid w:val="00BD5080"/>
    <w:rsid w:val="00BD692E"/>
    <w:rsid w:val="00BD69FC"/>
    <w:rsid w:val="00BE0CCE"/>
    <w:rsid w:val="00BE15D8"/>
    <w:rsid w:val="00BE4240"/>
    <w:rsid w:val="00BE43E1"/>
    <w:rsid w:val="00BE49F2"/>
    <w:rsid w:val="00BE4F3D"/>
    <w:rsid w:val="00BE4F70"/>
    <w:rsid w:val="00BE627C"/>
    <w:rsid w:val="00BE629A"/>
    <w:rsid w:val="00BE70A1"/>
    <w:rsid w:val="00BE7EE4"/>
    <w:rsid w:val="00BF004E"/>
    <w:rsid w:val="00BF07F9"/>
    <w:rsid w:val="00BF09AD"/>
    <w:rsid w:val="00BF47B5"/>
    <w:rsid w:val="00BF49F1"/>
    <w:rsid w:val="00BF5471"/>
    <w:rsid w:val="00BF5817"/>
    <w:rsid w:val="00BF7126"/>
    <w:rsid w:val="00C00CB0"/>
    <w:rsid w:val="00C018F1"/>
    <w:rsid w:val="00C01E99"/>
    <w:rsid w:val="00C02039"/>
    <w:rsid w:val="00C0223B"/>
    <w:rsid w:val="00C0292B"/>
    <w:rsid w:val="00C033ED"/>
    <w:rsid w:val="00C03A94"/>
    <w:rsid w:val="00C042DE"/>
    <w:rsid w:val="00C04736"/>
    <w:rsid w:val="00C0655C"/>
    <w:rsid w:val="00C06FBC"/>
    <w:rsid w:val="00C07DA4"/>
    <w:rsid w:val="00C10005"/>
    <w:rsid w:val="00C10F00"/>
    <w:rsid w:val="00C116AA"/>
    <w:rsid w:val="00C11885"/>
    <w:rsid w:val="00C11EB2"/>
    <w:rsid w:val="00C1334F"/>
    <w:rsid w:val="00C13C5B"/>
    <w:rsid w:val="00C13EF6"/>
    <w:rsid w:val="00C141B8"/>
    <w:rsid w:val="00C14946"/>
    <w:rsid w:val="00C14BF6"/>
    <w:rsid w:val="00C14C95"/>
    <w:rsid w:val="00C14EAF"/>
    <w:rsid w:val="00C14F94"/>
    <w:rsid w:val="00C16B47"/>
    <w:rsid w:val="00C20D6E"/>
    <w:rsid w:val="00C21242"/>
    <w:rsid w:val="00C21B2D"/>
    <w:rsid w:val="00C23D5E"/>
    <w:rsid w:val="00C23DF8"/>
    <w:rsid w:val="00C247A2"/>
    <w:rsid w:val="00C250B7"/>
    <w:rsid w:val="00C2562C"/>
    <w:rsid w:val="00C26EE4"/>
    <w:rsid w:val="00C2754A"/>
    <w:rsid w:val="00C27A0B"/>
    <w:rsid w:val="00C308AF"/>
    <w:rsid w:val="00C3090D"/>
    <w:rsid w:val="00C31185"/>
    <w:rsid w:val="00C311D0"/>
    <w:rsid w:val="00C31A36"/>
    <w:rsid w:val="00C3217F"/>
    <w:rsid w:val="00C32992"/>
    <w:rsid w:val="00C32E46"/>
    <w:rsid w:val="00C3311E"/>
    <w:rsid w:val="00C33633"/>
    <w:rsid w:val="00C34BAF"/>
    <w:rsid w:val="00C34BC5"/>
    <w:rsid w:val="00C34DEA"/>
    <w:rsid w:val="00C35886"/>
    <w:rsid w:val="00C36F33"/>
    <w:rsid w:val="00C37C75"/>
    <w:rsid w:val="00C404A0"/>
    <w:rsid w:val="00C40DA2"/>
    <w:rsid w:val="00C40F15"/>
    <w:rsid w:val="00C429BD"/>
    <w:rsid w:val="00C43140"/>
    <w:rsid w:val="00C44722"/>
    <w:rsid w:val="00C46284"/>
    <w:rsid w:val="00C46644"/>
    <w:rsid w:val="00C47AC1"/>
    <w:rsid w:val="00C5308C"/>
    <w:rsid w:val="00C537EA"/>
    <w:rsid w:val="00C53DD4"/>
    <w:rsid w:val="00C5410A"/>
    <w:rsid w:val="00C541B3"/>
    <w:rsid w:val="00C552E4"/>
    <w:rsid w:val="00C57094"/>
    <w:rsid w:val="00C572DD"/>
    <w:rsid w:val="00C6063E"/>
    <w:rsid w:val="00C647F1"/>
    <w:rsid w:val="00C6502B"/>
    <w:rsid w:val="00C670C0"/>
    <w:rsid w:val="00C67989"/>
    <w:rsid w:val="00C67AFC"/>
    <w:rsid w:val="00C67CDA"/>
    <w:rsid w:val="00C7019F"/>
    <w:rsid w:val="00C706CE"/>
    <w:rsid w:val="00C70CFD"/>
    <w:rsid w:val="00C7130F"/>
    <w:rsid w:val="00C72149"/>
    <w:rsid w:val="00C73335"/>
    <w:rsid w:val="00C73618"/>
    <w:rsid w:val="00C74F55"/>
    <w:rsid w:val="00C753F2"/>
    <w:rsid w:val="00C763A9"/>
    <w:rsid w:val="00C7784D"/>
    <w:rsid w:val="00C77915"/>
    <w:rsid w:val="00C818A5"/>
    <w:rsid w:val="00C81A45"/>
    <w:rsid w:val="00C82A0A"/>
    <w:rsid w:val="00C82E4B"/>
    <w:rsid w:val="00C83FE7"/>
    <w:rsid w:val="00C849DE"/>
    <w:rsid w:val="00C850B8"/>
    <w:rsid w:val="00C86FD2"/>
    <w:rsid w:val="00C87002"/>
    <w:rsid w:val="00C878AE"/>
    <w:rsid w:val="00C87CEB"/>
    <w:rsid w:val="00C9091E"/>
    <w:rsid w:val="00C90B9E"/>
    <w:rsid w:val="00C90EB8"/>
    <w:rsid w:val="00C9102E"/>
    <w:rsid w:val="00C923BA"/>
    <w:rsid w:val="00C92A62"/>
    <w:rsid w:val="00C92B89"/>
    <w:rsid w:val="00C93571"/>
    <w:rsid w:val="00C938A4"/>
    <w:rsid w:val="00C9434C"/>
    <w:rsid w:val="00C96C38"/>
    <w:rsid w:val="00C9780A"/>
    <w:rsid w:val="00C97AC3"/>
    <w:rsid w:val="00CA129C"/>
    <w:rsid w:val="00CA2775"/>
    <w:rsid w:val="00CA36B9"/>
    <w:rsid w:val="00CA5F9B"/>
    <w:rsid w:val="00CA66F4"/>
    <w:rsid w:val="00CA750F"/>
    <w:rsid w:val="00CA7DC6"/>
    <w:rsid w:val="00CB0EA7"/>
    <w:rsid w:val="00CB3208"/>
    <w:rsid w:val="00CB7253"/>
    <w:rsid w:val="00CC1BCE"/>
    <w:rsid w:val="00CC2DAF"/>
    <w:rsid w:val="00CC45E4"/>
    <w:rsid w:val="00CC4F69"/>
    <w:rsid w:val="00CC5701"/>
    <w:rsid w:val="00CC5899"/>
    <w:rsid w:val="00CC62FD"/>
    <w:rsid w:val="00CC7909"/>
    <w:rsid w:val="00CC7B5C"/>
    <w:rsid w:val="00CC7DB9"/>
    <w:rsid w:val="00CD099C"/>
    <w:rsid w:val="00CD1709"/>
    <w:rsid w:val="00CD50B1"/>
    <w:rsid w:val="00CD5695"/>
    <w:rsid w:val="00CD584C"/>
    <w:rsid w:val="00CD5C6E"/>
    <w:rsid w:val="00CE02C4"/>
    <w:rsid w:val="00CE1984"/>
    <w:rsid w:val="00CE3E81"/>
    <w:rsid w:val="00CE3EB9"/>
    <w:rsid w:val="00CE559E"/>
    <w:rsid w:val="00CE599D"/>
    <w:rsid w:val="00CE5D4F"/>
    <w:rsid w:val="00CE5F5C"/>
    <w:rsid w:val="00CE6236"/>
    <w:rsid w:val="00CE632D"/>
    <w:rsid w:val="00CE685F"/>
    <w:rsid w:val="00CF0DE3"/>
    <w:rsid w:val="00CF12DF"/>
    <w:rsid w:val="00CF14B6"/>
    <w:rsid w:val="00CF1C74"/>
    <w:rsid w:val="00CF37A3"/>
    <w:rsid w:val="00CF3EA4"/>
    <w:rsid w:val="00CF5A5E"/>
    <w:rsid w:val="00CF6C7F"/>
    <w:rsid w:val="00D01041"/>
    <w:rsid w:val="00D0221A"/>
    <w:rsid w:val="00D03EF0"/>
    <w:rsid w:val="00D04E96"/>
    <w:rsid w:val="00D04EC5"/>
    <w:rsid w:val="00D05541"/>
    <w:rsid w:val="00D05766"/>
    <w:rsid w:val="00D058C3"/>
    <w:rsid w:val="00D05B8C"/>
    <w:rsid w:val="00D06D65"/>
    <w:rsid w:val="00D077A5"/>
    <w:rsid w:val="00D11F0D"/>
    <w:rsid w:val="00D1209F"/>
    <w:rsid w:val="00D12244"/>
    <w:rsid w:val="00D1243E"/>
    <w:rsid w:val="00D124AD"/>
    <w:rsid w:val="00D12DFE"/>
    <w:rsid w:val="00D14185"/>
    <w:rsid w:val="00D153CB"/>
    <w:rsid w:val="00D16B93"/>
    <w:rsid w:val="00D20FE3"/>
    <w:rsid w:val="00D22627"/>
    <w:rsid w:val="00D22647"/>
    <w:rsid w:val="00D22CB6"/>
    <w:rsid w:val="00D22FCA"/>
    <w:rsid w:val="00D23B2D"/>
    <w:rsid w:val="00D2497D"/>
    <w:rsid w:val="00D25AB3"/>
    <w:rsid w:val="00D25E58"/>
    <w:rsid w:val="00D302E4"/>
    <w:rsid w:val="00D304E9"/>
    <w:rsid w:val="00D30A91"/>
    <w:rsid w:val="00D3154A"/>
    <w:rsid w:val="00D320B0"/>
    <w:rsid w:val="00D3234B"/>
    <w:rsid w:val="00D323D5"/>
    <w:rsid w:val="00D32B9A"/>
    <w:rsid w:val="00D34708"/>
    <w:rsid w:val="00D34B71"/>
    <w:rsid w:val="00D36726"/>
    <w:rsid w:val="00D36DFD"/>
    <w:rsid w:val="00D36FF8"/>
    <w:rsid w:val="00D37F76"/>
    <w:rsid w:val="00D40313"/>
    <w:rsid w:val="00D4192F"/>
    <w:rsid w:val="00D43C77"/>
    <w:rsid w:val="00D4619C"/>
    <w:rsid w:val="00D4779F"/>
    <w:rsid w:val="00D50130"/>
    <w:rsid w:val="00D50617"/>
    <w:rsid w:val="00D5099D"/>
    <w:rsid w:val="00D50C8D"/>
    <w:rsid w:val="00D513ED"/>
    <w:rsid w:val="00D519E5"/>
    <w:rsid w:val="00D51D41"/>
    <w:rsid w:val="00D5208B"/>
    <w:rsid w:val="00D52948"/>
    <w:rsid w:val="00D52EF9"/>
    <w:rsid w:val="00D53814"/>
    <w:rsid w:val="00D53B11"/>
    <w:rsid w:val="00D55C3C"/>
    <w:rsid w:val="00D5632E"/>
    <w:rsid w:val="00D5683F"/>
    <w:rsid w:val="00D569BF"/>
    <w:rsid w:val="00D56C8B"/>
    <w:rsid w:val="00D605FE"/>
    <w:rsid w:val="00D606EA"/>
    <w:rsid w:val="00D608E8"/>
    <w:rsid w:val="00D61609"/>
    <w:rsid w:val="00D61ADD"/>
    <w:rsid w:val="00D65A1F"/>
    <w:rsid w:val="00D6619A"/>
    <w:rsid w:val="00D66291"/>
    <w:rsid w:val="00D70933"/>
    <w:rsid w:val="00D70CEF"/>
    <w:rsid w:val="00D71C91"/>
    <w:rsid w:val="00D73160"/>
    <w:rsid w:val="00D73B97"/>
    <w:rsid w:val="00D73CB7"/>
    <w:rsid w:val="00D74DBF"/>
    <w:rsid w:val="00D75FB3"/>
    <w:rsid w:val="00D77536"/>
    <w:rsid w:val="00D77DC7"/>
    <w:rsid w:val="00D80113"/>
    <w:rsid w:val="00D8080C"/>
    <w:rsid w:val="00D8084A"/>
    <w:rsid w:val="00D83044"/>
    <w:rsid w:val="00D830BD"/>
    <w:rsid w:val="00D83FBF"/>
    <w:rsid w:val="00D84BE0"/>
    <w:rsid w:val="00D8615A"/>
    <w:rsid w:val="00D87836"/>
    <w:rsid w:val="00D9081A"/>
    <w:rsid w:val="00D9158E"/>
    <w:rsid w:val="00D922C7"/>
    <w:rsid w:val="00D9246D"/>
    <w:rsid w:val="00D926D5"/>
    <w:rsid w:val="00D926DC"/>
    <w:rsid w:val="00D9276F"/>
    <w:rsid w:val="00D928F7"/>
    <w:rsid w:val="00D939ED"/>
    <w:rsid w:val="00D93E37"/>
    <w:rsid w:val="00D94286"/>
    <w:rsid w:val="00D942E5"/>
    <w:rsid w:val="00D949BC"/>
    <w:rsid w:val="00D94E18"/>
    <w:rsid w:val="00D94F29"/>
    <w:rsid w:val="00D954B9"/>
    <w:rsid w:val="00D95DE1"/>
    <w:rsid w:val="00D963A2"/>
    <w:rsid w:val="00D966A9"/>
    <w:rsid w:val="00D96E43"/>
    <w:rsid w:val="00D972CE"/>
    <w:rsid w:val="00D97625"/>
    <w:rsid w:val="00DA0DBC"/>
    <w:rsid w:val="00DA1ECA"/>
    <w:rsid w:val="00DA4C7B"/>
    <w:rsid w:val="00DA50E1"/>
    <w:rsid w:val="00DA577E"/>
    <w:rsid w:val="00DA580C"/>
    <w:rsid w:val="00DA6CC1"/>
    <w:rsid w:val="00DB0125"/>
    <w:rsid w:val="00DB0987"/>
    <w:rsid w:val="00DB0D7F"/>
    <w:rsid w:val="00DB10EF"/>
    <w:rsid w:val="00DB40B5"/>
    <w:rsid w:val="00DB5478"/>
    <w:rsid w:val="00DB5F76"/>
    <w:rsid w:val="00DB637B"/>
    <w:rsid w:val="00DB6D08"/>
    <w:rsid w:val="00DC2559"/>
    <w:rsid w:val="00DC2F19"/>
    <w:rsid w:val="00DC31A4"/>
    <w:rsid w:val="00DC4BF0"/>
    <w:rsid w:val="00DC4E33"/>
    <w:rsid w:val="00DC57FB"/>
    <w:rsid w:val="00DC5C50"/>
    <w:rsid w:val="00DC68CC"/>
    <w:rsid w:val="00DC6C3C"/>
    <w:rsid w:val="00DC7E71"/>
    <w:rsid w:val="00DD00DC"/>
    <w:rsid w:val="00DD0128"/>
    <w:rsid w:val="00DD0696"/>
    <w:rsid w:val="00DD1480"/>
    <w:rsid w:val="00DD21B3"/>
    <w:rsid w:val="00DD273C"/>
    <w:rsid w:val="00DD2BF2"/>
    <w:rsid w:val="00DD2F1A"/>
    <w:rsid w:val="00DD457B"/>
    <w:rsid w:val="00DD78AD"/>
    <w:rsid w:val="00DD7A53"/>
    <w:rsid w:val="00DE0631"/>
    <w:rsid w:val="00DE1448"/>
    <w:rsid w:val="00DE18BE"/>
    <w:rsid w:val="00DE25A6"/>
    <w:rsid w:val="00DE2DB8"/>
    <w:rsid w:val="00DE4576"/>
    <w:rsid w:val="00DE498E"/>
    <w:rsid w:val="00DE5EE8"/>
    <w:rsid w:val="00DE5F7A"/>
    <w:rsid w:val="00DF0811"/>
    <w:rsid w:val="00DF0A1A"/>
    <w:rsid w:val="00DF1794"/>
    <w:rsid w:val="00DF2D23"/>
    <w:rsid w:val="00DF2E9F"/>
    <w:rsid w:val="00DF50EB"/>
    <w:rsid w:val="00DF58F5"/>
    <w:rsid w:val="00DF5F5A"/>
    <w:rsid w:val="00DF6472"/>
    <w:rsid w:val="00DF67BB"/>
    <w:rsid w:val="00E00FCE"/>
    <w:rsid w:val="00E01086"/>
    <w:rsid w:val="00E0193F"/>
    <w:rsid w:val="00E03555"/>
    <w:rsid w:val="00E03B9D"/>
    <w:rsid w:val="00E049C7"/>
    <w:rsid w:val="00E04D4A"/>
    <w:rsid w:val="00E0521C"/>
    <w:rsid w:val="00E062CC"/>
    <w:rsid w:val="00E065D9"/>
    <w:rsid w:val="00E07BEB"/>
    <w:rsid w:val="00E107C8"/>
    <w:rsid w:val="00E11319"/>
    <w:rsid w:val="00E117CF"/>
    <w:rsid w:val="00E12B87"/>
    <w:rsid w:val="00E12F36"/>
    <w:rsid w:val="00E1343F"/>
    <w:rsid w:val="00E1345F"/>
    <w:rsid w:val="00E143D3"/>
    <w:rsid w:val="00E14774"/>
    <w:rsid w:val="00E14C8E"/>
    <w:rsid w:val="00E1659F"/>
    <w:rsid w:val="00E20F54"/>
    <w:rsid w:val="00E21669"/>
    <w:rsid w:val="00E21958"/>
    <w:rsid w:val="00E219C1"/>
    <w:rsid w:val="00E2200E"/>
    <w:rsid w:val="00E2283B"/>
    <w:rsid w:val="00E2328F"/>
    <w:rsid w:val="00E24704"/>
    <w:rsid w:val="00E24D02"/>
    <w:rsid w:val="00E24D09"/>
    <w:rsid w:val="00E24F7E"/>
    <w:rsid w:val="00E2501F"/>
    <w:rsid w:val="00E25677"/>
    <w:rsid w:val="00E25717"/>
    <w:rsid w:val="00E25FFB"/>
    <w:rsid w:val="00E27A87"/>
    <w:rsid w:val="00E27E28"/>
    <w:rsid w:val="00E31776"/>
    <w:rsid w:val="00E31CD4"/>
    <w:rsid w:val="00E3435B"/>
    <w:rsid w:val="00E34651"/>
    <w:rsid w:val="00E34DC9"/>
    <w:rsid w:val="00E36EEA"/>
    <w:rsid w:val="00E370BD"/>
    <w:rsid w:val="00E37162"/>
    <w:rsid w:val="00E37844"/>
    <w:rsid w:val="00E37D80"/>
    <w:rsid w:val="00E4123B"/>
    <w:rsid w:val="00E41717"/>
    <w:rsid w:val="00E427AE"/>
    <w:rsid w:val="00E429B0"/>
    <w:rsid w:val="00E43913"/>
    <w:rsid w:val="00E43E40"/>
    <w:rsid w:val="00E441F0"/>
    <w:rsid w:val="00E446F6"/>
    <w:rsid w:val="00E46221"/>
    <w:rsid w:val="00E46E85"/>
    <w:rsid w:val="00E5097E"/>
    <w:rsid w:val="00E51E10"/>
    <w:rsid w:val="00E52026"/>
    <w:rsid w:val="00E528A9"/>
    <w:rsid w:val="00E52FAD"/>
    <w:rsid w:val="00E54A9D"/>
    <w:rsid w:val="00E54BD2"/>
    <w:rsid w:val="00E55056"/>
    <w:rsid w:val="00E553CC"/>
    <w:rsid w:val="00E55667"/>
    <w:rsid w:val="00E55E8A"/>
    <w:rsid w:val="00E56C7A"/>
    <w:rsid w:val="00E57CDA"/>
    <w:rsid w:val="00E60E52"/>
    <w:rsid w:val="00E60FC8"/>
    <w:rsid w:val="00E6134E"/>
    <w:rsid w:val="00E62F7F"/>
    <w:rsid w:val="00E62FDA"/>
    <w:rsid w:val="00E6313A"/>
    <w:rsid w:val="00E66997"/>
    <w:rsid w:val="00E66B1B"/>
    <w:rsid w:val="00E67418"/>
    <w:rsid w:val="00E67C16"/>
    <w:rsid w:val="00E70DC5"/>
    <w:rsid w:val="00E71AF5"/>
    <w:rsid w:val="00E72C02"/>
    <w:rsid w:val="00E72E59"/>
    <w:rsid w:val="00E7390B"/>
    <w:rsid w:val="00E76092"/>
    <w:rsid w:val="00E76A6F"/>
    <w:rsid w:val="00E77110"/>
    <w:rsid w:val="00E77467"/>
    <w:rsid w:val="00E81127"/>
    <w:rsid w:val="00E81626"/>
    <w:rsid w:val="00E819B2"/>
    <w:rsid w:val="00E826CD"/>
    <w:rsid w:val="00E82FF7"/>
    <w:rsid w:val="00E846C6"/>
    <w:rsid w:val="00E84733"/>
    <w:rsid w:val="00E856EF"/>
    <w:rsid w:val="00E85F5A"/>
    <w:rsid w:val="00E86916"/>
    <w:rsid w:val="00E86C7E"/>
    <w:rsid w:val="00E9199F"/>
    <w:rsid w:val="00E934FE"/>
    <w:rsid w:val="00E9354D"/>
    <w:rsid w:val="00E937ED"/>
    <w:rsid w:val="00E93A38"/>
    <w:rsid w:val="00E9407B"/>
    <w:rsid w:val="00E941DE"/>
    <w:rsid w:val="00E946BF"/>
    <w:rsid w:val="00E9641A"/>
    <w:rsid w:val="00E972D7"/>
    <w:rsid w:val="00E979DD"/>
    <w:rsid w:val="00EA0B1E"/>
    <w:rsid w:val="00EA17A1"/>
    <w:rsid w:val="00EA2A05"/>
    <w:rsid w:val="00EA3B28"/>
    <w:rsid w:val="00EA63E3"/>
    <w:rsid w:val="00EA7BE2"/>
    <w:rsid w:val="00EB0638"/>
    <w:rsid w:val="00EB4AD8"/>
    <w:rsid w:val="00EB629C"/>
    <w:rsid w:val="00EB6CD2"/>
    <w:rsid w:val="00EB6F46"/>
    <w:rsid w:val="00EB7B9E"/>
    <w:rsid w:val="00EC0652"/>
    <w:rsid w:val="00EC3625"/>
    <w:rsid w:val="00EC3DA0"/>
    <w:rsid w:val="00EC486B"/>
    <w:rsid w:val="00EC4D30"/>
    <w:rsid w:val="00EC62B5"/>
    <w:rsid w:val="00EC6B77"/>
    <w:rsid w:val="00EC709F"/>
    <w:rsid w:val="00EC7C70"/>
    <w:rsid w:val="00ED0614"/>
    <w:rsid w:val="00ED15DE"/>
    <w:rsid w:val="00ED2051"/>
    <w:rsid w:val="00ED2F12"/>
    <w:rsid w:val="00ED3D2C"/>
    <w:rsid w:val="00ED46CC"/>
    <w:rsid w:val="00ED4874"/>
    <w:rsid w:val="00ED6E90"/>
    <w:rsid w:val="00ED7198"/>
    <w:rsid w:val="00ED719A"/>
    <w:rsid w:val="00EE1517"/>
    <w:rsid w:val="00EE4B3F"/>
    <w:rsid w:val="00EE5030"/>
    <w:rsid w:val="00EF06AB"/>
    <w:rsid w:val="00EF07AA"/>
    <w:rsid w:val="00EF1BC3"/>
    <w:rsid w:val="00EF1ED8"/>
    <w:rsid w:val="00EF21BA"/>
    <w:rsid w:val="00EF30D0"/>
    <w:rsid w:val="00EF32CA"/>
    <w:rsid w:val="00EF4675"/>
    <w:rsid w:val="00EF5855"/>
    <w:rsid w:val="00EF63E2"/>
    <w:rsid w:val="00EF7A3A"/>
    <w:rsid w:val="00EF7BA4"/>
    <w:rsid w:val="00F01243"/>
    <w:rsid w:val="00F02003"/>
    <w:rsid w:val="00F03A89"/>
    <w:rsid w:val="00F049CE"/>
    <w:rsid w:val="00F04CC3"/>
    <w:rsid w:val="00F054DA"/>
    <w:rsid w:val="00F0724B"/>
    <w:rsid w:val="00F07B60"/>
    <w:rsid w:val="00F07FCA"/>
    <w:rsid w:val="00F10160"/>
    <w:rsid w:val="00F11EE2"/>
    <w:rsid w:val="00F1426E"/>
    <w:rsid w:val="00F14B71"/>
    <w:rsid w:val="00F14C24"/>
    <w:rsid w:val="00F1696B"/>
    <w:rsid w:val="00F172B6"/>
    <w:rsid w:val="00F178FD"/>
    <w:rsid w:val="00F17BC4"/>
    <w:rsid w:val="00F21188"/>
    <w:rsid w:val="00F2199C"/>
    <w:rsid w:val="00F21B9A"/>
    <w:rsid w:val="00F21FBE"/>
    <w:rsid w:val="00F24A01"/>
    <w:rsid w:val="00F24BDC"/>
    <w:rsid w:val="00F24F89"/>
    <w:rsid w:val="00F260AE"/>
    <w:rsid w:val="00F317BD"/>
    <w:rsid w:val="00F31A0D"/>
    <w:rsid w:val="00F32549"/>
    <w:rsid w:val="00F33091"/>
    <w:rsid w:val="00F342BF"/>
    <w:rsid w:val="00F35D89"/>
    <w:rsid w:val="00F40580"/>
    <w:rsid w:val="00F42DBC"/>
    <w:rsid w:val="00F43358"/>
    <w:rsid w:val="00F437D0"/>
    <w:rsid w:val="00F43DCD"/>
    <w:rsid w:val="00F4559A"/>
    <w:rsid w:val="00F4561F"/>
    <w:rsid w:val="00F4734E"/>
    <w:rsid w:val="00F5088E"/>
    <w:rsid w:val="00F5228A"/>
    <w:rsid w:val="00F5237C"/>
    <w:rsid w:val="00F52922"/>
    <w:rsid w:val="00F5303E"/>
    <w:rsid w:val="00F55593"/>
    <w:rsid w:val="00F55E51"/>
    <w:rsid w:val="00F56A5F"/>
    <w:rsid w:val="00F57317"/>
    <w:rsid w:val="00F57785"/>
    <w:rsid w:val="00F620E4"/>
    <w:rsid w:val="00F62B3D"/>
    <w:rsid w:val="00F62C23"/>
    <w:rsid w:val="00F6343B"/>
    <w:rsid w:val="00F64967"/>
    <w:rsid w:val="00F64B83"/>
    <w:rsid w:val="00F64CC7"/>
    <w:rsid w:val="00F679F0"/>
    <w:rsid w:val="00F70E2C"/>
    <w:rsid w:val="00F73E96"/>
    <w:rsid w:val="00F7478C"/>
    <w:rsid w:val="00F74BFA"/>
    <w:rsid w:val="00F76EA7"/>
    <w:rsid w:val="00F804AB"/>
    <w:rsid w:val="00F80A4B"/>
    <w:rsid w:val="00F80ECA"/>
    <w:rsid w:val="00F81183"/>
    <w:rsid w:val="00F8131A"/>
    <w:rsid w:val="00F83384"/>
    <w:rsid w:val="00F84EE2"/>
    <w:rsid w:val="00F85196"/>
    <w:rsid w:val="00F8530F"/>
    <w:rsid w:val="00F859C2"/>
    <w:rsid w:val="00F86861"/>
    <w:rsid w:val="00F86887"/>
    <w:rsid w:val="00F8762A"/>
    <w:rsid w:val="00F90881"/>
    <w:rsid w:val="00F915F1"/>
    <w:rsid w:val="00F91C9B"/>
    <w:rsid w:val="00F925D2"/>
    <w:rsid w:val="00F926A8"/>
    <w:rsid w:val="00F93935"/>
    <w:rsid w:val="00F94E59"/>
    <w:rsid w:val="00F96873"/>
    <w:rsid w:val="00FA022D"/>
    <w:rsid w:val="00FA0539"/>
    <w:rsid w:val="00FA09D7"/>
    <w:rsid w:val="00FA1ED6"/>
    <w:rsid w:val="00FA272D"/>
    <w:rsid w:val="00FA288E"/>
    <w:rsid w:val="00FA2A29"/>
    <w:rsid w:val="00FA2F81"/>
    <w:rsid w:val="00FA3052"/>
    <w:rsid w:val="00FA3620"/>
    <w:rsid w:val="00FA3F50"/>
    <w:rsid w:val="00FA4404"/>
    <w:rsid w:val="00FA4458"/>
    <w:rsid w:val="00FA4EAC"/>
    <w:rsid w:val="00FA631F"/>
    <w:rsid w:val="00FA6B74"/>
    <w:rsid w:val="00FA6DC9"/>
    <w:rsid w:val="00FB1FD8"/>
    <w:rsid w:val="00FB1FF2"/>
    <w:rsid w:val="00FB228A"/>
    <w:rsid w:val="00FB4A9A"/>
    <w:rsid w:val="00FB6161"/>
    <w:rsid w:val="00FB630E"/>
    <w:rsid w:val="00FB69BE"/>
    <w:rsid w:val="00FC1E49"/>
    <w:rsid w:val="00FC26E3"/>
    <w:rsid w:val="00FC2F97"/>
    <w:rsid w:val="00FC3186"/>
    <w:rsid w:val="00FC3541"/>
    <w:rsid w:val="00FC3ECD"/>
    <w:rsid w:val="00FC3FCC"/>
    <w:rsid w:val="00FC428B"/>
    <w:rsid w:val="00FC4A0D"/>
    <w:rsid w:val="00FC56EF"/>
    <w:rsid w:val="00FC5702"/>
    <w:rsid w:val="00FC720D"/>
    <w:rsid w:val="00FD096D"/>
    <w:rsid w:val="00FD109B"/>
    <w:rsid w:val="00FD19BF"/>
    <w:rsid w:val="00FD19D4"/>
    <w:rsid w:val="00FD1ED4"/>
    <w:rsid w:val="00FD23A0"/>
    <w:rsid w:val="00FD3E59"/>
    <w:rsid w:val="00FD3ECD"/>
    <w:rsid w:val="00FD468C"/>
    <w:rsid w:val="00FD6592"/>
    <w:rsid w:val="00FD7BD3"/>
    <w:rsid w:val="00FD7FEE"/>
    <w:rsid w:val="00FE1DF5"/>
    <w:rsid w:val="00FE1E0B"/>
    <w:rsid w:val="00FE2215"/>
    <w:rsid w:val="00FE2E87"/>
    <w:rsid w:val="00FE319E"/>
    <w:rsid w:val="00FE4254"/>
    <w:rsid w:val="00FE47DA"/>
    <w:rsid w:val="00FE6F57"/>
    <w:rsid w:val="00FE705D"/>
    <w:rsid w:val="00FE7B9F"/>
    <w:rsid w:val="00FE7EBF"/>
    <w:rsid w:val="00FF2935"/>
    <w:rsid w:val="00FF3A1B"/>
    <w:rsid w:val="00FF40E0"/>
    <w:rsid w:val="00FF51C4"/>
    <w:rsid w:val="00FF5878"/>
    <w:rsid w:val="00FF68F4"/>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DFE0134"/>
  <w15:docId w15:val="{68FC9FB8-29FF-46BB-8798-DC2FFCEF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2C"/>
    <w:rPr>
      <w:sz w:val="24"/>
      <w:szCs w:val="24"/>
    </w:rPr>
  </w:style>
  <w:style w:type="paragraph" w:styleId="1">
    <w:name w:val="heading 1"/>
    <w:basedOn w:val="a"/>
    <w:next w:val="a"/>
    <w:link w:val="10"/>
    <w:qFormat/>
    <w:locked/>
    <w:rsid w:val="003503A2"/>
    <w:pPr>
      <w:widowControl w:val="0"/>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link w:val="20"/>
    <w:unhideWhenUsed/>
    <w:qFormat/>
    <w:locked/>
    <w:rsid w:val="00DD2F1A"/>
    <w:pPr>
      <w:keepNext/>
      <w:outlineLvl w:val="1"/>
    </w:pPr>
    <w:rPr>
      <w:sz w:val="28"/>
      <w:szCs w:val="28"/>
      <w:lang w:val="x-none" w:eastAsia="x-none"/>
    </w:rPr>
  </w:style>
  <w:style w:type="paragraph" w:styleId="3">
    <w:name w:val="heading 3"/>
    <w:basedOn w:val="a"/>
    <w:next w:val="a"/>
    <w:link w:val="30"/>
    <w:semiHidden/>
    <w:unhideWhenUsed/>
    <w:qFormat/>
    <w:locked/>
    <w:rsid w:val="00F8131A"/>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locked/>
    <w:rsid w:val="0012415B"/>
    <w:pPr>
      <w:keepNext/>
      <w:ind w:left="3969"/>
      <w:jc w:val="center"/>
      <w:outlineLvl w:val="3"/>
    </w:pPr>
    <w:rPr>
      <w:sz w:val="28"/>
      <w:szCs w:val="28"/>
      <w:lang w:val="x-none" w:eastAsia="x-none"/>
    </w:rPr>
  </w:style>
  <w:style w:type="paragraph" w:styleId="5">
    <w:name w:val="heading 5"/>
    <w:basedOn w:val="a"/>
    <w:next w:val="a"/>
    <w:link w:val="50"/>
    <w:unhideWhenUsed/>
    <w:qFormat/>
    <w:locked/>
    <w:rsid w:val="00F43358"/>
    <w:pPr>
      <w:keepNext/>
      <w:spacing w:after="200" w:line="276" w:lineRule="auto"/>
      <w:ind w:left="3969" w:firstLine="4"/>
      <w:jc w:val="center"/>
      <w:outlineLvl w:val="4"/>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503A2"/>
    <w:rPr>
      <w:rFonts w:ascii="Arial" w:hAnsi="Arial" w:cs="Arial"/>
      <w:b/>
      <w:bCs/>
      <w:color w:val="26282F"/>
      <w:sz w:val="24"/>
      <w:szCs w:val="24"/>
    </w:rPr>
  </w:style>
  <w:style w:type="paragraph" w:customStyle="1" w:styleId="ConsPlusNonformat">
    <w:name w:val="ConsPlusNonformat"/>
    <w:rsid w:val="003B052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052C"/>
    <w:pPr>
      <w:widowControl w:val="0"/>
      <w:autoSpaceDE w:val="0"/>
      <w:autoSpaceDN w:val="0"/>
      <w:adjustRightInd w:val="0"/>
    </w:pPr>
    <w:rPr>
      <w:b/>
      <w:bCs/>
      <w:sz w:val="24"/>
      <w:szCs w:val="24"/>
    </w:rPr>
  </w:style>
  <w:style w:type="paragraph" w:customStyle="1" w:styleId="ConsPlusCell">
    <w:name w:val="ConsPlusCell"/>
    <w:uiPriority w:val="99"/>
    <w:rsid w:val="003B052C"/>
    <w:pPr>
      <w:widowControl w:val="0"/>
      <w:autoSpaceDE w:val="0"/>
      <w:autoSpaceDN w:val="0"/>
      <w:adjustRightInd w:val="0"/>
    </w:pPr>
    <w:rPr>
      <w:sz w:val="24"/>
      <w:szCs w:val="24"/>
    </w:rPr>
  </w:style>
  <w:style w:type="paragraph" w:customStyle="1" w:styleId="a3">
    <w:name w:val="Знак"/>
    <w:basedOn w:val="a"/>
    <w:uiPriority w:val="99"/>
    <w:rsid w:val="003B052C"/>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3B052C"/>
    <w:pPr>
      <w:ind w:firstLine="720"/>
    </w:pPr>
    <w:rPr>
      <w:lang w:val="x-none" w:eastAsia="x-none"/>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aliases w:val="Знак1"/>
    <w:basedOn w:val="a"/>
    <w:link w:val="a7"/>
    <w:uiPriority w:val="99"/>
    <w:rsid w:val="003B052C"/>
    <w:pPr>
      <w:tabs>
        <w:tab w:val="center" w:pos="4677"/>
        <w:tab w:val="right" w:pos="9355"/>
      </w:tabs>
    </w:pPr>
    <w:rPr>
      <w:sz w:val="20"/>
      <w:szCs w:val="20"/>
    </w:rPr>
  </w:style>
  <w:style w:type="character" w:customStyle="1" w:styleId="a7">
    <w:name w:val="Верхний колонтитул Знак"/>
    <w:aliases w:val="Знак1 Знак"/>
    <w:link w:val="a6"/>
    <w:uiPriority w:val="99"/>
    <w:locked/>
    <w:rsid w:val="003B052C"/>
    <w:rPr>
      <w:rFonts w:cs="Times New Roman"/>
      <w:lang w:val="ru-RU" w:eastAsia="ru-RU"/>
    </w:rPr>
  </w:style>
  <w:style w:type="character" w:styleId="a8">
    <w:name w:val="page number"/>
    <w:uiPriority w:val="99"/>
    <w:rsid w:val="003B052C"/>
    <w:rPr>
      <w:rFonts w:cs="Times New Roman"/>
    </w:rPr>
  </w:style>
  <w:style w:type="paragraph" w:styleId="a9">
    <w:name w:val="footer"/>
    <w:basedOn w:val="a"/>
    <w:link w:val="aa"/>
    <w:uiPriority w:val="99"/>
    <w:rsid w:val="003B052C"/>
    <w:pPr>
      <w:tabs>
        <w:tab w:val="center" w:pos="4677"/>
        <w:tab w:val="right" w:pos="9355"/>
      </w:tabs>
    </w:pPr>
    <w:rPr>
      <w:sz w:val="20"/>
      <w:szCs w:val="20"/>
    </w:rPr>
  </w:style>
  <w:style w:type="character" w:customStyle="1" w:styleId="aa">
    <w:name w:val="Нижний колонтитул Знак"/>
    <w:link w:val="a9"/>
    <w:uiPriority w:val="99"/>
    <w:locked/>
    <w:rsid w:val="003B052C"/>
    <w:rPr>
      <w:rFonts w:cs="Times New Roman"/>
      <w:lang w:val="ru-RU" w:eastAsia="ru-RU"/>
    </w:rPr>
  </w:style>
  <w:style w:type="paragraph" w:styleId="ab">
    <w:name w:val="Balloon Text"/>
    <w:basedOn w:val="a"/>
    <w:link w:val="ac"/>
    <w:uiPriority w:val="99"/>
    <w:semiHidden/>
    <w:rsid w:val="006F573F"/>
    <w:rPr>
      <w:rFonts w:ascii="Tahoma" w:hAnsi="Tahoma"/>
      <w:sz w:val="16"/>
      <w:szCs w:val="16"/>
      <w:lang w:val="x-none" w:eastAsia="x-none"/>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ConsPlusNormal">
    <w:name w:val="ConsPlusNormal"/>
    <w:link w:val="ConsPlusNormal0"/>
    <w:qFormat/>
    <w:rsid w:val="00C34BAF"/>
    <w:pPr>
      <w:widowControl w:val="0"/>
      <w:autoSpaceDE w:val="0"/>
      <w:autoSpaceDN w:val="0"/>
      <w:adjustRightInd w:val="0"/>
      <w:ind w:firstLine="720"/>
    </w:pPr>
    <w:rPr>
      <w:rFonts w:ascii="Arial" w:hAnsi="Arial" w:cs="Arial"/>
    </w:rPr>
  </w:style>
  <w:style w:type="paragraph" w:styleId="ad">
    <w:name w:val="List Paragraph"/>
    <w:aliases w:val="List_Paragraph,Multilevel para_II,List Paragraph1,Абзац списка11"/>
    <w:basedOn w:val="a"/>
    <w:link w:val="ae"/>
    <w:uiPriority w:val="34"/>
    <w:qFormat/>
    <w:rsid w:val="00E82FF7"/>
    <w:pPr>
      <w:ind w:left="720"/>
    </w:pPr>
    <w:rPr>
      <w:rFonts w:ascii="Tms Rmn" w:hAnsi="Tms Rmn"/>
      <w:sz w:val="20"/>
      <w:szCs w:val="20"/>
      <w:lang w:val="x-none" w:eastAsia="x-none"/>
    </w:rPr>
  </w:style>
  <w:style w:type="paragraph" w:customStyle="1" w:styleId="af">
    <w:name w:val="Знак Знак Знак"/>
    <w:basedOn w:val="a"/>
    <w:uiPriority w:val="99"/>
    <w:rsid w:val="008D4231"/>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BE0CCE"/>
    <w:pPr>
      <w:spacing w:after="160" w:line="240" w:lineRule="exact"/>
    </w:pPr>
    <w:rPr>
      <w:rFonts w:ascii="Verdana" w:hAnsi="Verdana" w:cs="Verdana"/>
      <w:sz w:val="20"/>
      <w:szCs w:val="20"/>
      <w:lang w:val="en-US" w:eastAsia="en-US"/>
    </w:rPr>
  </w:style>
  <w:style w:type="character" w:customStyle="1" w:styleId="af0">
    <w:name w:val="Гипертекстовая ссылка"/>
    <w:uiPriority w:val="99"/>
    <w:rsid w:val="006A6FB8"/>
    <w:rPr>
      <w:rFonts w:cs="Times New Roman"/>
      <w:b/>
      <w:color w:val="106BBE"/>
    </w:rPr>
  </w:style>
  <w:style w:type="paragraph" w:customStyle="1" w:styleId="s1">
    <w:name w:val="s_1"/>
    <w:basedOn w:val="a"/>
    <w:rsid w:val="00943948"/>
    <w:pPr>
      <w:spacing w:before="100" w:beforeAutospacing="1" w:after="100" w:afterAutospacing="1"/>
    </w:pPr>
  </w:style>
  <w:style w:type="character" w:customStyle="1" w:styleId="s10">
    <w:name w:val="s_10"/>
    <w:rsid w:val="00943948"/>
    <w:rPr>
      <w:rFonts w:cs="Times New Roman"/>
    </w:rPr>
  </w:style>
  <w:style w:type="character" w:customStyle="1" w:styleId="af1">
    <w:name w:val="Цветовое выделение"/>
    <w:uiPriority w:val="99"/>
    <w:rsid w:val="00FA2F81"/>
    <w:rPr>
      <w:b/>
      <w:color w:val="26282F"/>
    </w:rPr>
  </w:style>
  <w:style w:type="character" w:styleId="af2">
    <w:name w:val="Hyperlink"/>
    <w:uiPriority w:val="99"/>
    <w:unhideWhenUsed/>
    <w:rsid w:val="00674D3D"/>
    <w:rPr>
      <w:rFonts w:cs="Times New Roman"/>
      <w:color w:val="0000FF"/>
      <w:u w:val="single"/>
    </w:rPr>
  </w:style>
  <w:style w:type="character" w:customStyle="1" w:styleId="30">
    <w:name w:val="Заголовок 3 Знак"/>
    <w:link w:val="3"/>
    <w:semiHidden/>
    <w:rsid w:val="00F8131A"/>
    <w:rPr>
      <w:rFonts w:ascii="Cambria" w:hAnsi="Cambria"/>
      <w:b/>
      <w:bCs/>
      <w:sz w:val="26"/>
      <w:szCs w:val="26"/>
    </w:rPr>
  </w:style>
  <w:style w:type="paragraph" w:styleId="af3">
    <w:name w:val="Title"/>
    <w:basedOn w:val="a"/>
    <w:next w:val="a"/>
    <w:link w:val="af4"/>
    <w:qFormat/>
    <w:locked/>
    <w:rsid w:val="00F8131A"/>
    <w:pPr>
      <w:spacing w:before="240" w:after="60"/>
      <w:jc w:val="center"/>
      <w:outlineLvl w:val="0"/>
    </w:pPr>
    <w:rPr>
      <w:rFonts w:ascii="Cambria" w:hAnsi="Cambria"/>
      <w:b/>
      <w:bCs/>
      <w:kern w:val="28"/>
      <w:sz w:val="32"/>
      <w:szCs w:val="32"/>
      <w:lang w:val="x-none" w:eastAsia="x-none"/>
    </w:rPr>
  </w:style>
  <w:style w:type="character" w:customStyle="1" w:styleId="af4">
    <w:name w:val="Заголовок Знак"/>
    <w:link w:val="af3"/>
    <w:rsid w:val="00F8131A"/>
    <w:rPr>
      <w:rFonts w:ascii="Cambria" w:hAnsi="Cambria"/>
      <w:b/>
      <w:bCs/>
      <w:kern w:val="28"/>
      <w:sz w:val="32"/>
      <w:szCs w:val="32"/>
    </w:rPr>
  </w:style>
  <w:style w:type="character" w:customStyle="1" w:styleId="af5">
    <w:name w:val="Сравнение редакций. Добавленный фрагмент"/>
    <w:uiPriority w:val="99"/>
    <w:rsid w:val="00F8131A"/>
    <w:rPr>
      <w:color w:val="000000"/>
      <w:shd w:val="clear" w:color="auto" w:fill="C1D7FF"/>
    </w:rPr>
  </w:style>
  <w:style w:type="paragraph" w:styleId="21">
    <w:name w:val="Body Text Indent 2"/>
    <w:basedOn w:val="a"/>
    <w:link w:val="22"/>
    <w:uiPriority w:val="99"/>
    <w:unhideWhenUsed/>
    <w:rsid w:val="00F8131A"/>
    <w:pPr>
      <w:shd w:val="clear" w:color="auto" w:fill="FFFFFF"/>
      <w:ind w:firstLine="567"/>
      <w:jc w:val="both"/>
    </w:pPr>
    <w:rPr>
      <w:bCs/>
      <w:sz w:val="28"/>
      <w:szCs w:val="28"/>
      <w:lang w:val="x-none" w:eastAsia="x-none"/>
    </w:rPr>
  </w:style>
  <w:style w:type="character" w:customStyle="1" w:styleId="22">
    <w:name w:val="Основной текст с отступом 2 Знак"/>
    <w:link w:val="21"/>
    <w:uiPriority w:val="99"/>
    <w:rsid w:val="00F8131A"/>
    <w:rPr>
      <w:bCs/>
      <w:sz w:val="28"/>
      <w:szCs w:val="28"/>
      <w:shd w:val="clear" w:color="auto" w:fill="FFFFFF"/>
    </w:rPr>
  </w:style>
  <w:style w:type="paragraph" w:customStyle="1" w:styleId="ConsPlusTitlePage">
    <w:name w:val="ConsPlusTitlePage"/>
    <w:rsid w:val="00F8131A"/>
    <w:pPr>
      <w:widowControl w:val="0"/>
      <w:autoSpaceDE w:val="0"/>
      <w:autoSpaceDN w:val="0"/>
    </w:pPr>
    <w:rPr>
      <w:rFonts w:ascii="Tahoma" w:hAnsi="Tahoma" w:cs="Tahoma"/>
    </w:rPr>
  </w:style>
  <w:style w:type="paragraph" w:styleId="af6">
    <w:name w:val="Normal (Web)"/>
    <w:basedOn w:val="a"/>
    <w:uiPriority w:val="99"/>
    <w:unhideWhenUsed/>
    <w:rsid w:val="00F8131A"/>
    <w:pPr>
      <w:spacing w:before="100" w:beforeAutospacing="1" w:after="100" w:afterAutospacing="1"/>
    </w:pPr>
  </w:style>
  <w:style w:type="character" w:styleId="af7">
    <w:name w:val="Strong"/>
    <w:uiPriority w:val="22"/>
    <w:qFormat/>
    <w:locked/>
    <w:rsid w:val="00F8131A"/>
    <w:rPr>
      <w:b/>
      <w:bCs/>
    </w:rPr>
  </w:style>
  <w:style w:type="table" w:styleId="af8">
    <w:name w:val="Table Grid"/>
    <w:basedOn w:val="a1"/>
    <w:uiPriority w:val="39"/>
    <w:locked/>
    <w:rsid w:val="00F8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F8131A"/>
    <w:pPr>
      <w:spacing w:before="100" w:beforeAutospacing="1" w:after="100" w:afterAutospacing="1"/>
    </w:pPr>
  </w:style>
  <w:style w:type="paragraph" w:styleId="HTML">
    <w:name w:val="HTML Preformatted"/>
    <w:basedOn w:val="a"/>
    <w:link w:val="HTML0"/>
    <w:uiPriority w:val="99"/>
    <w:unhideWhenUsed/>
    <w:rsid w:val="00F8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8131A"/>
    <w:rPr>
      <w:rFonts w:ascii="Courier New" w:hAnsi="Courier New"/>
    </w:rPr>
  </w:style>
  <w:style w:type="character" w:customStyle="1" w:styleId="ConsPlusNormal0">
    <w:name w:val="ConsPlusNormal Знак"/>
    <w:link w:val="ConsPlusNormal"/>
    <w:locked/>
    <w:rsid w:val="00F8131A"/>
    <w:rPr>
      <w:rFonts w:ascii="Arial" w:hAnsi="Arial" w:cs="Arial"/>
      <w:lang w:val="ru-RU" w:eastAsia="ru-RU" w:bidi="ar-SA"/>
    </w:rPr>
  </w:style>
  <w:style w:type="character" w:customStyle="1" w:styleId="ae">
    <w:name w:val="Абзац списка Знак"/>
    <w:aliases w:val="List_Paragraph Знак,Multilevel para_II Знак,List Paragraph1 Знак,Абзац списка11 Знак"/>
    <w:link w:val="ad"/>
    <w:uiPriority w:val="34"/>
    <w:locked/>
    <w:rsid w:val="00F8131A"/>
    <w:rPr>
      <w:rFonts w:ascii="Tms Rmn" w:hAnsi="Tms Rmn" w:cs="Tms Rmn"/>
    </w:rPr>
  </w:style>
  <w:style w:type="paragraph" w:styleId="af9">
    <w:name w:val="No Spacing"/>
    <w:qFormat/>
    <w:rsid w:val="00F8131A"/>
    <w:rPr>
      <w:rFonts w:ascii="Calibri" w:eastAsia="Calibri" w:hAnsi="Calibri"/>
      <w:sz w:val="22"/>
      <w:szCs w:val="22"/>
      <w:lang w:eastAsia="en-US"/>
    </w:rPr>
  </w:style>
  <w:style w:type="paragraph" w:customStyle="1" w:styleId="formattext">
    <w:name w:val="formattext"/>
    <w:basedOn w:val="a"/>
    <w:rsid w:val="00F8131A"/>
    <w:pPr>
      <w:spacing w:before="100" w:beforeAutospacing="1" w:after="100" w:afterAutospacing="1"/>
    </w:pPr>
  </w:style>
  <w:style w:type="paragraph" w:styleId="afa">
    <w:name w:val="Body Text"/>
    <w:basedOn w:val="a"/>
    <w:link w:val="afb"/>
    <w:uiPriority w:val="99"/>
    <w:unhideWhenUsed/>
    <w:rsid w:val="00F8131A"/>
    <w:pPr>
      <w:suppressAutoHyphens/>
      <w:ind w:right="-81"/>
      <w:jc w:val="center"/>
    </w:pPr>
    <w:rPr>
      <w:b/>
      <w:bCs/>
      <w:sz w:val="28"/>
      <w:szCs w:val="28"/>
      <w:lang w:val="x-none" w:eastAsia="x-none"/>
    </w:rPr>
  </w:style>
  <w:style w:type="character" w:customStyle="1" w:styleId="afb">
    <w:name w:val="Основной текст Знак"/>
    <w:link w:val="afa"/>
    <w:uiPriority w:val="99"/>
    <w:rsid w:val="00F8131A"/>
    <w:rPr>
      <w:b/>
      <w:bCs/>
      <w:sz w:val="28"/>
      <w:szCs w:val="28"/>
    </w:rPr>
  </w:style>
  <w:style w:type="paragraph" w:styleId="31">
    <w:name w:val="Body Text Indent 3"/>
    <w:basedOn w:val="a"/>
    <w:link w:val="32"/>
    <w:uiPriority w:val="99"/>
    <w:unhideWhenUsed/>
    <w:rsid w:val="00F8131A"/>
    <w:pPr>
      <w:widowControl w:val="0"/>
      <w:tabs>
        <w:tab w:val="left" w:pos="1134"/>
      </w:tabs>
      <w:autoSpaceDE w:val="0"/>
      <w:autoSpaceDN w:val="0"/>
      <w:adjustRightInd w:val="0"/>
      <w:ind w:firstLine="709"/>
      <w:jc w:val="both"/>
    </w:pPr>
    <w:rPr>
      <w:rFonts w:ascii="Times New Roman CYR" w:hAnsi="Times New Roman CYR"/>
      <w:color w:val="00B0F0"/>
      <w:sz w:val="28"/>
      <w:szCs w:val="28"/>
      <w:shd w:val="clear" w:color="auto" w:fill="FFFFFF"/>
      <w:lang w:val="x-none" w:eastAsia="x-none"/>
    </w:rPr>
  </w:style>
  <w:style w:type="character" w:customStyle="1" w:styleId="32">
    <w:name w:val="Основной текст с отступом 3 Знак"/>
    <w:link w:val="31"/>
    <w:uiPriority w:val="99"/>
    <w:rsid w:val="00F8131A"/>
    <w:rPr>
      <w:rFonts w:ascii="Times New Roman CYR" w:hAnsi="Times New Roman CYR"/>
      <w:color w:val="00B0F0"/>
      <w:sz w:val="28"/>
      <w:szCs w:val="28"/>
    </w:rPr>
  </w:style>
  <w:style w:type="character" w:customStyle="1" w:styleId="apple-style-span">
    <w:name w:val="apple-style-span"/>
    <w:rsid w:val="00F8131A"/>
  </w:style>
  <w:style w:type="character" w:customStyle="1" w:styleId="afc">
    <w:name w:val="Основной текст_"/>
    <w:link w:val="23"/>
    <w:rsid w:val="00F8131A"/>
    <w:rPr>
      <w:sz w:val="26"/>
      <w:szCs w:val="26"/>
      <w:shd w:val="clear" w:color="auto" w:fill="FFFFFF"/>
    </w:rPr>
  </w:style>
  <w:style w:type="paragraph" w:customStyle="1" w:styleId="23">
    <w:name w:val="Основной текст2"/>
    <w:basedOn w:val="a"/>
    <w:link w:val="afc"/>
    <w:rsid w:val="00F8131A"/>
    <w:pPr>
      <w:shd w:val="clear" w:color="auto" w:fill="FFFFFF"/>
      <w:spacing w:after="420" w:line="0" w:lineRule="atLeast"/>
      <w:jc w:val="both"/>
    </w:pPr>
    <w:rPr>
      <w:sz w:val="26"/>
      <w:szCs w:val="26"/>
      <w:lang w:val="x-none" w:eastAsia="x-none"/>
    </w:rPr>
  </w:style>
  <w:style w:type="paragraph" w:customStyle="1" w:styleId="afd">
    <w:name w:val="Нормальный (таблица)"/>
    <w:basedOn w:val="a"/>
    <w:next w:val="a"/>
    <w:uiPriority w:val="99"/>
    <w:rsid w:val="00F8131A"/>
    <w:pPr>
      <w:widowControl w:val="0"/>
      <w:autoSpaceDE w:val="0"/>
      <w:autoSpaceDN w:val="0"/>
      <w:adjustRightInd w:val="0"/>
      <w:jc w:val="both"/>
    </w:pPr>
    <w:rPr>
      <w:rFonts w:ascii="Arial" w:hAnsi="Arial" w:cs="Arial"/>
    </w:rPr>
  </w:style>
  <w:style w:type="paragraph" w:customStyle="1" w:styleId="afe">
    <w:name w:val="Таблицы (моноширинный)"/>
    <w:basedOn w:val="a"/>
    <w:next w:val="a"/>
    <w:uiPriority w:val="99"/>
    <w:rsid w:val="00F8131A"/>
    <w:pPr>
      <w:widowControl w:val="0"/>
      <w:autoSpaceDE w:val="0"/>
      <w:autoSpaceDN w:val="0"/>
      <w:adjustRightInd w:val="0"/>
    </w:pPr>
    <w:rPr>
      <w:rFonts w:ascii="Courier New" w:hAnsi="Courier New" w:cs="Courier New"/>
    </w:rPr>
  </w:style>
  <w:style w:type="paragraph" w:styleId="24">
    <w:name w:val="Body Text 2"/>
    <w:basedOn w:val="a"/>
    <w:link w:val="25"/>
    <w:uiPriority w:val="99"/>
    <w:semiHidden/>
    <w:unhideWhenUsed/>
    <w:rsid w:val="00F8131A"/>
    <w:pPr>
      <w:spacing w:after="120" w:line="480" w:lineRule="auto"/>
    </w:pPr>
    <w:rPr>
      <w:lang w:val="x-none" w:eastAsia="x-none"/>
    </w:rPr>
  </w:style>
  <w:style w:type="character" w:customStyle="1" w:styleId="25">
    <w:name w:val="Основной текст 2 Знак"/>
    <w:link w:val="24"/>
    <w:uiPriority w:val="99"/>
    <w:semiHidden/>
    <w:rsid w:val="00F8131A"/>
    <w:rPr>
      <w:sz w:val="24"/>
      <w:szCs w:val="24"/>
    </w:rPr>
  </w:style>
  <w:style w:type="paragraph" w:styleId="aff">
    <w:name w:val="caption"/>
    <w:basedOn w:val="a"/>
    <w:next w:val="a"/>
    <w:unhideWhenUsed/>
    <w:qFormat/>
    <w:locked/>
    <w:rsid w:val="00F8131A"/>
    <w:pPr>
      <w:jc w:val="center"/>
    </w:pPr>
    <w:rPr>
      <w:b/>
      <w:sz w:val="28"/>
      <w:szCs w:val="28"/>
    </w:rPr>
  </w:style>
  <w:style w:type="character" w:customStyle="1" w:styleId="20">
    <w:name w:val="Заголовок 2 Знак"/>
    <w:link w:val="2"/>
    <w:rsid w:val="00DD2F1A"/>
    <w:rPr>
      <w:sz w:val="28"/>
      <w:szCs w:val="28"/>
    </w:rPr>
  </w:style>
  <w:style w:type="character" w:customStyle="1" w:styleId="40">
    <w:name w:val="Заголовок 4 Знак"/>
    <w:link w:val="4"/>
    <w:rsid w:val="0012415B"/>
    <w:rPr>
      <w:sz w:val="28"/>
      <w:szCs w:val="28"/>
    </w:rPr>
  </w:style>
  <w:style w:type="character" w:customStyle="1" w:styleId="50">
    <w:name w:val="Заголовок 5 Знак"/>
    <w:link w:val="5"/>
    <w:rsid w:val="00F43358"/>
    <w:rPr>
      <w:sz w:val="28"/>
      <w:szCs w:val="28"/>
    </w:rPr>
  </w:style>
  <w:style w:type="paragraph" w:customStyle="1" w:styleId="s22">
    <w:name w:val="s_22"/>
    <w:basedOn w:val="a"/>
    <w:rsid w:val="00744BD6"/>
    <w:pPr>
      <w:spacing w:before="100" w:beforeAutospacing="1" w:after="100" w:afterAutospacing="1"/>
    </w:pPr>
  </w:style>
  <w:style w:type="character" w:styleId="aff0">
    <w:name w:val="Emphasis"/>
    <w:uiPriority w:val="20"/>
    <w:qFormat/>
    <w:locked/>
    <w:rsid w:val="00567A63"/>
    <w:rPr>
      <w:i/>
      <w:iCs/>
    </w:rPr>
  </w:style>
  <w:style w:type="paragraph" w:customStyle="1" w:styleId="s16">
    <w:name w:val="s_16"/>
    <w:basedOn w:val="a"/>
    <w:rsid w:val="00DB0987"/>
    <w:pPr>
      <w:spacing w:before="100" w:beforeAutospacing="1" w:after="100" w:afterAutospacing="1"/>
    </w:pPr>
  </w:style>
  <w:style w:type="paragraph" w:customStyle="1" w:styleId="s9">
    <w:name w:val="s_9"/>
    <w:basedOn w:val="a"/>
    <w:rsid w:val="00EE4B3F"/>
    <w:pPr>
      <w:spacing w:before="100" w:beforeAutospacing="1" w:after="100" w:afterAutospacing="1"/>
    </w:pPr>
  </w:style>
  <w:style w:type="paragraph" w:customStyle="1" w:styleId="indent1">
    <w:name w:val="indent_1"/>
    <w:basedOn w:val="a"/>
    <w:rsid w:val="00E62F7F"/>
    <w:pPr>
      <w:spacing w:before="100" w:beforeAutospacing="1" w:after="100" w:afterAutospacing="1"/>
    </w:pPr>
  </w:style>
  <w:style w:type="paragraph" w:styleId="aff1">
    <w:name w:val="annotation text"/>
    <w:basedOn w:val="a"/>
    <w:link w:val="aff2"/>
    <w:uiPriority w:val="99"/>
    <w:semiHidden/>
    <w:unhideWhenUsed/>
    <w:rsid w:val="001948F6"/>
    <w:rPr>
      <w:sz w:val="20"/>
      <w:szCs w:val="20"/>
    </w:rPr>
  </w:style>
  <w:style w:type="character" w:customStyle="1" w:styleId="aff2">
    <w:name w:val="Текст примечания Знак"/>
    <w:basedOn w:val="a0"/>
    <w:link w:val="aff1"/>
    <w:uiPriority w:val="99"/>
    <w:semiHidden/>
    <w:rsid w:val="001948F6"/>
  </w:style>
  <w:style w:type="character" w:styleId="aff3">
    <w:name w:val="annotation reference"/>
    <w:uiPriority w:val="99"/>
    <w:semiHidden/>
    <w:unhideWhenUsed/>
    <w:rsid w:val="008943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645">
      <w:bodyDiv w:val="1"/>
      <w:marLeft w:val="0"/>
      <w:marRight w:val="0"/>
      <w:marTop w:val="0"/>
      <w:marBottom w:val="0"/>
      <w:divBdr>
        <w:top w:val="none" w:sz="0" w:space="0" w:color="auto"/>
        <w:left w:val="none" w:sz="0" w:space="0" w:color="auto"/>
        <w:bottom w:val="none" w:sz="0" w:space="0" w:color="auto"/>
        <w:right w:val="none" w:sz="0" w:space="0" w:color="auto"/>
      </w:divBdr>
    </w:div>
    <w:div w:id="105853834">
      <w:bodyDiv w:val="1"/>
      <w:marLeft w:val="0"/>
      <w:marRight w:val="0"/>
      <w:marTop w:val="0"/>
      <w:marBottom w:val="0"/>
      <w:divBdr>
        <w:top w:val="none" w:sz="0" w:space="0" w:color="auto"/>
        <w:left w:val="none" w:sz="0" w:space="0" w:color="auto"/>
        <w:bottom w:val="none" w:sz="0" w:space="0" w:color="auto"/>
        <w:right w:val="none" w:sz="0" w:space="0" w:color="auto"/>
      </w:divBdr>
    </w:div>
    <w:div w:id="196940939">
      <w:bodyDiv w:val="1"/>
      <w:marLeft w:val="0"/>
      <w:marRight w:val="0"/>
      <w:marTop w:val="0"/>
      <w:marBottom w:val="0"/>
      <w:divBdr>
        <w:top w:val="none" w:sz="0" w:space="0" w:color="auto"/>
        <w:left w:val="none" w:sz="0" w:space="0" w:color="auto"/>
        <w:bottom w:val="none" w:sz="0" w:space="0" w:color="auto"/>
        <w:right w:val="none" w:sz="0" w:space="0" w:color="auto"/>
      </w:divBdr>
    </w:div>
    <w:div w:id="210046479">
      <w:marLeft w:val="0"/>
      <w:marRight w:val="0"/>
      <w:marTop w:val="0"/>
      <w:marBottom w:val="0"/>
      <w:divBdr>
        <w:top w:val="none" w:sz="0" w:space="0" w:color="auto"/>
        <w:left w:val="none" w:sz="0" w:space="0" w:color="auto"/>
        <w:bottom w:val="none" w:sz="0" w:space="0" w:color="auto"/>
        <w:right w:val="none" w:sz="0" w:space="0" w:color="auto"/>
      </w:divBdr>
    </w:div>
    <w:div w:id="210046480">
      <w:marLeft w:val="0"/>
      <w:marRight w:val="0"/>
      <w:marTop w:val="0"/>
      <w:marBottom w:val="0"/>
      <w:divBdr>
        <w:top w:val="none" w:sz="0" w:space="0" w:color="auto"/>
        <w:left w:val="none" w:sz="0" w:space="0" w:color="auto"/>
        <w:bottom w:val="none" w:sz="0" w:space="0" w:color="auto"/>
        <w:right w:val="none" w:sz="0" w:space="0" w:color="auto"/>
      </w:divBdr>
    </w:div>
    <w:div w:id="267664404">
      <w:bodyDiv w:val="1"/>
      <w:marLeft w:val="0"/>
      <w:marRight w:val="0"/>
      <w:marTop w:val="0"/>
      <w:marBottom w:val="0"/>
      <w:divBdr>
        <w:top w:val="none" w:sz="0" w:space="0" w:color="auto"/>
        <w:left w:val="none" w:sz="0" w:space="0" w:color="auto"/>
        <w:bottom w:val="none" w:sz="0" w:space="0" w:color="auto"/>
        <w:right w:val="none" w:sz="0" w:space="0" w:color="auto"/>
      </w:divBdr>
      <w:divsChild>
        <w:div w:id="299263151">
          <w:marLeft w:val="0"/>
          <w:marRight w:val="0"/>
          <w:marTop w:val="0"/>
          <w:marBottom w:val="0"/>
          <w:divBdr>
            <w:top w:val="none" w:sz="0" w:space="0" w:color="auto"/>
            <w:left w:val="none" w:sz="0" w:space="0" w:color="auto"/>
            <w:bottom w:val="none" w:sz="0" w:space="0" w:color="auto"/>
            <w:right w:val="none" w:sz="0" w:space="0" w:color="auto"/>
          </w:divBdr>
          <w:divsChild>
            <w:div w:id="276110058">
              <w:marLeft w:val="0"/>
              <w:marRight w:val="0"/>
              <w:marTop w:val="240"/>
              <w:marBottom w:val="240"/>
              <w:divBdr>
                <w:top w:val="none" w:sz="0" w:space="0" w:color="auto"/>
                <w:left w:val="none" w:sz="0" w:space="0" w:color="auto"/>
                <w:bottom w:val="none" w:sz="0" w:space="0" w:color="auto"/>
                <w:right w:val="none" w:sz="0" w:space="0" w:color="auto"/>
              </w:divBdr>
            </w:div>
          </w:divsChild>
        </w:div>
        <w:div w:id="303123053">
          <w:marLeft w:val="0"/>
          <w:marRight w:val="0"/>
          <w:marTop w:val="0"/>
          <w:marBottom w:val="0"/>
          <w:divBdr>
            <w:top w:val="none" w:sz="0" w:space="0" w:color="auto"/>
            <w:left w:val="none" w:sz="0" w:space="0" w:color="auto"/>
            <w:bottom w:val="none" w:sz="0" w:space="0" w:color="auto"/>
            <w:right w:val="none" w:sz="0" w:space="0" w:color="auto"/>
          </w:divBdr>
          <w:divsChild>
            <w:div w:id="472328922">
              <w:marLeft w:val="0"/>
              <w:marRight w:val="0"/>
              <w:marTop w:val="0"/>
              <w:marBottom w:val="0"/>
              <w:divBdr>
                <w:top w:val="none" w:sz="0" w:space="0" w:color="auto"/>
                <w:left w:val="none" w:sz="0" w:space="0" w:color="auto"/>
                <w:bottom w:val="none" w:sz="0" w:space="0" w:color="auto"/>
                <w:right w:val="none" w:sz="0" w:space="0" w:color="auto"/>
              </w:divBdr>
            </w:div>
            <w:div w:id="716515776">
              <w:marLeft w:val="0"/>
              <w:marRight w:val="0"/>
              <w:marTop w:val="240"/>
              <w:marBottom w:val="240"/>
              <w:divBdr>
                <w:top w:val="none" w:sz="0" w:space="0" w:color="auto"/>
                <w:left w:val="none" w:sz="0" w:space="0" w:color="auto"/>
                <w:bottom w:val="none" w:sz="0" w:space="0" w:color="auto"/>
                <w:right w:val="none" w:sz="0" w:space="0" w:color="auto"/>
              </w:divBdr>
            </w:div>
            <w:div w:id="1537935031">
              <w:marLeft w:val="0"/>
              <w:marRight w:val="0"/>
              <w:marTop w:val="0"/>
              <w:marBottom w:val="0"/>
              <w:divBdr>
                <w:top w:val="none" w:sz="0" w:space="0" w:color="auto"/>
                <w:left w:val="none" w:sz="0" w:space="0" w:color="auto"/>
                <w:bottom w:val="none" w:sz="0" w:space="0" w:color="auto"/>
                <w:right w:val="none" w:sz="0" w:space="0" w:color="auto"/>
              </w:divBdr>
              <w:divsChild>
                <w:div w:id="1170481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6172491">
          <w:marLeft w:val="0"/>
          <w:marRight w:val="0"/>
          <w:marTop w:val="0"/>
          <w:marBottom w:val="0"/>
          <w:divBdr>
            <w:top w:val="none" w:sz="0" w:space="0" w:color="auto"/>
            <w:left w:val="none" w:sz="0" w:space="0" w:color="auto"/>
            <w:bottom w:val="none" w:sz="0" w:space="0" w:color="auto"/>
            <w:right w:val="none" w:sz="0" w:space="0" w:color="auto"/>
          </w:divBdr>
          <w:divsChild>
            <w:div w:id="1335300014">
              <w:marLeft w:val="0"/>
              <w:marRight w:val="0"/>
              <w:marTop w:val="240"/>
              <w:marBottom w:val="240"/>
              <w:divBdr>
                <w:top w:val="none" w:sz="0" w:space="0" w:color="auto"/>
                <w:left w:val="none" w:sz="0" w:space="0" w:color="auto"/>
                <w:bottom w:val="none" w:sz="0" w:space="0" w:color="auto"/>
                <w:right w:val="none" w:sz="0" w:space="0" w:color="auto"/>
              </w:divBdr>
            </w:div>
          </w:divsChild>
        </w:div>
        <w:div w:id="708804137">
          <w:marLeft w:val="0"/>
          <w:marRight w:val="0"/>
          <w:marTop w:val="0"/>
          <w:marBottom w:val="0"/>
          <w:divBdr>
            <w:top w:val="none" w:sz="0" w:space="0" w:color="auto"/>
            <w:left w:val="none" w:sz="0" w:space="0" w:color="auto"/>
            <w:bottom w:val="none" w:sz="0" w:space="0" w:color="auto"/>
            <w:right w:val="none" w:sz="0" w:space="0" w:color="auto"/>
          </w:divBdr>
        </w:div>
        <w:div w:id="1091589386">
          <w:marLeft w:val="0"/>
          <w:marRight w:val="0"/>
          <w:marTop w:val="0"/>
          <w:marBottom w:val="0"/>
          <w:divBdr>
            <w:top w:val="none" w:sz="0" w:space="0" w:color="auto"/>
            <w:left w:val="none" w:sz="0" w:space="0" w:color="auto"/>
            <w:bottom w:val="none" w:sz="0" w:space="0" w:color="auto"/>
            <w:right w:val="none" w:sz="0" w:space="0" w:color="auto"/>
          </w:divBdr>
        </w:div>
        <w:div w:id="1132944634">
          <w:marLeft w:val="0"/>
          <w:marRight w:val="0"/>
          <w:marTop w:val="0"/>
          <w:marBottom w:val="0"/>
          <w:divBdr>
            <w:top w:val="none" w:sz="0" w:space="0" w:color="auto"/>
            <w:left w:val="none" w:sz="0" w:space="0" w:color="auto"/>
            <w:bottom w:val="none" w:sz="0" w:space="0" w:color="auto"/>
            <w:right w:val="none" w:sz="0" w:space="0" w:color="auto"/>
          </w:divBdr>
        </w:div>
        <w:div w:id="1199780206">
          <w:marLeft w:val="0"/>
          <w:marRight w:val="0"/>
          <w:marTop w:val="0"/>
          <w:marBottom w:val="0"/>
          <w:divBdr>
            <w:top w:val="none" w:sz="0" w:space="0" w:color="auto"/>
            <w:left w:val="none" w:sz="0" w:space="0" w:color="auto"/>
            <w:bottom w:val="none" w:sz="0" w:space="0" w:color="auto"/>
            <w:right w:val="none" w:sz="0" w:space="0" w:color="auto"/>
          </w:divBdr>
        </w:div>
        <w:div w:id="1255701101">
          <w:marLeft w:val="0"/>
          <w:marRight w:val="0"/>
          <w:marTop w:val="0"/>
          <w:marBottom w:val="0"/>
          <w:divBdr>
            <w:top w:val="none" w:sz="0" w:space="0" w:color="auto"/>
            <w:left w:val="none" w:sz="0" w:space="0" w:color="auto"/>
            <w:bottom w:val="none" w:sz="0" w:space="0" w:color="auto"/>
            <w:right w:val="none" w:sz="0" w:space="0" w:color="auto"/>
          </w:divBdr>
          <w:divsChild>
            <w:div w:id="1627005900">
              <w:marLeft w:val="0"/>
              <w:marRight w:val="0"/>
              <w:marTop w:val="240"/>
              <w:marBottom w:val="240"/>
              <w:divBdr>
                <w:top w:val="none" w:sz="0" w:space="0" w:color="auto"/>
                <w:left w:val="none" w:sz="0" w:space="0" w:color="auto"/>
                <w:bottom w:val="none" w:sz="0" w:space="0" w:color="auto"/>
                <w:right w:val="none" w:sz="0" w:space="0" w:color="auto"/>
              </w:divBdr>
            </w:div>
          </w:divsChild>
        </w:div>
        <w:div w:id="1551570514">
          <w:marLeft w:val="0"/>
          <w:marRight w:val="0"/>
          <w:marTop w:val="0"/>
          <w:marBottom w:val="0"/>
          <w:divBdr>
            <w:top w:val="none" w:sz="0" w:space="0" w:color="auto"/>
            <w:left w:val="none" w:sz="0" w:space="0" w:color="auto"/>
            <w:bottom w:val="none" w:sz="0" w:space="0" w:color="auto"/>
            <w:right w:val="none" w:sz="0" w:space="0" w:color="auto"/>
          </w:divBdr>
        </w:div>
        <w:div w:id="1557664006">
          <w:marLeft w:val="0"/>
          <w:marRight w:val="0"/>
          <w:marTop w:val="0"/>
          <w:marBottom w:val="0"/>
          <w:divBdr>
            <w:top w:val="none" w:sz="0" w:space="0" w:color="auto"/>
            <w:left w:val="none" w:sz="0" w:space="0" w:color="auto"/>
            <w:bottom w:val="none" w:sz="0" w:space="0" w:color="auto"/>
            <w:right w:val="none" w:sz="0" w:space="0" w:color="auto"/>
          </w:divBdr>
        </w:div>
        <w:div w:id="1677347225">
          <w:marLeft w:val="0"/>
          <w:marRight w:val="0"/>
          <w:marTop w:val="0"/>
          <w:marBottom w:val="0"/>
          <w:divBdr>
            <w:top w:val="none" w:sz="0" w:space="0" w:color="auto"/>
            <w:left w:val="none" w:sz="0" w:space="0" w:color="auto"/>
            <w:bottom w:val="none" w:sz="0" w:space="0" w:color="auto"/>
            <w:right w:val="none" w:sz="0" w:space="0" w:color="auto"/>
          </w:divBdr>
        </w:div>
        <w:div w:id="1984968700">
          <w:marLeft w:val="0"/>
          <w:marRight w:val="0"/>
          <w:marTop w:val="0"/>
          <w:marBottom w:val="0"/>
          <w:divBdr>
            <w:top w:val="none" w:sz="0" w:space="0" w:color="auto"/>
            <w:left w:val="none" w:sz="0" w:space="0" w:color="auto"/>
            <w:bottom w:val="none" w:sz="0" w:space="0" w:color="auto"/>
            <w:right w:val="none" w:sz="0" w:space="0" w:color="auto"/>
          </w:divBdr>
          <w:divsChild>
            <w:div w:id="430592455">
              <w:marLeft w:val="0"/>
              <w:marRight w:val="0"/>
              <w:marTop w:val="0"/>
              <w:marBottom w:val="0"/>
              <w:divBdr>
                <w:top w:val="none" w:sz="0" w:space="0" w:color="auto"/>
                <w:left w:val="none" w:sz="0" w:space="0" w:color="auto"/>
                <w:bottom w:val="none" w:sz="0" w:space="0" w:color="auto"/>
                <w:right w:val="none" w:sz="0" w:space="0" w:color="auto"/>
              </w:divBdr>
            </w:div>
            <w:div w:id="1013218970">
              <w:marLeft w:val="0"/>
              <w:marRight w:val="0"/>
              <w:marTop w:val="0"/>
              <w:marBottom w:val="0"/>
              <w:divBdr>
                <w:top w:val="none" w:sz="0" w:space="0" w:color="auto"/>
                <w:left w:val="none" w:sz="0" w:space="0" w:color="auto"/>
                <w:bottom w:val="none" w:sz="0" w:space="0" w:color="auto"/>
                <w:right w:val="none" w:sz="0" w:space="0" w:color="auto"/>
              </w:divBdr>
              <w:divsChild>
                <w:div w:id="1501120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5108986">
          <w:marLeft w:val="0"/>
          <w:marRight w:val="0"/>
          <w:marTop w:val="0"/>
          <w:marBottom w:val="0"/>
          <w:divBdr>
            <w:top w:val="none" w:sz="0" w:space="0" w:color="auto"/>
            <w:left w:val="none" w:sz="0" w:space="0" w:color="auto"/>
            <w:bottom w:val="none" w:sz="0" w:space="0" w:color="auto"/>
            <w:right w:val="none" w:sz="0" w:space="0" w:color="auto"/>
          </w:divBdr>
          <w:divsChild>
            <w:div w:id="2029141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4434080">
      <w:bodyDiv w:val="1"/>
      <w:marLeft w:val="0"/>
      <w:marRight w:val="0"/>
      <w:marTop w:val="0"/>
      <w:marBottom w:val="0"/>
      <w:divBdr>
        <w:top w:val="none" w:sz="0" w:space="0" w:color="auto"/>
        <w:left w:val="none" w:sz="0" w:space="0" w:color="auto"/>
        <w:bottom w:val="none" w:sz="0" w:space="0" w:color="auto"/>
        <w:right w:val="none" w:sz="0" w:space="0" w:color="auto"/>
      </w:divBdr>
    </w:div>
    <w:div w:id="378944474">
      <w:bodyDiv w:val="1"/>
      <w:marLeft w:val="0"/>
      <w:marRight w:val="0"/>
      <w:marTop w:val="0"/>
      <w:marBottom w:val="0"/>
      <w:divBdr>
        <w:top w:val="none" w:sz="0" w:space="0" w:color="auto"/>
        <w:left w:val="none" w:sz="0" w:space="0" w:color="auto"/>
        <w:bottom w:val="none" w:sz="0" w:space="0" w:color="auto"/>
        <w:right w:val="none" w:sz="0" w:space="0" w:color="auto"/>
      </w:divBdr>
    </w:div>
    <w:div w:id="714499738">
      <w:bodyDiv w:val="1"/>
      <w:marLeft w:val="0"/>
      <w:marRight w:val="0"/>
      <w:marTop w:val="0"/>
      <w:marBottom w:val="0"/>
      <w:divBdr>
        <w:top w:val="none" w:sz="0" w:space="0" w:color="auto"/>
        <w:left w:val="none" w:sz="0" w:space="0" w:color="auto"/>
        <w:bottom w:val="none" w:sz="0" w:space="0" w:color="auto"/>
        <w:right w:val="none" w:sz="0" w:space="0" w:color="auto"/>
      </w:divBdr>
    </w:div>
    <w:div w:id="778913029">
      <w:bodyDiv w:val="1"/>
      <w:marLeft w:val="0"/>
      <w:marRight w:val="0"/>
      <w:marTop w:val="0"/>
      <w:marBottom w:val="0"/>
      <w:divBdr>
        <w:top w:val="none" w:sz="0" w:space="0" w:color="auto"/>
        <w:left w:val="none" w:sz="0" w:space="0" w:color="auto"/>
        <w:bottom w:val="none" w:sz="0" w:space="0" w:color="auto"/>
        <w:right w:val="none" w:sz="0" w:space="0" w:color="auto"/>
      </w:divBdr>
    </w:div>
    <w:div w:id="815608870">
      <w:bodyDiv w:val="1"/>
      <w:marLeft w:val="0"/>
      <w:marRight w:val="0"/>
      <w:marTop w:val="0"/>
      <w:marBottom w:val="0"/>
      <w:divBdr>
        <w:top w:val="none" w:sz="0" w:space="0" w:color="auto"/>
        <w:left w:val="none" w:sz="0" w:space="0" w:color="auto"/>
        <w:bottom w:val="none" w:sz="0" w:space="0" w:color="auto"/>
        <w:right w:val="none" w:sz="0" w:space="0" w:color="auto"/>
      </w:divBdr>
    </w:div>
    <w:div w:id="988172303">
      <w:bodyDiv w:val="1"/>
      <w:marLeft w:val="0"/>
      <w:marRight w:val="0"/>
      <w:marTop w:val="0"/>
      <w:marBottom w:val="0"/>
      <w:divBdr>
        <w:top w:val="none" w:sz="0" w:space="0" w:color="auto"/>
        <w:left w:val="none" w:sz="0" w:space="0" w:color="auto"/>
        <w:bottom w:val="none" w:sz="0" w:space="0" w:color="auto"/>
        <w:right w:val="none" w:sz="0" w:space="0" w:color="auto"/>
      </w:divBdr>
    </w:div>
    <w:div w:id="1074159700">
      <w:bodyDiv w:val="1"/>
      <w:marLeft w:val="0"/>
      <w:marRight w:val="0"/>
      <w:marTop w:val="0"/>
      <w:marBottom w:val="0"/>
      <w:divBdr>
        <w:top w:val="none" w:sz="0" w:space="0" w:color="auto"/>
        <w:left w:val="none" w:sz="0" w:space="0" w:color="auto"/>
        <w:bottom w:val="none" w:sz="0" w:space="0" w:color="auto"/>
        <w:right w:val="none" w:sz="0" w:space="0" w:color="auto"/>
      </w:divBdr>
    </w:div>
    <w:div w:id="1118256447">
      <w:bodyDiv w:val="1"/>
      <w:marLeft w:val="0"/>
      <w:marRight w:val="0"/>
      <w:marTop w:val="0"/>
      <w:marBottom w:val="0"/>
      <w:divBdr>
        <w:top w:val="none" w:sz="0" w:space="0" w:color="auto"/>
        <w:left w:val="none" w:sz="0" w:space="0" w:color="auto"/>
        <w:bottom w:val="none" w:sz="0" w:space="0" w:color="auto"/>
        <w:right w:val="none" w:sz="0" w:space="0" w:color="auto"/>
      </w:divBdr>
    </w:div>
    <w:div w:id="1327441797">
      <w:bodyDiv w:val="1"/>
      <w:marLeft w:val="0"/>
      <w:marRight w:val="0"/>
      <w:marTop w:val="0"/>
      <w:marBottom w:val="0"/>
      <w:divBdr>
        <w:top w:val="none" w:sz="0" w:space="0" w:color="auto"/>
        <w:left w:val="none" w:sz="0" w:space="0" w:color="auto"/>
        <w:bottom w:val="none" w:sz="0" w:space="0" w:color="auto"/>
        <w:right w:val="none" w:sz="0" w:space="0" w:color="auto"/>
      </w:divBdr>
    </w:div>
    <w:div w:id="1328751452">
      <w:bodyDiv w:val="1"/>
      <w:marLeft w:val="0"/>
      <w:marRight w:val="0"/>
      <w:marTop w:val="0"/>
      <w:marBottom w:val="0"/>
      <w:divBdr>
        <w:top w:val="none" w:sz="0" w:space="0" w:color="auto"/>
        <w:left w:val="none" w:sz="0" w:space="0" w:color="auto"/>
        <w:bottom w:val="none" w:sz="0" w:space="0" w:color="auto"/>
        <w:right w:val="none" w:sz="0" w:space="0" w:color="auto"/>
      </w:divBdr>
    </w:div>
    <w:div w:id="1355107463">
      <w:bodyDiv w:val="1"/>
      <w:marLeft w:val="0"/>
      <w:marRight w:val="0"/>
      <w:marTop w:val="0"/>
      <w:marBottom w:val="0"/>
      <w:divBdr>
        <w:top w:val="none" w:sz="0" w:space="0" w:color="auto"/>
        <w:left w:val="none" w:sz="0" w:space="0" w:color="auto"/>
        <w:bottom w:val="none" w:sz="0" w:space="0" w:color="auto"/>
        <w:right w:val="none" w:sz="0" w:space="0" w:color="auto"/>
      </w:divBdr>
    </w:div>
    <w:div w:id="1363900800">
      <w:bodyDiv w:val="1"/>
      <w:marLeft w:val="0"/>
      <w:marRight w:val="0"/>
      <w:marTop w:val="0"/>
      <w:marBottom w:val="0"/>
      <w:divBdr>
        <w:top w:val="none" w:sz="0" w:space="0" w:color="auto"/>
        <w:left w:val="none" w:sz="0" w:space="0" w:color="auto"/>
        <w:bottom w:val="none" w:sz="0" w:space="0" w:color="auto"/>
        <w:right w:val="none" w:sz="0" w:space="0" w:color="auto"/>
      </w:divBdr>
    </w:div>
    <w:div w:id="1391659944">
      <w:bodyDiv w:val="1"/>
      <w:marLeft w:val="0"/>
      <w:marRight w:val="0"/>
      <w:marTop w:val="0"/>
      <w:marBottom w:val="0"/>
      <w:divBdr>
        <w:top w:val="none" w:sz="0" w:space="0" w:color="auto"/>
        <w:left w:val="none" w:sz="0" w:space="0" w:color="auto"/>
        <w:bottom w:val="none" w:sz="0" w:space="0" w:color="auto"/>
        <w:right w:val="none" w:sz="0" w:space="0" w:color="auto"/>
      </w:divBdr>
    </w:div>
    <w:div w:id="147517939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72814171">
      <w:bodyDiv w:val="1"/>
      <w:marLeft w:val="0"/>
      <w:marRight w:val="0"/>
      <w:marTop w:val="0"/>
      <w:marBottom w:val="0"/>
      <w:divBdr>
        <w:top w:val="none" w:sz="0" w:space="0" w:color="auto"/>
        <w:left w:val="none" w:sz="0" w:space="0" w:color="auto"/>
        <w:bottom w:val="none" w:sz="0" w:space="0" w:color="auto"/>
        <w:right w:val="none" w:sz="0" w:space="0" w:color="auto"/>
      </w:divBdr>
    </w:div>
    <w:div w:id="1578519030">
      <w:bodyDiv w:val="1"/>
      <w:marLeft w:val="0"/>
      <w:marRight w:val="0"/>
      <w:marTop w:val="0"/>
      <w:marBottom w:val="0"/>
      <w:divBdr>
        <w:top w:val="none" w:sz="0" w:space="0" w:color="auto"/>
        <w:left w:val="none" w:sz="0" w:space="0" w:color="auto"/>
        <w:bottom w:val="none" w:sz="0" w:space="0" w:color="auto"/>
        <w:right w:val="none" w:sz="0" w:space="0" w:color="auto"/>
      </w:divBdr>
    </w:div>
    <w:div w:id="1586912859">
      <w:bodyDiv w:val="1"/>
      <w:marLeft w:val="0"/>
      <w:marRight w:val="0"/>
      <w:marTop w:val="0"/>
      <w:marBottom w:val="0"/>
      <w:divBdr>
        <w:top w:val="none" w:sz="0" w:space="0" w:color="auto"/>
        <w:left w:val="none" w:sz="0" w:space="0" w:color="auto"/>
        <w:bottom w:val="none" w:sz="0" w:space="0" w:color="auto"/>
        <w:right w:val="none" w:sz="0" w:space="0" w:color="auto"/>
      </w:divBdr>
    </w:div>
    <w:div w:id="1617058669">
      <w:bodyDiv w:val="1"/>
      <w:marLeft w:val="0"/>
      <w:marRight w:val="0"/>
      <w:marTop w:val="0"/>
      <w:marBottom w:val="0"/>
      <w:divBdr>
        <w:top w:val="none" w:sz="0" w:space="0" w:color="auto"/>
        <w:left w:val="none" w:sz="0" w:space="0" w:color="auto"/>
        <w:bottom w:val="none" w:sz="0" w:space="0" w:color="auto"/>
        <w:right w:val="none" w:sz="0" w:space="0" w:color="auto"/>
      </w:divBdr>
    </w:div>
    <w:div w:id="1681008234">
      <w:bodyDiv w:val="1"/>
      <w:marLeft w:val="0"/>
      <w:marRight w:val="0"/>
      <w:marTop w:val="0"/>
      <w:marBottom w:val="0"/>
      <w:divBdr>
        <w:top w:val="none" w:sz="0" w:space="0" w:color="auto"/>
        <w:left w:val="none" w:sz="0" w:space="0" w:color="auto"/>
        <w:bottom w:val="none" w:sz="0" w:space="0" w:color="auto"/>
        <w:right w:val="none" w:sz="0" w:space="0" w:color="auto"/>
      </w:divBdr>
    </w:div>
    <w:div w:id="1702710052">
      <w:bodyDiv w:val="1"/>
      <w:marLeft w:val="0"/>
      <w:marRight w:val="0"/>
      <w:marTop w:val="0"/>
      <w:marBottom w:val="0"/>
      <w:divBdr>
        <w:top w:val="none" w:sz="0" w:space="0" w:color="auto"/>
        <w:left w:val="none" w:sz="0" w:space="0" w:color="auto"/>
        <w:bottom w:val="none" w:sz="0" w:space="0" w:color="auto"/>
        <w:right w:val="none" w:sz="0" w:space="0" w:color="auto"/>
      </w:divBdr>
      <w:divsChild>
        <w:div w:id="233201246">
          <w:marLeft w:val="0"/>
          <w:marRight w:val="0"/>
          <w:marTop w:val="240"/>
          <w:marBottom w:val="240"/>
          <w:divBdr>
            <w:top w:val="none" w:sz="0" w:space="0" w:color="auto"/>
            <w:left w:val="none" w:sz="0" w:space="0" w:color="auto"/>
            <w:bottom w:val="none" w:sz="0" w:space="0" w:color="auto"/>
            <w:right w:val="none" w:sz="0" w:space="0" w:color="auto"/>
          </w:divBdr>
        </w:div>
      </w:divsChild>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 w:id="1773553153">
      <w:bodyDiv w:val="1"/>
      <w:marLeft w:val="0"/>
      <w:marRight w:val="0"/>
      <w:marTop w:val="0"/>
      <w:marBottom w:val="0"/>
      <w:divBdr>
        <w:top w:val="none" w:sz="0" w:space="0" w:color="auto"/>
        <w:left w:val="none" w:sz="0" w:space="0" w:color="auto"/>
        <w:bottom w:val="none" w:sz="0" w:space="0" w:color="auto"/>
        <w:right w:val="none" w:sz="0" w:space="0" w:color="auto"/>
      </w:divBdr>
    </w:div>
    <w:div w:id="206027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4727">
          <w:marLeft w:val="0"/>
          <w:marRight w:val="0"/>
          <w:marTop w:val="0"/>
          <w:marBottom w:val="0"/>
          <w:divBdr>
            <w:top w:val="none" w:sz="0" w:space="0" w:color="auto"/>
            <w:left w:val="none" w:sz="0" w:space="0" w:color="auto"/>
            <w:bottom w:val="none" w:sz="0" w:space="0" w:color="auto"/>
            <w:right w:val="none" w:sz="0" w:space="0" w:color="auto"/>
          </w:divBdr>
        </w:div>
        <w:div w:id="395667429">
          <w:marLeft w:val="0"/>
          <w:marRight w:val="0"/>
          <w:marTop w:val="0"/>
          <w:marBottom w:val="0"/>
          <w:divBdr>
            <w:top w:val="none" w:sz="0" w:space="0" w:color="auto"/>
            <w:left w:val="none" w:sz="0" w:space="0" w:color="auto"/>
            <w:bottom w:val="none" w:sz="0" w:space="0" w:color="auto"/>
            <w:right w:val="none" w:sz="0" w:space="0" w:color="auto"/>
          </w:divBdr>
        </w:div>
        <w:div w:id="687488801">
          <w:marLeft w:val="0"/>
          <w:marRight w:val="0"/>
          <w:marTop w:val="0"/>
          <w:marBottom w:val="0"/>
          <w:divBdr>
            <w:top w:val="none" w:sz="0" w:space="0" w:color="auto"/>
            <w:left w:val="none" w:sz="0" w:space="0" w:color="auto"/>
            <w:bottom w:val="none" w:sz="0" w:space="0" w:color="auto"/>
            <w:right w:val="none" w:sz="0" w:space="0" w:color="auto"/>
          </w:divBdr>
        </w:div>
        <w:div w:id="1075207639">
          <w:marLeft w:val="0"/>
          <w:marRight w:val="0"/>
          <w:marTop w:val="0"/>
          <w:marBottom w:val="0"/>
          <w:divBdr>
            <w:top w:val="none" w:sz="0" w:space="0" w:color="auto"/>
            <w:left w:val="none" w:sz="0" w:space="0" w:color="auto"/>
            <w:bottom w:val="none" w:sz="0" w:space="0" w:color="auto"/>
            <w:right w:val="none" w:sz="0" w:space="0" w:color="auto"/>
          </w:divBdr>
        </w:div>
        <w:div w:id="1178885799">
          <w:marLeft w:val="0"/>
          <w:marRight w:val="0"/>
          <w:marTop w:val="0"/>
          <w:marBottom w:val="0"/>
          <w:divBdr>
            <w:top w:val="none" w:sz="0" w:space="0" w:color="auto"/>
            <w:left w:val="none" w:sz="0" w:space="0" w:color="auto"/>
            <w:bottom w:val="none" w:sz="0" w:space="0" w:color="auto"/>
            <w:right w:val="none" w:sz="0" w:space="0" w:color="auto"/>
          </w:divBdr>
        </w:div>
        <w:div w:id="1496534097">
          <w:marLeft w:val="0"/>
          <w:marRight w:val="0"/>
          <w:marTop w:val="0"/>
          <w:marBottom w:val="0"/>
          <w:divBdr>
            <w:top w:val="none" w:sz="0" w:space="0" w:color="auto"/>
            <w:left w:val="none" w:sz="0" w:space="0" w:color="auto"/>
            <w:bottom w:val="none" w:sz="0" w:space="0" w:color="auto"/>
            <w:right w:val="none" w:sz="0" w:space="0" w:color="auto"/>
          </w:divBdr>
          <w:divsChild>
            <w:div w:id="1267544693">
              <w:marLeft w:val="0"/>
              <w:marRight w:val="0"/>
              <w:marTop w:val="240"/>
              <w:marBottom w:val="240"/>
              <w:divBdr>
                <w:top w:val="none" w:sz="0" w:space="0" w:color="auto"/>
                <w:left w:val="none" w:sz="0" w:space="0" w:color="auto"/>
                <w:bottom w:val="none" w:sz="0" w:space="0" w:color="auto"/>
                <w:right w:val="none" w:sz="0" w:space="0" w:color="auto"/>
              </w:divBdr>
            </w:div>
          </w:divsChild>
        </w:div>
        <w:div w:id="1542403866">
          <w:marLeft w:val="0"/>
          <w:marRight w:val="0"/>
          <w:marTop w:val="0"/>
          <w:marBottom w:val="0"/>
          <w:divBdr>
            <w:top w:val="none" w:sz="0" w:space="0" w:color="auto"/>
            <w:left w:val="none" w:sz="0" w:space="0" w:color="auto"/>
            <w:bottom w:val="none" w:sz="0" w:space="0" w:color="auto"/>
            <w:right w:val="none" w:sz="0" w:space="0" w:color="auto"/>
          </w:divBdr>
        </w:div>
        <w:div w:id="1615596565">
          <w:marLeft w:val="0"/>
          <w:marRight w:val="0"/>
          <w:marTop w:val="0"/>
          <w:marBottom w:val="0"/>
          <w:divBdr>
            <w:top w:val="none" w:sz="0" w:space="0" w:color="auto"/>
            <w:left w:val="none" w:sz="0" w:space="0" w:color="auto"/>
            <w:bottom w:val="none" w:sz="0" w:space="0" w:color="auto"/>
            <w:right w:val="none" w:sz="0" w:space="0" w:color="auto"/>
          </w:divBdr>
        </w:div>
        <w:div w:id="1657293836">
          <w:marLeft w:val="0"/>
          <w:marRight w:val="0"/>
          <w:marTop w:val="0"/>
          <w:marBottom w:val="0"/>
          <w:divBdr>
            <w:top w:val="none" w:sz="0" w:space="0" w:color="auto"/>
            <w:left w:val="none" w:sz="0" w:space="0" w:color="auto"/>
            <w:bottom w:val="none" w:sz="0" w:space="0" w:color="auto"/>
            <w:right w:val="none" w:sz="0" w:space="0" w:color="auto"/>
          </w:divBdr>
        </w:div>
        <w:div w:id="1657880979">
          <w:marLeft w:val="0"/>
          <w:marRight w:val="0"/>
          <w:marTop w:val="0"/>
          <w:marBottom w:val="0"/>
          <w:divBdr>
            <w:top w:val="none" w:sz="0" w:space="0" w:color="auto"/>
            <w:left w:val="none" w:sz="0" w:space="0" w:color="auto"/>
            <w:bottom w:val="none" w:sz="0" w:space="0" w:color="auto"/>
            <w:right w:val="none" w:sz="0" w:space="0" w:color="auto"/>
          </w:divBdr>
        </w:div>
        <w:div w:id="1826893671">
          <w:marLeft w:val="0"/>
          <w:marRight w:val="0"/>
          <w:marTop w:val="0"/>
          <w:marBottom w:val="0"/>
          <w:divBdr>
            <w:top w:val="none" w:sz="0" w:space="0" w:color="auto"/>
            <w:left w:val="none" w:sz="0" w:space="0" w:color="auto"/>
            <w:bottom w:val="none" w:sz="0" w:space="0" w:color="auto"/>
            <w:right w:val="none" w:sz="0" w:space="0" w:color="auto"/>
          </w:divBdr>
          <w:divsChild>
            <w:div w:id="854466468">
              <w:marLeft w:val="0"/>
              <w:marRight w:val="0"/>
              <w:marTop w:val="0"/>
              <w:marBottom w:val="0"/>
              <w:divBdr>
                <w:top w:val="none" w:sz="0" w:space="0" w:color="auto"/>
                <w:left w:val="none" w:sz="0" w:space="0" w:color="auto"/>
                <w:bottom w:val="none" w:sz="0" w:space="0" w:color="auto"/>
                <w:right w:val="none" w:sz="0" w:space="0" w:color="auto"/>
              </w:divBdr>
            </w:div>
            <w:div w:id="897932286">
              <w:marLeft w:val="0"/>
              <w:marRight w:val="0"/>
              <w:marTop w:val="0"/>
              <w:marBottom w:val="0"/>
              <w:divBdr>
                <w:top w:val="none" w:sz="0" w:space="0" w:color="auto"/>
                <w:left w:val="none" w:sz="0" w:space="0" w:color="auto"/>
                <w:bottom w:val="none" w:sz="0" w:space="0" w:color="auto"/>
                <w:right w:val="none" w:sz="0" w:space="0" w:color="auto"/>
              </w:divBdr>
            </w:div>
            <w:div w:id="2034381764">
              <w:marLeft w:val="0"/>
              <w:marRight w:val="0"/>
              <w:marTop w:val="0"/>
              <w:marBottom w:val="0"/>
              <w:divBdr>
                <w:top w:val="none" w:sz="0" w:space="0" w:color="auto"/>
                <w:left w:val="none" w:sz="0" w:space="0" w:color="auto"/>
                <w:bottom w:val="none" w:sz="0" w:space="0" w:color="auto"/>
                <w:right w:val="none" w:sz="0" w:space="0" w:color="auto"/>
              </w:divBdr>
              <w:divsChild>
                <w:div w:id="1508404131">
                  <w:marLeft w:val="0"/>
                  <w:marRight w:val="0"/>
                  <w:marTop w:val="240"/>
                  <w:marBottom w:val="240"/>
                  <w:divBdr>
                    <w:top w:val="none" w:sz="0" w:space="0" w:color="auto"/>
                    <w:left w:val="none" w:sz="0" w:space="0" w:color="auto"/>
                    <w:bottom w:val="none" w:sz="0" w:space="0" w:color="auto"/>
                    <w:right w:val="none" w:sz="0" w:space="0" w:color="auto"/>
                  </w:divBdr>
                </w:div>
              </w:divsChild>
            </w:div>
            <w:div w:id="2127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287D-6E88-44E4-9CB4-16459ADD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4352</TotalTime>
  <Pages>18</Pages>
  <Words>5980</Words>
  <Characters>34092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ffc</Company>
  <LinksUpToDate>false</LinksUpToDate>
  <CharactersWithSpaces>39993</CharactersWithSpaces>
  <SharedDoc>false</SharedDoc>
  <HLinks>
    <vt:vector size="30" baseType="variant">
      <vt:variant>
        <vt:i4>6291552</vt:i4>
      </vt:variant>
      <vt:variant>
        <vt:i4>12</vt:i4>
      </vt:variant>
      <vt:variant>
        <vt:i4>0</vt:i4>
      </vt:variant>
      <vt:variant>
        <vt:i4>5</vt:i4>
      </vt:variant>
      <vt:variant>
        <vt:lpwstr>https://internet.garant.ru/</vt:lpwstr>
      </vt:variant>
      <vt:variant>
        <vt:lpwstr>/document/12112604/entry/785</vt:lpwstr>
      </vt:variant>
      <vt:variant>
        <vt:i4>8323134</vt:i4>
      </vt:variant>
      <vt:variant>
        <vt:i4>9</vt:i4>
      </vt:variant>
      <vt:variant>
        <vt:i4>0</vt:i4>
      </vt:variant>
      <vt:variant>
        <vt:i4>5</vt:i4>
      </vt:variant>
      <vt:variant>
        <vt:lpwstr>garantf1://12012604.78/</vt:lpwstr>
      </vt:variant>
      <vt:variant>
        <vt:lpwstr/>
      </vt:variant>
      <vt:variant>
        <vt:i4>7733356</vt:i4>
      </vt:variant>
      <vt:variant>
        <vt:i4>6</vt:i4>
      </vt:variant>
      <vt:variant>
        <vt:i4>0</vt:i4>
      </vt:variant>
      <vt:variant>
        <vt:i4>5</vt:i4>
      </vt:variant>
      <vt:variant>
        <vt:lpwstr>consultantplus://offline/ref=FF5F04E4A6A47AA17159781CBD5F34EDF767B45D34375C9447A4ECC1D3C49970FB678B643A5EE54953EE005787FBC711D3C4C5184521CE91dEj3A</vt:lpwstr>
      </vt:variant>
      <vt:variant>
        <vt:lpwstr/>
      </vt:variant>
      <vt:variant>
        <vt:i4>1179690</vt:i4>
      </vt:variant>
      <vt:variant>
        <vt:i4>3</vt:i4>
      </vt:variant>
      <vt:variant>
        <vt:i4>0</vt:i4>
      </vt:variant>
      <vt:variant>
        <vt:i4>5</vt:i4>
      </vt:variant>
      <vt:variant>
        <vt:lpwstr>mailto:mineconom@economy.e-zab.ru</vt:lpwstr>
      </vt:variant>
      <vt:variant>
        <vt:lpwstr/>
      </vt:variant>
      <vt:variant>
        <vt:i4>1179690</vt:i4>
      </vt:variant>
      <vt:variant>
        <vt:i4>0</vt:i4>
      </vt:variant>
      <vt:variant>
        <vt:i4>0</vt:i4>
      </vt:variant>
      <vt:variant>
        <vt:i4>5</vt:i4>
      </vt:variant>
      <vt:variant>
        <vt:lpwstr>mailto:mineconom@economy.e-zab.ru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Batueva</dc:creator>
  <cp:lastModifiedBy>Бродникова Ирина Ивановна</cp:lastModifiedBy>
  <cp:revision>483</cp:revision>
  <cp:lastPrinted>2025-02-24T06:22:00Z</cp:lastPrinted>
  <dcterms:created xsi:type="dcterms:W3CDTF">2022-08-10T05:05:00Z</dcterms:created>
  <dcterms:modified xsi:type="dcterms:W3CDTF">2025-02-26T00:19:00Z</dcterms:modified>
</cp:coreProperties>
</file>