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B2" w:rsidRPr="00463775" w:rsidRDefault="00655AB2" w:rsidP="00655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7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73943A" wp14:editId="680A550D">
            <wp:extent cx="790575" cy="8858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AB2" w:rsidRPr="00463775" w:rsidRDefault="00655AB2" w:rsidP="00655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  <w:r w:rsidRPr="00463775"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  <w:t>ПРАВИТЕЛЬСТВО ЗАБАЙКАЛЬСКОГО КРАЯ</w:t>
      </w:r>
    </w:p>
    <w:p w:rsidR="00655AB2" w:rsidRPr="00463775" w:rsidRDefault="00655AB2" w:rsidP="00655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</w:p>
    <w:p w:rsidR="00655AB2" w:rsidRPr="00463775" w:rsidRDefault="00655AB2" w:rsidP="00655A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11"/>
          <w:sz w:val="28"/>
          <w:szCs w:val="28"/>
          <w:lang w:eastAsia="ru-RU"/>
        </w:rPr>
      </w:pPr>
    </w:p>
    <w:p w:rsidR="00655AB2" w:rsidRPr="00463775" w:rsidRDefault="00655AB2" w:rsidP="00655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</w:pPr>
      <w:r w:rsidRPr="00463775"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  <w:t>ПОСТАНОВЛЕНИЕ</w:t>
      </w:r>
    </w:p>
    <w:p w:rsidR="00655AB2" w:rsidRPr="00463775" w:rsidRDefault="00655AB2" w:rsidP="00655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:rsidR="00655AB2" w:rsidRPr="00463775" w:rsidRDefault="00655AB2" w:rsidP="00655A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28"/>
          <w:szCs w:val="28"/>
          <w:lang w:eastAsia="ru-RU"/>
        </w:rPr>
      </w:pPr>
      <w:r w:rsidRPr="00463775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г. Чита</w:t>
      </w:r>
    </w:p>
    <w:p w:rsidR="00655AB2" w:rsidRPr="00463775" w:rsidRDefault="00655AB2" w:rsidP="00655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655AB2" w:rsidRPr="00463775" w:rsidRDefault="00655AB2" w:rsidP="00EA05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</w:t>
      </w:r>
      <w:r w:rsidR="00EA0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нений в Порядок предоставления </w:t>
      </w:r>
      <w:r w:rsidRPr="0046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применения льготного проездного билета, в том числе ра</w:t>
      </w:r>
      <w:bookmarkStart w:id="0" w:name="_GoBack"/>
      <w:bookmarkEnd w:id="0"/>
      <w:r w:rsidRPr="004637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змещаемого в электронном виде на микропроцессорной смарт-карте</w:t>
      </w:r>
    </w:p>
    <w:p w:rsidR="00655AB2" w:rsidRPr="00463775" w:rsidRDefault="00655AB2" w:rsidP="00EA0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AB2" w:rsidRPr="00463775" w:rsidRDefault="00655AB2" w:rsidP="00655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нормативно-правовой базы Забайкальского края в соответствие с действующим законодательством Правительство Забайкальского края </w:t>
      </w:r>
      <w:r w:rsidRPr="00463775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5AB2" w:rsidRPr="00463775" w:rsidRDefault="00655AB2" w:rsidP="00655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AB2" w:rsidRPr="00463775" w:rsidRDefault="00655AB2" w:rsidP="004637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Порядок предоставления и применения льготного проездного билета, в том числе размещаемого в электронном виде на микропроцессорной смарт-карте, утвержденный постановлением Правительства Забайкальского края от 28 сентября 2018 года № 413 (с изменениями, внесенными постановлениями Правительства Забайкальского края от 26 декабря 2018 года № 518, от 27 июня 2019 года № 270, от 19 января 2022 года № 5, от 24 января 2023 года</w:t>
      </w:r>
      <w:proofErr w:type="gramEnd"/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29) (далее – Порядок), следующие изменения:</w:t>
      </w:r>
    </w:p>
    <w:p w:rsidR="00655AB2" w:rsidRPr="00463775" w:rsidRDefault="00655AB2" w:rsidP="00EC29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1) </w:t>
      </w:r>
      <w:r w:rsidR="00EC296C"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4 пункта 2, </w:t>
      </w:r>
      <w:r w:rsidR="008A55B6"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пунктах 12,13,16,21 слова «смарт-билет» дополнить словами «(карта жителя)»;</w:t>
      </w:r>
    </w:p>
    <w:p w:rsidR="00655AB2" w:rsidRPr="00463775" w:rsidRDefault="00655AB2" w:rsidP="00655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2) </w:t>
      </w:r>
      <w:r w:rsidR="00EC296C"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11 пункта 2, </w:t>
      </w: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наименовании Раздела 2,</w:t>
      </w:r>
      <w:r w:rsidR="00EC296C"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4,</w:t>
      </w: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5, подпунктах 2,3,4 пункта 9, подпунктах 1,5 пункта 10, пункте 10 (1), наименовании Раздела 3, пункт</w:t>
      </w:r>
      <w:r w:rsidR="00EC296C"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EC296C"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>,15</w:t>
      </w: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296C"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 2,3 пункта 15, пунктах 16, 18, 20,</w:t>
      </w:r>
      <w:r w:rsidR="00A42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96C"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23, </w:t>
      </w: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«смарт-билета»</w:t>
      </w:r>
      <w:r w:rsidR="00463775"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пункте 25 слова «смарт-билет»</w:t>
      </w: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«(карты жителя)»;</w:t>
      </w:r>
    </w:p>
    <w:p w:rsidR="00655AB2" w:rsidRPr="00463775" w:rsidRDefault="00655AB2" w:rsidP="00655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A55B6"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подпункте 9 пункта 2 слова «смарт – билета», пунктах 17, 19</w:t>
      </w:r>
      <w:r w:rsidR="00463775"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>,24 слова «смарт – билет»</w:t>
      </w:r>
      <w:r w:rsidR="008A55B6"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3775"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22</w:t>
      </w:r>
      <w:r w:rsidR="008A55B6"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«смарт билет</w:t>
      </w:r>
      <w:r w:rsidR="00463775"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A55B6"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дополнить словами «карту-жителя»;</w:t>
      </w:r>
    </w:p>
    <w:p w:rsidR="00200BC3" w:rsidRPr="00463775" w:rsidRDefault="00200BC3" w:rsidP="00655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в подпункте 3 пункта 10 слова «смарт – билетам», пункте 14 слова «смарт-билету», пункте 22 слова «смарт-билете» дополнить словами «(карте жителя)».</w:t>
      </w:r>
    </w:p>
    <w:p w:rsidR="00655AB2" w:rsidRPr="00463775" w:rsidRDefault="00655AB2" w:rsidP="00655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AB2" w:rsidRPr="00463775" w:rsidRDefault="00655AB2" w:rsidP="00655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AB2" w:rsidRPr="00463775" w:rsidRDefault="00655AB2" w:rsidP="00E03C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AB2" w:rsidRPr="00463775" w:rsidRDefault="00655AB2" w:rsidP="00655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 Забайкальского края</w:t>
      </w: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63775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А.М.Осипов</w:t>
      </w:r>
      <w:proofErr w:type="spellEnd"/>
    </w:p>
    <w:p w:rsidR="00111313" w:rsidRDefault="00111313"/>
    <w:sectPr w:rsidR="00111313" w:rsidSect="00CC30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B2"/>
    <w:rsid w:val="00111313"/>
    <w:rsid w:val="00200BC3"/>
    <w:rsid w:val="00463775"/>
    <w:rsid w:val="00655AB2"/>
    <w:rsid w:val="008A55B6"/>
    <w:rsid w:val="00A42254"/>
    <w:rsid w:val="00E03C0A"/>
    <w:rsid w:val="00EA0505"/>
    <w:rsid w:val="00EC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Антипьева</dc:creator>
  <cp:lastModifiedBy>Светлана А. Антипьева</cp:lastModifiedBy>
  <cp:revision>5</cp:revision>
  <dcterms:created xsi:type="dcterms:W3CDTF">2025-03-04T00:44:00Z</dcterms:created>
  <dcterms:modified xsi:type="dcterms:W3CDTF">2025-03-12T07:19:00Z</dcterms:modified>
</cp:coreProperties>
</file>