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B8" w:rsidRPr="0017442E" w:rsidRDefault="00A311B8" w:rsidP="00EA12D1">
      <w:pPr>
        <w:pStyle w:val="ConsTitle"/>
        <w:widowControl/>
        <w:ind w:left="851" w:right="0" w:firstLine="567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>(наименование представительного органа муниципального образования)</w:t>
      </w:r>
    </w:p>
    <w:p w:rsidR="00A311B8" w:rsidRPr="0017442E" w:rsidRDefault="00A311B8" w:rsidP="00EA12D1">
      <w:pPr>
        <w:ind w:left="851" w:firstLine="567"/>
      </w:pPr>
    </w:p>
    <w:p w:rsidR="00A311B8" w:rsidRPr="00EA12D1" w:rsidRDefault="00A311B8" w:rsidP="00EA12D1">
      <w:pPr>
        <w:spacing w:after="0" w:line="240" w:lineRule="auto"/>
        <w:ind w:left="851" w:firstLine="567"/>
        <w:jc w:val="center"/>
        <w:rPr>
          <w:b/>
          <w:sz w:val="32"/>
          <w:szCs w:val="32"/>
        </w:rPr>
      </w:pPr>
      <w:r w:rsidRPr="00EA12D1">
        <w:rPr>
          <w:b/>
          <w:sz w:val="32"/>
          <w:szCs w:val="32"/>
        </w:rPr>
        <w:t>РЕШЕНИЕ</w:t>
      </w:r>
    </w:p>
    <w:p w:rsidR="00A311B8" w:rsidRPr="0017442E" w:rsidRDefault="00A311B8" w:rsidP="00EA12D1">
      <w:pPr>
        <w:spacing w:after="0" w:line="240" w:lineRule="auto"/>
        <w:ind w:left="851" w:firstLine="567"/>
        <w:jc w:val="center"/>
        <w:rPr>
          <w:b/>
          <w:szCs w:val="28"/>
        </w:rPr>
      </w:pPr>
    </w:p>
    <w:p w:rsidR="00A311B8" w:rsidRPr="0017442E" w:rsidRDefault="00A311B8" w:rsidP="00EA12D1">
      <w:pPr>
        <w:spacing w:after="0" w:line="240" w:lineRule="auto"/>
        <w:ind w:left="851" w:firstLine="567"/>
        <w:jc w:val="center"/>
        <w:rPr>
          <w:b/>
          <w:szCs w:val="28"/>
        </w:rPr>
      </w:pPr>
    </w:p>
    <w:p w:rsidR="00A311B8" w:rsidRPr="0017442E" w:rsidRDefault="00BC3841" w:rsidP="00EA12D1">
      <w:pPr>
        <w:spacing w:after="0" w:line="240" w:lineRule="auto"/>
        <w:ind w:left="851" w:firstLine="0"/>
        <w:jc w:val="center"/>
        <w:rPr>
          <w:szCs w:val="28"/>
        </w:rPr>
      </w:pPr>
      <w:r>
        <w:rPr>
          <w:szCs w:val="28"/>
        </w:rPr>
        <w:t xml:space="preserve">___ </w:t>
      </w:r>
      <w:r w:rsidR="00A311B8" w:rsidRPr="0017442E">
        <w:rPr>
          <w:szCs w:val="28"/>
        </w:rPr>
        <w:t>__________20___года                                                                  №_______</w:t>
      </w:r>
    </w:p>
    <w:p w:rsidR="00BC3841" w:rsidRDefault="00BC3841" w:rsidP="00EA12D1">
      <w:pPr>
        <w:spacing w:after="0" w:line="240" w:lineRule="auto"/>
        <w:ind w:left="851" w:firstLine="0"/>
        <w:jc w:val="center"/>
        <w:rPr>
          <w:i/>
          <w:szCs w:val="28"/>
        </w:rPr>
      </w:pPr>
    </w:p>
    <w:p w:rsidR="00BC3841" w:rsidRDefault="00BC3841" w:rsidP="00EA12D1">
      <w:pPr>
        <w:spacing w:after="0" w:line="240" w:lineRule="auto"/>
        <w:ind w:left="851" w:firstLine="567"/>
        <w:jc w:val="center"/>
        <w:rPr>
          <w:i/>
          <w:szCs w:val="28"/>
        </w:rPr>
      </w:pPr>
    </w:p>
    <w:p w:rsidR="00A311B8" w:rsidRPr="0017442E" w:rsidRDefault="00A311B8" w:rsidP="00EA12D1">
      <w:pPr>
        <w:spacing w:after="0" w:line="240" w:lineRule="auto"/>
        <w:ind w:left="851" w:firstLine="567"/>
        <w:jc w:val="center"/>
        <w:rPr>
          <w:i/>
          <w:szCs w:val="28"/>
        </w:rPr>
      </w:pPr>
      <w:r>
        <w:rPr>
          <w:i/>
          <w:szCs w:val="28"/>
        </w:rPr>
        <w:t>(место принятия)</w:t>
      </w:r>
    </w:p>
    <w:p w:rsidR="00A311B8" w:rsidRPr="0017442E" w:rsidRDefault="00A311B8" w:rsidP="00EA12D1">
      <w:pPr>
        <w:spacing w:after="0" w:line="240" w:lineRule="auto"/>
        <w:ind w:left="851" w:firstLine="567"/>
        <w:jc w:val="center"/>
        <w:rPr>
          <w:szCs w:val="28"/>
        </w:rPr>
      </w:pPr>
    </w:p>
    <w:p w:rsidR="00A311B8" w:rsidRPr="0017442E" w:rsidRDefault="00A311B8" w:rsidP="00EA12D1">
      <w:pPr>
        <w:spacing w:after="0" w:line="240" w:lineRule="auto"/>
        <w:ind w:left="851" w:firstLine="567"/>
        <w:jc w:val="center"/>
        <w:rPr>
          <w:szCs w:val="28"/>
        </w:rPr>
      </w:pPr>
    </w:p>
    <w:p w:rsidR="00AB26F6" w:rsidRPr="00BF0B62" w:rsidRDefault="00BC3841" w:rsidP="00EA12D1">
      <w:pPr>
        <w:spacing w:after="0" w:line="240" w:lineRule="auto"/>
        <w:ind w:left="851" w:firstLine="567"/>
        <w:jc w:val="center"/>
        <w:rPr>
          <w:i/>
          <w:sz w:val="32"/>
          <w:szCs w:val="32"/>
        </w:rPr>
      </w:pPr>
      <w:r w:rsidRPr="00BF0B62">
        <w:rPr>
          <w:b/>
          <w:sz w:val="32"/>
          <w:szCs w:val="32"/>
        </w:rPr>
        <w:t>Об организации проведения официальных</w:t>
      </w:r>
      <w:r w:rsidR="00D62395" w:rsidRPr="00BF0B62">
        <w:rPr>
          <w:b/>
          <w:sz w:val="32"/>
          <w:szCs w:val="32"/>
        </w:rPr>
        <w:t xml:space="preserve"> физкультурных</w:t>
      </w:r>
      <w:r w:rsidR="007C2CBB">
        <w:rPr>
          <w:b/>
          <w:sz w:val="32"/>
          <w:szCs w:val="32"/>
        </w:rPr>
        <w:t xml:space="preserve"> мероприятий</w:t>
      </w:r>
      <w:r w:rsidRPr="00BF0B62">
        <w:rPr>
          <w:b/>
          <w:sz w:val="32"/>
          <w:szCs w:val="32"/>
        </w:rPr>
        <w:t xml:space="preserve"> и спортивных мероприятий </w:t>
      </w:r>
      <w:r w:rsidR="00AB26F6" w:rsidRPr="00BF0B62">
        <w:rPr>
          <w:i/>
          <w:sz w:val="32"/>
          <w:szCs w:val="32"/>
        </w:rPr>
        <w:t>(наименование муниципального образования)</w:t>
      </w:r>
    </w:p>
    <w:p w:rsidR="00AB26F6" w:rsidRPr="0017442E" w:rsidRDefault="00AB26F6" w:rsidP="00EA12D1">
      <w:pPr>
        <w:pStyle w:val="3"/>
        <w:spacing w:after="0"/>
        <w:ind w:left="851" w:firstLine="567"/>
        <w:rPr>
          <w:b/>
          <w:sz w:val="28"/>
          <w:szCs w:val="28"/>
        </w:rPr>
      </w:pPr>
    </w:p>
    <w:p w:rsidR="00AB26F6" w:rsidRPr="0017442E" w:rsidRDefault="00AB26F6" w:rsidP="00EA12D1">
      <w:pPr>
        <w:pStyle w:val="3"/>
        <w:spacing w:after="0"/>
        <w:ind w:left="851" w:firstLine="567"/>
        <w:rPr>
          <w:b/>
          <w:sz w:val="28"/>
          <w:szCs w:val="28"/>
        </w:rPr>
      </w:pPr>
    </w:p>
    <w:p w:rsidR="00AB26F6" w:rsidRPr="0017442E" w:rsidRDefault="00AB26F6" w:rsidP="00EA12D1">
      <w:pPr>
        <w:pStyle w:val="3"/>
        <w:spacing w:after="0"/>
        <w:ind w:left="851" w:firstLine="567"/>
        <w:jc w:val="both"/>
        <w:rPr>
          <w:sz w:val="28"/>
          <w:szCs w:val="28"/>
        </w:rPr>
      </w:pPr>
      <w:proofErr w:type="gramStart"/>
      <w:r w:rsidRPr="0017442E">
        <w:rPr>
          <w:sz w:val="28"/>
          <w:szCs w:val="28"/>
        </w:rPr>
        <w:t xml:space="preserve">В соответствии с </w:t>
      </w:r>
      <w:r w:rsidRPr="0017442E">
        <w:rPr>
          <w:i/>
          <w:sz w:val="28"/>
          <w:szCs w:val="28"/>
        </w:rPr>
        <w:t>пунктом 14 части 1 статьи 14, пунктом 26 части 1 статьи 15, пунктом 19 части 1 статьи 16</w:t>
      </w:r>
      <w:r w:rsidR="00F86497">
        <w:rPr>
          <w:i/>
          <w:sz w:val="28"/>
          <w:szCs w:val="28"/>
        </w:rPr>
        <w:t>*</w:t>
      </w:r>
      <w:r w:rsidRPr="0017442E">
        <w:rPr>
          <w:sz w:val="28"/>
          <w:szCs w:val="28"/>
        </w:rPr>
        <w:t xml:space="preserve"> Федерального закона от </w:t>
      </w:r>
      <w:r w:rsidR="007B63CC">
        <w:rPr>
          <w:sz w:val="28"/>
          <w:szCs w:val="28"/>
        </w:rPr>
        <w:t>0</w:t>
      </w:r>
      <w:r w:rsidRPr="0017442E"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</w:t>
      </w:r>
      <w:r w:rsidR="000D559F">
        <w:rPr>
          <w:sz w:val="28"/>
          <w:szCs w:val="28"/>
        </w:rPr>
        <w:t>Российской Федерации», пунктом 5</w:t>
      </w:r>
      <w:r w:rsidRPr="0017442E">
        <w:rPr>
          <w:sz w:val="28"/>
          <w:szCs w:val="28"/>
        </w:rPr>
        <w:t xml:space="preserve"> части 1 статьи 9, пунктом 2 части 4 статьи 38 Федерального закона от </w:t>
      </w:r>
      <w:r w:rsidR="007B63CC">
        <w:rPr>
          <w:sz w:val="28"/>
          <w:szCs w:val="28"/>
        </w:rPr>
        <w:t>0</w:t>
      </w:r>
      <w:r w:rsidRPr="0017442E">
        <w:rPr>
          <w:sz w:val="28"/>
          <w:szCs w:val="28"/>
        </w:rPr>
        <w:t>4 декабря 2007 года № 329-ФЗ «О физической</w:t>
      </w:r>
      <w:proofErr w:type="gramEnd"/>
      <w:r w:rsidRPr="0017442E">
        <w:rPr>
          <w:sz w:val="28"/>
          <w:szCs w:val="28"/>
        </w:rPr>
        <w:t xml:space="preserve"> культуре и спорте в Российской Федерации», руководствуясь пунктом ___ части ___ статьи ___ Устава </w:t>
      </w:r>
      <w:r w:rsidRPr="0017442E">
        <w:rPr>
          <w:i/>
          <w:sz w:val="28"/>
          <w:szCs w:val="28"/>
        </w:rPr>
        <w:t>(наименование муниципального образования)</w:t>
      </w:r>
      <w:r w:rsidRPr="0017442E">
        <w:rPr>
          <w:sz w:val="28"/>
          <w:szCs w:val="28"/>
        </w:rPr>
        <w:t xml:space="preserve">, </w:t>
      </w:r>
      <w:r w:rsidRPr="0017442E">
        <w:rPr>
          <w:i/>
          <w:sz w:val="28"/>
          <w:szCs w:val="28"/>
        </w:rPr>
        <w:t xml:space="preserve">(наименование представительного органа муниципального образования) </w:t>
      </w:r>
      <w:r w:rsidRPr="0017442E">
        <w:rPr>
          <w:b/>
          <w:sz w:val="28"/>
          <w:szCs w:val="28"/>
        </w:rPr>
        <w:t>реши</w:t>
      </w:r>
      <w:proofErr w:type="gramStart"/>
      <w:r w:rsidRPr="0017442E">
        <w:rPr>
          <w:b/>
          <w:sz w:val="28"/>
          <w:szCs w:val="28"/>
        </w:rPr>
        <w:t>л(</w:t>
      </w:r>
      <w:proofErr w:type="gramEnd"/>
      <w:r w:rsidRPr="0017442E">
        <w:rPr>
          <w:b/>
          <w:sz w:val="28"/>
          <w:szCs w:val="28"/>
        </w:rPr>
        <w:t>-а)</w:t>
      </w:r>
      <w:r w:rsidRPr="0017442E">
        <w:rPr>
          <w:sz w:val="28"/>
          <w:szCs w:val="28"/>
        </w:rPr>
        <w:t>:</w:t>
      </w:r>
    </w:p>
    <w:p w:rsidR="00AB26F6" w:rsidRPr="0017442E" w:rsidRDefault="00AB26F6" w:rsidP="00EA12D1">
      <w:pPr>
        <w:pStyle w:val="1"/>
        <w:spacing w:before="0" w:after="0"/>
        <w:ind w:left="851" w:right="0" w:firstLine="567"/>
        <w:rPr>
          <w:rFonts w:ascii="Times New Roman" w:hAnsi="Times New Roman"/>
          <w:color w:val="auto"/>
          <w:sz w:val="28"/>
          <w:szCs w:val="28"/>
        </w:rPr>
      </w:pPr>
    </w:p>
    <w:p w:rsidR="00AB26F6" w:rsidRPr="0017442E" w:rsidRDefault="00AB26F6" w:rsidP="00EA12D1">
      <w:pPr>
        <w:spacing w:after="0" w:line="240" w:lineRule="auto"/>
        <w:ind w:left="851" w:firstLine="567"/>
        <w:rPr>
          <w:b/>
          <w:i/>
          <w:szCs w:val="28"/>
        </w:rPr>
      </w:pPr>
      <w:r w:rsidRPr="0017442E">
        <w:rPr>
          <w:szCs w:val="28"/>
        </w:rPr>
        <w:t xml:space="preserve">1. Утвердить Положение об организации проведения </w:t>
      </w:r>
      <w:r w:rsidR="00D62395" w:rsidRPr="00D62395">
        <w:rPr>
          <w:szCs w:val="28"/>
        </w:rPr>
        <w:t>официальных физкультурных</w:t>
      </w:r>
      <w:r w:rsidR="00F86497">
        <w:rPr>
          <w:szCs w:val="28"/>
        </w:rPr>
        <w:t xml:space="preserve"> мероприятий </w:t>
      </w:r>
      <w:r w:rsidR="00D62395" w:rsidRPr="00D62395">
        <w:rPr>
          <w:szCs w:val="28"/>
        </w:rPr>
        <w:t xml:space="preserve">и спортивных мероприятий </w:t>
      </w:r>
      <w:r w:rsidRPr="00AB26F6">
        <w:rPr>
          <w:i/>
          <w:szCs w:val="28"/>
        </w:rPr>
        <w:t>(наименование муниципального образования)</w:t>
      </w:r>
      <w:r w:rsidRPr="0017442E">
        <w:rPr>
          <w:szCs w:val="28"/>
        </w:rPr>
        <w:t xml:space="preserve"> согласно приложению.</w:t>
      </w:r>
    </w:p>
    <w:p w:rsidR="00AB26F6" w:rsidRPr="0017442E" w:rsidRDefault="00AB26F6" w:rsidP="00EA12D1">
      <w:pPr>
        <w:autoSpaceDE w:val="0"/>
        <w:autoSpaceDN w:val="0"/>
        <w:adjustRightInd w:val="0"/>
        <w:spacing w:after="0" w:line="240" w:lineRule="auto"/>
        <w:ind w:left="851" w:firstLine="567"/>
        <w:outlineLvl w:val="0"/>
        <w:rPr>
          <w:szCs w:val="28"/>
        </w:rPr>
      </w:pPr>
      <w:r w:rsidRPr="0017442E">
        <w:rPr>
          <w:szCs w:val="28"/>
        </w:rPr>
        <w:t xml:space="preserve">2. Признать утратившим силу решение </w:t>
      </w:r>
      <w:r w:rsidRPr="0017442E">
        <w:rPr>
          <w:i/>
          <w:szCs w:val="28"/>
        </w:rPr>
        <w:t>(наименование представительного органа муниципального образования)</w:t>
      </w:r>
      <w:r w:rsidRPr="0017442E">
        <w:rPr>
          <w:szCs w:val="28"/>
        </w:rPr>
        <w:t xml:space="preserve"> </w:t>
      </w:r>
      <w:r w:rsidRPr="0017442E">
        <w:rPr>
          <w:i/>
          <w:szCs w:val="28"/>
        </w:rPr>
        <w:t>(указываются реквизиты</w:t>
      </w:r>
      <w:r w:rsidRPr="0017442E">
        <w:rPr>
          <w:szCs w:val="28"/>
        </w:rPr>
        <w:t xml:space="preserve"> </w:t>
      </w:r>
      <w:r w:rsidRPr="0017442E">
        <w:rPr>
          <w:i/>
          <w:szCs w:val="28"/>
        </w:rPr>
        <w:t>ранее принятого муниципального правового акта, регулирующего данные правоотношения)</w:t>
      </w:r>
      <w:r w:rsidRPr="0017442E">
        <w:rPr>
          <w:szCs w:val="28"/>
        </w:rPr>
        <w:t>.</w:t>
      </w:r>
    </w:p>
    <w:p w:rsidR="00AB26F6" w:rsidRPr="0017442E" w:rsidRDefault="00AB26F6" w:rsidP="00EA12D1">
      <w:pPr>
        <w:autoSpaceDE w:val="0"/>
        <w:autoSpaceDN w:val="0"/>
        <w:adjustRightInd w:val="0"/>
        <w:spacing w:after="0" w:line="240" w:lineRule="auto"/>
        <w:ind w:left="851" w:firstLine="567"/>
        <w:outlineLvl w:val="0"/>
        <w:rPr>
          <w:szCs w:val="28"/>
        </w:rPr>
      </w:pPr>
      <w:r w:rsidRPr="0017442E">
        <w:rPr>
          <w:szCs w:val="28"/>
        </w:rPr>
        <w:t xml:space="preserve">3. Настоящее решение вступает в силу на следующий день, после дня его официального опубликования </w:t>
      </w:r>
      <w:r w:rsidRPr="0017442E">
        <w:rPr>
          <w:i/>
          <w:szCs w:val="28"/>
        </w:rPr>
        <w:t>(если иной порядок не установлен Уставом муниципального образования)</w:t>
      </w:r>
      <w:r w:rsidRPr="0017442E">
        <w:rPr>
          <w:szCs w:val="28"/>
        </w:rPr>
        <w:t>.</w:t>
      </w:r>
    </w:p>
    <w:p w:rsidR="00AB26F6" w:rsidRPr="0017442E" w:rsidRDefault="00AB26F6" w:rsidP="00EA12D1">
      <w:pPr>
        <w:autoSpaceDE w:val="0"/>
        <w:autoSpaceDN w:val="0"/>
        <w:adjustRightInd w:val="0"/>
        <w:spacing w:after="0" w:line="240" w:lineRule="auto"/>
        <w:ind w:left="851" w:firstLine="567"/>
        <w:rPr>
          <w:szCs w:val="28"/>
        </w:rPr>
      </w:pPr>
      <w:r w:rsidRPr="0017442E">
        <w:rPr>
          <w:szCs w:val="28"/>
        </w:rPr>
        <w:t xml:space="preserve">4. Настоящее решение опубликовать </w:t>
      </w:r>
      <w:r w:rsidRPr="0017442E">
        <w:rPr>
          <w:i/>
          <w:szCs w:val="28"/>
        </w:rPr>
        <w:t>(указывается источник официального опубликования либо место обнародования)</w:t>
      </w:r>
      <w:r w:rsidRPr="0017442E">
        <w:rPr>
          <w:szCs w:val="28"/>
        </w:rPr>
        <w:t>.</w:t>
      </w:r>
    </w:p>
    <w:p w:rsidR="00AB26F6" w:rsidRPr="0017442E" w:rsidRDefault="00AB26F6" w:rsidP="00EA12D1">
      <w:pPr>
        <w:spacing w:after="0" w:line="240" w:lineRule="auto"/>
        <w:ind w:left="851" w:firstLine="567"/>
        <w:rPr>
          <w:szCs w:val="28"/>
        </w:rPr>
      </w:pPr>
    </w:p>
    <w:p w:rsidR="00AB26F6" w:rsidRPr="0017442E" w:rsidRDefault="00AB26F6" w:rsidP="00EA12D1">
      <w:pPr>
        <w:spacing w:after="0" w:line="240" w:lineRule="auto"/>
        <w:ind w:left="851" w:firstLine="567"/>
        <w:rPr>
          <w:szCs w:val="28"/>
        </w:rPr>
      </w:pPr>
    </w:p>
    <w:p w:rsidR="00AB26F6" w:rsidRPr="0017442E" w:rsidRDefault="00AB26F6" w:rsidP="00EA12D1">
      <w:pPr>
        <w:spacing w:after="0" w:line="240" w:lineRule="auto"/>
        <w:ind w:left="851" w:firstLine="567"/>
        <w:rPr>
          <w:szCs w:val="28"/>
        </w:rPr>
      </w:pPr>
    </w:p>
    <w:p w:rsidR="00AB26F6" w:rsidRPr="0017442E" w:rsidRDefault="00AB26F6" w:rsidP="00EA12D1">
      <w:pPr>
        <w:spacing w:after="0" w:line="240" w:lineRule="auto"/>
        <w:ind w:left="851" w:firstLine="0"/>
        <w:rPr>
          <w:i/>
          <w:szCs w:val="28"/>
        </w:rPr>
      </w:pPr>
      <w:r w:rsidRPr="0017442E">
        <w:rPr>
          <w:szCs w:val="28"/>
        </w:rPr>
        <w:t xml:space="preserve">Глава </w:t>
      </w:r>
      <w:r w:rsidRPr="0017442E">
        <w:rPr>
          <w:i/>
          <w:szCs w:val="28"/>
        </w:rPr>
        <w:t xml:space="preserve">(наименование </w:t>
      </w:r>
    </w:p>
    <w:p w:rsidR="00AB26F6" w:rsidRDefault="00AB26F6" w:rsidP="00EA12D1">
      <w:pPr>
        <w:spacing w:after="0" w:line="240" w:lineRule="auto"/>
        <w:ind w:left="851" w:firstLine="0"/>
        <w:rPr>
          <w:i/>
          <w:szCs w:val="28"/>
        </w:rPr>
      </w:pPr>
      <w:r w:rsidRPr="0017442E">
        <w:rPr>
          <w:i/>
          <w:szCs w:val="28"/>
        </w:rPr>
        <w:t xml:space="preserve">муниципального образования)                         </w:t>
      </w:r>
      <w:r w:rsidR="00EA12D1">
        <w:rPr>
          <w:i/>
          <w:szCs w:val="28"/>
        </w:rPr>
        <w:t xml:space="preserve">  </w:t>
      </w:r>
      <w:r w:rsidRPr="0017442E">
        <w:rPr>
          <w:i/>
          <w:szCs w:val="28"/>
        </w:rPr>
        <w:t xml:space="preserve">                      (подпись, Ф.И.О.)</w:t>
      </w:r>
    </w:p>
    <w:p w:rsidR="00044F6E" w:rsidRDefault="00044F6E" w:rsidP="00044F6E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Cs/>
          <w:i/>
          <w:iCs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bCs/>
          <w:i/>
          <w:iCs/>
          <w:szCs w:val="28"/>
        </w:rPr>
        <w:t>(</w:t>
      </w:r>
      <w:proofErr w:type="spellStart"/>
      <w:r>
        <w:rPr>
          <w:bCs/>
          <w:i/>
          <w:iCs/>
          <w:szCs w:val="28"/>
        </w:rPr>
        <w:t>последнее-при</w:t>
      </w:r>
      <w:proofErr w:type="spellEnd"/>
      <w:r>
        <w:rPr>
          <w:bCs/>
          <w:i/>
          <w:iCs/>
          <w:szCs w:val="28"/>
        </w:rPr>
        <w:t xml:space="preserve"> </w:t>
      </w:r>
      <w:proofErr w:type="gramStart"/>
      <w:r>
        <w:rPr>
          <w:bCs/>
          <w:i/>
          <w:iCs/>
          <w:szCs w:val="28"/>
        </w:rPr>
        <w:t>наличии</w:t>
      </w:r>
      <w:proofErr w:type="gramEnd"/>
      <w:r>
        <w:rPr>
          <w:bCs/>
          <w:i/>
          <w:iCs/>
          <w:szCs w:val="28"/>
        </w:rPr>
        <w:t>)</w:t>
      </w:r>
    </w:p>
    <w:p w:rsidR="00DB6372" w:rsidRPr="003C471A" w:rsidRDefault="00DB6372" w:rsidP="00DB6372">
      <w:pPr>
        <w:spacing w:after="0" w:line="240" w:lineRule="auto"/>
        <w:ind w:left="720" w:right="-284" w:firstLine="0"/>
        <w:rPr>
          <w:sz w:val="20"/>
          <w:szCs w:val="20"/>
        </w:rPr>
      </w:pPr>
      <w:r w:rsidRPr="003C471A">
        <w:rPr>
          <w:sz w:val="20"/>
          <w:szCs w:val="20"/>
        </w:rPr>
        <w:t>*необходимо выбрать пункт, часть статью Федерального закона в зависимости от уровня принятия МНПА</w:t>
      </w:r>
    </w:p>
    <w:p w:rsidR="00DB6372" w:rsidRDefault="00DB6372" w:rsidP="00EA12D1">
      <w:pPr>
        <w:spacing w:after="0" w:line="240" w:lineRule="auto"/>
        <w:ind w:left="851" w:firstLine="0"/>
        <w:rPr>
          <w:i/>
          <w:szCs w:val="28"/>
        </w:rPr>
      </w:pPr>
    </w:p>
    <w:p w:rsidR="00AB26F6" w:rsidRPr="00BC3841" w:rsidRDefault="00AB26F6" w:rsidP="00EA12D1">
      <w:pPr>
        <w:spacing w:after="0" w:line="240" w:lineRule="auto"/>
        <w:ind w:left="6379" w:right="-24" w:firstLine="0"/>
        <w:rPr>
          <w:rFonts w:ascii="Courier" w:hAnsi="Courier"/>
          <w:sz w:val="24"/>
          <w:szCs w:val="28"/>
        </w:rPr>
      </w:pPr>
      <w:r w:rsidRPr="0017442E">
        <w:rPr>
          <w:b/>
          <w:szCs w:val="28"/>
        </w:rPr>
        <w:br w:type="page"/>
      </w:r>
      <w:r w:rsidR="00BC3841" w:rsidRPr="00BC3841">
        <w:rPr>
          <w:rFonts w:ascii="Courier" w:hAnsi="Courier"/>
          <w:bCs/>
          <w:sz w:val="24"/>
          <w:szCs w:val="28"/>
        </w:rPr>
        <w:lastRenderedPageBreak/>
        <w:t xml:space="preserve">Приложение </w:t>
      </w:r>
      <w:r w:rsidRPr="00BC3841">
        <w:rPr>
          <w:rFonts w:ascii="Courier" w:hAnsi="Courier"/>
          <w:sz w:val="24"/>
          <w:szCs w:val="28"/>
        </w:rPr>
        <w:t xml:space="preserve">к решению </w:t>
      </w:r>
      <w:r w:rsidRPr="00BC3841">
        <w:rPr>
          <w:rFonts w:ascii="Courier" w:hAnsi="Courier"/>
          <w:i/>
          <w:sz w:val="24"/>
          <w:szCs w:val="28"/>
        </w:rPr>
        <w:t>(наименование представительного органа муниципального образования)</w:t>
      </w:r>
      <w:r w:rsidR="00BC3841" w:rsidRPr="00BC3841">
        <w:rPr>
          <w:rFonts w:ascii="Courier" w:hAnsi="Courier"/>
          <w:sz w:val="24"/>
          <w:szCs w:val="28"/>
        </w:rPr>
        <w:t xml:space="preserve"> </w:t>
      </w:r>
      <w:r w:rsidRPr="00BC3841">
        <w:rPr>
          <w:rFonts w:ascii="Courier" w:hAnsi="Courier"/>
          <w:sz w:val="24"/>
          <w:szCs w:val="28"/>
        </w:rPr>
        <w:t>от «__»_______20__года №___</w:t>
      </w:r>
      <w:r w:rsidR="00BC3841" w:rsidRPr="00BC3841">
        <w:rPr>
          <w:rFonts w:ascii="Courier" w:hAnsi="Courier"/>
          <w:sz w:val="24"/>
          <w:szCs w:val="28"/>
        </w:rPr>
        <w:t xml:space="preserve"> </w:t>
      </w:r>
    </w:p>
    <w:p w:rsidR="00AB26F6" w:rsidRDefault="00AB26F6" w:rsidP="00EA12D1">
      <w:pPr>
        <w:pStyle w:val="ConsPlusTitle"/>
        <w:ind w:left="851" w:firstLine="567"/>
        <w:jc w:val="center"/>
        <w:rPr>
          <w:b w:val="0"/>
        </w:rPr>
      </w:pPr>
    </w:p>
    <w:p w:rsidR="00BC3841" w:rsidRPr="0017442E" w:rsidRDefault="00BC3841" w:rsidP="00EA12D1">
      <w:pPr>
        <w:pStyle w:val="ConsPlusTitle"/>
        <w:ind w:left="851" w:firstLine="567"/>
        <w:jc w:val="center"/>
        <w:rPr>
          <w:b w:val="0"/>
        </w:rPr>
      </w:pPr>
    </w:p>
    <w:p w:rsidR="00AB26F6" w:rsidRPr="0017442E" w:rsidRDefault="00EA12D1" w:rsidP="00EA12D1">
      <w:pPr>
        <w:pStyle w:val="a4"/>
        <w:spacing w:after="0"/>
        <w:ind w:left="851" w:firstLine="567"/>
        <w:jc w:val="center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</w:p>
    <w:p w:rsidR="00AB26F6" w:rsidRPr="0017442E" w:rsidRDefault="00BC3841" w:rsidP="00EA12D1">
      <w:pPr>
        <w:spacing w:after="0" w:line="240" w:lineRule="auto"/>
        <w:ind w:left="851" w:firstLine="567"/>
        <w:jc w:val="center"/>
        <w:rPr>
          <w:i/>
          <w:szCs w:val="28"/>
        </w:rPr>
      </w:pPr>
      <w:r>
        <w:rPr>
          <w:b/>
          <w:szCs w:val="28"/>
        </w:rPr>
        <w:t>о</w:t>
      </w:r>
      <w:r w:rsidRPr="0017442E">
        <w:rPr>
          <w:b/>
          <w:szCs w:val="28"/>
        </w:rPr>
        <w:t xml:space="preserve">б организации проведения официальных </w:t>
      </w:r>
      <w:r w:rsidR="00D62395">
        <w:rPr>
          <w:b/>
          <w:szCs w:val="28"/>
        </w:rPr>
        <w:t>физкультурны</w:t>
      </w:r>
      <w:r w:rsidR="00D62395" w:rsidRPr="0017442E">
        <w:rPr>
          <w:b/>
          <w:szCs w:val="28"/>
        </w:rPr>
        <w:t>х</w:t>
      </w:r>
      <w:r w:rsidR="00F86497">
        <w:rPr>
          <w:b/>
          <w:szCs w:val="28"/>
        </w:rPr>
        <w:t xml:space="preserve"> мероприятий</w:t>
      </w:r>
      <w:r w:rsidR="00D62395" w:rsidRPr="0017442E">
        <w:rPr>
          <w:b/>
          <w:szCs w:val="28"/>
        </w:rPr>
        <w:t xml:space="preserve"> и спортивных мероприятий </w:t>
      </w:r>
      <w:r w:rsidR="00AB26F6" w:rsidRPr="0017442E">
        <w:rPr>
          <w:i/>
          <w:szCs w:val="28"/>
        </w:rPr>
        <w:t>(наименование муниципального образования)</w:t>
      </w:r>
    </w:p>
    <w:p w:rsidR="00AB26F6" w:rsidRPr="0017442E" w:rsidRDefault="00AB26F6" w:rsidP="00EA12D1">
      <w:pPr>
        <w:pStyle w:val="a4"/>
        <w:spacing w:after="0"/>
        <w:ind w:left="851" w:firstLine="567"/>
        <w:jc w:val="center"/>
        <w:rPr>
          <w:b/>
          <w:sz w:val="28"/>
          <w:szCs w:val="28"/>
        </w:rPr>
      </w:pPr>
    </w:p>
    <w:p w:rsidR="00AB26F6" w:rsidRPr="0017442E" w:rsidRDefault="00AB26F6" w:rsidP="00EA12D1">
      <w:pPr>
        <w:pStyle w:val="ConsNonformat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6F6" w:rsidRPr="0017442E" w:rsidRDefault="00AB26F6" w:rsidP="00EA12D1">
      <w:pPr>
        <w:spacing w:after="0" w:line="240" w:lineRule="auto"/>
        <w:ind w:left="851" w:firstLine="567"/>
        <w:rPr>
          <w:szCs w:val="28"/>
        </w:rPr>
      </w:pPr>
      <w:r w:rsidRPr="0017442E">
        <w:rPr>
          <w:szCs w:val="28"/>
        </w:rPr>
        <w:t xml:space="preserve">1. Настоящее Положение устанавливает порядок организации проведения </w:t>
      </w:r>
      <w:r w:rsidR="00F86497">
        <w:rPr>
          <w:szCs w:val="28"/>
        </w:rPr>
        <w:t xml:space="preserve">официальных физкультурных мероприятий </w:t>
      </w:r>
      <w:r w:rsidR="00D62395" w:rsidRPr="00D62395">
        <w:rPr>
          <w:szCs w:val="28"/>
        </w:rPr>
        <w:t xml:space="preserve">и спортивных мероприятий </w:t>
      </w:r>
      <w:r w:rsidRPr="0017442E">
        <w:rPr>
          <w:i/>
          <w:szCs w:val="28"/>
        </w:rPr>
        <w:t xml:space="preserve">(наименование муниципального образования) </w:t>
      </w:r>
      <w:r w:rsidRPr="0017442E">
        <w:rPr>
          <w:szCs w:val="28"/>
        </w:rPr>
        <w:t>(далее – мероприятия).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2. Участие в мероприятиях осуществляется на добровольных началах и является для спортсмена и спортивного судьи почетным и ответственным.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 xml:space="preserve">3. Мероприятия в трудовых коллективах и учебных заведениях </w:t>
      </w:r>
      <w:r w:rsidRPr="0017442E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17442E">
        <w:rPr>
          <w:rFonts w:ascii="Times New Roman" w:hAnsi="Times New Roman" w:cs="Times New Roman"/>
          <w:sz w:val="28"/>
          <w:szCs w:val="28"/>
        </w:rPr>
        <w:t>, как правило, проводятся в свободное от работы и учебы время.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 xml:space="preserve">4. Мероприятия могут проводиться в виде спартакиад и спортивных игр (комплексные соревнования), чемпионатов, первенств по возрастным группам спортсменов, розыгрышей кубков, турниров, матчевых и товарищеских встреч между командами, в том числе среди инвалидов, детей </w:t>
      </w:r>
      <w:r w:rsidR="001F7655">
        <w:rPr>
          <w:rFonts w:ascii="Times New Roman" w:hAnsi="Times New Roman" w:cs="Times New Roman"/>
          <w:sz w:val="28"/>
          <w:szCs w:val="28"/>
        </w:rPr>
        <w:t>с ограниченными возможностями.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5. По видам спорта с объективной оценкой результатов (легкая атлетика, плавание, конькобежный спорт и др.) могут проводиться заочные соревнования как территориальные, так и ведомственные.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В течение года в виде спорта может быть проведен один чемпионат, одни соревнования на кубок среди взрослых спортсменов и одно первенство для конкретной возрастной группы спортсменов в различных видах программы.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В видах спорта, где соревнования проводятся в помещении и на открытом воздухе, могут проводиться зимние и летние чемпионаты.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 xml:space="preserve">6. Статус и наименование чемпионата, кубка или первенства </w:t>
      </w:r>
      <w:r w:rsidRPr="0017442E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17442E">
        <w:rPr>
          <w:rFonts w:ascii="Times New Roman" w:hAnsi="Times New Roman" w:cs="Times New Roman"/>
          <w:sz w:val="28"/>
          <w:szCs w:val="28"/>
        </w:rPr>
        <w:t xml:space="preserve"> могут иметь только официальные спортивные соревнования.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 xml:space="preserve">7. Мероприятия проводятся в соответствии с календарными планами </w:t>
      </w:r>
      <w:r w:rsidR="00D62395" w:rsidRPr="00D62395">
        <w:rPr>
          <w:rFonts w:ascii="Times New Roman" w:hAnsi="Times New Roman" w:cs="Times New Roman"/>
          <w:sz w:val="28"/>
          <w:szCs w:val="28"/>
        </w:rPr>
        <w:t>официальных физкультурных</w:t>
      </w:r>
      <w:r w:rsidR="00F86497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62395" w:rsidRPr="00D62395">
        <w:rPr>
          <w:rFonts w:ascii="Times New Roman" w:hAnsi="Times New Roman" w:cs="Times New Roman"/>
          <w:sz w:val="28"/>
          <w:szCs w:val="28"/>
        </w:rPr>
        <w:t xml:space="preserve"> и спортивных мероприятий</w:t>
      </w:r>
      <w:r w:rsidRPr="0017442E">
        <w:rPr>
          <w:rFonts w:ascii="Times New Roman" w:hAnsi="Times New Roman" w:cs="Times New Roman"/>
          <w:sz w:val="28"/>
          <w:szCs w:val="28"/>
        </w:rPr>
        <w:t xml:space="preserve">, утверждаемыми </w:t>
      </w:r>
      <w:r w:rsidRPr="0017442E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</w:t>
      </w:r>
      <w:r w:rsidRPr="001744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органа муниципального образования) </w:t>
      </w:r>
      <w:r w:rsidRPr="0017442E">
        <w:rPr>
          <w:rFonts w:ascii="Times New Roman" w:hAnsi="Times New Roman" w:cs="Times New Roman"/>
          <w:color w:val="000000"/>
          <w:sz w:val="28"/>
          <w:szCs w:val="28"/>
        </w:rPr>
        <w:t>(далее – календарный план)</w:t>
      </w:r>
      <w:r w:rsidRPr="0017442E">
        <w:rPr>
          <w:rFonts w:ascii="Times New Roman" w:hAnsi="Times New Roman" w:cs="Times New Roman"/>
          <w:sz w:val="28"/>
          <w:szCs w:val="28"/>
        </w:rPr>
        <w:t>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 xml:space="preserve">8. К участникам мероприятий относятся </w:t>
      </w:r>
      <w:r w:rsidR="007B63CC">
        <w:rPr>
          <w:rFonts w:ascii="Times New Roman" w:hAnsi="Times New Roman" w:cs="Times New Roman"/>
          <w:sz w:val="28"/>
          <w:szCs w:val="28"/>
        </w:rPr>
        <w:t xml:space="preserve">спортивные судьи, </w:t>
      </w:r>
      <w:r w:rsidRPr="0017442E">
        <w:rPr>
          <w:rFonts w:ascii="Times New Roman" w:hAnsi="Times New Roman" w:cs="Times New Roman"/>
          <w:sz w:val="28"/>
          <w:szCs w:val="28"/>
        </w:rPr>
        <w:t>спортсмены, тренеры,</w:t>
      </w:r>
      <w:r w:rsidR="007B63CC">
        <w:rPr>
          <w:rFonts w:ascii="Times New Roman" w:hAnsi="Times New Roman" w:cs="Times New Roman"/>
          <w:sz w:val="28"/>
          <w:szCs w:val="28"/>
        </w:rPr>
        <w:t xml:space="preserve"> тренеры-преподаватели,</w:t>
      </w:r>
      <w:r w:rsidRPr="0017442E">
        <w:rPr>
          <w:rFonts w:ascii="Times New Roman" w:hAnsi="Times New Roman" w:cs="Times New Roman"/>
          <w:sz w:val="28"/>
          <w:szCs w:val="28"/>
        </w:rPr>
        <w:t xml:space="preserve"> тренеры-врачи, тренеры-массажисты, руководители и представители команд или групп спортсменов, начальники </w:t>
      </w:r>
      <w:r w:rsidR="007B63CC">
        <w:rPr>
          <w:rFonts w:ascii="Times New Roman" w:hAnsi="Times New Roman" w:cs="Times New Roman"/>
          <w:sz w:val="28"/>
          <w:szCs w:val="28"/>
        </w:rPr>
        <w:t>т</w:t>
      </w:r>
      <w:r w:rsidRPr="0017442E">
        <w:rPr>
          <w:rFonts w:ascii="Times New Roman" w:hAnsi="Times New Roman" w:cs="Times New Roman"/>
          <w:sz w:val="28"/>
          <w:szCs w:val="28"/>
        </w:rPr>
        <w:t xml:space="preserve">ренировочных </w:t>
      </w:r>
      <w:r w:rsidR="007B63C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7442E">
        <w:rPr>
          <w:rFonts w:ascii="Times New Roman" w:hAnsi="Times New Roman" w:cs="Times New Roman"/>
          <w:sz w:val="28"/>
          <w:szCs w:val="28"/>
        </w:rPr>
        <w:t>(при условии, что они работают в непосредственном контакте со спортсменами), а в необходимых случаях, исходя из специфики вида спорта, – механики (ремонтники) по велосипедам, по оружию, конюхи и др.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lastRenderedPageBreak/>
        <w:t>9. Орга</w:t>
      </w:r>
      <w:r w:rsidR="007B63CC">
        <w:rPr>
          <w:rFonts w:ascii="Times New Roman" w:hAnsi="Times New Roman" w:cs="Times New Roman"/>
          <w:sz w:val="28"/>
          <w:szCs w:val="28"/>
        </w:rPr>
        <w:t>низатором проведения мероприятий является юридическое или физическое лицо, по инициативе которого проводится мероприятие и (или) которое осуществляет организационное, финансовое и иное обеспечение подготовки и проведения такого мероприятия:</w:t>
      </w:r>
    </w:p>
    <w:p w:rsidR="00AB26F6" w:rsidRPr="0017442E" w:rsidRDefault="00AB26F6" w:rsidP="00EA12D1">
      <w:pPr>
        <w:pStyle w:val="headdoc"/>
        <w:spacing w:before="0" w:beforeAutospacing="0" w:after="0" w:afterAutospacing="0"/>
        <w:ind w:left="851" w:firstLine="567"/>
        <w:jc w:val="both"/>
        <w:rPr>
          <w:color w:val="000000"/>
          <w:sz w:val="28"/>
          <w:szCs w:val="28"/>
        </w:rPr>
      </w:pPr>
      <w:r w:rsidRPr="0017442E">
        <w:rPr>
          <w:color w:val="000000"/>
          <w:sz w:val="28"/>
          <w:szCs w:val="28"/>
        </w:rPr>
        <w:t>9.1.</w:t>
      </w:r>
      <w:r w:rsidRPr="0017442E">
        <w:rPr>
          <w:sz w:val="28"/>
          <w:szCs w:val="28"/>
        </w:rPr>
        <w:t> </w:t>
      </w:r>
      <w:r w:rsidRPr="0017442E">
        <w:rPr>
          <w:color w:val="000000"/>
          <w:sz w:val="28"/>
          <w:szCs w:val="28"/>
        </w:rPr>
        <w:t xml:space="preserve">отраслевой (функциональный) орган администрации </w:t>
      </w:r>
      <w:r w:rsidRPr="0017442E">
        <w:rPr>
          <w:i/>
          <w:sz w:val="28"/>
          <w:szCs w:val="28"/>
        </w:rPr>
        <w:t>(наименование муниципального образования)</w:t>
      </w:r>
      <w:r w:rsidRPr="0017442E">
        <w:rPr>
          <w:sz w:val="28"/>
          <w:szCs w:val="28"/>
        </w:rPr>
        <w:t xml:space="preserve"> </w:t>
      </w:r>
      <w:r w:rsidRPr="0017442E">
        <w:rPr>
          <w:color w:val="000000"/>
          <w:sz w:val="28"/>
          <w:szCs w:val="28"/>
        </w:rPr>
        <w:t xml:space="preserve">в сфере физической культуры и спорта </w:t>
      </w:r>
      <w:r w:rsidRPr="0017442E">
        <w:rPr>
          <w:sz w:val="28"/>
          <w:szCs w:val="28"/>
        </w:rPr>
        <w:t xml:space="preserve">(администрация </w:t>
      </w:r>
      <w:r w:rsidRPr="0017442E">
        <w:rPr>
          <w:i/>
          <w:sz w:val="28"/>
          <w:szCs w:val="28"/>
        </w:rPr>
        <w:t>(наименование муниципального образования)</w:t>
      </w:r>
      <w:r w:rsidRPr="0017442E">
        <w:rPr>
          <w:sz w:val="28"/>
          <w:szCs w:val="28"/>
        </w:rPr>
        <w:t>)</w:t>
      </w:r>
      <w:r w:rsidRPr="0017442E">
        <w:rPr>
          <w:color w:val="000000"/>
          <w:sz w:val="28"/>
          <w:szCs w:val="28"/>
        </w:rPr>
        <w:t>;</w:t>
      </w:r>
    </w:p>
    <w:p w:rsidR="00AB26F6" w:rsidRPr="0017442E" w:rsidRDefault="00AB26F6" w:rsidP="00EA12D1">
      <w:pPr>
        <w:pStyle w:val="headdoc"/>
        <w:spacing w:before="0" w:beforeAutospacing="0" w:after="0" w:afterAutospacing="0"/>
        <w:ind w:left="851" w:firstLine="567"/>
        <w:jc w:val="both"/>
        <w:rPr>
          <w:color w:val="000000"/>
          <w:sz w:val="28"/>
          <w:szCs w:val="28"/>
        </w:rPr>
      </w:pPr>
      <w:r w:rsidRPr="0017442E">
        <w:rPr>
          <w:color w:val="000000"/>
          <w:sz w:val="28"/>
          <w:szCs w:val="28"/>
        </w:rPr>
        <w:t>9.2.</w:t>
      </w:r>
      <w:r w:rsidRPr="0017442E">
        <w:rPr>
          <w:sz w:val="28"/>
          <w:szCs w:val="28"/>
        </w:rPr>
        <w:t> </w:t>
      </w:r>
      <w:r w:rsidRPr="0017442E">
        <w:rPr>
          <w:color w:val="000000"/>
          <w:sz w:val="28"/>
          <w:szCs w:val="28"/>
        </w:rPr>
        <w:t>спортивные федерации;</w:t>
      </w:r>
    </w:p>
    <w:p w:rsidR="00AB26F6" w:rsidRPr="0017442E" w:rsidRDefault="00AB26F6" w:rsidP="00EA12D1">
      <w:pPr>
        <w:pStyle w:val="headdoc"/>
        <w:spacing w:before="0" w:beforeAutospacing="0" w:after="0" w:afterAutospacing="0"/>
        <w:ind w:left="851" w:firstLine="567"/>
        <w:jc w:val="both"/>
        <w:rPr>
          <w:color w:val="000000"/>
          <w:sz w:val="28"/>
          <w:szCs w:val="28"/>
        </w:rPr>
      </w:pPr>
      <w:r w:rsidRPr="0017442E">
        <w:rPr>
          <w:color w:val="000000"/>
          <w:sz w:val="28"/>
          <w:szCs w:val="28"/>
        </w:rPr>
        <w:t>9.3.</w:t>
      </w:r>
      <w:r w:rsidRPr="0017442E">
        <w:rPr>
          <w:sz w:val="28"/>
          <w:szCs w:val="28"/>
        </w:rPr>
        <w:t> </w:t>
      </w:r>
      <w:r w:rsidR="007B63CC">
        <w:rPr>
          <w:color w:val="000000"/>
          <w:sz w:val="28"/>
          <w:szCs w:val="28"/>
        </w:rPr>
        <w:t>физкультурно-спортивные о</w:t>
      </w:r>
      <w:r w:rsidRPr="0017442E">
        <w:rPr>
          <w:color w:val="000000"/>
          <w:sz w:val="28"/>
          <w:szCs w:val="28"/>
        </w:rPr>
        <w:t xml:space="preserve">рганизации, заключившие договор о сотрудничестве с отраслевым (функциональным) органом администрации </w:t>
      </w:r>
      <w:r w:rsidRPr="0017442E">
        <w:rPr>
          <w:i/>
          <w:sz w:val="28"/>
          <w:szCs w:val="28"/>
        </w:rPr>
        <w:t>(наименование муниципального образования)</w:t>
      </w:r>
      <w:r w:rsidRPr="0017442E">
        <w:rPr>
          <w:color w:val="000000"/>
          <w:sz w:val="28"/>
          <w:szCs w:val="28"/>
        </w:rPr>
        <w:t xml:space="preserve"> в сфере физической культуры и спорта </w:t>
      </w:r>
      <w:r w:rsidRPr="0017442E">
        <w:rPr>
          <w:sz w:val="28"/>
          <w:szCs w:val="28"/>
        </w:rPr>
        <w:t xml:space="preserve">(администрацией </w:t>
      </w:r>
      <w:r w:rsidRPr="0017442E">
        <w:rPr>
          <w:i/>
          <w:sz w:val="28"/>
          <w:szCs w:val="28"/>
        </w:rPr>
        <w:t>(муниципального образования)</w:t>
      </w:r>
      <w:r w:rsidRPr="0017442E">
        <w:rPr>
          <w:sz w:val="28"/>
          <w:szCs w:val="28"/>
        </w:rPr>
        <w:t>)</w:t>
      </w:r>
      <w:r w:rsidRPr="0017442E">
        <w:rPr>
          <w:color w:val="000000"/>
          <w:sz w:val="28"/>
          <w:szCs w:val="28"/>
        </w:rPr>
        <w:t>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10. Организатор мероприятия на основании календарного плана утверждает положение (регламент) о мероприятии, определяет условия его проведения, несет ответственность за его организацию и проведение, имеет право приостанавливать проведение мероприятия, изменять время его проведения, прекращать проведение мер</w:t>
      </w:r>
      <w:r w:rsidR="001F7655">
        <w:rPr>
          <w:rFonts w:ascii="Times New Roman" w:hAnsi="Times New Roman" w:cs="Times New Roman"/>
          <w:sz w:val="28"/>
          <w:szCs w:val="28"/>
        </w:rPr>
        <w:t>оприятия и утверждать его итоги, а также обеспечивает совместно с собственниками, пользователями объектов спорта меры общественного порядка и общественной безопасности.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11. Порядок утверждения положений (регламентов) о мероприятиях, требования к их содержанию устанавливается отраслевым (функциональным) органом</w:t>
      </w:r>
      <w:r w:rsidRPr="0017442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Pr="0017442E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17442E">
        <w:rPr>
          <w:rFonts w:ascii="Times New Roman" w:hAnsi="Times New Roman" w:cs="Times New Roman"/>
          <w:color w:val="000000"/>
          <w:sz w:val="28"/>
          <w:szCs w:val="28"/>
        </w:rPr>
        <w:t xml:space="preserve"> в сфере физической культуры и спорта </w:t>
      </w:r>
      <w:r w:rsidRPr="0017442E">
        <w:rPr>
          <w:rFonts w:ascii="Times New Roman" w:hAnsi="Times New Roman" w:cs="Times New Roman"/>
          <w:sz w:val="28"/>
          <w:szCs w:val="28"/>
        </w:rPr>
        <w:t xml:space="preserve">(администрацией </w:t>
      </w:r>
      <w:r w:rsidRPr="0017442E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17442E">
        <w:rPr>
          <w:rFonts w:ascii="Times New Roman" w:hAnsi="Times New Roman" w:cs="Times New Roman"/>
          <w:sz w:val="28"/>
          <w:szCs w:val="28"/>
        </w:rPr>
        <w:t>)</w:t>
      </w:r>
      <w:r w:rsidRPr="001744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12. Организаторы мероприятий обязаны: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12.1. при разработке предложений в календарный план, положений (регламентов) о мероприятиях, сметы расходов на организацию и проведение мероприятий соблюдать максимальную экономию в планировании и расходовании средств, обеспечивающем нормальное проведение мероприятий;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12.2. обеспечивать минимальные переезды участников мероприятий;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12.3. соблюдать установленные требования к уровню спортивной квалификации спортсменов – участников мероприятий;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12.4. проводить мероприятия в строгом соответствии с календарными планами, планами учебно-тренировочных сборов и положениями (регламентами) о мероприятиях;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12.5. рационально использовать средства, направленные на организацию и проведение мероприятий, материальное обеспечение участников мероприятий, спортивных судей соревнований;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12.6. содействовать обеспечению общественного порядка и общественной безопасности в местах проведения мероприятий;</w:t>
      </w:r>
    </w:p>
    <w:p w:rsidR="007B63CC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12.7. </w:t>
      </w:r>
      <w:r w:rsidR="007B63CC">
        <w:rPr>
          <w:rFonts w:ascii="Times New Roman" w:hAnsi="Times New Roman" w:cs="Times New Roman"/>
          <w:sz w:val="28"/>
          <w:szCs w:val="28"/>
        </w:rPr>
        <w:t>организовывать медицинское обеспечение участников во время проведения мероприятий в соответствии с требованиями законодательства Российской Федерации;</w:t>
      </w:r>
    </w:p>
    <w:p w:rsidR="00AB26F6" w:rsidRDefault="007B63CC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12.8. </w:t>
      </w:r>
      <w:r w:rsidR="00AB26F6" w:rsidRPr="0017442E">
        <w:rPr>
          <w:rFonts w:ascii="Times New Roman" w:hAnsi="Times New Roman" w:cs="Times New Roman"/>
          <w:sz w:val="28"/>
          <w:szCs w:val="28"/>
        </w:rPr>
        <w:t>осуществлять информа</w:t>
      </w:r>
      <w:r>
        <w:rPr>
          <w:rFonts w:ascii="Times New Roman" w:hAnsi="Times New Roman" w:cs="Times New Roman"/>
          <w:sz w:val="28"/>
          <w:szCs w:val="28"/>
        </w:rPr>
        <w:t>ционное обеспечение мероприятий, осуществлять сбор предварительных заявок на участие в мероприятиях от спортсменов (команд);</w:t>
      </w:r>
    </w:p>
    <w:p w:rsidR="007B63CC" w:rsidRDefault="00671635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12.9. разрабатывать сценарий торжественного открытия и закрытия (награждения) мероприятия, готовить всю необходимую атрибутику для награждения победителей, определять состав лиц, вручающих награды;</w:t>
      </w:r>
    </w:p>
    <w:p w:rsidR="00671635" w:rsidRDefault="00671635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12.10. обеспечивать подготовку мест проведения мероприятий, в соответствиями с правилами проведения соревнований по видам спорта, оформление места проведения спортивного мероприятия;</w:t>
      </w:r>
    </w:p>
    <w:p w:rsidR="00671635" w:rsidRDefault="00671635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 оказывать содействие в организации питания и проживания участников мероприятия.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13. В случае если организаторами мероприятия являются несколько лиц, распределение прав и обязанностей между ними в отношении мероприятия осуществляется на основе договора и (или) положения (регламента) о мероприятии. Если иное не предусмотрено указанными документами, организаторы мероприятия несут солидарную ответственность за причинённый вред участникам мероприятия и (или) третьим лицам.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14. Организатору мероприятия принадлежат исключительные права на использование наименования мероприятия и его символики, на размещение рекламы товаров, работ и услуг в месте проведения мероприятия, на освещение мероприятия посредством трансляции изображения и (или) звука любыми способами и (или) с помощью любых технологий, а также посредством осуществления записи указанной трансляции и (или) фотосъёмки мероприятия.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color w:val="000000"/>
          <w:sz w:val="28"/>
          <w:szCs w:val="28"/>
        </w:rPr>
        <w:t>15.</w:t>
      </w:r>
      <w:r w:rsidRPr="0017442E">
        <w:rPr>
          <w:sz w:val="28"/>
          <w:szCs w:val="28"/>
        </w:rPr>
        <w:t> Проведение мероприятий включает в себя следующие этапы: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15.1. подготовительный этап: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15.1.1. подготовка и рассылка участникам мероприятия положения (регламента) о мероприятии за </w:t>
      </w:r>
      <w:r w:rsidR="00D62395" w:rsidRPr="00D62395">
        <w:rPr>
          <w:sz w:val="28"/>
          <w:szCs w:val="28"/>
          <w:u w:val="single"/>
        </w:rPr>
        <w:t>(</w:t>
      </w:r>
      <w:r w:rsidR="00D62395" w:rsidRPr="00D62395">
        <w:rPr>
          <w:u w:val="single"/>
        </w:rPr>
        <w:t>указать срок</w:t>
      </w:r>
      <w:r w:rsidR="00EA12D1">
        <w:rPr>
          <w:u w:val="single"/>
        </w:rPr>
        <w:t>, но не менее 5 дней</w:t>
      </w:r>
      <w:r w:rsidR="00D62395">
        <w:rPr>
          <w:sz w:val="28"/>
          <w:szCs w:val="28"/>
        </w:rPr>
        <w:t xml:space="preserve">) </w:t>
      </w:r>
      <w:r w:rsidRPr="0017442E">
        <w:rPr>
          <w:sz w:val="28"/>
          <w:szCs w:val="28"/>
        </w:rPr>
        <w:t>до дня проведения мероприятия;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15.1.2. утверждение сметы расходов на проведение мероприятия;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15.1.3. заключение договоров возмездного оказания услуг на обслуживание мероприятия;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15.2.2. организационный этап: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15.2.1. </w:t>
      </w:r>
      <w:r w:rsidR="00671635">
        <w:rPr>
          <w:sz w:val="28"/>
          <w:szCs w:val="28"/>
        </w:rPr>
        <w:t xml:space="preserve">утверждение состава </w:t>
      </w:r>
      <w:r w:rsidRPr="0017442E">
        <w:rPr>
          <w:sz w:val="28"/>
          <w:szCs w:val="28"/>
        </w:rPr>
        <w:t>организационн</w:t>
      </w:r>
      <w:r w:rsidR="00671635">
        <w:rPr>
          <w:sz w:val="28"/>
          <w:szCs w:val="28"/>
        </w:rPr>
        <w:t>ого</w:t>
      </w:r>
      <w:r w:rsidRPr="0017442E">
        <w:rPr>
          <w:sz w:val="28"/>
          <w:szCs w:val="28"/>
        </w:rPr>
        <w:t xml:space="preserve"> комитет</w:t>
      </w:r>
      <w:r w:rsidR="00671635">
        <w:rPr>
          <w:sz w:val="28"/>
          <w:szCs w:val="28"/>
        </w:rPr>
        <w:t>а и проведение заседаний организационного комитета;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15.2.2. проведение</w:t>
      </w:r>
      <w:r w:rsidR="00671635">
        <w:rPr>
          <w:sz w:val="28"/>
          <w:szCs w:val="28"/>
        </w:rPr>
        <w:t xml:space="preserve"> заседаний</w:t>
      </w:r>
      <w:r w:rsidRPr="0017442E">
        <w:rPr>
          <w:sz w:val="28"/>
          <w:szCs w:val="28"/>
        </w:rPr>
        <w:t xml:space="preserve"> судейских коллегий;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15.2.3. приобретение наградного материала;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15.2.4. информационное сопровождение мероприятия;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15.3. этап непосредственного проведения мероприятия: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15.3.1. открытие мероприятия;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15.3.2. соревновательный процесс,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15.3.3. награждение и закрытие мероприятия.</w:t>
      </w:r>
    </w:p>
    <w:p w:rsidR="00AB26F6" w:rsidRPr="0017442E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Церемония открытия и закрытия мероприятия проводится по сценарию, согласованному с руководителем</w:t>
      </w:r>
      <w:r w:rsidRPr="00174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26F6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Pr="00AB26F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отраслевого (функционального) органа администрации </w:t>
      </w:r>
      <w:r w:rsidRPr="00AB26F6"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Pr="00AB26F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сфере физической культуры и спорта</w:t>
      </w:r>
      <w:r w:rsidRPr="00AB26F6">
        <w:rPr>
          <w:rFonts w:ascii="Times New Roman" w:hAnsi="Times New Roman" w:cs="Times New Roman"/>
          <w:i/>
          <w:sz w:val="28"/>
          <w:szCs w:val="28"/>
        </w:rPr>
        <w:t>)</w:t>
      </w:r>
      <w:r w:rsidRPr="00174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26F6">
        <w:rPr>
          <w:rFonts w:ascii="Times New Roman" w:hAnsi="Times New Roman" w:cs="Times New Roman"/>
          <w:i/>
          <w:sz w:val="28"/>
          <w:szCs w:val="28"/>
        </w:rPr>
        <w:t>(либо с руководителем администрации (наименование муниципального образования)</w:t>
      </w:r>
      <w:r w:rsidRPr="00AB26F6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Победители соревнований могут награждаться медалями, дипломами, грамотами, ценными призами;</w:t>
      </w:r>
    </w:p>
    <w:p w:rsidR="00AB26F6" w:rsidRPr="0017442E" w:rsidRDefault="00AB26F6" w:rsidP="00EA12D1">
      <w:pPr>
        <w:pStyle w:val="a3"/>
        <w:spacing w:before="0" w:beforeAutospacing="0" w:after="0" w:afterAutospacing="0"/>
        <w:ind w:left="851" w:firstLine="567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15.4. этап формирования и предоставления отчетной документации.</w:t>
      </w:r>
    </w:p>
    <w:p w:rsidR="00AB26F6" w:rsidRDefault="00AB26F6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lastRenderedPageBreak/>
        <w:t>16. В целях повышения спортивного мастерства и успешного выступления в мероприятиях для спортсменов, включённых в состав команд и готовящихся к указанным мероприятиям, могут проводиться учебно-тренировочные сборы.</w:t>
      </w:r>
    </w:p>
    <w:p w:rsidR="00671635" w:rsidRDefault="00671635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 Тренировочные сборы проводятся в соответствии с планом и утвержденными сметами расходов на их проведение в пределах средств, предусмотренных на указанные цели.</w:t>
      </w:r>
    </w:p>
    <w:p w:rsidR="00EA12D1" w:rsidRDefault="00EA12D1" w:rsidP="00EA12D1">
      <w:pPr>
        <w:pStyle w:val="ConsNormal"/>
        <w:widowControl/>
        <w:ind w:left="851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2D1" w:rsidRPr="007C2CBB" w:rsidRDefault="00EA12D1" w:rsidP="00EA12D1">
      <w:pPr>
        <w:pStyle w:val="ConsNormal"/>
        <w:widowControl/>
        <w:ind w:left="851"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F0B62" w:rsidRPr="007C2CBB" w:rsidRDefault="00BF0B62" w:rsidP="00EA12D1">
      <w:pPr>
        <w:pStyle w:val="ConsNormal"/>
        <w:widowControl/>
        <w:ind w:left="851"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F0B62" w:rsidRPr="007C2CBB" w:rsidSect="00671635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B2E" w:rsidRDefault="007B5B2E" w:rsidP="00EA12D1">
      <w:pPr>
        <w:spacing w:after="0" w:line="240" w:lineRule="auto"/>
      </w:pPr>
      <w:r>
        <w:separator/>
      </w:r>
    </w:p>
  </w:endnote>
  <w:endnote w:type="continuationSeparator" w:id="0">
    <w:p w:rsidR="007B5B2E" w:rsidRDefault="007B5B2E" w:rsidP="00EA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B2E" w:rsidRDefault="007B5B2E" w:rsidP="00EA12D1">
      <w:pPr>
        <w:spacing w:after="0" w:line="240" w:lineRule="auto"/>
      </w:pPr>
      <w:r>
        <w:separator/>
      </w:r>
    </w:p>
  </w:footnote>
  <w:footnote w:type="continuationSeparator" w:id="0">
    <w:p w:rsidR="007B5B2E" w:rsidRDefault="007B5B2E" w:rsidP="00EA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15D8"/>
    <w:multiLevelType w:val="hybridMultilevel"/>
    <w:tmpl w:val="DA6276E0"/>
    <w:lvl w:ilvl="0" w:tplc="7F0462E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6F6"/>
    <w:rsid w:val="00000300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44F6E"/>
    <w:rsid w:val="000509FD"/>
    <w:rsid w:val="00050B23"/>
    <w:rsid w:val="000521E9"/>
    <w:rsid w:val="000603A5"/>
    <w:rsid w:val="00071C61"/>
    <w:rsid w:val="00095AB6"/>
    <w:rsid w:val="000A133F"/>
    <w:rsid w:val="000A7516"/>
    <w:rsid w:val="000B0723"/>
    <w:rsid w:val="000C298C"/>
    <w:rsid w:val="000C6C0C"/>
    <w:rsid w:val="000D0E08"/>
    <w:rsid w:val="000D1ECC"/>
    <w:rsid w:val="000D559F"/>
    <w:rsid w:val="000E4CEB"/>
    <w:rsid w:val="000F50E7"/>
    <w:rsid w:val="00101D5C"/>
    <w:rsid w:val="00101DFB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65C6"/>
    <w:rsid w:val="00176D41"/>
    <w:rsid w:val="00184073"/>
    <w:rsid w:val="001922DA"/>
    <w:rsid w:val="00197E46"/>
    <w:rsid w:val="001A0470"/>
    <w:rsid w:val="001A059C"/>
    <w:rsid w:val="001A2F57"/>
    <w:rsid w:val="001A7664"/>
    <w:rsid w:val="001B290B"/>
    <w:rsid w:val="001B5049"/>
    <w:rsid w:val="001D12BC"/>
    <w:rsid w:val="001D24C7"/>
    <w:rsid w:val="001D5DF4"/>
    <w:rsid w:val="001F7655"/>
    <w:rsid w:val="002043B1"/>
    <w:rsid w:val="002051F1"/>
    <w:rsid w:val="002118CD"/>
    <w:rsid w:val="00216447"/>
    <w:rsid w:val="00222BB5"/>
    <w:rsid w:val="00226305"/>
    <w:rsid w:val="0023034D"/>
    <w:rsid w:val="00244AE9"/>
    <w:rsid w:val="00247380"/>
    <w:rsid w:val="00251D0D"/>
    <w:rsid w:val="002534A4"/>
    <w:rsid w:val="00257309"/>
    <w:rsid w:val="00260507"/>
    <w:rsid w:val="00262473"/>
    <w:rsid w:val="002666EB"/>
    <w:rsid w:val="00276686"/>
    <w:rsid w:val="0028170C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07A7C"/>
    <w:rsid w:val="003139C3"/>
    <w:rsid w:val="003175F8"/>
    <w:rsid w:val="00321D7B"/>
    <w:rsid w:val="0032281E"/>
    <w:rsid w:val="00325520"/>
    <w:rsid w:val="00326507"/>
    <w:rsid w:val="00330A9D"/>
    <w:rsid w:val="00336E78"/>
    <w:rsid w:val="003418C1"/>
    <w:rsid w:val="0034229F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D37BB"/>
    <w:rsid w:val="003E7AC5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073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A05"/>
    <w:rsid w:val="005300D5"/>
    <w:rsid w:val="0053226A"/>
    <w:rsid w:val="00546DA4"/>
    <w:rsid w:val="00547B6F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631D"/>
    <w:rsid w:val="00627813"/>
    <w:rsid w:val="00643CE6"/>
    <w:rsid w:val="00647FD1"/>
    <w:rsid w:val="00653E08"/>
    <w:rsid w:val="00670DB3"/>
    <w:rsid w:val="00671635"/>
    <w:rsid w:val="00674D18"/>
    <w:rsid w:val="00675B0B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71140F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7810"/>
    <w:rsid w:val="00751175"/>
    <w:rsid w:val="007519F5"/>
    <w:rsid w:val="0076631D"/>
    <w:rsid w:val="00777DBC"/>
    <w:rsid w:val="00785B2A"/>
    <w:rsid w:val="007931FB"/>
    <w:rsid w:val="007A1BD1"/>
    <w:rsid w:val="007A7C4E"/>
    <w:rsid w:val="007B5B2E"/>
    <w:rsid w:val="007B63CC"/>
    <w:rsid w:val="007C2CBB"/>
    <w:rsid w:val="007C5E33"/>
    <w:rsid w:val="007C79AE"/>
    <w:rsid w:val="007D27CE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3E88"/>
    <w:rsid w:val="008C091B"/>
    <w:rsid w:val="008C1AC4"/>
    <w:rsid w:val="008D04BA"/>
    <w:rsid w:val="008D73EB"/>
    <w:rsid w:val="008E070C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3626D"/>
    <w:rsid w:val="009444BA"/>
    <w:rsid w:val="00951AC2"/>
    <w:rsid w:val="009521B6"/>
    <w:rsid w:val="00957566"/>
    <w:rsid w:val="00981060"/>
    <w:rsid w:val="00982D56"/>
    <w:rsid w:val="009959A5"/>
    <w:rsid w:val="009A2AAC"/>
    <w:rsid w:val="009B29F4"/>
    <w:rsid w:val="009C5413"/>
    <w:rsid w:val="009D1AF6"/>
    <w:rsid w:val="009D38F9"/>
    <w:rsid w:val="009E3FC4"/>
    <w:rsid w:val="009E509F"/>
    <w:rsid w:val="009E652C"/>
    <w:rsid w:val="009F2448"/>
    <w:rsid w:val="00A1056C"/>
    <w:rsid w:val="00A242D3"/>
    <w:rsid w:val="00A311B8"/>
    <w:rsid w:val="00A32CE0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A270F"/>
    <w:rsid w:val="00AA3091"/>
    <w:rsid w:val="00AA347B"/>
    <w:rsid w:val="00AB0C0B"/>
    <w:rsid w:val="00AB0D84"/>
    <w:rsid w:val="00AB26F6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552DA"/>
    <w:rsid w:val="00B71143"/>
    <w:rsid w:val="00B84222"/>
    <w:rsid w:val="00B912E8"/>
    <w:rsid w:val="00BA362D"/>
    <w:rsid w:val="00BB1F59"/>
    <w:rsid w:val="00BB6307"/>
    <w:rsid w:val="00BC0107"/>
    <w:rsid w:val="00BC22EE"/>
    <w:rsid w:val="00BC3841"/>
    <w:rsid w:val="00BD54BC"/>
    <w:rsid w:val="00BE56D8"/>
    <w:rsid w:val="00BE7C1E"/>
    <w:rsid w:val="00BF0B62"/>
    <w:rsid w:val="00BF7C45"/>
    <w:rsid w:val="00C0043E"/>
    <w:rsid w:val="00C01E9A"/>
    <w:rsid w:val="00C05C1A"/>
    <w:rsid w:val="00C068F5"/>
    <w:rsid w:val="00C15F8C"/>
    <w:rsid w:val="00C24D75"/>
    <w:rsid w:val="00C264FC"/>
    <w:rsid w:val="00C44921"/>
    <w:rsid w:val="00C451CA"/>
    <w:rsid w:val="00C51156"/>
    <w:rsid w:val="00C5358D"/>
    <w:rsid w:val="00C53B47"/>
    <w:rsid w:val="00C5563E"/>
    <w:rsid w:val="00C6777A"/>
    <w:rsid w:val="00C747AD"/>
    <w:rsid w:val="00C85037"/>
    <w:rsid w:val="00CA25A5"/>
    <w:rsid w:val="00CA4C9A"/>
    <w:rsid w:val="00CB0243"/>
    <w:rsid w:val="00CB2A9D"/>
    <w:rsid w:val="00CB5486"/>
    <w:rsid w:val="00CC0B95"/>
    <w:rsid w:val="00CE3A97"/>
    <w:rsid w:val="00CF295C"/>
    <w:rsid w:val="00CF4A10"/>
    <w:rsid w:val="00CF61A5"/>
    <w:rsid w:val="00CF6723"/>
    <w:rsid w:val="00D14193"/>
    <w:rsid w:val="00D24359"/>
    <w:rsid w:val="00D273D8"/>
    <w:rsid w:val="00D27D54"/>
    <w:rsid w:val="00D31D1C"/>
    <w:rsid w:val="00D470A0"/>
    <w:rsid w:val="00D47A40"/>
    <w:rsid w:val="00D51EA7"/>
    <w:rsid w:val="00D564CF"/>
    <w:rsid w:val="00D62395"/>
    <w:rsid w:val="00D711B8"/>
    <w:rsid w:val="00D76DB0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B6372"/>
    <w:rsid w:val="00DC023F"/>
    <w:rsid w:val="00DC099E"/>
    <w:rsid w:val="00DC6FB1"/>
    <w:rsid w:val="00DD11B4"/>
    <w:rsid w:val="00DD3E1D"/>
    <w:rsid w:val="00DD5724"/>
    <w:rsid w:val="00DE0EF1"/>
    <w:rsid w:val="00DE70E0"/>
    <w:rsid w:val="00DF13B5"/>
    <w:rsid w:val="00DF188E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6AA9"/>
    <w:rsid w:val="00E77347"/>
    <w:rsid w:val="00E81633"/>
    <w:rsid w:val="00E9130D"/>
    <w:rsid w:val="00E92E34"/>
    <w:rsid w:val="00E95733"/>
    <w:rsid w:val="00EA12D1"/>
    <w:rsid w:val="00EA24F4"/>
    <w:rsid w:val="00EA2EBD"/>
    <w:rsid w:val="00EA7F30"/>
    <w:rsid w:val="00EC1191"/>
    <w:rsid w:val="00EC23F3"/>
    <w:rsid w:val="00EC445C"/>
    <w:rsid w:val="00EC50E4"/>
    <w:rsid w:val="00EC5122"/>
    <w:rsid w:val="00EC6519"/>
    <w:rsid w:val="00ED248B"/>
    <w:rsid w:val="00EE0A2F"/>
    <w:rsid w:val="00EE13D1"/>
    <w:rsid w:val="00EE4300"/>
    <w:rsid w:val="00EF3648"/>
    <w:rsid w:val="00F077CD"/>
    <w:rsid w:val="00F14E79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87"/>
    <w:rsid w:val="00F8198D"/>
    <w:rsid w:val="00F84FED"/>
    <w:rsid w:val="00F86497"/>
    <w:rsid w:val="00F97942"/>
    <w:rsid w:val="00FA5292"/>
    <w:rsid w:val="00FB0B06"/>
    <w:rsid w:val="00FB69D5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Normal">
    <w:name w:val="ConsNormal"/>
    <w:rsid w:val="00AB26F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rsid w:val="00AB26F6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26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rsid w:val="00AB26F6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rsid w:val="00AB26F6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B2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B26F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headdoc">
    <w:name w:val="headdoc"/>
    <w:basedOn w:val="a"/>
    <w:rsid w:val="00AB26F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A12D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A12D1"/>
    <w:rPr>
      <w:rFonts w:ascii="Times New Roman" w:hAnsi="Times New Roman"/>
      <w:lang w:eastAsia="en-US"/>
    </w:rPr>
  </w:style>
  <w:style w:type="character" w:styleId="a8">
    <w:name w:val="footnote reference"/>
    <w:basedOn w:val="a0"/>
    <w:uiPriority w:val="99"/>
    <w:semiHidden/>
    <w:unhideWhenUsed/>
    <w:rsid w:val="00EA12D1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0D5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559F"/>
    <w:rPr>
      <w:rFonts w:ascii="Times New Roman" w:hAnsi="Times New Roman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D5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559F"/>
    <w:rPr>
      <w:rFonts w:ascii="Times New Roman" w:hAnsi="Times New Roman"/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D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55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CC3A-F3DE-4250-8E5C-4F8A60C1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42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Vinogradova</cp:lastModifiedBy>
  <cp:revision>6</cp:revision>
  <cp:lastPrinted>2020-07-06T01:38:00Z</cp:lastPrinted>
  <dcterms:created xsi:type="dcterms:W3CDTF">2024-06-26T02:39:00Z</dcterms:created>
  <dcterms:modified xsi:type="dcterms:W3CDTF">2025-03-21T01:51:00Z</dcterms:modified>
</cp:coreProperties>
</file>