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  <w:r>
        <w:rPr>
          <w:rFonts w:ascii="Times New Roman" w:eastAsia="Times New Roman" w:hAnsi="Times New Roman" w:cs="Times New Roman"/>
          <w:sz w:val="2"/>
          <w:szCs w:val="2"/>
          <w:highlight w:val="white"/>
        </w:rPr>
        <w:t>9</w:t>
      </w:r>
      <w:r>
        <w:rPr>
          <w:rFonts w:ascii="Times New Roman" w:eastAsia="Times New Roman" w:hAnsi="Times New Roman" w:cs="Times New Roman"/>
          <w:noProof/>
          <w:sz w:val="24"/>
          <w:highlight w:val="white"/>
          <w:lang w:eastAsia="ru-RU"/>
        </w:rPr>
        <w:drawing>
          <wp:inline distT="0" distB="0" distL="0" distR="0" wp14:anchorId="4CC32B7F" wp14:editId="76688060">
            <wp:extent cx="792480" cy="88392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  <w:r>
        <w:rPr>
          <w:rFonts w:ascii="Times New Roman" w:eastAsia="Times New Roman" w:hAnsi="Times New Roman" w:cs="Times New Roman"/>
          <w:b/>
          <w:spacing w:val="-11"/>
          <w:sz w:val="33"/>
          <w:szCs w:val="33"/>
          <w:highlight w:val="white"/>
        </w:rPr>
        <w:t>ПРАВИТЕЛЬСТВО ЗАБАЙКАЛЬСКОГО КРАЯ</w:t>
      </w: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highlight w:val="white"/>
        </w:rPr>
      </w:pP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4"/>
          <w:sz w:val="24"/>
          <w:highlight w:val="white"/>
        </w:rPr>
      </w:pPr>
      <w:r>
        <w:rPr>
          <w:rFonts w:ascii="Times New Roman" w:eastAsia="Times New Roman" w:hAnsi="Times New Roman" w:cs="Times New Roman"/>
          <w:bCs/>
          <w:spacing w:val="-14"/>
          <w:sz w:val="35"/>
          <w:szCs w:val="35"/>
          <w:highlight w:val="white"/>
        </w:rPr>
        <w:t>ПОСТАНОВЛЕНИЕ</w:t>
      </w:r>
    </w:p>
    <w:p w:rsidR="006549E1" w:rsidRDefault="006549E1" w:rsidP="006549E1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ab/>
      </w:r>
    </w:p>
    <w:p w:rsidR="006549E1" w:rsidRDefault="006549E1" w:rsidP="006549E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highlight w:val="white"/>
        </w:rPr>
      </w:pPr>
      <w:r>
        <w:rPr>
          <w:rFonts w:ascii="Times New Roman" w:eastAsia="Times New Roman" w:hAnsi="Times New Roman" w:cs="Times New Roman"/>
          <w:bCs/>
          <w:spacing w:val="-6"/>
          <w:sz w:val="35"/>
          <w:szCs w:val="35"/>
          <w:highlight w:val="white"/>
        </w:rPr>
        <w:t>г. Чита</w:t>
      </w:r>
    </w:p>
    <w:p w:rsidR="006549E1" w:rsidRDefault="006549E1" w:rsidP="006549E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49E1" w:rsidRDefault="006549E1" w:rsidP="006549E1">
      <w:pPr>
        <w:pStyle w:val="13"/>
        <w:keepNext/>
        <w:keepLines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Порядок предоставления жилых </w:t>
      </w:r>
    </w:p>
    <w:p w:rsidR="006549E1" w:rsidRDefault="006549E1" w:rsidP="006549E1">
      <w:pPr>
        <w:pStyle w:val="13"/>
        <w:keepNext/>
        <w:keepLines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помещений на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условиях договора субаренды на территории Забайкальского края</w:t>
      </w:r>
      <w:bookmarkEnd w:id="0"/>
    </w:p>
    <w:p w:rsidR="006549E1" w:rsidRDefault="006549E1" w:rsidP="006549E1">
      <w:pPr>
        <w:pStyle w:val="13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549E1" w:rsidRDefault="006549E1" w:rsidP="006549E1">
      <w:pPr>
        <w:pStyle w:val="a5"/>
        <w:ind w:firstLine="709"/>
        <w:rPr>
          <w:rFonts w:ascii="Times New Roman" w:hAnsi="Times New Roman" w:cs="Times New Roman"/>
          <w:spacing w:val="2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пунктом 4 Правил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софинансирования расходных обязательств указанных субъектов Российской Федерации, связанных с обеспечением отдельных категорий граждан жильем, приведенных в приложении № 2 к государственной программе Российской Федерации «Социально-экономическое развитие Дальневосточного федерального округа», утвержденном постановлением Правительства Российской Федерации от 15 апреля 2014 года № 308, Правительство Забайкальского края 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>постановляет:</w:t>
      </w:r>
    </w:p>
    <w:p w:rsidR="006549E1" w:rsidRDefault="006549E1" w:rsidP="006549E1">
      <w:pPr>
        <w:pStyle w:val="11"/>
        <w:shd w:val="clear" w:color="auto" w:fill="auto"/>
        <w:spacing w:after="0"/>
        <w:ind w:firstLine="709"/>
        <w:rPr>
          <w:rFonts w:ascii="Times New Roman" w:hAnsi="Times New Roman" w:cs="Times New Roman"/>
          <w:sz w:val="20"/>
          <w:szCs w:val="20"/>
          <w:highlight w:val="white"/>
        </w:rPr>
      </w:pPr>
    </w:p>
    <w:p w:rsidR="006549E1" w:rsidRDefault="00A80E1C" w:rsidP="006549E1">
      <w:pPr>
        <w:pStyle w:val="11"/>
        <w:shd w:val="clear" w:color="auto" w:fill="auto"/>
        <w:tabs>
          <w:tab w:val="left" w:pos="993"/>
          <w:tab w:val="left" w:pos="1066"/>
          <w:tab w:val="left" w:pos="141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Утвердить прилагаемые изменения </w:t>
      </w:r>
      <w:r w:rsidR="006549E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Порядок предоставления жилых помещений на условиях договора субаренды на территории Забайкальского края, утвержденный постановлением Правительства Забайкальского края от 6 </w:t>
      </w:r>
      <w:bookmarkStart w:id="1" w:name="undefined"/>
      <w:bookmarkEnd w:id="1"/>
      <w:r w:rsidR="006549E1">
        <w:rPr>
          <w:rFonts w:ascii="Times New Roman" w:eastAsia="Times New Roman" w:hAnsi="Times New Roman" w:cs="Times New Roman"/>
          <w:sz w:val="28"/>
          <w:szCs w:val="28"/>
          <w:highlight w:val="white"/>
        </w:rPr>
        <w:t>февраля 2025 года № 41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(с изменениями, внесенными постановлением Правительства Забайкальского края от 25 марта 2025 года № 144)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9E1" w:rsidRDefault="006549E1" w:rsidP="006549E1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549E1" w:rsidRDefault="006549E1" w:rsidP="006549E1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549E1" w:rsidRDefault="006549E1" w:rsidP="006549E1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549E1" w:rsidRDefault="006549E1" w:rsidP="006549E1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Первый заместитель </w:t>
      </w:r>
    </w:p>
    <w:p w:rsidR="006549E1" w:rsidRDefault="006549E1" w:rsidP="006549E1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председателя Правительства</w:t>
      </w:r>
    </w:p>
    <w:p w:rsidR="006549E1" w:rsidRDefault="006549E1" w:rsidP="00AD7B41">
      <w:pPr>
        <w:pStyle w:val="11"/>
        <w:shd w:val="clear" w:color="auto" w:fill="auto"/>
        <w:tabs>
          <w:tab w:val="left" w:pos="5529"/>
        </w:tabs>
        <w:spacing w:after="0"/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Забайкальского края                                                                               А.И.Кефер</w:t>
      </w:r>
    </w:p>
    <w:p w:rsidR="006549E1" w:rsidRDefault="006549E1" w:rsidP="006549E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3353D" w:rsidRDefault="0083353D" w:rsidP="00AB50A8"/>
    <w:p w:rsidR="00AD7B41" w:rsidRDefault="00AD7B41" w:rsidP="00AB50A8"/>
    <w:p w:rsidR="00AD7B41" w:rsidRDefault="00AD7B41" w:rsidP="00AB50A8"/>
    <w:p w:rsidR="00AD7B41" w:rsidRDefault="00AD7B41" w:rsidP="00AB50A8"/>
    <w:p w:rsidR="00AD7B41" w:rsidRDefault="00AD7B41" w:rsidP="00AB50A8"/>
    <w:p w:rsidR="00AD7B41" w:rsidRDefault="00AD7B41" w:rsidP="00AB50A8"/>
    <w:p w:rsidR="00AD7B41" w:rsidRDefault="00AD7B41" w:rsidP="00AB50A8"/>
    <w:p w:rsidR="00AD7B41" w:rsidRDefault="00AD7B41" w:rsidP="00AB50A8"/>
    <w:p w:rsidR="00AD7B41" w:rsidRDefault="00AD7B41" w:rsidP="00AB50A8"/>
    <w:p w:rsidR="00AD7B41" w:rsidRDefault="00AD7B41" w:rsidP="00AB50A8"/>
    <w:p w:rsidR="00AD7B41" w:rsidRDefault="00AD7B41" w:rsidP="00AB50A8"/>
    <w:p w:rsidR="00AD7B41" w:rsidRPr="00AD7B41" w:rsidRDefault="00AD7B41" w:rsidP="00AD7B41">
      <w:pPr>
        <w:spacing w:line="360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7B41">
        <w:rPr>
          <w:rFonts w:ascii="Times New Roman" w:hAnsi="Times New Roman" w:cs="Times New Roman"/>
          <w:sz w:val="28"/>
          <w:szCs w:val="28"/>
        </w:rPr>
        <w:t>УТВЕРЖДЕНЫ</w:t>
      </w:r>
    </w:p>
    <w:p w:rsidR="00AD7B41" w:rsidRPr="00AD7B41" w:rsidRDefault="00AD7B41" w:rsidP="00AD7B4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7B4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D7B41" w:rsidRPr="00AD7B41" w:rsidRDefault="00AD7B41" w:rsidP="00AD7B4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7B41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D7B41" w:rsidRDefault="00AD7B41" w:rsidP="00AD7B41">
      <w:pPr>
        <w:ind w:left="5103" w:firstLine="0"/>
        <w:jc w:val="center"/>
      </w:pPr>
    </w:p>
    <w:p w:rsidR="00AD7B41" w:rsidRDefault="00AD7B41" w:rsidP="00AD7B41">
      <w:pPr>
        <w:ind w:left="5103" w:firstLine="0"/>
        <w:jc w:val="center"/>
      </w:pPr>
    </w:p>
    <w:p w:rsidR="00AD7B41" w:rsidRPr="00AD7B41" w:rsidRDefault="00AD7B41" w:rsidP="00AD7B41">
      <w:pPr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1">
        <w:rPr>
          <w:rFonts w:ascii="Times New Roman" w:hAnsi="Times New Roman" w:cs="Times New Roman"/>
          <w:b/>
          <w:sz w:val="28"/>
          <w:szCs w:val="28"/>
        </w:rPr>
        <w:t xml:space="preserve">ИЗМНЕНИЯ, </w:t>
      </w:r>
    </w:p>
    <w:p w:rsidR="00AD7B41" w:rsidRDefault="00AD7B41" w:rsidP="00AD7B41">
      <w:pPr>
        <w:ind w:left="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B41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Pr="00AD7B4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Порядок предоставления жилых помещений на условиях договора субаренды на территории Забайкальского края, утвержденный постановлением Правительства Забайкальского края от 6 февраля 2025 года № 41</w:t>
      </w:r>
    </w:p>
    <w:p w:rsidR="00AD7B41" w:rsidRDefault="00AD7B41" w:rsidP="00640F5D">
      <w:pPr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0F5D" w:rsidRPr="00640F5D" w:rsidRDefault="00640F5D" w:rsidP="00640F5D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F5D"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B41DE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942F5" w:rsidRPr="00640F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предоставления жилых помещений на условиях договора субаренды на территории Забайкальского края, утвержденный постановлением Правительства Забайкальского края от 6 февраля 2025 года </w:t>
      </w:r>
      <w:r w:rsidR="003F16A9" w:rsidRPr="003F16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r w:rsidR="00E133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</w:t>
      </w:r>
      <w:r w:rsidR="006942F5" w:rsidRPr="00640F5D">
        <w:rPr>
          <w:rFonts w:ascii="Times New Roman" w:eastAsia="Times New Roman" w:hAnsi="Times New Roman" w:cs="Times New Roman"/>
          <w:sz w:val="28"/>
          <w:szCs w:val="28"/>
          <w:highlight w:val="white"/>
        </w:rPr>
        <w:t>№ 41</w:t>
      </w:r>
      <w:r w:rsidR="006942F5" w:rsidRPr="00640F5D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69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F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96C23" w:rsidRDefault="00640F5D" w:rsidP="003F16A9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F5D">
        <w:rPr>
          <w:rFonts w:ascii="Times New Roman" w:hAnsi="Times New Roman" w:cs="Times New Roman"/>
          <w:sz w:val="28"/>
          <w:szCs w:val="28"/>
        </w:rPr>
        <w:t xml:space="preserve">«6. </w:t>
      </w:r>
      <w:r w:rsidR="003339DD" w:rsidRPr="00640F5D">
        <w:rPr>
          <w:rFonts w:ascii="Times New Roman" w:hAnsi="Times New Roman" w:cs="Times New Roman"/>
          <w:sz w:val="28"/>
          <w:szCs w:val="28"/>
        </w:rPr>
        <w:t xml:space="preserve">Гражданам, указанным в подпункте </w:t>
      </w:r>
      <w:r w:rsidR="003339DD">
        <w:rPr>
          <w:rFonts w:ascii="Times New Roman" w:hAnsi="Times New Roman" w:cs="Times New Roman"/>
          <w:sz w:val="28"/>
          <w:szCs w:val="28"/>
        </w:rPr>
        <w:t>1</w:t>
      </w:r>
      <w:r w:rsidR="003339DD" w:rsidRPr="00640F5D">
        <w:rPr>
          <w:rFonts w:ascii="Times New Roman" w:hAnsi="Times New Roman" w:cs="Times New Roman"/>
          <w:sz w:val="28"/>
          <w:szCs w:val="28"/>
        </w:rPr>
        <w:t xml:space="preserve"> пункта 5 настоящего Порядка</w:t>
      </w:r>
      <w:r w:rsidR="003339DD">
        <w:rPr>
          <w:rFonts w:ascii="Times New Roman" w:hAnsi="Times New Roman" w:cs="Times New Roman"/>
          <w:sz w:val="28"/>
          <w:szCs w:val="28"/>
        </w:rPr>
        <w:t xml:space="preserve"> </w:t>
      </w:r>
      <w:r w:rsidR="003339DD" w:rsidRPr="00640F5D">
        <w:rPr>
          <w:rFonts w:ascii="Times New Roman" w:hAnsi="Times New Roman" w:cs="Times New Roman"/>
          <w:sz w:val="28"/>
          <w:szCs w:val="28"/>
        </w:rPr>
        <w:t>предоставляются жилые помещения</w:t>
      </w:r>
      <w:r w:rsidR="00E133D7">
        <w:rPr>
          <w:rFonts w:ascii="Times New Roman" w:hAnsi="Times New Roman" w:cs="Times New Roman"/>
          <w:sz w:val="28"/>
          <w:szCs w:val="28"/>
        </w:rPr>
        <w:t xml:space="preserve"> по договорам субаренды</w:t>
      </w:r>
      <w:r w:rsidR="003339DD" w:rsidRPr="00640F5D">
        <w:rPr>
          <w:rFonts w:ascii="Times New Roman" w:hAnsi="Times New Roman" w:cs="Times New Roman"/>
          <w:sz w:val="28"/>
          <w:szCs w:val="28"/>
        </w:rPr>
        <w:t xml:space="preserve"> при соблюдении </w:t>
      </w:r>
      <w:r w:rsidR="003F16A9">
        <w:rPr>
          <w:rFonts w:ascii="Times New Roman" w:hAnsi="Times New Roman" w:cs="Times New Roman"/>
          <w:sz w:val="28"/>
          <w:szCs w:val="28"/>
        </w:rPr>
        <w:t xml:space="preserve">одного или нескольких </w:t>
      </w:r>
      <w:r w:rsidR="003339DD" w:rsidRPr="00640F5D">
        <w:rPr>
          <w:rFonts w:ascii="Times New Roman" w:hAnsi="Times New Roman" w:cs="Times New Roman"/>
          <w:sz w:val="28"/>
          <w:szCs w:val="28"/>
        </w:rPr>
        <w:t>условий</w:t>
      </w:r>
      <w:r w:rsidR="003F16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6C23" w:rsidRDefault="003339DD" w:rsidP="003F16A9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государственной награды «Герой Российской Федерации»</w:t>
      </w:r>
      <w:r w:rsidR="006942F5">
        <w:rPr>
          <w:rFonts w:ascii="Times New Roman" w:hAnsi="Times New Roman" w:cs="Times New Roman"/>
          <w:sz w:val="28"/>
          <w:szCs w:val="28"/>
        </w:rPr>
        <w:t xml:space="preserve"> или «Герой ДНР»</w:t>
      </w:r>
      <w:r w:rsidR="00396C23">
        <w:rPr>
          <w:rFonts w:ascii="Times New Roman" w:hAnsi="Times New Roman" w:cs="Times New Roman"/>
          <w:sz w:val="28"/>
          <w:szCs w:val="28"/>
        </w:rPr>
        <w:t>;</w:t>
      </w:r>
    </w:p>
    <w:p w:rsidR="00396C23" w:rsidRDefault="00D6353C" w:rsidP="003F16A9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гражданина инвалидности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96C23">
        <w:rPr>
          <w:rFonts w:ascii="Times New Roman" w:hAnsi="Times New Roman" w:cs="Times New Roman"/>
          <w:sz w:val="28"/>
          <w:szCs w:val="28"/>
        </w:rPr>
        <w:t>;</w:t>
      </w:r>
    </w:p>
    <w:p w:rsidR="00DE1204" w:rsidRPr="006942F5" w:rsidRDefault="00D6353C" w:rsidP="003F16A9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3-х и более детей</w:t>
      </w:r>
      <w:r w:rsidR="00A55B1F" w:rsidRPr="006942F5">
        <w:rPr>
          <w:rFonts w:ascii="Times New Roman" w:hAnsi="Times New Roman" w:cs="Times New Roman"/>
          <w:sz w:val="28"/>
          <w:szCs w:val="28"/>
        </w:rPr>
        <w:t>.</w:t>
      </w:r>
    </w:p>
    <w:p w:rsidR="00D6353C" w:rsidRPr="006942F5" w:rsidRDefault="00D6353C" w:rsidP="00640F5D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2F5">
        <w:rPr>
          <w:rFonts w:ascii="Times New Roman" w:hAnsi="Times New Roman" w:cs="Times New Roman"/>
          <w:sz w:val="28"/>
          <w:szCs w:val="28"/>
        </w:rPr>
        <w:t xml:space="preserve">Гражданам, указанным в подпункте 3 пункта 5 настоящего Порядка, предоставляются жилые помещения </w:t>
      </w:r>
      <w:r w:rsidR="00E133D7">
        <w:rPr>
          <w:rFonts w:ascii="Times New Roman" w:hAnsi="Times New Roman" w:cs="Times New Roman"/>
          <w:sz w:val="28"/>
          <w:szCs w:val="28"/>
        </w:rPr>
        <w:t xml:space="preserve">по договорам субаренды </w:t>
      </w:r>
      <w:r w:rsidRPr="006942F5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396C23" w:rsidRDefault="00D219A1" w:rsidP="006942F5">
      <w:pPr>
        <w:tabs>
          <w:tab w:val="left" w:pos="709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942F5">
        <w:rPr>
          <w:rFonts w:ascii="Times New Roman" w:hAnsi="Times New Roman" w:cs="Times New Roman"/>
          <w:sz w:val="28"/>
          <w:szCs w:val="28"/>
        </w:rPr>
        <w:tab/>
      </w:r>
      <w:r w:rsidR="00DE1204" w:rsidRPr="006942F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942F5" w:rsidRPr="006942F5">
        <w:rPr>
          <w:rFonts w:ascii="Times New Roman" w:hAnsi="Times New Roman" w:cs="Times New Roman"/>
          <w:sz w:val="28"/>
          <w:szCs w:val="28"/>
        </w:rPr>
        <w:t>высшего и/или средне-специального образования</w:t>
      </w:r>
      <w:r w:rsidR="00396C23">
        <w:rPr>
          <w:rFonts w:ascii="Times New Roman" w:hAnsi="Times New Roman" w:cs="Times New Roman"/>
          <w:sz w:val="28"/>
          <w:szCs w:val="28"/>
        </w:rPr>
        <w:t>;</w:t>
      </w:r>
      <w:r w:rsidR="006942F5" w:rsidRPr="0069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C23" w:rsidRDefault="00396C23" w:rsidP="006942F5">
      <w:pPr>
        <w:tabs>
          <w:tab w:val="left" w:pos="709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42F5" w:rsidRPr="006942F5">
        <w:rPr>
          <w:rFonts w:ascii="Times New Roman" w:hAnsi="Times New Roman" w:cs="Times New Roman"/>
          <w:sz w:val="28"/>
          <w:szCs w:val="28"/>
        </w:rPr>
        <w:t>официальное трудоустройство гражданина в приоритетных сферах экономики (сельское хозяйство, обрабатывающее производство, строительство, жилищно-коммунальное хозяйство)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42F5" w:rsidRPr="0069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2F5" w:rsidRPr="006942F5" w:rsidRDefault="00396C23" w:rsidP="006942F5">
      <w:pPr>
        <w:tabs>
          <w:tab w:val="left" w:pos="709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204" w:rsidRPr="006942F5">
        <w:rPr>
          <w:rFonts w:ascii="Times New Roman" w:hAnsi="Times New Roman" w:cs="Times New Roman"/>
          <w:sz w:val="28"/>
          <w:szCs w:val="28"/>
        </w:rPr>
        <w:t>предоставление ходатайства работодателя о необходимости сохранения сотрудника и предоставления жилого помещения на условиях договора субаренды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204" w:rsidRDefault="00DE1204" w:rsidP="002E1822">
      <w:pPr>
        <w:pStyle w:val="a7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2F5">
        <w:rPr>
          <w:rFonts w:ascii="Times New Roman" w:hAnsi="Times New Roman" w:cs="Times New Roman"/>
          <w:sz w:val="28"/>
          <w:szCs w:val="28"/>
        </w:rPr>
        <w:t>Г</w:t>
      </w:r>
      <w:r w:rsidRPr="00640F5D">
        <w:rPr>
          <w:rFonts w:ascii="Times New Roman" w:hAnsi="Times New Roman" w:cs="Times New Roman"/>
          <w:sz w:val="28"/>
          <w:szCs w:val="28"/>
        </w:rPr>
        <w:t xml:space="preserve">ражданам, указанным в подпункте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40F5D">
        <w:rPr>
          <w:rFonts w:ascii="Times New Roman" w:hAnsi="Times New Roman" w:cs="Times New Roman"/>
          <w:sz w:val="28"/>
          <w:szCs w:val="28"/>
        </w:rPr>
        <w:t>пункта 5 настоящего Порядка, предоставляются жилые помещения при соблюдении следующих условий:</w:t>
      </w:r>
    </w:p>
    <w:p w:rsidR="00396C23" w:rsidRDefault="00DE1204" w:rsidP="002E1822">
      <w:pPr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219A1">
        <w:rPr>
          <w:rFonts w:ascii="Times New Roman" w:hAnsi="Times New Roman" w:cs="Times New Roman"/>
          <w:sz w:val="28"/>
          <w:szCs w:val="28"/>
        </w:rPr>
        <w:t xml:space="preserve">наличие факта трудоустройства </w:t>
      </w:r>
      <w:r w:rsidR="00A55B1F">
        <w:rPr>
          <w:rFonts w:ascii="Times New Roman" w:hAnsi="Times New Roman" w:cs="Times New Roman"/>
          <w:sz w:val="28"/>
          <w:szCs w:val="28"/>
        </w:rPr>
        <w:t>с</w:t>
      </w:r>
      <w:r w:rsidRPr="00D219A1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A55B1F">
        <w:rPr>
          <w:rFonts w:ascii="Times New Roman" w:hAnsi="Times New Roman" w:cs="Times New Roman"/>
          <w:sz w:val="28"/>
          <w:szCs w:val="28"/>
        </w:rPr>
        <w:t>м</w:t>
      </w:r>
      <w:r w:rsidRPr="00D219A1">
        <w:rPr>
          <w:rFonts w:ascii="Times New Roman" w:hAnsi="Times New Roman" w:cs="Times New Roman"/>
          <w:sz w:val="28"/>
          <w:szCs w:val="28"/>
        </w:rPr>
        <w:t xml:space="preserve"> ходатайства работодателя о необходимости сохранения сотрудника и предоставления жилого помещения на условиях договора субаренды;</w:t>
      </w:r>
      <w:r w:rsidR="00D219A1" w:rsidRPr="00D21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204" w:rsidRPr="00D219A1" w:rsidRDefault="00DE1204" w:rsidP="002E1822">
      <w:pPr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219A1">
        <w:rPr>
          <w:rFonts w:ascii="Times New Roman" w:hAnsi="Times New Roman" w:cs="Times New Roman"/>
          <w:sz w:val="28"/>
          <w:szCs w:val="28"/>
        </w:rPr>
        <w:t>студент</w:t>
      </w:r>
      <w:r w:rsidR="00D219A1">
        <w:rPr>
          <w:rFonts w:ascii="Times New Roman" w:hAnsi="Times New Roman" w:cs="Times New Roman"/>
          <w:sz w:val="28"/>
          <w:szCs w:val="28"/>
        </w:rPr>
        <w:t>ам</w:t>
      </w:r>
      <w:r w:rsidRPr="00D219A1">
        <w:rPr>
          <w:rFonts w:ascii="Times New Roman" w:hAnsi="Times New Roman" w:cs="Times New Roman"/>
          <w:sz w:val="28"/>
          <w:szCs w:val="28"/>
        </w:rPr>
        <w:t>, обучающи</w:t>
      </w:r>
      <w:r w:rsidR="00D219A1">
        <w:rPr>
          <w:rFonts w:ascii="Times New Roman" w:hAnsi="Times New Roman" w:cs="Times New Roman"/>
          <w:sz w:val="28"/>
          <w:szCs w:val="28"/>
        </w:rPr>
        <w:t>м</w:t>
      </w:r>
      <w:r w:rsidRPr="00D219A1">
        <w:rPr>
          <w:rFonts w:ascii="Times New Roman" w:hAnsi="Times New Roman" w:cs="Times New Roman"/>
          <w:sz w:val="28"/>
          <w:szCs w:val="28"/>
        </w:rPr>
        <w:t>ся по договорам целевого обучения, не имеющи</w:t>
      </w:r>
      <w:r w:rsidR="00D219A1">
        <w:rPr>
          <w:rFonts w:ascii="Times New Roman" w:hAnsi="Times New Roman" w:cs="Times New Roman"/>
          <w:sz w:val="28"/>
          <w:szCs w:val="28"/>
        </w:rPr>
        <w:t>м</w:t>
      </w:r>
      <w:r w:rsidRPr="00D219A1">
        <w:rPr>
          <w:rFonts w:ascii="Times New Roman" w:hAnsi="Times New Roman" w:cs="Times New Roman"/>
          <w:sz w:val="28"/>
          <w:szCs w:val="28"/>
        </w:rPr>
        <w:t xml:space="preserve"> неисполненны</w:t>
      </w:r>
      <w:r w:rsidR="00D219A1">
        <w:rPr>
          <w:rFonts w:ascii="Times New Roman" w:hAnsi="Times New Roman" w:cs="Times New Roman"/>
          <w:sz w:val="28"/>
          <w:szCs w:val="28"/>
        </w:rPr>
        <w:t>х обязательств</w:t>
      </w:r>
      <w:r w:rsidRPr="00D219A1">
        <w:rPr>
          <w:rFonts w:ascii="Times New Roman" w:hAnsi="Times New Roman" w:cs="Times New Roman"/>
          <w:sz w:val="28"/>
          <w:szCs w:val="28"/>
        </w:rPr>
        <w:t xml:space="preserve"> по договорам целевого обучения, </w:t>
      </w:r>
      <w:r w:rsidR="00D219A1">
        <w:rPr>
          <w:rFonts w:ascii="Times New Roman" w:hAnsi="Times New Roman" w:cs="Times New Roman"/>
          <w:sz w:val="28"/>
          <w:szCs w:val="28"/>
        </w:rPr>
        <w:t>или</w:t>
      </w:r>
      <w:r w:rsidRPr="00D219A1">
        <w:rPr>
          <w:rFonts w:ascii="Times New Roman" w:hAnsi="Times New Roman" w:cs="Times New Roman"/>
          <w:sz w:val="28"/>
          <w:szCs w:val="28"/>
        </w:rPr>
        <w:t xml:space="preserve"> предоставлением ходатайства учреждения о предоставлении жилого помещения на условиях договора субаренды.</w:t>
      </w:r>
    </w:p>
    <w:p w:rsidR="00E133D7" w:rsidRDefault="00640F5D" w:rsidP="002E1822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7864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r w:rsidR="00396C23">
        <w:rPr>
          <w:rFonts w:ascii="Times New Roman" w:hAnsi="Times New Roman" w:cs="Times New Roman"/>
          <w:sz w:val="28"/>
          <w:szCs w:val="28"/>
        </w:rPr>
        <w:t>пунктах</w:t>
      </w:r>
      <w:r w:rsidR="00F17864">
        <w:rPr>
          <w:rFonts w:ascii="Times New Roman" w:hAnsi="Times New Roman" w:cs="Times New Roman"/>
          <w:sz w:val="28"/>
          <w:szCs w:val="28"/>
        </w:rPr>
        <w:t xml:space="preserve"> </w:t>
      </w:r>
      <w:r w:rsidR="00E133D7">
        <w:rPr>
          <w:rFonts w:ascii="Times New Roman" w:hAnsi="Times New Roman" w:cs="Times New Roman"/>
          <w:sz w:val="28"/>
          <w:szCs w:val="28"/>
        </w:rPr>
        <w:t>«</w:t>
      </w:r>
      <w:r w:rsidR="00F17864">
        <w:rPr>
          <w:rFonts w:ascii="Times New Roman" w:hAnsi="Times New Roman" w:cs="Times New Roman"/>
          <w:sz w:val="28"/>
          <w:szCs w:val="28"/>
        </w:rPr>
        <w:t>а</w:t>
      </w:r>
      <w:r w:rsidR="00E133D7">
        <w:rPr>
          <w:rFonts w:ascii="Times New Roman" w:hAnsi="Times New Roman" w:cs="Times New Roman"/>
          <w:sz w:val="28"/>
          <w:szCs w:val="28"/>
        </w:rPr>
        <w:t>»</w:t>
      </w:r>
      <w:r w:rsidR="00F17864">
        <w:rPr>
          <w:rFonts w:ascii="Times New Roman" w:hAnsi="Times New Roman" w:cs="Times New Roman"/>
          <w:sz w:val="28"/>
          <w:szCs w:val="28"/>
        </w:rPr>
        <w:t xml:space="preserve">, </w:t>
      </w:r>
      <w:r w:rsidR="00E133D7">
        <w:rPr>
          <w:rFonts w:ascii="Times New Roman" w:hAnsi="Times New Roman" w:cs="Times New Roman"/>
          <w:sz w:val="28"/>
          <w:szCs w:val="28"/>
        </w:rPr>
        <w:t>«</w:t>
      </w:r>
      <w:r w:rsidR="00F17864">
        <w:rPr>
          <w:rFonts w:ascii="Times New Roman" w:hAnsi="Times New Roman" w:cs="Times New Roman"/>
          <w:sz w:val="28"/>
          <w:szCs w:val="28"/>
        </w:rPr>
        <w:t>б</w:t>
      </w:r>
      <w:r w:rsidR="00E133D7">
        <w:rPr>
          <w:rFonts w:ascii="Times New Roman" w:hAnsi="Times New Roman" w:cs="Times New Roman"/>
          <w:sz w:val="28"/>
          <w:szCs w:val="28"/>
        </w:rPr>
        <w:t>»</w:t>
      </w:r>
      <w:r w:rsidR="00F17864">
        <w:rPr>
          <w:rFonts w:ascii="Times New Roman" w:hAnsi="Times New Roman" w:cs="Times New Roman"/>
          <w:sz w:val="28"/>
          <w:szCs w:val="28"/>
        </w:rPr>
        <w:t xml:space="preserve">, </w:t>
      </w:r>
      <w:r w:rsidRPr="00F17864">
        <w:rPr>
          <w:rFonts w:ascii="Times New Roman" w:hAnsi="Times New Roman" w:cs="Times New Roman"/>
          <w:sz w:val="28"/>
          <w:szCs w:val="28"/>
        </w:rPr>
        <w:t>подпункт</w:t>
      </w:r>
      <w:r w:rsidR="00F17864" w:rsidRPr="00F17864">
        <w:rPr>
          <w:rFonts w:ascii="Times New Roman" w:hAnsi="Times New Roman" w:cs="Times New Roman"/>
          <w:sz w:val="28"/>
          <w:szCs w:val="28"/>
        </w:rPr>
        <w:t xml:space="preserve">а </w:t>
      </w:r>
      <w:r w:rsidRPr="00F17864">
        <w:rPr>
          <w:rFonts w:ascii="Times New Roman" w:hAnsi="Times New Roman" w:cs="Times New Roman"/>
          <w:sz w:val="28"/>
          <w:szCs w:val="28"/>
        </w:rPr>
        <w:t>5 пункта 5 настоящего Порядка, предоставляются жилые помещения</w:t>
      </w:r>
      <w:r w:rsidR="00E133D7">
        <w:rPr>
          <w:rFonts w:ascii="Times New Roman" w:hAnsi="Times New Roman" w:cs="Times New Roman"/>
          <w:sz w:val="28"/>
          <w:szCs w:val="28"/>
        </w:rPr>
        <w:t xml:space="preserve"> по договорам субаренды</w:t>
      </w:r>
      <w:r w:rsidRPr="00F17864">
        <w:rPr>
          <w:rFonts w:ascii="Times New Roman" w:hAnsi="Times New Roman" w:cs="Times New Roman"/>
          <w:sz w:val="28"/>
          <w:szCs w:val="28"/>
        </w:rPr>
        <w:t xml:space="preserve"> </w:t>
      </w:r>
      <w:r w:rsidR="00E133D7" w:rsidRPr="00640F5D">
        <w:rPr>
          <w:rFonts w:ascii="Times New Roman" w:hAnsi="Times New Roman" w:cs="Times New Roman"/>
          <w:sz w:val="28"/>
          <w:szCs w:val="28"/>
        </w:rPr>
        <w:t>при соблюдении следующих условий</w:t>
      </w:r>
      <w:r w:rsidR="00E133D7">
        <w:rPr>
          <w:rFonts w:ascii="Times New Roman" w:hAnsi="Times New Roman" w:cs="Times New Roman"/>
          <w:sz w:val="28"/>
          <w:szCs w:val="28"/>
        </w:rPr>
        <w:t>:</w:t>
      </w:r>
    </w:p>
    <w:p w:rsidR="00E133D7" w:rsidRDefault="00D219A1" w:rsidP="002E1822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17864" w:rsidRPr="00F17864">
        <w:rPr>
          <w:rFonts w:ascii="Times New Roman" w:hAnsi="Times New Roman" w:cs="Times New Roman"/>
          <w:sz w:val="28"/>
          <w:szCs w:val="28"/>
        </w:rPr>
        <w:t>аличи</w:t>
      </w:r>
      <w:r w:rsidR="00E133D7">
        <w:rPr>
          <w:rFonts w:ascii="Times New Roman" w:hAnsi="Times New Roman" w:cs="Times New Roman"/>
          <w:sz w:val="28"/>
          <w:szCs w:val="28"/>
        </w:rPr>
        <w:t>е</w:t>
      </w:r>
      <w:r w:rsidR="00F17864" w:rsidRPr="00F17864">
        <w:rPr>
          <w:rFonts w:ascii="Times New Roman" w:hAnsi="Times New Roman" w:cs="Times New Roman"/>
          <w:sz w:val="28"/>
          <w:szCs w:val="28"/>
        </w:rPr>
        <w:t xml:space="preserve"> факта трудоустройства с подтверждением дохода не ниже прожиточного минимума</w:t>
      </w:r>
      <w:r w:rsidR="00E133D7">
        <w:rPr>
          <w:rFonts w:ascii="Times New Roman" w:hAnsi="Times New Roman" w:cs="Times New Roman"/>
          <w:sz w:val="28"/>
          <w:szCs w:val="28"/>
        </w:rPr>
        <w:t>;</w:t>
      </w:r>
      <w:r w:rsidR="00F17864" w:rsidRPr="00F1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864" w:rsidRDefault="00F17864" w:rsidP="002E1822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7864">
        <w:rPr>
          <w:rFonts w:ascii="Times New Roman" w:hAnsi="Times New Roman" w:cs="Times New Roman"/>
          <w:sz w:val="28"/>
          <w:szCs w:val="28"/>
        </w:rPr>
        <w:t>предоставление ходатайства работодателя о необходимости сохранения сотрудника и предоставления жилого помещения на условиях договора субаренды</w:t>
      </w:r>
      <w:r w:rsidR="003F16A9">
        <w:rPr>
          <w:rFonts w:ascii="Times New Roman" w:hAnsi="Times New Roman" w:cs="Times New Roman"/>
          <w:sz w:val="28"/>
          <w:szCs w:val="28"/>
        </w:rPr>
        <w:t>.</w:t>
      </w:r>
    </w:p>
    <w:p w:rsidR="00396C23" w:rsidRDefault="003F16A9" w:rsidP="002E1822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7864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r w:rsidR="00396C23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3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3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64">
        <w:rPr>
          <w:rFonts w:ascii="Times New Roman" w:hAnsi="Times New Roman" w:cs="Times New Roman"/>
          <w:sz w:val="28"/>
          <w:szCs w:val="28"/>
        </w:rPr>
        <w:t xml:space="preserve">подпункта 5 пункта 5 настоящего Порядка, предоставляются жилые помещения </w:t>
      </w:r>
      <w:r w:rsidR="00396C23" w:rsidRPr="006942F5">
        <w:rPr>
          <w:rFonts w:ascii="Times New Roman" w:hAnsi="Times New Roman" w:cs="Times New Roman"/>
          <w:sz w:val="28"/>
          <w:szCs w:val="28"/>
        </w:rPr>
        <w:t>при соблюдении следующих условий</w:t>
      </w:r>
      <w:r w:rsidR="00396C23">
        <w:rPr>
          <w:rFonts w:ascii="Times New Roman" w:hAnsi="Times New Roman" w:cs="Times New Roman"/>
          <w:sz w:val="28"/>
          <w:szCs w:val="28"/>
        </w:rPr>
        <w:t>:</w:t>
      </w:r>
    </w:p>
    <w:p w:rsidR="00396C23" w:rsidRDefault="003F16A9" w:rsidP="002E1822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17864">
        <w:rPr>
          <w:rFonts w:ascii="Times New Roman" w:hAnsi="Times New Roman" w:cs="Times New Roman"/>
          <w:sz w:val="28"/>
          <w:szCs w:val="28"/>
        </w:rPr>
        <w:t>аличи</w:t>
      </w:r>
      <w:r w:rsidR="00396C23">
        <w:rPr>
          <w:rFonts w:ascii="Times New Roman" w:hAnsi="Times New Roman" w:cs="Times New Roman"/>
          <w:sz w:val="28"/>
          <w:szCs w:val="28"/>
        </w:rPr>
        <w:t>е</w:t>
      </w:r>
      <w:r w:rsidRPr="00F17864">
        <w:rPr>
          <w:rFonts w:ascii="Times New Roman" w:hAnsi="Times New Roman" w:cs="Times New Roman"/>
          <w:sz w:val="28"/>
          <w:szCs w:val="28"/>
        </w:rPr>
        <w:t xml:space="preserve"> факта трудоустройства</w:t>
      </w:r>
      <w:r w:rsidR="00396C23">
        <w:rPr>
          <w:rFonts w:ascii="Times New Roman" w:hAnsi="Times New Roman" w:cs="Times New Roman"/>
          <w:sz w:val="28"/>
          <w:szCs w:val="28"/>
        </w:rPr>
        <w:t xml:space="preserve"> на государственной службе Забайкальского края</w:t>
      </w:r>
      <w:r w:rsidR="00396C23" w:rsidRPr="00F17864">
        <w:rPr>
          <w:rFonts w:ascii="Times New Roman" w:hAnsi="Times New Roman" w:cs="Times New Roman"/>
          <w:sz w:val="28"/>
          <w:szCs w:val="28"/>
        </w:rPr>
        <w:t xml:space="preserve"> </w:t>
      </w:r>
      <w:r w:rsidR="00396C23">
        <w:rPr>
          <w:rFonts w:ascii="Times New Roman" w:hAnsi="Times New Roman" w:cs="Times New Roman"/>
          <w:sz w:val="28"/>
          <w:szCs w:val="28"/>
        </w:rPr>
        <w:t>или муниципальной службе Забайкальского края;</w:t>
      </w:r>
    </w:p>
    <w:p w:rsidR="00396C23" w:rsidRDefault="003F16A9" w:rsidP="002E1822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</w:t>
      </w:r>
      <w:r w:rsidR="00396C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стажа на государственной службе Забайкальского края</w:t>
      </w:r>
      <w:r w:rsidRPr="00F1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муниципальной службе </w:t>
      </w:r>
      <w:r w:rsidR="002E1822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>не менее 7 лет</w:t>
      </w:r>
      <w:r w:rsidR="00396C23">
        <w:rPr>
          <w:rFonts w:ascii="Times New Roman" w:hAnsi="Times New Roman" w:cs="Times New Roman"/>
          <w:sz w:val="28"/>
          <w:szCs w:val="28"/>
        </w:rPr>
        <w:t>;</w:t>
      </w:r>
    </w:p>
    <w:p w:rsidR="00396C23" w:rsidRDefault="003F16A9" w:rsidP="002E1822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</w:t>
      </w:r>
      <w:r w:rsidR="00396C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дисциплинарных взысканий в течение 3-х лет, предшествующих году подачи заявления на жилое помещение</w:t>
      </w:r>
      <w:r w:rsidR="00E133D7">
        <w:rPr>
          <w:rFonts w:ascii="Times New Roman" w:hAnsi="Times New Roman" w:cs="Times New Roman"/>
          <w:sz w:val="28"/>
          <w:szCs w:val="28"/>
        </w:rPr>
        <w:t xml:space="preserve"> по договору субаренды</w:t>
      </w:r>
      <w:r w:rsidR="00396C23">
        <w:rPr>
          <w:rFonts w:ascii="Times New Roman" w:hAnsi="Times New Roman" w:cs="Times New Roman"/>
          <w:sz w:val="28"/>
          <w:szCs w:val="28"/>
        </w:rPr>
        <w:t>;</w:t>
      </w:r>
    </w:p>
    <w:p w:rsidR="003F16A9" w:rsidRPr="00F17864" w:rsidRDefault="003F16A9" w:rsidP="002E1822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7864">
        <w:rPr>
          <w:rFonts w:ascii="Times New Roman" w:hAnsi="Times New Roman" w:cs="Times New Roman"/>
          <w:sz w:val="28"/>
          <w:szCs w:val="28"/>
        </w:rPr>
        <w:t>предоставление ходатайства работодателя о необходимости сохранения сотрудника и предоставления жилого помещения на условиях договора субаренды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7864" w:rsidRDefault="00F17864" w:rsidP="002E1822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7864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r w:rsidR="00396C23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3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133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33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133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64">
        <w:rPr>
          <w:rFonts w:ascii="Times New Roman" w:hAnsi="Times New Roman" w:cs="Times New Roman"/>
          <w:sz w:val="28"/>
          <w:szCs w:val="28"/>
        </w:rPr>
        <w:t xml:space="preserve">подпункта 5 пункта 5 настоящего Порядка, предоставляются жилые помещения при соблюдении следующих условий: </w:t>
      </w:r>
    </w:p>
    <w:p w:rsidR="00F17864" w:rsidRDefault="00F17864" w:rsidP="00C24A16">
      <w:pPr>
        <w:pStyle w:val="a7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граждан, работающих в области культуры</w:t>
      </w:r>
      <w:r w:rsidR="00D219A1">
        <w:rPr>
          <w:rFonts w:ascii="Times New Roman" w:hAnsi="Times New Roman" w:cs="Times New Roman"/>
          <w:sz w:val="28"/>
          <w:szCs w:val="28"/>
        </w:rPr>
        <w:t xml:space="preserve">,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9A1" w:rsidRPr="00C24A16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– стаж работы в области культуры не менее 5 лет;</w:t>
      </w:r>
    </w:p>
    <w:p w:rsidR="00C24A16" w:rsidRPr="00C24A16" w:rsidRDefault="00A25C0B" w:rsidP="00C24A16">
      <w:pPr>
        <w:pStyle w:val="a7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24A16">
        <w:rPr>
          <w:rFonts w:ascii="Times New Roman" w:hAnsi="Times New Roman" w:cs="Times New Roman"/>
          <w:sz w:val="28"/>
          <w:szCs w:val="28"/>
        </w:rPr>
        <w:t>для граждан, работающих в области здравоохранения</w:t>
      </w:r>
      <w:r w:rsidR="002E1822">
        <w:rPr>
          <w:rFonts w:ascii="Times New Roman" w:hAnsi="Times New Roman" w:cs="Times New Roman"/>
          <w:sz w:val="28"/>
          <w:szCs w:val="28"/>
        </w:rPr>
        <w:t>:</w:t>
      </w:r>
      <w:r w:rsidRPr="00C24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3D7" w:rsidRDefault="00C24A16" w:rsidP="002E1822">
      <w:pPr>
        <w:tabs>
          <w:tab w:val="left" w:pos="709"/>
          <w:tab w:val="left" w:pos="1276"/>
        </w:tabs>
        <w:ind w:firstLine="0"/>
        <w:rPr>
          <w:rFonts w:ascii="Times New Roman" w:hAnsi="Times New Roman"/>
          <w:sz w:val="28"/>
        </w:rPr>
      </w:pPr>
      <w:r w:rsidRPr="00C24A16">
        <w:rPr>
          <w:rFonts w:ascii="Times New Roman" w:hAnsi="Times New Roman" w:cs="Times New Roman"/>
          <w:sz w:val="28"/>
          <w:szCs w:val="28"/>
        </w:rPr>
        <w:tab/>
      </w:r>
      <w:r w:rsidR="00A25C0B" w:rsidRPr="00C24A16">
        <w:rPr>
          <w:rFonts w:ascii="Times New Roman" w:hAnsi="Times New Roman" w:cs="Times New Roman"/>
          <w:sz w:val="28"/>
          <w:szCs w:val="28"/>
        </w:rPr>
        <w:t>для граждан,</w:t>
      </w:r>
      <w:r w:rsidR="00A25C0B" w:rsidRPr="00C24A16">
        <w:rPr>
          <w:rFonts w:ascii="Times New Roman" w:hAnsi="Times New Roman"/>
          <w:sz w:val="28"/>
        </w:rPr>
        <w:t xml:space="preserve"> завершивших целевое обучение по программам специалитета и клинической ординатуры, с последующим трудоустройством в подведомственные Минздраву Забайкальского края медицинские организации</w:t>
      </w:r>
      <w:r w:rsidR="00E133D7">
        <w:rPr>
          <w:rFonts w:ascii="Times New Roman" w:hAnsi="Times New Roman"/>
          <w:sz w:val="28"/>
        </w:rPr>
        <w:t>:</w:t>
      </w:r>
    </w:p>
    <w:p w:rsidR="00E133D7" w:rsidRDefault="00E133D7" w:rsidP="002E1822">
      <w:pPr>
        <w:tabs>
          <w:tab w:val="left" w:pos="709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C0B" w:rsidRPr="00C24A16">
        <w:rPr>
          <w:rFonts w:ascii="Times New Roman" w:hAnsi="Times New Roman" w:cs="Times New Roman"/>
          <w:sz w:val="28"/>
          <w:szCs w:val="28"/>
        </w:rPr>
        <w:t>отсутствие у медицинских работников и членов их семей заключенного договора социального найма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33D7" w:rsidRDefault="00E133D7" w:rsidP="002E1822">
      <w:pPr>
        <w:tabs>
          <w:tab w:val="left" w:pos="709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C0B" w:rsidRPr="00C24A16">
        <w:rPr>
          <w:rFonts w:ascii="Times New Roman" w:hAnsi="Times New Roman" w:cs="Times New Roman"/>
          <w:sz w:val="28"/>
          <w:szCs w:val="28"/>
        </w:rPr>
        <w:t xml:space="preserve">наличие у граждан и членов их семей заключенного договора социального найма в удаленном населенном пункте, </w:t>
      </w:r>
      <w:r>
        <w:rPr>
          <w:rFonts w:ascii="Times New Roman" w:hAnsi="Times New Roman" w:cs="Times New Roman"/>
          <w:sz w:val="28"/>
          <w:szCs w:val="28"/>
        </w:rPr>
        <w:tab/>
      </w:r>
      <w:r w:rsidR="00A25C0B" w:rsidRPr="00C24A16">
        <w:rPr>
          <w:rFonts w:ascii="Times New Roman" w:hAnsi="Times New Roman" w:cs="Times New Roman"/>
          <w:sz w:val="28"/>
          <w:szCs w:val="28"/>
        </w:rPr>
        <w:t>проживание в котором препятствует ежедневному прибытию и убытию медицинских работников к месту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33D7" w:rsidRDefault="00E133D7" w:rsidP="002E1822">
      <w:pPr>
        <w:tabs>
          <w:tab w:val="left" w:pos="709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C0B" w:rsidRPr="00C24A16">
        <w:rPr>
          <w:rFonts w:ascii="Times New Roman" w:hAnsi="Times New Roman" w:cs="Times New Roman"/>
          <w:sz w:val="28"/>
          <w:szCs w:val="28"/>
        </w:rPr>
        <w:t>отсутствие неисполненных обязательств по договору о целевом обучении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33D7" w:rsidRDefault="00E133D7" w:rsidP="002E1822">
      <w:pPr>
        <w:tabs>
          <w:tab w:val="left" w:pos="709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C0B" w:rsidRPr="00C24A16">
        <w:rPr>
          <w:rFonts w:ascii="Times New Roman" w:hAnsi="Times New Roman" w:cs="Times New Roman"/>
          <w:sz w:val="28"/>
          <w:szCs w:val="28"/>
        </w:rPr>
        <w:t>отсутствие неисполненных финансовых обязательств по договору о предоставлении единовременных компенсационных выплат (по программе «Земский доктор/фельдшер»)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A16" w:rsidRPr="00C24A16" w:rsidRDefault="00E133D7" w:rsidP="002E1822">
      <w:pPr>
        <w:tabs>
          <w:tab w:val="left" w:pos="709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C0B" w:rsidRPr="00C24A16">
        <w:rPr>
          <w:rFonts w:ascii="Times New Roman" w:hAnsi="Times New Roman" w:cs="Times New Roman"/>
          <w:sz w:val="28"/>
          <w:szCs w:val="28"/>
        </w:rPr>
        <w:t>наличие факта трудоустройства в медицинскую организацию, подведомственную Минздраву Забайкальского края, на полную ставку по основному месту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A25C0B" w:rsidRPr="00C2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D7" w:rsidRDefault="00C24A16" w:rsidP="00052709">
      <w:pPr>
        <w:tabs>
          <w:tab w:val="left" w:pos="709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C24A16">
        <w:rPr>
          <w:rFonts w:ascii="Times New Roman" w:hAnsi="Times New Roman" w:cs="Times New Roman"/>
          <w:sz w:val="28"/>
          <w:szCs w:val="28"/>
        </w:rPr>
        <w:tab/>
      </w:r>
      <w:r w:rsidR="00A25C0B" w:rsidRPr="00C24A16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A25C0B" w:rsidRPr="00C24A16">
        <w:rPr>
          <w:rFonts w:ascii="Times New Roman" w:hAnsi="Times New Roman"/>
          <w:sz w:val="28"/>
          <w:szCs w:val="28"/>
        </w:rPr>
        <w:t>старше 35 лет, нуждающихся в жилье, по данным мониторинга «Кадровое обеспечение системы здравоохранения»</w:t>
      </w:r>
      <w:r w:rsidR="00E133D7">
        <w:rPr>
          <w:rFonts w:ascii="Times New Roman" w:hAnsi="Times New Roman"/>
          <w:sz w:val="28"/>
          <w:szCs w:val="28"/>
        </w:rPr>
        <w:t>:</w:t>
      </w:r>
    </w:p>
    <w:p w:rsidR="00C24A16" w:rsidRPr="00052709" w:rsidRDefault="00E133D7" w:rsidP="00052709">
      <w:pPr>
        <w:tabs>
          <w:tab w:val="left" w:pos="709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5C0B" w:rsidRPr="00C24A16">
        <w:rPr>
          <w:rFonts w:ascii="Times New Roman" w:hAnsi="Times New Roman"/>
          <w:sz w:val="28"/>
          <w:szCs w:val="28"/>
        </w:rPr>
        <w:t>трудоустройство в медицинские организации, подведомственные Мин</w:t>
      </w:r>
      <w:r w:rsidR="00C24A16" w:rsidRPr="00C24A16">
        <w:rPr>
          <w:rFonts w:ascii="Times New Roman" w:hAnsi="Times New Roman"/>
          <w:sz w:val="28"/>
          <w:szCs w:val="28"/>
        </w:rPr>
        <w:t>истерству здравоохранения Забайкальского края</w:t>
      </w:r>
      <w:r w:rsidR="00A25C0B" w:rsidRPr="00C24A16">
        <w:rPr>
          <w:rFonts w:ascii="Times New Roman" w:hAnsi="Times New Roman"/>
          <w:sz w:val="28"/>
          <w:szCs w:val="28"/>
        </w:rPr>
        <w:t xml:space="preserve"> на должности наиболее дефицитных </w:t>
      </w:r>
      <w:r w:rsidR="00A25C0B" w:rsidRPr="00052709">
        <w:rPr>
          <w:rFonts w:ascii="Times New Roman" w:hAnsi="Times New Roman" w:cs="Times New Roman"/>
          <w:sz w:val="28"/>
          <w:szCs w:val="28"/>
        </w:rPr>
        <w:t>специальностей в соответствии с потребностью, утверждаемой Мин</w:t>
      </w:r>
      <w:r w:rsidR="00C24A16" w:rsidRPr="00052709">
        <w:rPr>
          <w:rFonts w:ascii="Times New Roman" w:hAnsi="Times New Roman" w:cs="Times New Roman"/>
          <w:sz w:val="28"/>
          <w:szCs w:val="28"/>
        </w:rPr>
        <w:t>истерством здравоохранения</w:t>
      </w:r>
      <w:r w:rsidR="00A25C0B" w:rsidRPr="00052709">
        <w:rPr>
          <w:rFonts w:ascii="Times New Roman" w:hAnsi="Times New Roman" w:cs="Times New Roman"/>
          <w:sz w:val="28"/>
          <w:szCs w:val="28"/>
        </w:rPr>
        <w:t xml:space="preserve"> Забайкальского края, в том числе по про</w:t>
      </w:r>
      <w:r w:rsidR="00D219A1" w:rsidRPr="00052709">
        <w:rPr>
          <w:rFonts w:ascii="Times New Roman" w:hAnsi="Times New Roman" w:cs="Times New Roman"/>
          <w:sz w:val="28"/>
          <w:szCs w:val="28"/>
        </w:rPr>
        <w:t>грамме «Земский доктор/фельдшер.</w:t>
      </w:r>
      <w:r w:rsidR="004E76D3" w:rsidRPr="00052709">
        <w:rPr>
          <w:rFonts w:ascii="Times New Roman" w:hAnsi="Times New Roman" w:cs="Times New Roman"/>
          <w:sz w:val="28"/>
          <w:szCs w:val="28"/>
        </w:rPr>
        <w:t>»</w:t>
      </w:r>
      <w:r w:rsidR="00D219A1" w:rsidRPr="00052709">
        <w:rPr>
          <w:rFonts w:ascii="Times New Roman" w:hAnsi="Times New Roman" w:cs="Times New Roman"/>
          <w:sz w:val="28"/>
          <w:szCs w:val="28"/>
        </w:rPr>
        <w:t>.</w:t>
      </w:r>
    </w:p>
    <w:p w:rsidR="00052709" w:rsidRPr="00052709" w:rsidRDefault="002E1822" w:rsidP="0005270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052709">
        <w:rPr>
          <w:b w:val="0"/>
          <w:sz w:val="28"/>
          <w:szCs w:val="28"/>
        </w:rPr>
        <w:t xml:space="preserve">Гражданам, указанным в подпункте 6 пункта 5 настоящего Порядка, предоставляются жилые помещения </w:t>
      </w:r>
      <w:r w:rsidR="00052709" w:rsidRPr="00052709">
        <w:rPr>
          <w:b w:val="0"/>
          <w:sz w:val="28"/>
          <w:szCs w:val="28"/>
        </w:rPr>
        <w:t xml:space="preserve">в соответствии с </w:t>
      </w:r>
      <w:r w:rsidR="00052709" w:rsidRPr="00052709">
        <w:rPr>
          <w:b w:val="0"/>
          <w:color w:val="000000"/>
          <w:sz w:val="28"/>
          <w:szCs w:val="28"/>
        </w:rPr>
        <w:t>Федеральны</w:t>
      </w:r>
      <w:r w:rsidR="00052709">
        <w:rPr>
          <w:b w:val="0"/>
          <w:color w:val="000000"/>
          <w:sz w:val="28"/>
          <w:szCs w:val="28"/>
        </w:rPr>
        <w:t>м</w:t>
      </w:r>
      <w:r w:rsidR="00052709" w:rsidRPr="00052709">
        <w:rPr>
          <w:b w:val="0"/>
          <w:color w:val="000000"/>
          <w:sz w:val="28"/>
          <w:szCs w:val="28"/>
        </w:rPr>
        <w:t xml:space="preserve"> закон</w:t>
      </w:r>
      <w:r w:rsidR="00052709">
        <w:rPr>
          <w:b w:val="0"/>
          <w:color w:val="000000"/>
          <w:sz w:val="28"/>
          <w:szCs w:val="28"/>
        </w:rPr>
        <w:t>ом</w:t>
      </w:r>
      <w:r w:rsidR="00052709" w:rsidRPr="00052709">
        <w:rPr>
          <w:b w:val="0"/>
          <w:color w:val="000000"/>
          <w:sz w:val="28"/>
          <w:szCs w:val="28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8736D4">
        <w:rPr>
          <w:b w:val="0"/>
          <w:color w:val="000000"/>
          <w:sz w:val="28"/>
          <w:szCs w:val="28"/>
        </w:rPr>
        <w:t>.</w:t>
      </w:r>
    </w:p>
    <w:p w:rsidR="00F10F9A" w:rsidRPr="00F10F9A" w:rsidRDefault="002E1822" w:rsidP="00052709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52709">
        <w:rPr>
          <w:rFonts w:ascii="Times New Roman" w:hAnsi="Times New Roman" w:cs="Times New Roman"/>
          <w:sz w:val="28"/>
          <w:szCs w:val="28"/>
        </w:rPr>
        <w:t>Для всех категорий г</w:t>
      </w:r>
      <w:r w:rsidR="00F10F9A" w:rsidRPr="00052709">
        <w:rPr>
          <w:rFonts w:ascii="Times New Roman" w:hAnsi="Times New Roman" w:cs="Times New Roman"/>
          <w:sz w:val="28"/>
          <w:szCs w:val="28"/>
        </w:rPr>
        <w:t>раждан, указанны</w:t>
      </w:r>
      <w:r w:rsidRPr="00052709">
        <w:rPr>
          <w:rFonts w:ascii="Times New Roman" w:hAnsi="Times New Roman" w:cs="Times New Roman"/>
          <w:sz w:val="28"/>
          <w:szCs w:val="28"/>
        </w:rPr>
        <w:t>х</w:t>
      </w:r>
      <w:r w:rsidR="00F10F9A" w:rsidRPr="00052709">
        <w:rPr>
          <w:rFonts w:ascii="Times New Roman" w:hAnsi="Times New Roman" w:cs="Times New Roman"/>
          <w:sz w:val="28"/>
          <w:szCs w:val="28"/>
        </w:rPr>
        <w:t xml:space="preserve"> в пункте 5 настоящего Порядка, предоставляются жилые помещения при соблюдении</w:t>
      </w:r>
      <w:r w:rsidR="00F10F9A" w:rsidRPr="00F10F9A">
        <w:rPr>
          <w:rFonts w:ascii="Times New Roman" w:hAnsi="Times New Roman" w:cs="Times New Roman"/>
          <w:sz w:val="28"/>
          <w:szCs w:val="28"/>
        </w:rPr>
        <w:t xml:space="preserve"> следующих условий: </w:t>
      </w:r>
    </w:p>
    <w:p w:rsidR="00F10F9A" w:rsidRPr="00F10F9A" w:rsidRDefault="00F10F9A" w:rsidP="00640F5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0F9A">
        <w:rPr>
          <w:rFonts w:ascii="Times New Roman" w:hAnsi="Times New Roman" w:cs="Times New Roman"/>
          <w:sz w:val="28"/>
          <w:szCs w:val="28"/>
        </w:rPr>
        <w:t xml:space="preserve">1) гражданин и (или) члены его семьи в течение трех лет, предшествующих дате подачи заявления о предоставлении жилого помещения на условиях договора субаренды (далее заявление), не являлись собственниками жилого помещения по месту нахождения жилого помещения, передаваемого на условиях договора субаренды; </w:t>
      </w:r>
    </w:p>
    <w:p w:rsidR="00F10F9A" w:rsidRPr="00F10F9A" w:rsidRDefault="00F10F9A" w:rsidP="00640F5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0F9A">
        <w:rPr>
          <w:rFonts w:ascii="Times New Roman" w:hAnsi="Times New Roman" w:cs="Times New Roman"/>
          <w:sz w:val="28"/>
          <w:szCs w:val="28"/>
        </w:rPr>
        <w:t xml:space="preserve">2) денежный доход гражданина превышает величину прожиточного минимума на душу населения в Забайкальском крае, установленную на день подачи заявления. В случае наличия у гражданина семьи среднедушевой денежный доход в расчете на одного члена семьи, исчисляемый по Методике расчета среднедушевого денежного дохода на одного члена семьи гражданина, имеющего право на заключение договора субаренды жилого помещения, согласно приложению № 1 к настоящему Порядку (далее - Методика), превышает величину прожиточного минимума на душу населения в Забайкальском крае, установленную на день подачи заявления. </w:t>
      </w:r>
    </w:p>
    <w:p w:rsidR="00AD7B41" w:rsidRPr="00A55B1F" w:rsidRDefault="00640F5D" w:rsidP="00640F5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55B1F">
        <w:rPr>
          <w:rFonts w:ascii="Times New Roman" w:hAnsi="Times New Roman" w:cs="Times New Roman"/>
          <w:sz w:val="28"/>
          <w:szCs w:val="28"/>
        </w:rPr>
        <w:t xml:space="preserve">2. Дополнить Порядок пунктом 6.1.: </w:t>
      </w:r>
    </w:p>
    <w:p w:rsidR="00B41DE7" w:rsidRPr="00A55B1F" w:rsidRDefault="00640F5D" w:rsidP="00B41DE7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55B1F">
        <w:rPr>
          <w:rFonts w:ascii="Times New Roman" w:hAnsi="Times New Roman" w:cs="Times New Roman"/>
          <w:sz w:val="28"/>
          <w:szCs w:val="28"/>
        </w:rPr>
        <w:t>«6.1. Общее количество жилых помещений, предоставляемых</w:t>
      </w:r>
      <w:r w:rsidR="00B41DE7" w:rsidRPr="00A55B1F">
        <w:rPr>
          <w:rFonts w:ascii="Times New Roman" w:hAnsi="Times New Roman" w:cs="Times New Roman"/>
          <w:sz w:val="28"/>
          <w:szCs w:val="28"/>
        </w:rPr>
        <w:t xml:space="preserve"> на условии субаренды гражданам</w:t>
      </w:r>
      <w:r w:rsidR="00A55B1F" w:rsidRPr="00A55B1F">
        <w:rPr>
          <w:rFonts w:ascii="Times New Roman" w:hAnsi="Times New Roman" w:cs="Times New Roman"/>
          <w:sz w:val="28"/>
          <w:szCs w:val="28"/>
        </w:rPr>
        <w:t>,</w:t>
      </w:r>
      <w:r w:rsidR="00B41DE7" w:rsidRPr="00A55B1F">
        <w:rPr>
          <w:rFonts w:ascii="Times New Roman" w:hAnsi="Times New Roman" w:cs="Times New Roman"/>
          <w:sz w:val="28"/>
          <w:szCs w:val="28"/>
        </w:rPr>
        <w:t xml:space="preserve"> по категори</w:t>
      </w:r>
      <w:r w:rsidR="007A03A7">
        <w:rPr>
          <w:rFonts w:ascii="Times New Roman" w:hAnsi="Times New Roman" w:cs="Times New Roman"/>
          <w:sz w:val="28"/>
          <w:szCs w:val="28"/>
        </w:rPr>
        <w:t>ям</w:t>
      </w:r>
      <w:r w:rsidR="00B41DE7" w:rsidRPr="00A55B1F">
        <w:rPr>
          <w:rFonts w:ascii="Times New Roman" w:hAnsi="Times New Roman" w:cs="Times New Roman"/>
          <w:sz w:val="28"/>
          <w:szCs w:val="28"/>
        </w:rPr>
        <w:t xml:space="preserve"> </w:t>
      </w:r>
      <w:r w:rsidR="007A03A7">
        <w:rPr>
          <w:rFonts w:ascii="Times New Roman" w:hAnsi="Times New Roman" w:cs="Times New Roman"/>
          <w:sz w:val="28"/>
          <w:szCs w:val="28"/>
        </w:rPr>
        <w:t xml:space="preserve">граждан определенными подпунктами 1, 3, 4, 5 пункта 5 настоящего Порядка </w:t>
      </w:r>
      <w:r w:rsidR="00B41DE7" w:rsidRPr="00A55B1F">
        <w:rPr>
          <w:rFonts w:ascii="Times New Roman" w:hAnsi="Times New Roman" w:cs="Times New Roman"/>
          <w:sz w:val="28"/>
          <w:szCs w:val="28"/>
        </w:rPr>
        <w:t>не должно быть более 20 процентов от общего количества жилых помещений</w:t>
      </w:r>
      <w:r w:rsidR="00A55B1F" w:rsidRPr="00A55B1F">
        <w:rPr>
          <w:rFonts w:ascii="Times New Roman" w:hAnsi="Times New Roman" w:cs="Times New Roman"/>
          <w:sz w:val="28"/>
          <w:szCs w:val="28"/>
        </w:rPr>
        <w:t xml:space="preserve"> по одному юридическому адресу</w:t>
      </w:r>
      <w:r w:rsidR="007A03A7">
        <w:rPr>
          <w:rFonts w:ascii="Times New Roman" w:hAnsi="Times New Roman" w:cs="Times New Roman"/>
          <w:sz w:val="28"/>
          <w:szCs w:val="28"/>
        </w:rPr>
        <w:t xml:space="preserve">, </w:t>
      </w:r>
      <w:r w:rsidR="007A03A7" w:rsidRPr="00A55B1F">
        <w:rPr>
          <w:rFonts w:ascii="Times New Roman" w:hAnsi="Times New Roman" w:cs="Times New Roman"/>
          <w:sz w:val="28"/>
          <w:szCs w:val="28"/>
        </w:rPr>
        <w:t>по категори</w:t>
      </w:r>
      <w:r w:rsidR="007A03A7">
        <w:rPr>
          <w:rFonts w:ascii="Times New Roman" w:hAnsi="Times New Roman" w:cs="Times New Roman"/>
          <w:sz w:val="28"/>
          <w:szCs w:val="28"/>
        </w:rPr>
        <w:t>ям</w:t>
      </w:r>
      <w:r w:rsidR="007A03A7" w:rsidRPr="00A55B1F">
        <w:rPr>
          <w:rFonts w:ascii="Times New Roman" w:hAnsi="Times New Roman" w:cs="Times New Roman"/>
          <w:sz w:val="28"/>
          <w:szCs w:val="28"/>
        </w:rPr>
        <w:t xml:space="preserve"> </w:t>
      </w:r>
      <w:r w:rsidR="007A03A7">
        <w:rPr>
          <w:rFonts w:ascii="Times New Roman" w:hAnsi="Times New Roman" w:cs="Times New Roman"/>
          <w:sz w:val="28"/>
          <w:szCs w:val="28"/>
        </w:rPr>
        <w:t xml:space="preserve">граждан определенными подпунктами 2, 6 пункта 5 настоящего Порядка </w:t>
      </w:r>
      <w:r w:rsidR="007A03A7" w:rsidRPr="00A55B1F">
        <w:rPr>
          <w:rFonts w:ascii="Times New Roman" w:hAnsi="Times New Roman" w:cs="Times New Roman"/>
          <w:sz w:val="28"/>
          <w:szCs w:val="28"/>
        </w:rPr>
        <w:t xml:space="preserve">не должно быть более </w:t>
      </w:r>
      <w:r w:rsidR="007A03A7">
        <w:rPr>
          <w:rFonts w:ascii="Times New Roman" w:hAnsi="Times New Roman" w:cs="Times New Roman"/>
          <w:sz w:val="28"/>
          <w:szCs w:val="28"/>
        </w:rPr>
        <w:t>1</w:t>
      </w:r>
      <w:r w:rsidR="007A03A7" w:rsidRPr="00A55B1F">
        <w:rPr>
          <w:rFonts w:ascii="Times New Roman" w:hAnsi="Times New Roman" w:cs="Times New Roman"/>
          <w:sz w:val="28"/>
          <w:szCs w:val="28"/>
        </w:rPr>
        <w:t>0 процентов от общего количества жилых помещений по одному юридическому адресу</w:t>
      </w:r>
      <w:r w:rsidR="00A55B1F" w:rsidRPr="00A55B1F">
        <w:rPr>
          <w:rFonts w:ascii="Times New Roman" w:hAnsi="Times New Roman" w:cs="Times New Roman"/>
          <w:sz w:val="28"/>
          <w:szCs w:val="28"/>
        </w:rPr>
        <w:t>.</w:t>
      </w:r>
      <w:r w:rsidR="00B41DE7" w:rsidRPr="00A55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F5D" w:rsidRPr="00640F5D" w:rsidRDefault="00640F5D" w:rsidP="00A55B1F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55B1F">
        <w:rPr>
          <w:rFonts w:ascii="Times New Roman" w:hAnsi="Times New Roman" w:cs="Times New Roman"/>
          <w:sz w:val="28"/>
          <w:szCs w:val="28"/>
        </w:rPr>
        <w:t xml:space="preserve"> </w:t>
      </w:r>
      <w:r w:rsidR="004E76D3" w:rsidRPr="00A55B1F">
        <w:rPr>
          <w:rFonts w:ascii="Times New Roman" w:hAnsi="Times New Roman" w:cs="Times New Roman"/>
          <w:sz w:val="28"/>
          <w:szCs w:val="28"/>
        </w:rPr>
        <w:t>В</w:t>
      </w:r>
      <w:r w:rsidR="004E76D3" w:rsidRPr="00A55B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76D3" w:rsidRPr="00A55B1F">
        <w:rPr>
          <w:rFonts w:ascii="Times New Roman" w:hAnsi="Times New Roman" w:cs="Times New Roman"/>
          <w:sz w:val="28"/>
          <w:szCs w:val="28"/>
        </w:rPr>
        <w:t xml:space="preserve">случае отсутствия в списке претендентов граждан, указанных в одном из пунктов 1 </w:t>
      </w:r>
      <w:r w:rsidR="00A55B1F" w:rsidRPr="00A55B1F">
        <w:rPr>
          <w:rFonts w:ascii="Times New Roman" w:hAnsi="Times New Roman" w:cs="Times New Roman"/>
          <w:sz w:val="28"/>
          <w:szCs w:val="28"/>
        </w:rPr>
        <w:t>–</w:t>
      </w:r>
      <w:r w:rsidR="004E76D3" w:rsidRPr="00A55B1F">
        <w:rPr>
          <w:rFonts w:ascii="Times New Roman" w:hAnsi="Times New Roman" w:cs="Times New Roman"/>
          <w:sz w:val="28"/>
          <w:szCs w:val="28"/>
        </w:rPr>
        <w:t xml:space="preserve"> </w:t>
      </w:r>
      <w:r w:rsidR="007A03A7">
        <w:rPr>
          <w:rFonts w:ascii="Times New Roman" w:hAnsi="Times New Roman" w:cs="Times New Roman"/>
          <w:sz w:val="28"/>
          <w:szCs w:val="28"/>
        </w:rPr>
        <w:t>6</w:t>
      </w:r>
      <w:r w:rsidR="00A55B1F" w:rsidRPr="00A55B1F">
        <w:rPr>
          <w:rFonts w:ascii="Times New Roman" w:hAnsi="Times New Roman" w:cs="Times New Roman"/>
          <w:sz w:val="28"/>
          <w:szCs w:val="28"/>
        </w:rPr>
        <w:t xml:space="preserve"> </w:t>
      </w:r>
      <w:r w:rsidR="004E76D3" w:rsidRPr="00A55B1F">
        <w:rPr>
          <w:rFonts w:ascii="Times New Roman" w:hAnsi="Times New Roman" w:cs="Times New Roman"/>
          <w:sz w:val="28"/>
          <w:szCs w:val="28"/>
        </w:rPr>
        <w:t xml:space="preserve">части 5 настоящего Порядка, свободные жилые помещения распределяются между гражданами, </w:t>
      </w:r>
      <w:r w:rsidR="00A55B1F" w:rsidRPr="00A55B1F">
        <w:rPr>
          <w:rFonts w:ascii="Times New Roman" w:hAnsi="Times New Roman" w:cs="Times New Roman"/>
          <w:sz w:val="28"/>
          <w:szCs w:val="28"/>
        </w:rPr>
        <w:t>указанными в</w:t>
      </w:r>
      <w:r w:rsidR="004E76D3" w:rsidRPr="00A55B1F">
        <w:rPr>
          <w:rFonts w:ascii="Times New Roman" w:hAnsi="Times New Roman" w:cs="Times New Roman"/>
          <w:sz w:val="28"/>
          <w:szCs w:val="28"/>
        </w:rPr>
        <w:t xml:space="preserve"> </w:t>
      </w:r>
      <w:r w:rsidR="00A55B1F" w:rsidRPr="00A55B1F">
        <w:rPr>
          <w:rFonts w:ascii="Times New Roman" w:hAnsi="Times New Roman" w:cs="Times New Roman"/>
          <w:sz w:val="28"/>
          <w:szCs w:val="28"/>
        </w:rPr>
        <w:t>подпункте 5</w:t>
      </w:r>
      <w:r w:rsidR="004E76D3" w:rsidRPr="00A55B1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4E76D3" w:rsidRPr="00A55B1F">
        <w:rPr>
          <w:rFonts w:ascii="Times New Roman" w:hAnsi="Times New Roman" w:cs="Times New Roman"/>
          <w:sz w:val="28"/>
          <w:szCs w:val="28"/>
        </w:rPr>
        <w:t>пункта</w:t>
      </w:r>
      <w:r w:rsidR="004E76D3" w:rsidRPr="00A55B1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76D3" w:rsidRPr="00A55B1F">
        <w:rPr>
          <w:rFonts w:ascii="Times New Roman" w:hAnsi="Times New Roman" w:cs="Times New Roman"/>
          <w:sz w:val="28"/>
          <w:szCs w:val="28"/>
        </w:rPr>
        <w:t>5</w:t>
      </w:r>
      <w:r w:rsidR="004E76D3" w:rsidRPr="00A55B1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E76D3" w:rsidRPr="00A55B1F">
        <w:rPr>
          <w:rFonts w:ascii="Times New Roman" w:hAnsi="Times New Roman" w:cs="Times New Roman"/>
          <w:sz w:val="28"/>
          <w:szCs w:val="28"/>
        </w:rPr>
        <w:t>настоящего</w:t>
      </w:r>
      <w:r w:rsidR="004E76D3" w:rsidRPr="00A55B1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76D3" w:rsidRPr="00A55B1F">
        <w:rPr>
          <w:rFonts w:ascii="Times New Roman" w:hAnsi="Times New Roman" w:cs="Times New Roman"/>
          <w:sz w:val="28"/>
          <w:szCs w:val="28"/>
        </w:rPr>
        <w:t>Порядка</w:t>
      </w:r>
      <w:r w:rsidR="00A55B1F" w:rsidRPr="00A55B1F">
        <w:rPr>
          <w:rFonts w:ascii="Times New Roman" w:hAnsi="Times New Roman" w:cs="Times New Roman"/>
          <w:sz w:val="28"/>
          <w:szCs w:val="28"/>
        </w:rPr>
        <w:t>, включенными в список претендентов</w:t>
      </w:r>
      <w:r w:rsidR="004E76D3">
        <w:t>.</w:t>
      </w:r>
      <w:r w:rsidR="00804AD7">
        <w:rPr>
          <w:rFonts w:ascii="Times New Roman" w:hAnsi="Times New Roman" w:cs="Times New Roman"/>
          <w:sz w:val="28"/>
          <w:szCs w:val="28"/>
        </w:rPr>
        <w:t>»</w:t>
      </w:r>
    </w:p>
    <w:sectPr w:rsidR="00640F5D" w:rsidRPr="00640F5D" w:rsidSect="002E1822">
      <w:headerReference w:type="even" r:id="rId8"/>
      <w:headerReference w:type="default" r:id="rId9"/>
      <w:footerReference w:type="even" r:id="rId10"/>
      <w:pgSz w:w="11900" w:h="16840"/>
      <w:pgMar w:top="1134" w:right="560" w:bottom="1134" w:left="1701" w:header="691" w:footer="4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CC" w:rsidRDefault="00B40DCC">
      <w:r>
        <w:separator/>
      </w:r>
    </w:p>
  </w:endnote>
  <w:endnote w:type="continuationSeparator" w:id="0">
    <w:p w:rsidR="00B40DCC" w:rsidRDefault="00B4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A4" w:rsidRDefault="00F847A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CC" w:rsidRDefault="00B40DCC">
      <w:r>
        <w:separator/>
      </w:r>
    </w:p>
  </w:footnote>
  <w:footnote w:type="continuationSeparator" w:id="0">
    <w:p w:rsidR="00B40DCC" w:rsidRDefault="00B4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A4" w:rsidRDefault="00F847AE">
    <w:pPr>
      <w:spacing w:line="1" w:lineRule="exact"/>
    </w:pPr>
  </w:p>
  <w:p w:rsidR="00E5580B" w:rsidRDefault="00E5580B"/>
  <w:p w:rsidR="00E5580B" w:rsidRDefault="00E5580B"/>
  <w:p w:rsidR="00E5580B" w:rsidRDefault="00E558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587391"/>
      <w:docPartObj>
        <w:docPartGallery w:val="Page Numbers (Top of Page)"/>
        <w:docPartUnique/>
      </w:docPartObj>
    </w:sdtPr>
    <w:sdtEndPr/>
    <w:sdtContent>
      <w:p w:rsidR="004E76D3" w:rsidRDefault="004E76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A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774"/>
    <w:multiLevelType w:val="hybridMultilevel"/>
    <w:tmpl w:val="4BC2E6CC"/>
    <w:lvl w:ilvl="0" w:tplc="5C4683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7B46C52"/>
    <w:multiLevelType w:val="hybridMultilevel"/>
    <w:tmpl w:val="F9D4EDE0"/>
    <w:lvl w:ilvl="0" w:tplc="362ECA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0215B8"/>
    <w:multiLevelType w:val="hybridMultilevel"/>
    <w:tmpl w:val="E532371A"/>
    <w:lvl w:ilvl="0" w:tplc="6712A06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62F6CE62">
      <w:start w:val="1"/>
      <w:numFmt w:val="lowerLetter"/>
      <w:lvlText w:val="%2."/>
      <w:lvlJc w:val="left"/>
      <w:pPr>
        <w:ind w:left="1789" w:hanging="360"/>
      </w:pPr>
    </w:lvl>
    <w:lvl w:ilvl="2" w:tplc="2EEA126C">
      <w:start w:val="1"/>
      <w:numFmt w:val="lowerRoman"/>
      <w:lvlText w:val="%3."/>
      <w:lvlJc w:val="right"/>
      <w:pPr>
        <w:ind w:left="2509" w:hanging="180"/>
      </w:pPr>
    </w:lvl>
    <w:lvl w:ilvl="3" w:tplc="32E24DC8">
      <w:start w:val="1"/>
      <w:numFmt w:val="decimal"/>
      <w:lvlText w:val="%4."/>
      <w:lvlJc w:val="left"/>
      <w:pPr>
        <w:ind w:left="3229" w:hanging="360"/>
      </w:pPr>
    </w:lvl>
    <w:lvl w:ilvl="4" w:tplc="78D60872">
      <w:start w:val="1"/>
      <w:numFmt w:val="lowerLetter"/>
      <w:lvlText w:val="%5."/>
      <w:lvlJc w:val="left"/>
      <w:pPr>
        <w:ind w:left="3949" w:hanging="360"/>
      </w:pPr>
    </w:lvl>
    <w:lvl w:ilvl="5" w:tplc="726C34FC">
      <w:start w:val="1"/>
      <w:numFmt w:val="lowerRoman"/>
      <w:lvlText w:val="%6."/>
      <w:lvlJc w:val="right"/>
      <w:pPr>
        <w:ind w:left="4669" w:hanging="180"/>
      </w:pPr>
    </w:lvl>
    <w:lvl w:ilvl="6" w:tplc="1FC42ACE">
      <w:start w:val="1"/>
      <w:numFmt w:val="decimal"/>
      <w:lvlText w:val="%7."/>
      <w:lvlJc w:val="left"/>
      <w:pPr>
        <w:ind w:left="5389" w:hanging="360"/>
      </w:pPr>
    </w:lvl>
    <w:lvl w:ilvl="7" w:tplc="8976D748">
      <w:start w:val="1"/>
      <w:numFmt w:val="lowerLetter"/>
      <w:lvlText w:val="%8."/>
      <w:lvlJc w:val="left"/>
      <w:pPr>
        <w:ind w:left="6109" w:hanging="360"/>
      </w:pPr>
    </w:lvl>
    <w:lvl w:ilvl="8" w:tplc="816C88A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445D92"/>
    <w:multiLevelType w:val="hybridMultilevel"/>
    <w:tmpl w:val="16DE80A2"/>
    <w:lvl w:ilvl="0" w:tplc="D2E072DE">
      <w:start w:val="1"/>
      <w:numFmt w:val="decimal"/>
      <w:lvlText w:val="%1)"/>
      <w:lvlJc w:val="left"/>
      <w:pPr>
        <w:ind w:left="9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60E4859"/>
    <w:multiLevelType w:val="hybridMultilevel"/>
    <w:tmpl w:val="E5CA1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A0F4B"/>
    <w:multiLevelType w:val="hybridMultilevel"/>
    <w:tmpl w:val="6D3E6AFA"/>
    <w:lvl w:ilvl="0" w:tplc="0E10E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3756D2"/>
    <w:multiLevelType w:val="hybridMultilevel"/>
    <w:tmpl w:val="74E842F2"/>
    <w:lvl w:ilvl="0" w:tplc="B2CA61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60"/>
    <w:rsid w:val="00052709"/>
    <w:rsid w:val="002E1822"/>
    <w:rsid w:val="003339DD"/>
    <w:rsid w:val="0037617B"/>
    <w:rsid w:val="00396C23"/>
    <w:rsid w:val="003F16A9"/>
    <w:rsid w:val="004E76D3"/>
    <w:rsid w:val="00640F5D"/>
    <w:rsid w:val="006549E1"/>
    <w:rsid w:val="006942F5"/>
    <w:rsid w:val="007018DA"/>
    <w:rsid w:val="007A03A7"/>
    <w:rsid w:val="00804AD7"/>
    <w:rsid w:val="0083353D"/>
    <w:rsid w:val="008736D4"/>
    <w:rsid w:val="00A25C0B"/>
    <w:rsid w:val="00A55B1F"/>
    <w:rsid w:val="00A80E1C"/>
    <w:rsid w:val="00AB50A8"/>
    <w:rsid w:val="00AD7B41"/>
    <w:rsid w:val="00B40DCC"/>
    <w:rsid w:val="00B41DE7"/>
    <w:rsid w:val="00C24A16"/>
    <w:rsid w:val="00D219A1"/>
    <w:rsid w:val="00D6353C"/>
    <w:rsid w:val="00DE1204"/>
    <w:rsid w:val="00E133D7"/>
    <w:rsid w:val="00E40F60"/>
    <w:rsid w:val="00E5580B"/>
    <w:rsid w:val="00F10F9A"/>
    <w:rsid w:val="00F17864"/>
    <w:rsid w:val="00F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D5BAC-8B99-49A2-9E4B-A7CA77D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E1"/>
    <w:pPr>
      <w:spacing w:after="0" w:line="240" w:lineRule="auto"/>
      <w:ind w:firstLine="425"/>
      <w:jc w:val="both"/>
    </w:pPr>
  </w:style>
  <w:style w:type="paragraph" w:styleId="1">
    <w:name w:val="heading 1"/>
    <w:basedOn w:val="a"/>
    <w:link w:val="10"/>
    <w:uiPriority w:val="9"/>
    <w:qFormat/>
    <w:rsid w:val="0005270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549E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rsid w:val="006549E1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549E1"/>
    <w:pPr>
      <w:widowControl w:val="0"/>
      <w:shd w:val="clear" w:color="auto" w:fill="FFFFFF"/>
      <w:spacing w:after="140"/>
      <w:ind w:firstLine="400"/>
    </w:pPr>
    <w:rPr>
      <w:rFonts w:ascii="Arial" w:eastAsia="Arial" w:hAnsi="Arial" w:cs="Arial"/>
      <w:sz w:val="16"/>
      <w:szCs w:val="16"/>
    </w:rPr>
  </w:style>
  <w:style w:type="paragraph" w:customStyle="1" w:styleId="13">
    <w:name w:val="Заголовок №1"/>
    <w:basedOn w:val="a"/>
    <w:link w:val="12"/>
    <w:rsid w:val="006549E1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14">
    <w:name w:val="Нижний колонтитул1"/>
    <w:basedOn w:val="a"/>
    <w:link w:val="a4"/>
    <w:uiPriority w:val="99"/>
    <w:unhideWhenUsed/>
    <w:rsid w:val="006549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14"/>
    <w:uiPriority w:val="99"/>
    <w:rsid w:val="006549E1"/>
  </w:style>
  <w:style w:type="paragraph" w:styleId="a5">
    <w:name w:val="annotation text"/>
    <w:basedOn w:val="a"/>
    <w:link w:val="a6"/>
    <w:uiPriority w:val="99"/>
    <w:unhideWhenUsed/>
    <w:rsid w:val="006549E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549E1"/>
    <w:rPr>
      <w:sz w:val="20"/>
      <w:szCs w:val="20"/>
    </w:rPr>
  </w:style>
  <w:style w:type="paragraph" w:styleId="a7">
    <w:name w:val="List Paragraph"/>
    <w:basedOn w:val="a"/>
    <w:uiPriority w:val="34"/>
    <w:qFormat/>
    <w:rsid w:val="00640F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18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8DA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4E76D3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E76D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E76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76D3"/>
  </w:style>
  <w:style w:type="paragraph" w:styleId="ae">
    <w:name w:val="footer"/>
    <w:basedOn w:val="a"/>
    <w:link w:val="15"/>
    <w:uiPriority w:val="99"/>
    <w:unhideWhenUsed/>
    <w:rsid w:val="004E76D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e"/>
    <w:uiPriority w:val="99"/>
    <w:rsid w:val="004E76D3"/>
  </w:style>
  <w:style w:type="character" w:customStyle="1" w:styleId="10">
    <w:name w:val="Заголовок 1 Знак"/>
    <w:basedOn w:val="a0"/>
    <w:link w:val="1"/>
    <w:uiPriority w:val="9"/>
    <w:rsid w:val="00052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6873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А. Исаев</dc:creator>
  <cp:keywords/>
  <dc:description/>
  <cp:lastModifiedBy>Балдан Н. Самбуев</cp:lastModifiedBy>
  <cp:revision>2</cp:revision>
  <cp:lastPrinted>2025-03-29T10:30:00Z</cp:lastPrinted>
  <dcterms:created xsi:type="dcterms:W3CDTF">2025-03-31T04:21:00Z</dcterms:created>
  <dcterms:modified xsi:type="dcterms:W3CDTF">2025-03-31T04:21:00Z</dcterms:modified>
</cp:coreProperties>
</file>