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hd w:val="clear" w:color="auto" w:fill="ffffff"/>
        <w:rPr>
          <w:sz w:val="2"/>
          <w:szCs w:val="2"/>
        </w:rPr>
      </w:pPr>
      <w:r/>
      <w:bookmarkStart w:id="0" w:name="_GoBack"/>
      <w:r/>
      <w:bookmarkEnd w:id="0"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790575" cy="885825"/>
                <wp:effectExtent l="0" t="0" r="9525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79057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2.25pt;height:69.75pt;mso-wrap-distance-left:0.00pt;mso-wrap-distance-top:0.00pt;mso-wrap-distance-right:0.00pt;mso-wrap-distance-bottom:0.00pt;" stroked="f">
                <v:path textboxrect="0,0,0,0"/>
                <v:imagedata r:id="rId16" o:title=""/>
              </v:shape>
            </w:pict>
          </mc:Fallback>
        </mc:AlternateContent>
      </w:r>
      <w:r>
        <w:rPr>
          <w:sz w:val="2"/>
          <w:szCs w:val="2"/>
        </w:rPr>
      </w:r>
    </w:p>
    <w:p>
      <w:pPr>
        <w:jc w:val="center"/>
        <w:shd w:val="clear" w:color="auto" w:fill="ffff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jc w:val="center"/>
        <w:shd w:val="clear" w:color="auto" w:fill="ffff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jc w:val="center"/>
        <w:shd w:val="clear" w:color="auto" w:fill="ffff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jc w:val="center"/>
        <w:shd w:val="clear" w:color="auto" w:fill="ffff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jc w:val="center"/>
        <w:shd w:val="clear" w:color="auto" w:fill="ffff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jc w:val="center"/>
        <w:shd w:val="clear" w:color="auto" w:fill="ffff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jc w:val="center"/>
        <w:shd w:val="clear" w:color="auto" w:fill="ffff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jc w:val="center"/>
        <w:shd w:val="clear" w:color="auto" w:fill="ffff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jc w:val="center"/>
        <w:shd w:val="clear" w:color="auto" w:fill="ffffff"/>
        <w:rPr>
          <w:b/>
          <w:spacing w:val="-11"/>
          <w:sz w:val="2"/>
          <w:szCs w:val="2"/>
        </w:rPr>
      </w:pP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</w:p>
    <w:p>
      <w:pPr>
        <w:jc w:val="center"/>
        <w:shd w:val="clear" w:color="auto" w:fill="ffffff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 xml:space="preserve">ПРАВИТЕЛЬСТВО ЗАБАЙКАЛЬСКОГО КРАЯ</w:t>
      </w:r>
      <w:r>
        <w:rPr>
          <w:b/>
          <w:spacing w:val="-11"/>
          <w:sz w:val="2"/>
          <w:szCs w:val="2"/>
        </w:rPr>
      </w:r>
    </w:p>
    <w:p>
      <w:pPr>
        <w:jc w:val="center"/>
        <w:shd w:val="clear" w:color="auto" w:fill="ffffff"/>
        <w:rPr>
          <w:b/>
          <w:spacing w:val="-11"/>
          <w:sz w:val="2"/>
          <w:szCs w:val="2"/>
        </w:rPr>
      </w:pP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</w:p>
    <w:p>
      <w:pPr>
        <w:jc w:val="center"/>
        <w:shd w:val="clear" w:color="auto" w:fill="ffffff"/>
        <w:rPr>
          <w:b/>
          <w:spacing w:val="-11"/>
          <w:sz w:val="2"/>
          <w:szCs w:val="2"/>
        </w:rPr>
      </w:pP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</w:p>
    <w:p>
      <w:pPr>
        <w:jc w:val="center"/>
        <w:shd w:val="clear" w:color="auto" w:fill="ffffff"/>
        <w:rPr>
          <w:b/>
          <w:spacing w:val="-11"/>
          <w:sz w:val="2"/>
          <w:szCs w:val="2"/>
        </w:rPr>
      </w:pP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</w:p>
    <w:p>
      <w:pPr>
        <w:jc w:val="center"/>
        <w:shd w:val="clear" w:color="auto" w:fill="ffffff"/>
        <w:rPr>
          <w:b/>
          <w:spacing w:val="-11"/>
          <w:sz w:val="2"/>
          <w:szCs w:val="2"/>
        </w:rPr>
      </w:pP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</w:p>
    <w:p>
      <w:pPr>
        <w:jc w:val="center"/>
        <w:shd w:val="clear" w:color="auto" w:fill="ffffff"/>
        <w:rPr>
          <w:bCs/>
          <w:spacing w:val="-14"/>
        </w:rPr>
      </w:pPr>
      <w:r>
        <w:rPr>
          <w:bCs/>
          <w:spacing w:val="-14"/>
          <w:sz w:val="35"/>
          <w:szCs w:val="35"/>
        </w:rPr>
        <w:t xml:space="preserve">ПОСТАНОВЛЕНИЕ</w:t>
      </w:r>
      <w:r>
        <w:rPr>
          <w:bCs/>
          <w:spacing w:val="-14"/>
        </w:rPr>
      </w:r>
    </w:p>
    <w:p>
      <w:pPr>
        <w:jc w:val="center"/>
        <w:shd w:val="clear" w:color="auto" w:fill="ffffff"/>
        <w:rPr>
          <w:bCs/>
          <w:spacing w:val="-6"/>
          <w:sz w:val="35"/>
          <w:szCs w:val="35"/>
        </w:rPr>
      </w:pPr>
      <w:r>
        <w:rPr>
          <w:bCs/>
          <w:spacing w:val="-6"/>
          <w:sz w:val="35"/>
          <w:szCs w:val="35"/>
        </w:rPr>
      </w:r>
      <w:r>
        <w:rPr>
          <w:bCs/>
          <w:spacing w:val="-6"/>
          <w:sz w:val="35"/>
          <w:szCs w:val="35"/>
        </w:rPr>
      </w:r>
    </w:p>
    <w:p>
      <w:pPr>
        <w:jc w:val="center"/>
        <w:shd w:val="clear" w:color="auto" w:fill="ffffff"/>
        <w:rPr>
          <w:bCs/>
          <w:spacing w:val="-14"/>
          <w:sz w:val="6"/>
          <w:szCs w:val="6"/>
        </w:rPr>
      </w:pPr>
      <w:r>
        <w:rPr>
          <w:bCs/>
          <w:spacing w:val="-6"/>
          <w:sz w:val="35"/>
          <w:szCs w:val="35"/>
        </w:rPr>
        <w:t xml:space="preserve">г. Чита</w:t>
      </w:r>
      <w:r>
        <w:rPr>
          <w:bCs/>
          <w:spacing w:val="-14"/>
          <w:sz w:val="6"/>
          <w:szCs w:val="6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"/>
          <w:szCs w:val="2"/>
        </w:rPr>
      </w:pPr>
      <w:r>
        <w:rPr>
          <w:b/>
          <w:bCs/>
          <w:sz w:val="2"/>
          <w:szCs w:val="2"/>
        </w:rPr>
      </w:r>
      <w:r>
        <w:rPr>
          <w:b/>
          <w:bCs/>
          <w:sz w:val="2"/>
          <w:szCs w:val="2"/>
        </w:rPr>
      </w:r>
    </w:p>
    <w:p>
      <w:pPr>
        <w:rPr>
          <w:b/>
          <w:bCs/>
          <w:sz w:val="2"/>
          <w:szCs w:val="2"/>
        </w:rPr>
      </w:pPr>
      <w:r>
        <w:rPr>
          <w:b/>
          <w:bCs/>
          <w:sz w:val="2"/>
          <w:szCs w:val="2"/>
        </w:rPr>
      </w:r>
      <w:r>
        <w:rPr>
          <w:b/>
          <w:bCs/>
          <w:sz w:val="2"/>
          <w:szCs w:val="2"/>
        </w:rPr>
      </w:r>
    </w:p>
    <w:p>
      <w:pPr>
        <w:rPr>
          <w:b/>
          <w:bCs/>
          <w:sz w:val="2"/>
          <w:szCs w:val="2"/>
        </w:rPr>
      </w:pPr>
      <w:r>
        <w:rPr>
          <w:b/>
          <w:bCs/>
          <w:sz w:val="2"/>
          <w:szCs w:val="2"/>
        </w:rPr>
      </w:r>
      <w:r>
        <w:rPr>
          <w:b/>
          <w:bCs/>
          <w:sz w:val="2"/>
          <w:szCs w:val="2"/>
        </w:rPr>
      </w:r>
    </w:p>
    <w:p>
      <w:pPr>
        <w:rPr>
          <w:b/>
          <w:bCs/>
          <w:sz w:val="2"/>
          <w:szCs w:val="2"/>
        </w:rPr>
      </w:pPr>
      <w:r>
        <w:rPr>
          <w:b/>
          <w:bCs/>
          <w:sz w:val="2"/>
          <w:szCs w:val="2"/>
        </w:rPr>
      </w:r>
      <w:r>
        <w:rPr>
          <w:b/>
          <w:bCs/>
          <w:sz w:val="2"/>
          <w:szCs w:val="2"/>
        </w:rPr>
      </w:r>
    </w:p>
    <w:p>
      <w:pPr>
        <w:rPr>
          <w:b/>
          <w:bCs/>
          <w:sz w:val="2"/>
          <w:szCs w:val="2"/>
        </w:rPr>
      </w:pPr>
      <w:r>
        <w:rPr>
          <w:b/>
          <w:bCs/>
          <w:sz w:val="2"/>
          <w:szCs w:val="2"/>
        </w:rPr>
      </w:r>
      <w:r>
        <w:rPr>
          <w:b/>
          <w:bCs/>
          <w:sz w:val="2"/>
          <w:szCs w:val="2"/>
        </w:rPr>
      </w:r>
    </w:p>
    <w:p>
      <w:pPr>
        <w:rPr>
          <w:b/>
          <w:bCs/>
          <w:sz w:val="2"/>
          <w:szCs w:val="2"/>
        </w:rPr>
      </w:pPr>
      <w:r>
        <w:rPr>
          <w:b/>
          <w:bCs/>
          <w:sz w:val="2"/>
          <w:szCs w:val="2"/>
        </w:rPr>
      </w:r>
      <w:r>
        <w:rPr>
          <w:b/>
          <w:bCs/>
          <w:sz w:val="2"/>
          <w:szCs w:val="2"/>
        </w:rPr>
      </w:r>
    </w:p>
    <w:p>
      <w:pPr>
        <w:rPr>
          <w:b/>
          <w:bCs/>
          <w:sz w:val="2"/>
          <w:szCs w:val="2"/>
        </w:rPr>
      </w:pPr>
      <w:r>
        <w:rPr>
          <w:b/>
          <w:bCs/>
          <w:sz w:val="2"/>
          <w:szCs w:val="2"/>
        </w:rPr>
      </w:r>
      <w:r>
        <w:rPr>
          <w:b/>
          <w:bCs/>
          <w:sz w:val="2"/>
          <w:szCs w:val="2"/>
        </w:rPr>
      </w:r>
    </w:p>
    <w:p>
      <w:pPr>
        <w:rPr>
          <w:b/>
          <w:bCs/>
          <w:sz w:val="2"/>
          <w:szCs w:val="2"/>
        </w:rPr>
      </w:pPr>
      <w:r>
        <w:rPr>
          <w:b/>
          <w:bCs/>
          <w:sz w:val="2"/>
          <w:szCs w:val="2"/>
        </w:rPr>
      </w:r>
      <w:r>
        <w:rPr>
          <w:b/>
          <w:bCs/>
          <w:sz w:val="2"/>
          <w:szCs w:val="2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74"/>
        <w:jc w:val="center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О признании утратившими силу постановлений Правительства Забайкальского края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</w:t>
      </w:r>
      <w:r>
        <w:rPr>
          <w:sz w:val="28"/>
          <w:szCs w:val="28"/>
        </w:rPr>
        <w:t xml:space="preserve">приведения нормативной правовой базы Забайкальского края в соответствие с действующим законодательством </w:t>
      </w:r>
      <w:r>
        <w:rPr>
          <w:sz w:val="28"/>
          <w:szCs w:val="28"/>
        </w:rPr>
        <w:t xml:space="preserve">Правительство Забайкальского края </w:t>
      </w:r>
      <w:r>
        <w:rPr>
          <w:b/>
          <w:bCs/>
          <w:color w:val="000000"/>
          <w:spacing w:val="40"/>
          <w:sz w:val="28"/>
          <w:szCs w:val="28"/>
        </w:rPr>
        <w:t xml:space="preserve">постановляет</w:t>
      </w:r>
      <w:r>
        <w:rPr>
          <w:b/>
          <w:spacing w:val="40"/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Style w:val="747"/>
        <w:ind w:left="0" w:firstLine="709"/>
        <w:tabs>
          <w:tab w:val="left" w:pos="720" w:leader="none"/>
          <w:tab w:val="clear" w:pos="851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47"/>
        <w:ind w:left="710"/>
        <w:tabs>
          <w:tab w:val="left" w:pos="720" w:leader="none"/>
          <w:tab w:val="clear" w:pos="851" w:leader="none"/>
          <w:tab w:val="left" w:pos="993" w:leader="none"/>
        </w:tabs>
        <w:rPr>
          <w:sz w:val="28"/>
          <w:szCs w:val="28"/>
        </w:rPr>
      </w:pPr>
      <w:r>
        <w:rPr>
          <w:rStyle w:val="775"/>
          <w:color w:val="000000"/>
          <w:sz w:val="28"/>
          <w:szCs w:val="28"/>
        </w:rPr>
        <w:t xml:space="preserve">Признать утратившим</w:t>
      </w:r>
      <w:r>
        <w:rPr>
          <w:color w:val="000000"/>
          <w:sz w:val="28"/>
          <w:szCs w:val="28"/>
        </w:rPr>
        <w:t xml:space="preserve">и силу</w:t>
      </w:r>
      <w:r>
        <w:rPr>
          <w:color w:val="000000"/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Style w:val="747"/>
        <w:numPr>
          <w:ilvl w:val="0"/>
          <w:numId w:val="5"/>
        </w:numPr>
        <w:ind w:left="0" w:firstLine="709"/>
        <w:tabs>
          <w:tab w:val="left" w:pos="0" w:leader="none"/>
          <w:tab w:val="left" w:pos="720" w:leader="none"/>
          <w:tab w:val="clear" w:pos="851" w:leader="none"/>
          <w:tab w:val="left" w:pos="1134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Правительства Забайкальского края от 11 июня </w:t>
      </w:r>
      <w:r>
        <w:rPr>
          <w:color w:val="000000"/>
          <w:sz w:val="28"/>
          <w:szCs w:val="28"/>
        </w:rPr>
        <w:br/>
        <w:t xml:space="preserve">2020 года № 201 «О некоторых мерах по реализации постановления Правительства Российской Федерации от 14 июля 1997 года № 875 «Об утверждении Положения об организации общественных работ»;</w:t>
      </w:r>
      <w:r>
        <w:rPr>
          <w:sz w:val="28"/>
          <w:szCs w:val="28"/>
        </w:rPr>
      </w:r>
    </w:p>
    <w:p>
      <w:pPr>
        <w:pStyle w:val="747"/>
        <w:numPr>
          <w:ilvl w:val="0"/>
          <w:numId w:val="5"/>
        </w:numPr>
        <w:ind w:left="0" w:firstLine="709"/>
        <w:tabs>
          <w:tab w:val="left" w:pos="720" w:leader="none"/>
          <w:tab w:val="clear" w:pos="851" w:leader="none"/>
          <w:tab w:val="left" w:pos="1134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постановление Правительства Забайкальского края от </w:t>
      </w:r>
      <w:r>
        <w:rPr>
          <w:color w:val="000000"/>
          <w:sz w:val="28"/>
          <w:szCs w:val="28"/>
        </w:rPr>
        <w:t xml:space="preserve">11 августа 2022 года № 346 «О внесении изменений в постановление Правительства Забайкальского края от 11 июня 2020 года № 201</w:t>
      </w:r>
      <w:r>
        <w:rPr>
          <w:color w:val="000000"/>
          <w:sz w:val="28"/>
          <w:szCs w:val="28"/>
        </w:rPr>
        <w:t xml:space="preserve">».</w:t>
      </w:r>
      <w:r>
        <w:rPr>
          <w:sz w:val="28"/>
          <w:szCs w:val="28"/>
        </w:rPr>
      </w:r>
    </w:p>
    <w:p>
      <w:pPr>
        <w:ind w:right="-2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6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</w:t>
      </w:r>
      <w:r>
        <w:rPr>
          <w:sz w:val="28"/>
          <w:szCs w:val="28"/>
        </w:rPr>
      </w:r>
    </w:p>
    <w:p>
      <w:pPr>
        <w:ind w:right="-26"/>
        <w:rPr>
          <w:sz w:val="28"/>
          <w:szCs w:val="28"/>
        </w:rPr>
      </w:pPr>
      <w:r>
        <w:rPr>
          <w:sz w:val="28"/>
          <w:szCs w:val="28"/>
        </w:rPr>
        <w:t xml:space="preserve">председателя Правительства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</w:t>
      </w:r>
      <w:r>
        <w:rPr>
          <w:sz w:val="28"/>
          <w:szCs w:val="28"/>
        </w:rPr>
      </w:r>
    </w:p>
    <w:p>
      <w:pPr>
        <w:ind w:right="-26"/>
        <w:rPr>
          <w:sz w:val="28"/>
          <w:szCs w:val="28"/>
        </w:rPr>
      </w:pPr>
      <w:r>
        <w:rPr>
          <w:sz w:val="28"/>
          <w:szCs w:val="28"/>
        </w:rPr>
        <w:t xml:space="preserve">Забайкальского края</w:t>
      </w: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А.И. Кефер</w:t>
      </w:r>
      <w:r>
        <w:rPr>
          <w:sz w:val="28"/>
          <w:szCs w:val="28"/>
        </w:rPr>
      </w:r>
    </w:p>
    <w:p>
      <w:pPr>
        <w:ind w:left="4760" w:right="-26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760" w:right="-26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</w:r>
      <w:r>
        <w:rPr>
          <w:rFonts w:ascii="Arial" w:hAnsi="Arial" w:cs="Arial"/>
          <w:b/>
          <w:bCs/>
          <w:color w:val="000000"/>
          <w:shd w:val="clear" w:color="auto" w:fill="ffffff"/>
        </w:rPr>
      </w:r>
    </w:p>
    <w:p>
      <w:pPr>
        <w:ind w:left="4760" w:right="-26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</w:r>
      <w:r>
        <w:rPr>
          <w:rFonts w:ascii="Arial" w:hAnsi="Arial" w:cs="Arial"/>
          <w:b/>
          <w:bCs/>
          <w:color w:val="000000"/>
          <w:shd w:val="clear" w:color="auto" w:fill="ffffff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567" w:bottom="902" w:left="1985" w:header="720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Verdan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0"/>
      <w:rPr>
        <w:rStyle w:val="755"/>
      </w:rPr>
      <w:framePr w:wrap="auto" w:vAnchor="text" w:hAnchor="margin" w:xAlign="center" w:y="1"/>
    </w:pPr>
    <w:r/>
    <w:r>
      <w:rPr>
        <w:rStyle w:val="755"/>
      </w:rPr>
    </w:r>
  </w:p>
  <w:p>
    <w:pPr>
      <w:pStyle w:val="7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3</w:t>
    </w:r>
    <w:r>
      <w:fldChar w:fldCharType="end"/>
    </w:r>
    <w:r/>
  </w:p>
  <w:p>
    <w:pPr>
      <w:pStyle w:val="753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200" w:hanging="360"/>
        <w:tabs>
          <w:tab w:val="num" w:pos="1200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5" w:hanging="1005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1200" w:hanging="360"/>
        <w:tabs>
          <w:tab w:val="num" w:pos="120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920" w:hanging="360"/>
        <w:tabs>
          <w:tab w:val="num" w:pos="192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640" w:hanging="180"/>
        <w:tabs>
          <w:tab w:val="num" w:pos="264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360" w:hanging="360"/>
        <w:tabs>
          <w:tab w:val="num" w:pos="336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080" w:hanging="360"/>
        <w:tabs>
          <w:tab w:val="num" w:pos="408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800" w:hanging="180"/>
        <w:tabs>
          <w:tab w:val="num" w:pos="480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520" w:hanging="360"/>
        <w:tabs>
          <w:tab w:val="num" w:pos="552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240" w:hanging="360"/>
        <w:tabs>
          <w:tab w:val="num" w:pos="624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960" w:hanging="180"/>
        <w:tabs>
          <w:tab w:val="num" w:pos="6960" w:leader="none"/>
        </w:tabs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35"/>
    <w:next w:val="73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4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35"/>
    <w:next w:val="73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4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35"/>
    <w:next w:val="73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40"/>
    <w:link w:val="17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40"/>
    <w:link w:val="736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40"/>
    <w:link w:val="737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40"/>
    <w:link w:val="738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40"/>
    <w:link w:val="73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35"/>
    <w:next w:val="73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4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35"/>
    <w:next w:val="73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4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35"/>
    <w:next w:val="73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40"/>
    <w:link w:val="34"/>
    <w:uiPriority w:val="10"/>
    <w:rPr>
      <w:sz w:val="48"/>
      <w:szCs w:val="48"/>
    </w:rPr>
  </w:style>
  <w:style w:type="paragraph" w:styleId="36">
    <w:name w:val="Subtitle"/>
    <w:basedOn w:val="735"/>
    <w:next w:val="73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40"/>
    <w:link w:val="36"/>
    <w:uiPriority w:val="11"/>
    <w:rPr>
      <w:sz w:val="24"/>
      <w:szCs w:val="24"/>
    </w:rPr>
  </w:style>
  <w:style w:type="paragraph" w:styleId="38">
    <w:name w:val="Quote"/>
    <w:basedOn w:val="735"/>
    <w:next w:val="73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35"/>
    <w:next w:val="73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40"/>
    <w:link w:val="753"/>
    <w:uiPriority w:val="99"/>
  </w:style>
  <w:style w:type="character" w:styleId="45">
    <w:name w:val="Footer Char"/>
    <w:basedOn w:val="740"/>
    <w:link w:val="760"/>
    <w:uiPriority w:val="99"/>
  </w:style>
  <w:style w:type="paragraph" w:styleId="46">
    <w:name w:val="Caption"/>
    <w:basedOn w:val="735"/>
    <w:next w:val="7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60"/>
    <w:uiPriority w:val="99"/>
  </w:style>
  <w:style w:type="table" w:styleId="48">
    <w:name w:val="Table Grid"/>
    <w:basedOn w:val="74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4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3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40"/>
    <w:uiPriority w:val="99"/>
    <w:unhideWhenUsed/>
    <w:rPr>
      <w:vertAlign w:val="superscript"/>
    </w:rPr>
  </w:style>
  <w:style w:type="paragraph" w:styleId="178">
    <w:name w:val="endnote text"/>
    <w:basedOn w:val="73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40"/>
    <w:uiPriority w:val="99"/>
    <w:semiHidden/>
    <w:unhideWhenUsed/>
    <w:rPr>
      <w:vertAlign w:val="superscript"/>
    </w:rPr>
  </w:style>
  <w:style w:type="paragraph" w:styleId="181">
    <w:name w:val="toc 1"/>
    <w:basedOn w:val="735"/>
    <w:next w:val="73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35"/>
    <w:next w:val="73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35"/>
    <w:next w:val="73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35"/>
    <w:next w:val="73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35"/>
    <w:next w:val="73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35"/>
    <w:next w:val="73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35"/>
    <w:next w:val="73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35"/>
    <w:next w:val="73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35"/>
    <w:next w:val="73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35"/>
    <w:next w:val="735"/>
    <w:uiPriority w:val="99"/>
    <w:unhideWhenUsed/>
    <w:pPr>
      <w:spacing w:after="0" w:afterAutospacing="0"/>
    </w:pPr>
  </w:style>
  <w:style w:type="paragraph" w:styleId="735" w:default="1">
    <w:name w:val="Normal"/>
    <w:qFormat/>
  </w:style>
  <w:style w:type="paragraph" w:styleId="736">
    <w:name w:val="Heading 4"/>
    <w:basedOn w:val="735"/>
    <w:next w:val="735"/>
    <w:link w:val="743"/>
    <w:uiPriority w:val="99"/>
    <w:qFormat/>
    <w:pPr>
      <w:jc w:val="both"/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737">
    <w:name w:val="Heading 5"/>
    <w:basedOn w:val="735"/>
    <w:next w:val="735"/>
    <w:link w:val="744"/>
    <w:uiPriority w:val="99"/>
    <w:qFormat/>
    <w:pPr>
      <w:jc w:val="both"/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38">
    <w:name w:val="Heading 6"/>
    <w:basedOn w:val="735"/>
    <w:next w:val="735"/>
    <w:link w:val="745"/>
    <w:uiPriority w:val="99"/>
    <w:qFormat/>
    <w:pPr>
      <w:jc w:val="both"/>
      <w:keepNext/>
      <w:outlineLvl w:val="5"/>
    </w:pPr>
    <w:rPr>
      <w:rFonts w:ascii="Calibri" w:hAnsi="Calibri"/>
      <w:b/>
      <w:bCs/>
      <w:sz w:val="22"/>
      <w:szCs w:val="22"/>
    </w:rPr>
  </w:style>
  <w:style w:type="paragraph" w:styleId="739">
    <w:name w:val="Heading 7"/>
    <w:basedOn w:val="735"/>
    <w:next w:val="735"/>
    <w:link w:val="746"/>
    <w:uiPriority w:val="99"/>
    <w:qFormat/>
    <w:pPr>
      <w:jc w:val="center"/>
      <w:keepNext/>
      <w:outlineLvl w:val="6"/>
    </w:pPr>
    <w:rPr>
      <w:rFonts w:ascii="Calibri" w:hAnsi="Calibri"/>
      <w:sz w:val="24"/>
      <w:szCs w:val="24"/>
    </w:rPr>
  </w:style>
  <w:style w:type="character" w:styleId="740" w:default="1">
    <w:name w:val="Default Paragraph Font"/>
    <w:uiPriority w:val="99"/>
    <w:semiHidden/>
  </w:style>
  <w:style w:type="table" w:styleId="74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2" w:default="1">
    <w:name w:val="No List"/>
    <w:uiPriority w:val="99"/>
    <w:semiHidden/>
    <w:unhideWhenUsed/>
  </w:style>
  <w:style w:type="character" w:styleId="743" w:customStyle="1">
    <w:name w:val="Заголовок 4 Знак"/>
    <w:basedOn w:val="740"/>
    <w:link w:val="736"/>
    <w:uiPriority w:val="99"/>
    <w:semiHidden/>
    <w:rPr>
      <w:rFonts w:ascii="Calibri" w:hAnsi="Calibri" w:cs="Times New Roman"/>
      <w:b/>
      <w:sz w:val="28"/>
    </w:rPr>
  </w:style>
  <w:style w:type="character" w:styleId="744" w:customStyle="1">
    <w:name w:val="Заголовок 5 Знак"/>
    <w:basedOn w:val="740"/>
    <w:link w:val="737"/>
    <w:uiPriority w:val="99"/>
    <w:semiHidden/>
    <w:rPr>
      <w:rFonts w:ascii="Calibri" w:hAnsi="Calibri" w:cs="Times New Roman"/>
      <w:b/>
      <w:i/>
      <w:sz w:val="26"/>
    </w:rPr>
  </w:style>
  <w:style w:type="character" w:styleId="745" w:customStyle="1">
    <w:name w:val="Заголовок 6 Знак"/>
    <w:basedOn w:val="740"/>
    <w:link w:val="738"/>
    <w:uiPriority w:val="99"/>
    <w:semiHidden/>
    <w:rPr>
      <w:rFonts w:ascii="Calibri" w:hAnsi="Calibri" w:cs="Times New Roman"/>
      <w:b/>
      <w:sz w:val="22"/>
    </w:rPr>
  </w:style>
  <w:style w:type="character" w:styleId="746" w:customStyle="1">
    <w:name w:val="Заголовок 7 Знак"/>
    <w:basedOn w:val="740"/>
    <w:link w:val="739"/>
    <w:uiPriority w:val="99"/>
    <w:semiHidden/>
    <w:rPr>
      <w:rFonts w:ascii="Calibri" w:hAnsi="Calibri" w:cs="Times New Roman"/>
      <w:sz w:val="24"/>
    </w:rPr>
  </w:style>
  <w:style w:type="paragraph" w:styleId="747">
    <w:name w:val="Body Text Indent 3"/>
    <w:basedOn w:val="735"/>
    <w:link w:val="748"/>
    <w:uiPriority w:val="99"/>
    <w:pPr>
      <w:ind w:left="75"/>
      <w:jc w:val="both"/>
      <w:tabs>
        <w:tab w:val="left" w:pos="851" w:leader="none"/>
      </w:tabs>
    </w:pPr>
    <w:rPr>
      <w:sz w:val="16"/>
      <w:szCs w:val="16"/>
    </w:rPr>
  </w:style>
  <w:style w:type="character" w:styleId="748" w:customStyle="1">
    <w:name w:val="Основной текст с отступом 3 Знак"/>
    <w:basedOn w:val="740"/>
    <w:link w:val="747"/>
    <w:uiPriority w:val="99"/>
    <w:rPr>
      <w:rFonts w:cs="Times New Roman"/>
      <w:sz w:val="16"/>
    </w:rPr>
  </w:style>
  <w:style w:type="paragraph" w:styleId="749">
    <w:name w:val="Body Text Indent 2"/>
    <w:basedOn w:val="735"/>
    <w:link w:val="750"/>
    <w:uiPriority w:val="99"/>
    <w:pPr>
      <w:ind w:left="426" w:hanging="426"/>
      <w:jc w:val="both"/>
    </w:pPr>
  </w:style>
  <w:style w:type="character" w:styleId="750" w:customStyle="1">
    <w:name w:val="Основной текст с отступом 2 Знак"/>
    <w:basedOn w:val="740"/>
    <w:link w:val="749"/>
    <w:uiPriority w:val="99"/>
    <w:semiHidden/>
    <w:rPr>
      <w:rFonts w:cs="Times New Roman"/>
    </w:rPr>
  </w:style>
  <w:style w:type="paragraph" w:styleId="751">
    <w:name w:val="Body Text 2"/>
    <w:basedOn w:val="735"/>
    <w:link w:val="752"/>
    <w:uiPriority w:val="99"/>
    <w:pPr>
      <w:jc w:val="both"/>
    </w:pPr>
  </w:style>
  <w:style w:type="character" w:styleId="752" w:customStyle="1">
    <w:name w:val="Основной текст 2 Знак"/>
    <w:basedOn w:val="740"/>
    <w:link w:val="751"/>
    <w:uiPriority w:val="99"/>
    <w:semiHidden/>
    <w:rPr>
      <w:rFonts w:cs="Times New Roman"/>
    </w:rPr>
  </w:style>
  <w:style w:type="paragraph" w:styleId="753">
    <w:name w:val="Header"/>
    <w:basedOn w:val="735"/>
    <w:link w:val="754"/>
    <w:uiPriority w:val="99"/>
    <w:pPr>
      <w:tabs>
        <w:tab w:val="center" w:pos="4677" w:leader="none"/>
        <w:tab w:val="right" w:pos="9355" w:leader="none"/>
      </w:tabs>
    </w:pPr>
  </w:style>
  <w:style w:type="character" w:styleId="754" w:customStyle="1">
    <w:name w:val="Верхний колонтитул Знак"/>
    <w:basedOn w:val="740"/>
    <w:link w:val="753"/>
    <w:uiPriority w:val="99"/>
    <w:rPr>
      <w:rFonts w:cs="Times New Roman"/>
    </w:rPr>
  </w:style>
  <w:style w:type="character" w:styleId="755">
    <w:name w:val="page number"/>
    <w:basedOn w:val="740"/>
    <w:uiPriority w:val="99"/>
    <w:rPr>
      <w:rFonts w:cs="Times New Roman"/>
    </w:rPr>
  </w:style>
  <w:style w:type="paragraph" w:styleId="756">
    <w:name w:val="Body Text"/>
    <w:basedOn w:val="735"/>
    <w:link w:val="757"/>
    <w:uiPriority w:val="99"/>
    <w:pPr>
      <w:spacing w:after="120"/>
    </w:pPr>
  </w:style>
  <w:style w:type="character" w:styleId="757" w:customStyle="1">
    <w:name w:val="Основной текст Знак"/>
    <w:basedOn w:val="740"/>
    <w:link w:val="756"/>
    <w:uiPriority w:val="99"/>
    <w:semiHidden/>
    <w:rPr>
      <w:rFonts w:cs="Times New Roman"/>
    </w:rPr>
  </w:style>
  <w:style w:type="paragraph" w:styleId="758">
    <w:name w:val="Body Text 3"/>
    <w:basedOn w:val="735"/>
    <w:link w:val="759"/>
    <w:uiPriority w:val="99"/>
    <w:pPr>
      <w:spacing w:after="120"/>
    </w:pPr>
    <w:rPr>
      <w:sz w:val="16"/>
      <w:szCs w:val="16"/>
    </w:rPr>
  </w:style>
  <w:style w:type="character" w:styleId="759" w:customStyle="1">
    <w:name w:val="Основной текст 3 Знак"/>
    <w:basedOn w:val="740"/>
    <w:link w:val="758"/>
    <w:uiPriority w:val="99"/>
    <w:semiHidden/>
    <w:rPr>
      <w:rFonts w:cs="Times New Roman"/>
      <w:sz w:val="16"/>
    </w:rPr>
  </w:style>
  <w:style w:type="paragraph" w:styleId="760">
    <w:name w:val="Footer"/>
    <w:basedOn w:val="735"/>
    <w:link w:val="761"/>
    <w:uiPriority w:val="99"/>
    <w:pPr>
      <w:tabs>
        <w:tab w:val="center" w:pos="4153" w:leader="none"/>
        <w:tab w:val="right" w:pos="8306" w:leader="none"/>
      </w:tabs>
    </w:pPr>
  </w:style>
  <w:style w:type="character" w:styleId="761" w:customStyle="1">
    <w:name w:val="Нижний колонтитул Знак"/>
    <w:basedOn w:val="740"/>
    <w:link w:val="760"/>
    <w:uiPriority w:val="99"/>
    <w:semiHidden/>
    <w:rPr>
      <w:rFonts w:cs="Times New Roman"/>
    </w:rPr>
  </w:style>
  <w:style w:type="paragraph" w:styleId="762" w:customStyle="1">
    <w:name w:val="Знак Знак Знак"/>
    <w:basedOn w:val="735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763">
    <w:name w:val="Balloon Text"/>
    <w:basedOn w:val="735"/>
    <w:link w:val="764"/>
    <w:uiPriority w:val="99"/>
    <w:semiHidden/>
    <w:rPr>
      <w:rFonts w:ascii="Tahoma" w:hAnsi="Tahoma"/>
      <w:sz w:val="16"/>
      <w:szCs w:val="16"/>
    </w:rPr>
  </w:style>
  <w:style w:type="character" w:styleId="764" w:customStyle="1">
    <w:name w:val="Текст выноски Знак"/>
    <w:basedOn w:val="740"/>
    <w:link w:val="763"/>
    <w:uiPriority w:val="99"/>
    <w:semiHidden/>
    <w:rPr>
      <w:rFonts w:ascii="Tahoma" w:hAnsi="Tahoma" w:cs="Times New Roman"/>
      <w:sz w:val="16"/>
    </w:rPr>
  </w:style>
  <w:style w:type="paragraph" w:styleId="765" w:customStyle="1">
    <w:name w:val="Знак Знак Знак1"/>
    <w:basedOn w:val="735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766" w:customStyle="1">
    <w:name w:val="Знак Знак Знак2"/>
    <w:basedOn w:val="735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767" w:customStyle="1">
    <w:name w:val="Знак Знак Знак3"/>
    <w:basedOn w:val="735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768">
    <w:name w:val="line number"/>
    <w:basedOn w:val="740"/>
    <w:uiPriority w:val="99"/>
    <w:semiHidden/>
    <w:unhideWhenUsed/>
    <w:rPr>
      <w:rFonts w:cs="Times New Roman"/>
    </w:rPr>
  </w:style>
  <w:style w:type="paragraph" w:styleId="769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770">
    <w:name w:val="List Paragraph"/>
    <w:basedOn w:val="735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character" w:styleId="771">
    <w:name w:val="Hyperlink"/>
    <w:basedOn w:val="740"/>
    <w:uiPriority w:val="99"/>
    <w:semiHidden/>
    <w:unhideWhenUsed/>
    <w:rPr>
      <w:rFonts w:cs="Times New Roman"/>
      <w:color w:val="0000ff"/>
      <w:u w:val="single"/>
    </w:rPr>
  </w:style>
  <w:style w:type="paragraph" w:styleId="772" w:customStyle="1">
    <w:name w:val="pboth"/>
    <w:basedOn w:val="735"/>
    <w:pPr>
      <w:spacing w:before="100" w:beforeAutospacing="1" w:after="100" w:afterAutospacing="1"/>
    </w:pPr>
    <w:rPr>
      <w:sz w:val="24"/>
      <w:szCs w:val="24"/>
    </w:rPr>
  </w:style>
  <w:style w:type="paragraph" w:styleId="773" w:customStyle="1">
    <w:name w:val="s_3"/>
    <w:basedOn w:val="735"/>
    <w:pPr>
      <w:spacing w:before="100" w:beforeAutospacing="1" w:after="100" w:afterAutospacing="1"/>
    </w:pPr>
    <w:rPr>
      <w:sz w:val="24"/>
      <w:szCs w:val="24"/>
    </w:rPr>
  </w:style>
  <w:style w:type="paragraph" w:styleId="774" w:customStyle="1">
    <w:name w:val="docdata"/>
    <w:basedOn w:val="735"/>
    <w:pPr>
      <w:spacing w:before="100" w:beforeAutospacing="1" w:after="100" w:afterAutospacing="1"/>
    </w:pPr>
    <w:rPr>
      <w:sz w:val="24"/>
      <w:szCs w:val="24"/>
    </w:rPr>
  </w:style>
  <w:style w:type="character" w:styleId="775" w:customStyle="1">
    <w:name w:val="2478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Relationship Id="rId16" Type="http://schemas.openxmlformats.org/officeDocument/2006/relationships/image" Target="media/image1.e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5B0ED-1AD9-4776-974D-54E70B5B1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2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организации проведения  оплачиваемых</dc:title>
  <dc:creator>Selina1</dc:creator>
  <cp:revision>3</cp:revision>
  <dcterms:created xsi:type="dcterms:W3CDTF">2025-03-26T07:52:00Z</dcterms:created>
  <dcterms:modified xsi:type="dcterms:W3CDTF">2025-03-27T00:00:20Z</dcterms:modified>
</cp:coreProperties>
</file>