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rPr>
          <w:sz w:val="2"/>
          <w:szCs w:val="2"/>
        </w:rPr>
      </w:pPr>
      <w:bookmarkStart w:id="0" w:name="OLE_LINK4"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6925" cy="8851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9692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75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shd w:val="clear" w:color="auto" w:fill="ffffff"/>
        <w:spacing w:line="264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64"/>
        <w:spacing w:line="214" w:lineRule="auto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</w:r>
      <w:r>
        <w:rPr>
          <w:rFonts w:ascii="Times New Roman" w:hAnsi="Times New Roman" w:cs="Times New Roman"/>
          <w:b/>
          <w:bCs/>
          <w:sz w:val="14"/>
          <w:szCs w:val="14"/>
        </w:rPr>
      </w:r>
      <w:r>
        <w:rPr>
          <w:rFonts w:ascii="Times New Roman" w:hAnsi="Times New Roman" w:cs="Times New Roman"/>
          <w:b/>
          <w:bCs/>
          <w:sz w:val="14"/>
          <w:szCs w:val="14"/>
        </w:rPr>
      </w:r>
    </w:p>
    <w:p>
      <w:pPr>
        <w:pStyle w:val="8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 пункт 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Перечня краевых казенных и бюджетных учреждений, работникам которых выплачивается материальная помощь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4"/>
        <w:spacing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ind w:firstLine="0"/>
        <w:jc w:val="both"/>
        <w:rPr>
          <w:rFonts w:eastAsia="Calibri"/>
        </w:rPr>
      </w:pPr>
      <w:r>
        <w:rPr>
          <w:rFonts w:eastAsia="Calibri"/>
        </w:rPr>
        <w:t xml:space="preserve">Правительство Забайкальского края </w:t>
      </w:r>
      <w:r>
        <w:rPr>
          <w:rFonts w:eastAsia="Calibri"/>
          <w:b/>
          <w:spacing w:val="20"/>
        </w:rPr>
        <w:t xml:space="preserve">постановляет</w:t>
      </w:r>
      <w:r>
        <w:rPr>
          <w:rFonts w:eastAsia="Calibri"/>
        </w:rPr>
        <w:t xml:space="preserve">: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83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pacing w:line="240" w:lineRule="auto"/>
        <w:ind w:firstLine="709"/>
        <w:jc w:val="both"/>
        <w:rPr>
          <w:highlight w:val="none"/>
        </w:rPr>
      </w:pPr>
      <w:r>
        <w:rPr>
          <w:rFonts w:eastAsia="Calibri"/>
        </w:rPr>
        <w:t xml:space="preserve">Внести </w:t>
      </w:r>
      <w:r>
        <w:rPr>
          <w:rFonts w:eastAsia="Calibri"/>
        </w:rPr>
        <w:t xml:space="preserve">в пункт 3 Перечня </w:t>
      </w:r>
      <w:r>
        <w:rPr>
          <w:rFonts w:eastAsia="Calibri"/>
        </w:rPr>
        <w:t xml:space="preserve">краевых казенных и бюджетных учреждений, работникам которых выплачивается материальная помощь, утвержденный</w:t>
      </w:r>
      <w:r>
        <w:rPr>
          <w:rFonts w:eastAsia="Calibri"/>
        </w:rPr>
        <w:t xml:space="preserve"> постановлением Правительства Забайкальского края </w:t>
      </w:r>
      <w:r>
        <w:rPr>
          <w:rFonts w:eastAsia="Calibri"/>
        </w:rPr>
        <w:t xml:space="preserve">от 27 августа 2014 года № 524 </w:t>
      </w:r>
      <w:r>
        <w:rPr>
          <w:rFonts w:eastAsia="Calibri"/>
        </w:rPr>
        <w:t xml:space="preserve">(с изменениями, внесенными постановлениями Правительства Забайкальского края от 26 декабря 2014 года № 715, от </w:t>
        <w:br/>
        <w:t xml:space="preserve">8 декабря 2015 года № 604, от 18 января 2016 года № 20, от 16 мая 2016 года № 190, </w:t>
      </w:r>
      <w:r>
        <w:rPr>
          <w:rFonts w:eastAsia="Calibri"/>
        </w:rPr>
        <w:t xml:space="preserve">от </w:t>
      </w:r>
      <w:r>
        <w:rPr>
          <w:rFonts w:eastAsia="Calibri"/>
        </w:rPr>
        <w:t xml:space="preserve">6</w:t>
      </w:r>
      <w:r>
        <w:rPr>
          <w:rFonts w:eastAsia="Calibri"/>
        </w:rPr>
        <w:t xml:space="preserve"> сентября 2016</w:t>
      </w:r>
      <w:r>
        <w:rPr>
          <w:rFonts w:eastAsia="Calibri"/>
        </w:rPr>
        <w:t xml:space="preserve"> года № 376, от 13 апреля 2017 года № 133, </w:t>
      </w:r>
      <w:r>
        <w:rPr>
          <w:rFonts w:eastAsia="Calibri"/>
        </w:rPr>
        <w:br/>
      </w:r>
      <w:r>
        <w:rPr>
          <w:rFonts w:eastAsia="Calibri"/>
        </w:rPr>
        <w:t xml:space="preserve">от 23 января 2018 года № 22, от 18 апреля 2019 года № 148, </w:t>
      </w:r>
      <w:r>
        <w:rPr>
          <w:rFonts w:eastAsia="Calibri"/>
        </w:rPr>
        <w:br/>
      </w:r>
      <w:r>
        <w:rPr>
          <w:rFonts w:eastAsia="Calibri"/>
        </w:rPr>
        <w:t xml:space="preserve">от </w:t>
      </w:r>
      <w:r>
        <w:rPr>
          <w:rFonts w:eastAsia="Calibri"/>
        </w:rPr>
        <w:t xml:space="preserve">3</w:t>
      </w:r>
      <w:r>
        <w:rPr>
          <w:rFonts w:eastAsia="Calibri"/>
        </w:rPr>
        <w:t xml:space="preserve"> декабря 2019 года № 472</w:t>
      </w:r>
      <w:r>
        <w:rPr>
          <w:rFonts w:eastAsia="Calibri"/>
        </w:rPr>
        <w:t xml:space="preserve">, от 3 декабря 2020 года № 531</w:t>
      </w:r>
      <w:r>
        <w:rPr>
          <w:rFonts w:eastAsia="Calibri"/>
        </w:rPr>
        <w:t xml:space="preserve">, от </w:t>
      </w:r>
      <w:r>
        <w:rPr>
          <w:rFonts w:eastAsia="Calibri"/>
        </w:rPr>
        <w:br/>
        <w:t xml:space="preserve">13 ноября 2024 года № 577</w:t>
      </w:r>
      <w:r>
        <w:rPr>
          <w:rFonts w:eastAsia="Calibri"/>
        </w:rPr>
        <w:t xml:space="preserve">) изменение, дополнив строками 3-4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afterAutospacing="0" w:line="187" w:lineRule="exact"/>
        <w:ind w:firstLine="709"/>
        <w:jc w:val="both"/>
        <w:rPr>
          <w:rFonts w:eastAsia="Calibri"/>
        </w:rPr>
      </w:pPr>
      <w:r>
        <w:rPr>
          <w:highlight w:val="none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«</w:t>
      </w:r>
      <w:r>
        <w:rPr>
          <w:rFonts w:eastAsia="Calibri"/>
        </w:rPr>
      </w:r>
      <w:r>
        <w:rPr>
          <w:rFonts w:eastAsia="Calibri"/>
        </w:rPr>
      </w:r>
    </w:p>
    <w:tbl>
      <w:tblPr>
        <w:tblStyle w:val="872"/>
        <w:tblW w:w="5000" w:type="pct"/>
        <w:tblLook w:val="04A0" w:firstRow="1" w:lastRow="0" w:firstColumn="1" w:lastColumn="0" w:noHBand="0" w:noVBand="1"/>
      </w:tblPr>
      <w:tblGrid>
        <w:gridCol w:w="986"/>
        <w:gridCol w:w="8584"/>
      </w:tblGrid>
      <w:tr>
        <w:trPr/>
        <w:tblPrEx/>
        <w:tc>
          <w:tcPr>
            <w:tcW w:w="515" w:type="pct"/>
            <w:noWrap w:val="false"/>
            <w:textDirection w:val="lrTb"/>
          </w:tcPr>
          <w:p>
            <w:pPr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4485" w:type="pct"/>
            <w:noWrap w:val="false"/>
            <w:textDirection w:val="lrTb"/>
          </w:tcPr>
          <w:p>
            <w:pPr>
              <w:spacing w:line="240" w:lineRule="auto"/>
              <w:jc w:val="both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</w:rPr>
              <w:t xml:space="preserve">Государственное бюджетное учреждение «Дирекция природного парка «Ивано-Арахлейский»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spacing w:line="240" w:lineRule="auto"/>
              <w:jc w:val="both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rPr/>
        <w:tblPrEx/>
        <w:tc>
          <w:tcPr>
            <w:tcW w:w="515" w:type="pct"/>
            <w:vMerge w:val="restart"/>
            <w:noWrap w:val="false"/>
            <w:textDirection w:val="lrTb"/>
          </w:tcPr>
          <w:p>
            <w:pPr>
              <w:spacing w:line="240" w:lineRule="auto"/>
              <w:jc w:val="both"/>
            </w:pPr>
            <w:r>
              <w:t xml:space="preserve">3.5</w:t>
            </w:r>
          </w:p>
        </w:tc>
        <w:tc>
          <w:tcPr>
            <w:tcW w:w="4485" w:type="pct"/>
            <w:vMerge w:val="restart"/>
            <w:noWrap w:val="false"/>
            <w:textDirection w:val="lrTb"/>
          </w:tcPr>
          <w:p>
            <w:pPr>
              <w:spacing w:line="240" w:lineRule="auto"/>
              <w:jc w:val="both"/>
              <w:rPr>
                <w:rFonts w:eastAsia="Calibri"/>
                <w:highlight w:val="none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  <w:t xml:space="preserve">Государственное казенное учреждение «Дирекция особо охраняемых природных территорий Забайкальского края»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spacing w:line="240" w:lineRule="auto"/>
              <w:jc w:val="both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</w:tr>
    </w:tbl>
    <w:p>
      <w:pPr>
        <w:spacing w:line="206" w:lineRule="auto"/>
        <w:ind w:firstLine="709"/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06" w:lineRule="auto"/>
        <w:ind w:firstLine="709"/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06" w:lineRule="auto"/>
        <w:ind w:firstLine="709"/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ind w:firstLine="709"/>
        <w:jc w:val="right"/>
        <w:rPr>
          <w:rFonts w:eastAsia="Calibri"/>
          <w:highlight w:val="none"/>
        </w:rPr>
      </w:pPr>
      <w:r>
        <w:rPr>
          <w:rFonts w:eastAsia="Calibri"/>
        </w:rPr>
        <w:t xml:space="preserve">  ».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spacing w:line="240" w:lineRule="auto"/>
        <w:ind w:firstLine="709"/>
        <w:jc w:val="right"/>
        <w:rPr>
          <w:rFonts w:eastAsia="Calibri"/>
          <w:highlight w:val="none"/>
        </w:rPr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spacing w:line="240" w:lineRule="auto"/>
        <w:ind w:firstLine="709"/>
        <w:jc w:val="right"/>
        <w:rPr>
          <w:rFonts w:eastAsia="Calibri"/>
          <w:highlight w:val="none"/>
        </w:rPr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spacing w:line="283" w:lineRule="exact"/>
        <w:ind w:firstLine="709"/>
        <w:jc w:val="right"/>
        <w:rPr>
          <w:rFonts w:eastAsia="Calibri"/>
          <w:highlight w:val="none"/>
        </w:rPr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Первый заместитель 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председателя Правительства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Забайкальского </w:t>
      </w:r>
      <w:r>
        <w:rPr>
          <w:rFonts w:eastAsia="Calibri"/>
        </w:rPr>
        <w:t xml:space="preserve">края   </w:t>
      </w:r>
      <w:r>
        <w:rPr>
          <w:rFonts w:eastAsia="Calibri"/>
        </w:rPr>
        <w:t xml:space="preserve">                                                                            </w:t>
      </w:r>
      <w:r>
        <w:rPr>
          <w:rFonts w:eastAsia="Calibri"/>
        </w:rPr>
        <w:t xml:space="preserve">А.И.Кефер</w:t>
      </w:r>
      <w:r>
        <w:rPr>
          <w:rFonts w:eastAsia="Calibri"/>
        </w:rPr>
      </w:r>
      <w:r>
        <w:rPr>
          <w:rFonts w:eastAsia="Calibri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41" w:hanging="103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9"/>
    <w:next w:val="859"/>
    <w:link w:val="68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1"/>
    <w:link w:val="686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861"/>
    <w:link w:val="860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9"/>
    <w:next w:val="859"/>
    <w:link w:val="69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1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9"/>
    <w:next w:val="859"/>
    <w:link w:val="69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1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9"/>
    <w:next w:val="859"/>
    <w:link w:val="69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1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9"/>
    <w:next w:val="859"/>
    <w:link w:val="69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1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9"/>
    <w:next w:val="859"/>
    <w:link w:val="69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1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9"/>
    <w:next w:val="859"/>
    <w:link w:val="70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9"/>
    <w:next w:val="859"/>
    <w:link w:val="70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1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9"/>
    <w:next w:val="859"/>
    <w:link w:val="70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5">
    <w:name w:val="Title Char"/>
    <w:basedOn w:val="861"/>
    <w:link w:val="704"/>
    <w:uiPriority w:val="10"/>
    <w:rPr>
      <w:sz w:val="48"/>
      <w:szCs w:val="48"/>
    </w:rPr>
  </w:style>
  <w:style w:type="paragraph" w:styleId="706">
    <w:name w:val="Subtitle"/>
    <w:basedOn w:val="859"/>
    <w:next w:val="859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1"/>
    <w:link w:val="706"/>
    <w:uiPriority w:val="11"/>
    <w:rPr>
      <w:sz w:val="24"/>
      <w:szCs w:val="24"/>
    </w:rPr>
  </w:style>
  <w:style w:type="paragraph" w:styleId="708">
    <w:name w:val="Quote"/>
    <w:basedOn w:val="859"/>
    <w:next w:val="859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9"/>
    <w:next w:val="859"/>
    <w:link w:val="7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1"/>
    <w:link w:val="868"/>
    <w:uiPriority w:val="99"/>
  </w:style>
  <w:style w:type="character" w:styleId="713">
    <w:name w:val="Footer Char"/>
    <w:basedOn w:val="861"/>
    <w:link w:val="870"/>
    <w:uiPriority w:val="99"/>
  </w:style>
  <w:style w:type="paragraph" w:styleId="714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70"/>
    <w:uiPriority w:val="99"/>
  </w:style>
  <w:style w:type="table" w:styleId="716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1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2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3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4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5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6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7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1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1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spacing w:after="57"/>
      <w:ind w:left="0" w:right="0" w:firstLine="0"/>
    </w:pPr>
  </w:style>
  <w:style w:type="paragraph" w:styleId="849">
    <w:name w:val="toc 2"/>
    <w:basedOn w:val="859"/>
    <w:next w:val="859"/>
    <w:uiPriority w:val="39"/>
    <w:unhideWhenUsed/>
    <w:pPr>
      <w:spacing w:after="57"/>
      <w:ind w:left="283" w:right="0" w:firstLine="0"/>
    </w:pPr>
  </w:style>
  <w:style w:type="paragraph" w:styleId="850">
    <w:name w:val="toc 3"/>
    <w:basedOn w:val="859"/>
    <w:next w:val="859"/>
    <w:uiPriority w:val="39"/>
    <w:unhideWhenUsed/>
    <w:pPr>
      <w:spacing w:after="57"/>
      <w:ind w:left="567" w:right="0" w:firstLine="0"/>
    </w:pPr>
  </w:style>
  <w:style w:type="paragraph" w:styleId="851">
    <w:name w:val="toc 4"/>
    <w:basedOn w:val="859"/>
    <w:next w:val="859"/>
    <w:uiPriority w:val="39"/>
    <w:unhideWhenUsed/>
    <w:pPr>
      <w:spacing w:after="57"/>
      <w:ind w:left="850" w:right="0" w:firstLine="0"/>
    </w:pPr>
  </w:style>
  <w:style w:type="paragraph" w:styleId="852">
    <w:name w:val="toc 5"/>
    <w:basedOn w:val="859"/>
    <w:next w:val="859"/>
    <w:uiPriority w:val="39"/>
    <w:unhideWhenUsed/>
    <w:pPr>
      <w:spacing w:after="57"/>
      <w:ind w:left="1134" w:right="0" w:firstLine="0"/>
    </w:pPr>
  </w:style>
  <w:style w:type="paragraph" w:styleId="853">
    <w:name w:val="toc 6"/>
    <w:basedOn w:val="859"/>
    <w:next w:val="859"/>
    <w:uiPriority w:val="39"/>
    <w:unhideWhenUsed/>
    <w:pPr>
      <w:spacing w:after="57"/>
      <w:ind w:left="1417" w:right="0" w:firstLine="0"/>
    </w:pPr>
  </w:style>
  <w:style w:type="paragraph" w:styleId="854">
    <w:name w:val="toc 7"/>
    <w:basedOn w:val="859"/>
    <w:next w:val="859"/>
    <w:uiPriority w:val="39"/>
    <w:unhideWhenUsed/>
    <w:pPr>
      <w:spacing w:after="57"/>
      <w:ind w:left="1701" w:right="0" w:firstLine="0"/>
    </w:pPr>
  </w:style>
  <w:style w:type="paragraph" w:styleId="855">
    <w:name w:val="toc 8"/>
    <w:basedOn w:val="859"/>
    <w:next w:val="859"/>
    <w:uiPriority w:val="39"/>
    <w:unhideWhenUsed/>
    <w:pPr>
      <w:spacing w:after="57"/>
      <w:ind w:left="1984" w:right="0" w:firstLine="0"/>
    </w:pPr>
  </w:style>
  <w:style w:type="paragraph" w:styleId="856">
    <w:name w:val="toc 9"/>
    <w:basedOn w:val="859"/>
    <w:next w:val="859"/>
    <w:uiPriority w:val="39"/>
    <w:unhideWhenUsed/>
    <w:pPr>
      <w:spacing w:after="57"/>
      <w:ind w:left="2268" w:right="0" w:firstLine="0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pPr>
      <w:spacing w:line="276" w:lineRule="auto"/>
    </w:pPr>
    <w:rPr>
      <w:rFonts w:ascii="Times New Roman" w:hAnsi="Times New Roman" w:eastAsia="Times New Roman"/>
      <w:sz w:val="28"/>
      <w:szCs w:val="28"/>
      <w:lang w:eastAsia="en-US"/>
    </w:rPr>
  </w:style>
  <w:style w:type="paragraph" w:styleId="860">
    <w:name w:val="Heading 2"/>
    <w:basedOn w:val="859"/>
    <w:next w:val="859"/>
    <w:link w:val="878"/>
    <w:uiPriority w:val="9"/>
    <w:unhideWhenUsed/>
    <w:qFormat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ConsPlusNormal"/>
    <w:pPr>
      <w:widowControl w:val="off"/>
    </w:pPr>
    <w:rPr>
      <w:rFonts w:ascii="Arial" w:hAnsi="Arial" w:eastAsia="Times New Roman" w:cs="Arial"/>
    </w:rPr>
  </w:style>
  <w:style w:type="paragraph" w:styleId="865">
    <w:name w:val="List Paragraph"/>
    <w:basedOn w:val="859"/>
    <w:uiPriority w:val="34"/>
    <w:qFormat/>
    <w:pPr>
      <w:ind w:left="720"/>
      <w:contextualSpacing/>
    </w:pPr>
  </w:style>
  <w:style w:type="paragraph" w:styleId="866">
    <w:name w:val="Balloon Text"/>
    <w:basedOn w:val="859"/>
    <w:link w:val="86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67" w:customStyle="1">
    <w:name w:val="Текст выноски Знак"/>
    <w:link w:val="866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68">
    <w:name w:val="Header"/>
    <w:basedOn w:val="859"/>
    <w:link w:val="869"/>
    <w:uiPriority w:val="99"/>
    <w:unhideWhenUsed/>
    <w:pPr>
      <w:tabs>
        <w:tab w:val="center" w:pos="4677" w:leader="none"/>
        <w:tab w:val="right" w:pos="9355" w:leader="none"/>
      </w:tabs>
      <w:spacing w:line="240" w:lineRule="auto"/>
    </w:pPr>
  </w:style>
  <w:style w:type="character" w:styleId="869" w:customStyle="1">
    <w:name w:val="Верхний колонтитул Знак"/>
    <w:link w:val="868"/>
    <w:uiPriority w:val="99"/>
    <w:rPr>
      <w:rFonts w:ascii="Times New Roman" w:hAnsi="Times New Roman" w:eastAsia="Times New Roman" w:cs="Times New Roman"/>
      <w:sz w:val="28"/>
      <w:szCs w:val="28"/>
    </w:rPr>
  </w:style>
  <w:style w:type="paragraph" w:styleId="870">
    <w:name w:val="Footer"/>
    <w:basedOn w:val="859"/>
    <w:link w:val="871"/>
    <w:uiPriority w:val="99"/>
    <w:unhideWhenUsed/>
    <w:pPr>
      <w:tabs>
        <w:tab w:val="center" w:pos="4677" w:leader="none"/>
        <w:tab w:val="right" w:pos="9355" w:leader="none"/>
      </w:tabs>
      <w:spacing w:line="240" w:lineRule="auto"/>
    </w:pPr>
  </w:style>
  <w:style w:type="character" w:styleId="871" w:customStyle="1">
    <w:name w:val="Нижний колонтитул Знак"/>
    <w:link w:val="870"/>
    <w:uiPriority w:val="99"/>
    <w:rPr>
      <w:rFonts w:ascii="Times New Roman" w:hAnsi="Times New Roman" w:eastAsia="Times New Roman" w:cs="Times New Roman"/>
      <w:sz w:val="28"/>
      <w:szCs w:val="28"/>
    </w:rPr>
  </w:style>
  <w:style w:type="table" w:styleId="872">
    <w:name w:val="Table Grid"/>
    <w:basedOn w:val="86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3">
    <w:name w:val="annotation reference"/>
    <w:basedOn w:val="861"/>
    <w:uiPriority w:val="99"/>
    <w:semiHidden/>
    <w:unhideWhenUsed/>
    <w:rPr>
      <w:sz w:val="16"/>
      <w:szCs w:val="16"/>
    </w:rPr>
  </w:style>
  <w:style w:type="paragraph" w:styleId="874">
    <w:name w:val="annotation text"/>
    <w:basedOn w:val="859"/>
    <w:link w:val="875"/>
    <w:uiPriority w:val="99"/>
    <w:semiHidden/>
    <w:unhideWhenUsed/>
    <w:rPr>
      <w:sz w:val="20"/>
      <w:szCs w:val="20"/>
    </w:rPr>
  </w:style>
  <w:style w:type="character" w:styleId="875" w:customStyle="1">
    <w:name w:val="Текст примечания Знак"/>
    <w:basedOn w:val="861"/>
    <w:link w:val="874"/>
    <w:uiPriority w:val="99"/>
    <w:semiHidden/>
    <w:rPr>
      <w:rFonts w:ascii="Times New Roman" w:hAnsi="Times New Roman" w:eastAsia="Times New Roman"/>
      <w:lang w:eastAsia="en-US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basedOn w:val="875"/>
    <w:link w:val="876"/>
    <w:uiPriority w:val="99"/>
    <w:semiHidden/>
    <w:rPr>
      <w:rFonts w:ascii="Times New Roman" w:hAnsi="Times New Roman" w:eastAsia="Times New Roman"/>
      <w:b/>
      <w:bCs/>
      <w:lang w:eastAsia="en-US"/>
    </w:rPr>
  </w:style>
  <w:style w:type="character" w:styleId="878" w:customStyle="1">
    <w:name w:val="Заголовок 2 Знак"/>
    <w:basedOn w:val="861"/>
    <w:link w:val="860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EE98-9628-40D7-9D8C-96BD242C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Pisarenko_DS</dc:creator>
  <cp:revision>27</cp:revision>
  <dcterms:created xsi:type="dcterms:W3CDTF">2024-10-15T06:55:00Z</dcterms:created>
  <dcterms:modified xsi:type="dcterms:W3CDTF">2025-03-14T06:00:13Z</dcterms:modified>
</cp:coreProperties>
</file>