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"/>
          <w:szCs w:val="2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1050" cy="8667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7810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50pt;height:68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ГУБЕРНАТОР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z w:val="28"/>
          <w:szCs w:val="28"/>
        </w:rPr>
      </w:pP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jc w:val="center"/>
        <w:rPr>
          <w:sz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учреждении </w:t>
      </w:r>
      <w:r>
        <w:rPr>
          <w:b/>
          <w:sz w:val="28"/>
          <w:szCs w:val="28"/>
        </w:rPr>
        <w:t xml:space="preserve">медали </w:t>
      </w:r>
      <w:r>
        <w:rPr>
          <w:b/>
          <w:sz w:val="28"/>
          <w:szCs w:val="28"/>
        </w:rPr>
        <w:t xml:space="preserve">Губернатора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Забайкальского края</w:t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«Забайкальский военный округ. 90 лет»</w:t>
      </w:r>
    </w:p>
    <w:p>
      <w:pPr>
        <w:jc w:val="both"/>
        <w:rPr>
          <w:sz w:val="28"/>
          <w:szCs w:val="28"/>
        </w:rPr>
      </w:pPr>
    </w:p>
    <w:p>
      <w:pPr>
        <w:pStyle w:val="doc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 Закона Забайкальского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от 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февраля 2009 года № 131-ЗЗК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наградах в Забайкальском крае»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честь</w:t>
      </w:r>
      <w:r>
        <w:rPr>
          <w:sz w:val="28"/>
          <w:szCs w:val="28"/>
        </w:rPr>
        <w:t xml:space="preserve"> празднования</w:t>
      </w:r>
      <w:r>
        <w:rPr>
          <w:sz w:val="28"/>
          <w:szCs w:val="28"/>
        </w:rPr>
        <w:t xml:space="preserve"> 90-летия со дня образования Забайкальского военного округа, отмечая его неоценимый вклад в защиту рубежей Отечества и сохранение воинских традиций, выражая глубокую благодарность всем поколениям военнослужащих, служивших в его рядах, </w:t>
      </w:r>
      <w:r>
        <w:rPr>
          <w:b/>
          <w:spacing w:val="20"/>
          <w:sz w:val="28"/>
          <w:szCs w:val="28"/>
        </w:rPr>
        <w:t xml:space="preserve">постановляю</w:t>
      </w:r>
      <w:r>
        <w:rPr>
          <w:b/>
          <w:sz w:val="28"/>
          <w:szCs w:val="28"/>
        </w:rPr>
        <w:t xml:space="preserve">:</w:t>
      </w:r>
    </w:p>
    <w:p>
      <w:pPr>
        <w:ind w:firstLine="708"/>
        <w:jc w:val="both"/>
        <w:rPr>
          <w:sz w:val="12"/>
          <w:szCs w:val="12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Учредить медаль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Губернатора Забайкальского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</w:t>
      </w:r>
      <w:r>
        <w:rPr>
          <w:sz w:val="28"/>
          <w:szCs w:val="28"/>
        </w:rPr>
        <w:t xml:space="preserve">йкальский военный округ. 90 лет</w:t>
      </w:r>
      <w:r>
        <w:rPr>
          <w:sz w:val="28"/>
          <w:szCs w:val="28"/>
        </w:rPr>
        <w:t xml:space="preserve">».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Утвердить положение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медали </w:t>
      </w:r>
      <w:r>
        <w:rPr>
          <w:sz w:val="28"/>
          <w:szCs w:val="28"/>
        </w:rPr>
        <w:t xml:space="preserve">Губернатора Забайкальского края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</w:t>
      </w:r>
      <w:r>
        <w:rPr>
          <w:sz w:val="28"/>
          <w:szCs w:val="28"/>
        </w:rPr>
        <w:t xml:space="preserve">йкальский военный округ. 90 лет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(прилагается).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Утвердить о</w:t>
      </w:r>
      <w:r>
        <w:rPr>
          <w:sz w:val="28"/>
          <w:szCs w:val="28"/>
        </w:rPr>
        <w:t xml:space="preserve">писание </w:t>
      </w:r>
      <w:r>
        <w:rPr>
          <w:sz w:val="28"/>
          <w:szCs w:val="28"/>
        </w:rPr>
        <w:t xml:space="preserve">медали Губернатора Забайкальского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</w:t>
      </w:r>
      <w:r>
        <w:rPr>
          <w:sz w:val="28"/>
          <w:szCs w:val="28"/>
        </w:rPr>
        <w:t xml:space="preserve">йкальский военный округ. 90 лет</w:t>
      </w:r>
      <w:r>
        <w:rPr>
          <w:sz w:val="28"/>
          <w:szCs w:val="28"/>
        </w:rPr>
        <w:t xml:space="preserve">» и </w:t>
      </w:r>
      <w:r>
        <w:rPr>
          <w:sz w:val="28"/>
          <w:szCs w:val="28"/>
        </w:rPr>
        <w:t xml:space="preserve">удостоверения к </w:t>
      </w:r>
      <w:r>
        <w:rPr>
          <w:sz w:val="28"/>
          <w:szCs w:val="28"/>
        </w:rPr>
        <w:t xml:space="preserve">медали </w:t>
      </w:r>
      <w:r>
        <w:rPr>
          <w:sz w:val="28"/>
          <w:szCs w:val="28"/>
        </w:rPr>
        <w:t xml:space="preserve">Губернатора Забайкальского края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</w:t>
      </w:r>
      <w:r>
        <w:rPr>
          <w:sz w:val="28"/>
          <w:szCs w:val="28"/>
        </w:rPr>
        <w:t xml:space="preserve">йкальский военный округ. 90 лет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(прилага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тся).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А.М.Осипов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line="360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УТВЕРЖДЕНО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</w:t>
      </w: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Забайкальского края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4"/>
          <w:szCs w:val="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медали Губернатора Забайкальского </w:t>
      </w:r>
      <w:r>
        <w:rPr>
          <w:b/>
          <w:sz w:val="28"/>
          <w:szCs w:val="28"/>
        </w:rPr>
        <w:t xml:space="preserve">края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Забайкальский военный округ. 90 лет</w:t>
      </w:r>
      <w:r>
        <w:rPr>
          <w:b/>
          <w:sz w:val="28"/>
          <w:szCs w:val="28"/>
        </w:rPr>
        <w:t xml:space="preserve">»</w:t>
      </w:r>
    </w:p>
    <w:p>
      <w:pPr>
        <w:jc w:val="center"/>
        <w:rPr>
          <w:sz w:val="28"/>
          <w:szCs w:val="28"/>
        </w:rPr>
      </w:pPr>
    </w:p>
    <w:p>
      <w:pPr>
        <w:numPr>
          <w:numId w:val="1"/>
          <w:ilvl w:val="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Медалью </w:t>
      </w:r>
      <w:r>
        <w:rPr>
          <w:sz w:val="28"/>
          <w:szCs w:val="28"/>
        </w:rPr>
        <w:t xml:space="preserve">Губернатора Забайкальского края 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 </w:t>
      </w:r>
      <w:r>
        <w:rPr>
          <w:bCs/>
          <w:sz w:val="28"/>
        </w:rPr>
        <w:t xml:space="preserve">военнослужащи</w:t>
      </w:r>
      <w:r>
        <w:rPr>
          <w:bCs/>
          <w:sz w:val="28"/>
        </w:rPr>
        <w:t xml:space="preserve">е</w:t>
      </w:r>
      <w:r>
        <w:rPr>
          <w:bCs/>
          <w:sz w:val="28"/>
        </w:rPr>
        <w:t xml:space="preserve"> и ветеран</w:t>
      </w:r>
      <w:r>
        <w:rPr>
          <w:bCs/>
          <w:sz w:val="28"/>
        </w:rPr>
        <w:t xml:space="preserve">ы</w:t>
      </w:r>
      <w:r>
        <w:rPr>
          <w:bCs/>
          <w:sz w:val="28"/>
        </w:rPr>
        <w:t xml:space="preserve"> Забайкальского военного округа</w:t>
      </w:r>
      <w:r>
        <w:rPr>
          <w:bCs/>
          <w:sz w:val="28"/>
        </w:rPr>
        <w:t xml:space="preserve">, </w:t>
      </w:r>
      <w:r>
        <w:rPr>
          <w:bCs/>
          <w:sz w:val="28"/>
        </w:rPr>
        <w:t xml:space="preserve">а также представител</w:t>
      </w:r>
      <w:r>
        <w:rPr>
          <w:bCs/>
          <w:sz w:val="28"/>
        </w:rPr>
        <w:t xml:space="preserve">и</w:t>
      </w:r>
      <w:r>
        <w:rPr>
          <w:bCs/>
          <w:sz w:val="28"/>
        </w:rPr>
        <w:t xml:space="preserve"> государственных и общественных организаций, трудовых коллективов и граждан</w:t>
      </w:r>
      <w:r>
        <w:rPr>
          <w:bCs/>
          <w:sz w:val="28"/>
        </w:rPr>
        <w:t xml:space="preserve">е</w:t>
      </w:r>
      <w:r>
        <w:rPr>
          <w:bCs/>
          <w:sz w:val="28"/>
        </w:rPr>
        <w:t xml:space="preserve">,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несши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значительный вклад в развитие и укрепление </w:t>
      </w:r>
      <w:r>
        <w:rPr>
          <w:bCs/>
          <w:sz w:val="28"/>
          <w:szCs w:val="28"/>
        </w:rPr>
        <w:t xml:space="preserve">Забайкальского </w:t>
      </w:r>
      <w:r>
        <w:rPr>
          <w:bCs/>
          <w:sz w:val="28"/>
          <w:szCs w:val="28"/>
        </w:rPr>
        <w:t xml:space="preserve">военного округа, а также активно участвующи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в патриотическом воспитании и сохранении военно-исторического наследия </w:t>
      </w:r>
      <w:r>
        <w:rPr>
          <w:bCs/>
          <w:sz w:val="28"/>
          <w:szCs w:val="28"/>
        </w:rPr>
        <w:t xml:space="preserve">Забайкальского края</w:t>
      </w:r>
      <w:r>
        <w:rPr>
          <w:bCs/>
          <w:sz w:val="28"/>
          <w:szCs w:val="28"/>
        </w:rPr>
        <w:t xml:space="preserve">.</w:t>
      </w:r>
    </w:p>
    <w:p>
      <w:pPr>
        <w:numPr>
          <w:numId w:val="1"/>
          <w:ilvl w:val="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медалью производится на основании распоряжения Губернатора Забайкальского края.</w:t>
      </w:r>
    </w:p>
    <w:p>
      <w:pPr>
        <w:numPr>
          <w:numId w:val="1"/>
          <w:ilvl w:val="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медали награжденным лицам производится Губернатором Забайкальского края или лицами, уполномоченными им.</w:t>
      </w:r>
    </w:p>
    <w:p>
      <w:pPr>
        <w:numPr>
          <w:numId w:val="1"/>
          <w:ilvl w:val="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изготовлением медалей, удостоверений к ним, производятся за счет средств бюджета Забайкальского края.</w:t>
      </w:r>
    </w:p>
    <w:p>
      <w:pPr>
        <w:numPr>
          <w:numId w:val="1"/>
          <w:ilvl w:val="0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проекта распоряжения Губернатора Забайкальского края о награждении медалью и учет награжденных лиц осуществляет управление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сударственной службы и кадровой политики Губернатора Забайкальского края Администрации Губернатора Забайкал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ского края.</w:t>
      </w:r>
    </w:p>
    <w:p>
      <w:pPr>
        <w:shd w:val="clear" w:color="auto" w:fill="ffffff"/>
        <w:jc w:val="both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 </w:t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</w:p>
    <w:p>
      <w:pPr>
        <w:spacing w:before="12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</w:p>
    <w:p>
      <w:pPr>
        <w:jc w:val="center"/>
        <w:outlineLvl w:val="0"/>
        <w:rPr>
          <w:sz w:val="28"/>
          <w:szCs w:val="28"/>
        </w:rPr>
      </w:pP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</w:t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медали Губернатора Забайкальского края </w:t>
      </w:r>
    </w:p>
    <w:p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Забайкальский военный округ. 90 лет</w:t>
      </w:r>
      <w:r>
        <w:rPr>
          <w:b/>
          <w:bCs/>
          <w:sz w:val="28"/>
          <w:szCs w:val="28"/>
        </w:rPr>
        <w:t xml:space="preserve">»</w:t>
      </w:r>
    </w:p>
    <w:p>
      <w:pPr>
        <w:ind w:firstLine="708"/>
        <w:jc w:val="both"/>
        <w:rPr>
          <w:b/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bookmarkStart w:id="0" w:name="_Hlk182486406"/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едаль</w:t>
      </w:r>
      <w:r>
        <w:rPr>
          <w:sz w:val="28"/>
          <w:szCs w:val="28"/>
        </w:rPr>
        <w:t xml:space="preserve"> Губернатора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«Забайкальский военный округ. 90 лет» </w:t>
      </w:r>
      <w:r>
        <w:rPr>
          <w:sz w:val="28"/>
          <w:szCs w:val="28"/>
        </w:rPr>
        <w:t xml:space="preserve">(далее – медаль) </w:t>
      </w:r>
      <w:r>
        <w:rPr>
          <w:sz w:val="28"/>
          <w:szCs w:val="28"/>
        </w:rPr>
        <w:t xml:space="preserve">изготавливается 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латуни (сплав меди и цинка). </w:t>
      </w:r>
      <w:r>
        <w:rPr>
          <w:sz w:val="28"/>
          <w:szCs w:val="28"/>
        </w:rPr>
        <w:t xml:space="preserve">Медаль имеет форму </w:t>
      </w:r>
      <w:r>
        <w:rPr>
          <w:sz w:val="28"/>
          <w:szCs w:val="28"/>
        </w:rPr>
        <w:t xml:space="preserve">круга диаметром 32 мм с выпуклым бортиком с обеих сторон.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лицевой стороне медали в </w:t>
      </w:r>
      <w:r>
        <w:rPr>
          <w:sz w:val="28"/>
          <w:szCs w:val="28"/>
        </w:rPr>
        <w:t xml:space="preserve">центре </w:t>
      </w:r>
      <w:r>
        <w:rPr>
          <w:sz w:val="28"/>
          <w:szCs w:val="28"/>
        </w:rPr>
        <w:t xml:space="preserve">расположена </w:t>
      </w:r>
      <w:r>
        <w:rPr>
          <w:sz w:val="28"/>
          <w:szCs w:val="28"/>
        </w:rPr>
        <w:t xml:space="preserve">карта </w:t>
      </w:r>
      <w:r>
        <w:rPr>
          <w:sz w:val="28"/>
          <w:szCs w:val="28"/>
        </w:rPr>
        <w:t xml:space="preserve">ЗабВО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очертаниями границ входящих в него регионов.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 карты – красная пятиконечная звезда. По кругу расположена надпись рельефными заглавными буквами «ЗАБАЙКАЛЬСКИЙ ВОЕННЫЙ ОКРУГ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нижней части медали указаны годы «1935-2025».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оборотной стороне медали </w:t>
      </w:r>
      <w:r>
        <w:rPr>
          <w:sz w:val="28"/>
          <w:szCs w:val="28"/>
        </w:rPr>
        <w:t xml:space="preserve">по центру расположена надпись рельефными заглавными буквами в пять строк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«НА СТРАЖЕ ВОСТОЧНЫХ РУБЕЖЕЙ РОДИНЫ».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изображения и надписи на медали рельефные, полированные. Звезда на лицевой стороне покрыта эмалью. Фон медали с обеих сторон – мелкая </w:t>
      </w:r>
      <w:r>
        <w:rPr>
          <w:sz w:val="28"/>
          <w:szCs w:val="28"/>
        </w:rPr>
        <w:t xml:space="preserve">матовка</w:t>
      </w:r>
      <w:r>
        <w:rPr>
          <w:sz w:val="28"/>
          <w:szCs w:val="28"/>
        </w:rPr>
        <w:t xml:space="preserve"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Медаль при помощи ушк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 кольца соединяется с </w:t>
      </w:r>
      <w:r>
        <w:rPr>
          <w:sz w:val="28"/>
          <w:szCs w:val="28"/>
        </w:rPr>
        <w:t xml:space="preserve">пятиугольной </w:t>
      </w:r>
      <w:r>
        <w:rPr>
          <w:sz w:val="28"/>
          <w:szCs w:val="28"/>
        </w:rPr>
        <w:t xml:space="preserve">колодкой </w:t>
      </w:r>
      <w:r>
        <w:rPr>
          <w:sz w:val="28"/>
          <w:szCs w:val="28"/>
        </w:rPr>
        <w:t xml:space="preserve">высотой 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шириной </w:t>
      </w:r>
      <w:r>
        <w:rPr>
          <w:sz w:val="28"/>
          <w:szCs w:val="28"/>
        </w:rPr>
        <w:t xml:space="preserve">45</w:t>
      </w:r>
      <w:r>
        <w:rPr>
          <w:sz w:val="28"/>
          <w:szCs w:val="28"/>
        </w:rPr>
        <w:t xml:space="preserve"> мм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Колодка обтянута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муаров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лент</w:t>
      </w:r>
      <w:r>
        <w:rPr>
          <w:sz w:val="28"/>
          <w:szCs w:val="28"/>
        </w:rPr>
        <w:t xml:space="preserve">ой шириной 24 мм.</w:t>
      </w:r>
      <w:r>
        <w:t xml:space="preserve"> </w:t>
      </w:r>
      <w:r>
        <w:rPr>
          <w:sz w:val="28"/>
          <w:szCs w:val="28"/>
        </w:rPr>
        <w:t xml:space="preserve">С правого края ленты желтая полоса шириной 10 мм окаймлена чёрной полосой шириной 2 мм, левее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зеленая полоса шириной 12 мм, посередине которой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красная полоса шириной 2 мм.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Колодка имеет булавочное крепление.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</w:p>
    <w:p>
      <w:pPr>
        <w:ind w:left="4536"/>
        <w:jc w:val="center"/>
        <w:rPr>
          <w:sz w:val="28"/>
          <w:szCs w:val="28"/>
        </w:rPr>
      </w:pPr>
    </w:p>
    <w:p>
      <w:pPr>
        <w:ind w:left="4536"/>
        <w:jc w:val="center"/>
        <w:rPr>
          <w:sz w:val="28"/>
          <w:szCs w:val="28"/>
        </w:rPr>
      </w:pP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</w:t>
      </w:r>
    </w:p>
    <w:p>
      <w:pPr>
        <w:spacing w:before="12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Описанию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медали</w:t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Забайкальского края</w:t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</w:t>
      </w:r>
    </w:p>
    <w:p>
      <w:pPr>
        <w:ind w:left="4536"/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pStyle w:val="a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593725</wp:posOffset>
                </wp:positionV>
                <wp:extent cx="1914525" cy="2719070"/>
                <wp:effectExtent l="0" t="0" r="0" b="0"/>
                <wp:wrapSquare wrapText="bothSides"/>
                <wp:docPr id="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1914525" cy="271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;o:allowoverlap:true;o:allowincell:true;mso-position-horizontal-relative:text;margin-left:-9.00pt;mso-position-horizontal:absolute;mso-position-vertical-relative:text;margin-top:46.75pt;mso-position-vertical:absolute;width:150.75pt;height:214.10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498475</wp:posOffset>
                </wp:positionV>
                <wp:extent cx="1915160" cy="2796540"/>
                <wp:effectExtent l="0" t="0" r="0" b="0"/>
                <wp:wrapSquare wrapText="bothSides"/>
                <wp:docPr id="3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915160" cy="279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3;o:allowoverlap:true;o:allowincell:true;mso-position-horizontal-relative:text;margin-left:297.00pt;mso-position-horizontal:absolute;mso-position-vertical-relative:text;margin-top:39.25pt;mso-position-vertical:absolute;width:150.80pt;height:220.20pt;mso-wrap-distance-left:9.00pt;mso-wrap-distance-top:0.00pt;mso-wrap-distance-right:9.00pt;mso-wrap-distance-bottom:0.00pt;" stroked="f">
                <v:path textboxrect="0,0,0,0"/>
                <w10:wrap type="square"/>
                <v:imagedata r:id="rId14" o:title=""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>
        <w:tc>
          <w:tcPr>
            <w:tcW w:w="4784" w:type="dxa"/>
            <w:shd w:val="clear" w:color="auto" w:fill="auto"/>
          </w:tcPr>
          <w:p>
            <w:pPr>
              <w:tabs>
                <w:tab w:val="center" w:pos="4677"/>
                <w:tab w:val="left" w:pos="7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Лицевая сторона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  <w:shd w:val="clear" w:color="auto" w:fill="auto"/>
          </w:tcPr>
          <w:p>
            <w:pPr>
              <w:tabs>
                <w:tab w:val="center" w:pos="4677"/>
                <w:tab w:val="left" w:pos="7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Оборотная сторона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________________________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br w:type="page" w:clear="all"/>
      </w:r>
    </w:p>
    <w:p>
      <w:pPr>
        <w:rPr>
          <w:sz w:val="16"/>
          <w:szCs w:val="16"/>
        </w:rPr>
      </w:pP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ТВЕРЖДЕНО</w:t>
      </w:r>
    </w:p>
    <w:p>
      <w:pPr>
        <w:spacing w:before="12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</w:p>
    <w:p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</w:p>
    <w:p>
      <w:pPr>
        <w:pStyle w:val="ConsPlusTitle"/>
        <w:jc w:val="center"/>
        <w:outlineLvl w:val="0"/>
      </w:pPr>
    </w:p>
    <w:p>
      <w:pPr>
        <w:pStyle w:val="ConsPlusTitle"/>
        <w:jc w:val="center"/>
        <w:outlineLvl w:val="0"/>
      </w:pPr>
    </w:p>
    <w:p>
      <w:pPr>
        <w:pStyle w:val="ConsPlusTitle"/>
        <w:jc w:val="center"/>
        <w:outlineLvl w:val="0"/>
      </w:pPr>
      <w:r>
        <w:t xml:space="preserve">ОПИСАНИЕ</w:t>
      </w:r>
      <w:r>
        <w:t xml:space="preserve"> </w:t>
      </w:r>
    </w:p>
    <w:p>
      <w:pPr>
        <w:pStyle w:val="ConsPlusTitle"/>
        <w:jc w:val="center"/>
        <w:outlineLvl w:val="0"/>
      </w:pPr>
      <w:r>
        <w:t xml:space="preserve">удостоверения к медали Губернатора</w:t>
      </w:r>
      <w:r>
        <w:t xml:space="preserve"> </w:t>
      </w:r>
      <w:r>
        <w:t xml:space="preserve">Забайкальского края </w:t>
      </w:r>
      <w:r>
        <w:br/>
      </w:r>
      <w:r>
        <w:t xml:space="preserve">«</w:t>
      </w:r>
      <w:r>
        <w:t xml:space="preserve">Забайкальский военный округ. 90 лет</w:t>
      </w:r>
      <w:r>
        <w:t xml:space="preserve">»</w:t>
      </w:r>
    </w:p>
    <w:p>
      <w:pPr>
        <w:jc w:val="center"/>
        <w:outlineLvl w:val="0"/>
        <w:rPr>
          <w:sz w:val="28"/>
          <w:szCs w:val="28"/>
        </w:rPr>
      </w:pPr>
    </w:p>
    <w:p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Удостоверение к </w:t>
      </w:r>
      <w:r>
        <w:rPr>
          <w:sz w:val="28"/>
          <w:szCs w:val="28"/>
        </w:rPr>
        <w:t xml:space="preserve">медали </w:t>
      </w:r>
      <w:r>
        <w:rPr>
          <w:sz w:val="28"/>
          <w:szCs w:val="28"/>
        </w:rPr>
        <w:t xml:space="preserve">Губернатора Забайкальского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 (далее – </w:t>
      </w:r>
      <w:r>
        <w:rPr>
          <w:sz w:val="28"/>
          <w:szCs w:val="28"/>
        </w:rPr>
        <w:t xml:space="preserve">удостоверение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представляет собой книжку</w:t>
      </w:r>
      <w:r>
        <w:rPr>
          <w:sz w:val="28"/>
          <w:szCs w:val="28"/>
        </w:rPr>
        <w:t xml:space="preserve"> размером</w:t>
      </w:r>
      <w:r>
        <w:t xml:space="preserve"> </w:t>
      </w:r>
      <w:r>
        <w:rPr>
          <w:sz w:val="28"/>
          <w:szCs w:val="28"/>
        </w:rPr>
        <w:t xml:space="preserve">110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160 мм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изготавливается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плотной бумаги с технологически выполненной линией сгиба (</w:t>
      </w:r>
      <w:r>
        <w:rPr>
          <w:sz w:val="28"/>
          <w:szCs w:val="28"/>
        </w:rPr>
        <w:t xml:space="preserve">бигом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меньшей стороне.</w:t>
      </w:r>
    </w:p>
    <w:p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Титульная сторона удостоверения окрашена в красный цвет. На правой части титульной стороны удостоверения </w:t>
      </w:r>
      <w:r>
        <w:rPr>
          <w:sz w:val="28"/>
          <w:szCs w:val="28"/>
        </w:rPr>
        <w:t xml:space="preserve">в верхней части </w:t>
      </w:r>
      <w:r>
        <w:rPr>
          <w:sz w:val="28"/>
          <w:szCs w:val="28"/>
        </w:rPr>
        <w:t xml:space="preserve">посередине </w:t>
      </w:r>
      <w:r>
        <w:rPr>
          <w:sz w:val="28"/>
          <w:szCs w:val="28"/>
        </w:rPr>
        <w:t xml:space="preserve">нанесено </w:t>
      </w:r>
      <w:r>
        <w:rPr>
          <w:sz w:val="28"/>
          <w:szCs w:val="28"/>
        </w:rPr>
        <w:t xml:space="preserve">изображение герба Забайкальского края, выполненное в </w:t>
      </w:r>
      <w:r>
        <w:rPr>
          <w:sz w:val="28"/>
          <w:szCs w:val="28"/>
        </w:rPr>
        <w:t xml:space="preserve">цветном </w:t>
      </w:r>
      <w:r>
        <w:rPr>
          <w:sz w:val="28"/>
          <w:szCs w:val="28"/>
        </w:rPr>
        <w:t xml:space="preserve">варианте</w:t>
      </w:r>
      <w:r>
        <w:rPr>
          <w:sz w:val="28"/>
          <w:szCs w:val="28"/>
        </w:rPr>
        <w:t xml:space="preserve">. Ниже герба располагается </w:t>
      </w:r>
      <w:r>
        <w:rPr>
          <w:sz w:val="28"/>
          <w:szCs w:val="28"/>
        </w:rPr>
        <w:t xml:space="preserve">надпись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УДОСТОВЕРЕНИЕ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выполненная средним типографским шрифтом </w:t>
      </w:r>
      <w:r>
        <w:rPr>
          <w:sz w:val="28"/>
          <w:szCs w:val="28"/>
        </w:rPr>
        <w:t xml:space="preserve">черного </w:t>
      </w:r>
      <w:r>
        <w:rPr>
          <w:sz w:val="28"/>
          <w:szCs w:val="28"/>
        </w:rPr>
        <w:t xml:space="preserve">цвета; ниже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 МЕДАЛИ ГУБЕРНАТОРА ЗАБАЙКАЛЬСКОГО КРАЯ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выполненная в две строки</w:t>
      </w:r>
      <w:r>
        <w:rPr>
          <w:sz w:val="28"/>
          <w:szCs w:val="28"/>
        </w:rPr>
        <w:t xml:space="preserve"> мелким типографским шрифтом</w:t>
      </w:r>
      <w:r>
        <w:rPr>
          <w:sz w:val="28"/>
          <w:szCs w:val="28"/>
        </w:rPr>
        <w:t xml:space="preserve">. Далее следует надпись в </w:t>
      </w:r>
      <w:r>
        <w:rPr>
          <w:sz w:val="28"/>
          <w:szCs w:val="28"/>
        </w:rPr>
        <w:t xml:space="preserve">две строки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выполненная </w:t>
      </w:r>
      <w:r>
        <w:rPr>
          <w:sz w:val="28"/>
          <w:szCs w:val="28"/>
        </w:rPr>
        <w:t xml:space="preserve">средним </w:t>
      </w:r>
      <w:r>
        <w:rPr>
          <w:sz w:val="28"/>
          <w:szCs w:val="28"/>
        </w:rPr>
        <w:t xml:space="preserve">типографским шрифтом.</w:t>
      </w:r>
    </w:p>
    <w:p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развороте удостоверения </w:t>
      </w:r>
      <w:r>
        <w:rPr>
          <w:sz w:val="28"/>
          <w:szCs w:val="28"/>
        </w:rPr>
        <w:t xml:space="preserve">белого цвета слева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цветное изображение </w:t>
      </w:r>
      <w:r>
        <w:rPr>
          <w:sz w:val="28"/>
          <w:szCs w:val="28"/>
        </w:rPr>
        <w:t xml:space="preserve">лицевой стороны </w:t>
      </w:r>
      <w:r>
        <w:rPr>
          <w:sz w:val="28"/>
          <w:szCs w:val="28"/>
        </w:rPr>
        <w:t xml:space="preserve">медали. </w:t>
      </w:r>
      <w:r>
        <w:rPr>
          <w:sz w:val="28"/>
          <w:szCs w:val="28"/>
        </w:rPr>
        <w:t xml:space="preserve">В правой части разворотной стороны удостоверения </w:t>
      </w:r>
      <w:r>
        <w:rPr>
          <w:sz w:val="28"/>
          <w:szCs w:val="28"/>
        </w:rPr>
        <w:t xml:space="preserve">по центру </w:t>
      </w:r>
      <w:r>
        <w:rPr>
          <w:sz w:val="28"/>
          <w:szCs w:val="28"/>
        </w:rPr>
        <w:t xml:space="preserve">расположена надпись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Губернатора Забайкальского края»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надпись мелким тип</w:t>
      </w:r>
      <w:r>
        <w:rPr>
          <w:sz w:val="28"/>
          <w:szCs w:val="28"/>
        </w:rPr>
        <w:t xml:space="preserve">ографским шрифтом «НАГРАЖДЕН(А) </w:t>
      </w:r>
      <w:r>
        <w:rPr>
          <w:sz w:val="28"/>
          <w:szCs w:val="28"/>
        </w:rPr>
        <w:t xml:space="preserve">МЕДАЛЬЮ ГУБЕРНАТОРА ЗАБАЙКАЛЬСКОГО КРАЯ», ниже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надпись </w:t>
      </w:r>
      <w:r>
        <w:rPr>
          <w:sz w:val="28"/>
          <w:szCs w:val="28"/>
        </w:rPr>
        <w:t xml:space="preserve">средним типографским шрифтом красного цвета 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</w:p>
    <w:p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Изображение удостоверения приведено в приложении к настоящему описанию.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bookmarkStart w:id="1" w:name="_GoBack"/>
      <w:bookmarkEnd w:id="1"/>
      <w:r>
        <w:rPr>
          <w:sz w:val="28"/>
          <w:szCs w:val="28"/>
        </w:rPr>
        <w:t xml:space="preserve">ИЛОЖЕНИЕ</w:t>
      </w:r>
    </w:p>
    <w:p>
      <w:pPr>
        <w:spacing w:before="12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Описанию</w:t>
      </w:r>
    </w:p>
    <w:p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удостоверения к памятной медали Губернатора Забайкальского края «</w:t>
      </w:r>
      <w:r>
        <w:rPr>
          <w:sz w:val="28"/>
          <w:szCs w:val="28"/>
        </w:rPr>
        <w:t xml:space="preserve">Забайкальский военный округ. 90 лет</w:t>
      </w:r>
      <w:r>
        <w:rPr>
          <w:sz w:val="28"/>
          <w:szCs w:val="28"/>
        </w:rPr>
        <w:t xml:space="preserve">»</w:t>
      </w:r>
    </w:p>
    <w:p>
      <w:pPr>
        <w:rPr>
          <w:sz w:val="16"/>
          <w:szCs w:val="16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0" locked="0" layoutInCell="1" allowOverlap="1">
                <wp:simplePos x="0" y="0"/>
                <wp:positionH relativeFrom="margin">
                  <wp:posOffset>600710</wp:posOffset>
                </wp:positionH>
                <wp:positionV relativeFrom="margin">
                  <wp:posOffset>2141855</wp:posOffset>
                </wp:positionV>
                <wp:extent cx="4272915" cy="2394585"/>
                <wp:effectExtent l="0" t="0" r="0" b="0"/>
                <wp:wrapSquare wrapText="bothSides"/>
                <wp:docPr id="4" name="_x0000_s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4272915" cy="239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4;o:allowoverlap:true;o:allowincell:true;mso-position-horizontal-relative:margin;margin-left:47.30pt;mso-position-horizontal:absolute;mso-position-vertical-relative:margin;margin-top:168.65pt;mso-position-vertical:absolute;width:336.45pt;height:188.5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108585</wp:posOffset>
                </wp:positionV>
                <wp:extent cx="635" cy="4795520"/>
                <wp:effectExtent l="0" t="0" r="0" b="0"/>
                <wp:wrapNone/>
                <wp:docPr id="5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35" cy="479552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6;o:allowoverlap:true;o:allowincell:true;mso-position-horizontal-relative:text;margin-left:215.75pt;mso-position-horizontal:absolute;mso-position-vertical-relative:text;margin-top:8.55pt;mso-position-vertical:absolute;width:0.05pt;height:377.60pt;mso-wrap-distance-left:9.00pt;mso-wrap-distance-top:0.00pt;mso-wrap-distance-right:9.00pt;mso-wrap-distance-bottom:0.00pt;visibility:visible;" path="m0,0l100000,100000e" coordsize="100000,100000" filled="f" strokecolor="#000000" strokeweight="3.00pt">
                <v:path textboxrect="0,0,0,0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108585</wp:posOffset>
                </wp:positionV>
                <wp:extent cx="4272915" cy="4795520"/>
                <wp:effectExtent l="0" t="0" r="0" b="0"/>
                <wp:wrapNone/>
                <wp:docPr id="6" name="_x0000_s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4272915" cy="479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1;o:allowoverlap:true;o:allowincell:true;mso-position-horizontal-relative:text;margin-left:47.30pt;mso-position-horizontal:absolute;mso-position-vertical-relative:text;margin-top:8.55pt;mso-position-vertical:absolute;width:336.45pt;height:377.60pt;mso-wrap-distance-left:9.00pt;mso-wrap-distance-top:0.00pt;mso-wrap-distance-right:9.00pt;mso-wrap-distance-bottom:0.00pt;visibility:visible;" fillcolor="#FFFFFF" strokecolor="#000000" strokeweight="4.50pt"/>
            </w:pict>
          </mc:Fallback>
        </mc:AlternateContent>
      </w: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1" allowOverlap="1">
                <wp:simplePos x="0" y="0"/>
                <wp:positionH relativeFrom="margin">
                  <wp:posOffset>600710</wp:posOffset>
                </wp:positionH>
                <wp:positionV relativeFrom="margin">
                  <wp:posOffset>4536440</wp:posOffset>
                </wp:positionV>
                <wp:extent cx="4272915" cy="2400935"/>
                <wp:effectExtent l="0" t="0" r="0" b="0"/>
                <wp:wrapSquare wrapText="bothSides"/>
                <wp:docPr id="7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4272915" cy="240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5;o:allowoverlap:true;o:allowincell:true;mso-position-horizontal-relative:margin;margin-left:47.30pt;mso-position-horizontal:absolute;mso-position-vertical-relative:margin;margin-top:357.20pt;mso-position-vertical:absolute;width:336.45pt;height:189.05pt;mso-wrap-distance-left:9.00pt;mso-wrap-distance-top:0.00pt;mso-wrap-distance-right:9.00pt;mso-wrap-distance-bottom:0.00pt;" stroked="f">
                <v:path textboxrect="0,0,0,0"/>
                <w10:wrap type="square"/>
                <v:imagedata r:id="rId16" o:title=""/>
              </v:shape>
            </w:pict>
          </mc:Fallback>
        </mc:AlternateContent>
      </w: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</w:p>
    <w:p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</w:t>
      </w:r>
    </w:p>
    <w:p>
      <w:pPr>
        <w:rPr>
          <w:sz w:val="28"/>
          <w:szCs w:val="28"/>
        </w:rPr>
      </w:pPr>
    </w:p>
    <w:sectPr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2</w:t>
    </w:r>
    <w:r>
      <w:rPr>
        <w:rStyle w:val="a4"/>
      </w:rPr>
      <w:fldChar w:fldCharType="end"/>
    </w: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 w:tplc="916A3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 w:customStyle="1">
    <w:name w:val="Знак Знак Знак1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onsPlusTitle" w:customStyle="1">
    <w:name w:val="ConsPlusTitle"/>
    <w:rPr>
      <w:b/>
      <w:bCs/>
      <w:sz w:val="28"/>
      <w:szCs w:val="28"/>
    </w:rPr>
  </w:style>
  <w:style w:type="paragraph" w:styleId="doctext" w:customStyle="1">
    <w:name w:val="doc__text"/>
    <w:basedOn w:val="a"/>
    <w:pPr>
      <w:spacing w:before="100" w:beforeAutospacing="1" w:after="100" w:afterAutospacing="1"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b" w:customStyle="1">
    <w:name w:val="b"/>
    <w:basedOn w:val="a0"/>
  </w:style>
  <w:style w:type="character" w:styleId="a8">
    <w:name w:val="annotation reference"/>
    <w:rPr>
      <w:sz w:val="16"/>
      <w:szCs w:val="16"/>
    </w:rPr>
  </w:style>
  <w:style w:type="paragraph" w:styleId="a9">
    <w:name w:val="annotation text"/>
    <w:basedOn w:val="a"/>
    <w:link w:val="aa"/>
    <w:rPr>
      <w:sz w:val="20"/>
      <w:szCs w:val="20"/>
    </w:rPr>
  </w:style>
  <w:style w:type="character" w:styleId="aa" w:customStyle="1">
    <w:name w:val="Текст примечания Знак"/>
    <w:basedOn w:val="a0"/>
    <w:link w:val="a9"/>
  </w:style>
  <w:style w:type="paragraph" w:styleId="ab">
    <w:name w:val="annotation subject"/>
    <w:basedOn w:val="a9"/>
    <w:next w:val="a9"/>
    <w:link w:val="ac"/>
    <w:rPr>
      <w:b/>
      <w:bCs/>
    </w:rPr>
  </w:style>
  <w:style w:type="character" w:styleId="ac" w:customStyle="1">
    <w:name w:val="Тема примечания Знак"/>
    <w:link w:val="ab"/>
    <w:rPr>
      <w:b/>
      <w:bCs/>
    </w:rPr>
  </w:style>
  <w:style w:type="paragraph" w:styleId="ad">
    <w:name w:val="Balloon Text"/>
    <w:basedOn w:val="a"/>
    <w:link w:val="ae"/>
    <w:rPr>
      <w:rFonts w:ascii="Tahoma" w:hAnsi="Tahoma"/>
      <w:sz w:val="16"/>
      <w:szCs w:val="16"/>
    </w:rPr>
  </w:style>
  <w:style w:type="character" w:styleId="ae" w:customStyle="1">
    <w:name w:val="Текст выноски Знак"/>
    <w:link w:val="a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Pr>
      <w:sz w:val="24"/>
      <w:szCs w:val="24"/>
    </w:rPr>
  </w:style>
  <w:style w:type="table" w:styleId="af0">
    <w:name w:val="Table Grid"/>
    <w:basedOn w:val="a1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74B8F-07A7-42AE-8E8A-57F994CD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4690</Characters>
  <CharactersWithSpaces>5501</CharactersWithSpaces>
  <Company/>
  <DocSecurity>0</DocSecurity>
  <HyperlinksChanged>false</HyperlinksChanged>
  <Lines>39</Lines>
  <LinksUpToDate>false</LinksUpToDate>
  <Pages>6</Pages>
  <Paragraphs>11</Paragraphs>
  <ScaleCrop>false</ScaleCrop>
  <SharedDoc>false</SharedDoc>
  <Template>Normal</Template>
  <TotalTime>220</TotalTime>
  <Words>822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station229</dc:creator>
  <cp:lastModifiedBy>RakitinAY</cp:lastModifiedBy>
  <cp:revision>27</cp:revision>
  <cp:lastPrinted>2025-04-17T00:42:00Z</cp:lastPrinted>
  <dcterms:created xsi:type="dcterms:W3CDTF">2025-02-28T05:27:00Z</dcterms:created>
  <dcterms:modified xsi:type="dcterms:W3CDTF">2025-04-17T01:54:00Z</dcterms:modified>
</cp:coreProperties>
</file>