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4"/>
    <w:p w14:paraId="369876F3" w14:textId="77777777" w:rsidR="00EF71D7" w:rsidRDefault="00B43B3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2AFF43C" wp14:editId="13398C33">
                <wp:extent cx="800100" cy="8858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ex="http://schemas.microsoft.com/office/word/2018/wordml/c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</w:p>
    <w:p w14:paraId="12181D53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4229B2D9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54BF036D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3EF34936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164C6394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0B94D8C5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684CB34A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618700C9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1336163C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CFFAEE7" w14:textId="77777777" w:rsidR="00EF71D7" w:rsidRDefault="00B43B39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17E582C0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AD5C761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64EC6F4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7335C01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85D5246" w14:textId="77777777" w:rsidR="00EF71D7" w:rsidRDefault="00B43B39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2F2A4550" w14:textId="77777777" w:rsidR="00EF71D7" w:rsidRDefault="00EF71D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03B1C789" w14:textId="77777777" w:rsidR="00EF71D7" w:rsidRDefault="00B43B3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14:paraId="56409275" w14:textId="77777777" w:rsidR="00EF71D7" w:rsidRDefault="00EF71D7">
      <w:pPr>
        <w:jc w:val="center"/>
        <w:rPr>
          <w:bCs/>
          <w:sz w:val="28"/>
          <w:szCs w:val="28"/>
        </w:rPr>
      </w:pPr>
    </w:p>
    <w:p w14:paraId="063F7B7B" w14:textId="77777777" w:rsidR="00EF71D7" w:rsidRDefault="00B43B3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перераспределении бюджетных ассигнований, направляемых </w:t>
      </w:r>
    </w:p>
    <w:p w14:paraId="4C70E384" w14:textId="77777777" w:rsidR="00EF71D7" w:rsidRDefault="00B43B3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финансовое обеспечение отдельных мероприятий в 2025 году</w:t>
      </w:r>
    </w:p>
    <w:p w14:paraId="21D523E2" w14:textId="77777777" w:rsidR="00EF71D7" w:rsidRDefault="00EF71D7">
      <w:pPr>
        <w:widowControl w:val="0"/>
        <w:jc w:val="center"/>
        <w:rPr>
          <w:bCs/>
          <w:sz w:val="28"/>
          <w:szCs w:val="28"/>
        </w:rPr>
      </w:pPr>
    </w:p>
    <w:p w14:paraId="709D1B13" w14:textId="649967E8" w:rsidR="00EF71D7" w:rsidRDefault="00B43B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2266613"/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2" w:tooltip="https://login.consultant.ru/link/?req=doc&amp;base=LAW&amp;n=494464&amp;dst=100123" w:history="1">
        <w:r>
          <w:rPr>
            <w:rFonts w:eastAsiaTheme="minorHAnsi"/>
            <w:sz w:val="28"/>
            <w:szCs w:val="28"/>
            <w:lang w:eastAsia="en-US"/>
          </w:rPr>
          <w:t>частью 9 статьи 15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hyperlink r:id="rId13" w:tooltip="https://login.consultant.ru/link/?req=doc&amp;base=RLAW251&amp;n=1677269&amp;dst=100190" w:history="1">
        <w:r>
          <w:rPr>
            <w:rFonts w:eastAsiaTheme="minorHAnsi"/>
            <w:sz w:val="28"/>
            <w:szCs w:val="28"/>
            <w:lang w:eastAsia="en-US"/>
          </w:rPr>
          <w:t>пунктом 12 части 2 статьи 16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Забайкальского края от 24 декабря 2024 года № 2446-ЗЗК «О бюджете Забайкальского края на 2025 год и плановый период 2026 и 2027 годов», постановлением Правительства Забайкальского края от 24 марта </w:t>
      </w:r>
      <w:r>
        <w:rPr>
          <w:rFonts w:eastAsiaTheme="minorHAnsi"/>
          <w:sz w:val="28"/>
          <w:szCs w:val="28"/>
          <w:lang w:eastAsia="en-US"/>
        </w:rPr>
        <w:br/>
        <w:t>2009 года № 112 «Об утверждении Положения о резервах финансовых ресурсов Забайкальского края для предупреждения и ликвидации чрезвычайных ситуаций межмуниципального и регионального характера», учитывая постановление Правительства Забайкальского края от 24 апреля 2025 года № 209</w:t>
      </w:r>
      <w:r w:rsidR="00700171">
        <w:rPr>
          <w:rFonts w:eastAsiaTheme="minorHAnsi"/>
          <w:sz w:val="28"/>
          <w:szCs w:val="28"/>
          <w:lang w:eastAsia="en-US"/>
        </w:rPr>
        <w:t xml:space="preserve"> «О перераспределении бюджетных ассигнований, направляемых на финансовое</w:t>
      </w:r>
      <w:bookmarkStart w:id="2" w:name="_GoBack"/>
      <w:bookmarkEnd w:id="2"/>
      <w:r w:rsidR="00700171">
        <w:rPr>
          <w:rFonts w:eastAsiaTheme="minorHAnsi"/>
          <w:sz w:val="28"/>
          <w:szCs w:val="28"/>
          <w:lang w:eastAsia="en-US"/>
        </w:rPr>
        <w:t xml:space="preserve"> обеспечение отдельных мероприятий в 2025 году»</w:t>
      </w:r>
      <w:r>
        <w:rPr>
          <w:rFonts w:eastAsiaTheme="minorHAnsi"/>
          <w:sz w:val="28"/>
          <w:szCs w:val="28"/>
          <w:lang w:eastAsia="en-US"/>
        </w:rPr>
        <w:t xml:space="preserve">, в целях финансового обеспечения мероприятий, связанных с предупреждением и ликвидацией чрезвычайных ситуаций межмуниципального и регионального характера в Забайкальском крае, Правительство Забайкальского края </w:t>
      </w:r>
      <w:r>
        <w:rPr>
          <w:rFonts w:ascii="Times New Roman Полужирный" w:eastAsiaTheme="minorHAnsi" w:hAnsi="Times New Roman Полужирный"/>
          <w:b/>
          <w:bCs/>
          <w:spacing w:val="20"/>
          <w:sz w:val="28"/>
          <w:szCs w:val="28"/>
          <w:lang w:eastAsia="en-US"/>
        </w:rPr>
        <w:t>постановляет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5624AD93" w14:textId="77777777" w:rsidR="00EF71D7" w:rsidRDefault="00EF71D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DF1AB17" w14:textId="6AB3190A" w:rsidR="00EF71D7" w:rsidRPr="00B43B39" w:rsidRDefault="00B43B39" w:rsidP="00B43B39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3B39">
        <w:rPr>
          <w:rFonts w:eastAsiaTheme="minorHAnsi"/>
          <w:sz w:val="28"/>
          <w:szCs w:val="28"/>
          <w:lang w:eastAsia="en-US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соответствующих изменений в </w:t>
      </w:r>
      <w:hyperlink r:id="rId14" w:tooltip="https://login.consultant.ru/link/?req=doc&amp;base=RLAW251&amp;n=1677269" w:history="1">
        <w:r w:rsidRPr="00B43B39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B43B39">
        <w:rPr>
          <w:rFonts w:eastAsiaTheme="minorHAnsi"/>
          <w:sz w:val="28"/>
          <w:szCs w:val="28"/>
          <w:lang w:eastAsia="en-US"/>
        </w:rPr>
        <w:t xml:space="preserve"> Забайкальского края от 24 декабря </w:t>
      </w:r>
      <w:r w:rsidRPr="00B43B39">
        <w:rPr>
          <w:rFonts w:eastAsiaTheme="minorHAnsi"/>
          <w:sz w:val="28"/>
          <w:szCs w:val="28"/>
          <w:lang w:eastAsia="en-US"/>
        </w:rPr>
        <w:br/>
        <w:t xml:space="preserve">2024 года № 2446-ЗЗК «О бюджете Забайкальского края на 2025 год и плановый период 2026 и 2027 годов» (далее – Закон края о бюджете) в части перераспределения бюджетных ассигнований, предусмотренных Законом края о бюджете Министерству финансов Забайкальского края в сумме </w:t>
      </w:r>
      <w:r w:rsidRPr="00B43B39">
        <w:rPr>
          <w:rFonts w:eastAsiaTheme="minorHAnsi"/>
          <w:sz w:val="28"/>
          <w:szCs w:val="28"/>
          <w:lang w:eastAsia="en-US"/>
        </w:rPr>
        <w:br/>
      </w:r>
      <w:r w:rsidR="001F320E" w:rsidRPr="00FB0693">
        <w:rPr>
          <w:rFonts w:eastAsiaTheme="minorHAnsi"/>
          <w:sz w:val="28"/>
          <w:szCs w:val="28"/>
        </w:rPr>
        <w:t>4 646 483,5</w:t>
      </w:r>
      <w:r w:rsidR="0036276F">
        <w:rPr>
          <w:rFonts w:eastAsiaTheme="minorHAnsi"/>
          <w:sz w:val="28"/>
          <w:szCs w:val="28"/>
        </w:rPr>
        <w:t>0</w:t>
      </w:r>
      <w:r w:rsidRPr="00FB0693">
        <w:rPr>
          <w:rFonts w:eastAsiaTheme="minorHAnsi"/>
          <w:sz w:val="28"/>
          <w:szCs w:val="28"/>
          <w:lang w:eastAsia="en-US"/>
        </w:rPr>
        <w:t xml:space="preserve"> (</w:t>
      </w:r>
      <w:r w:rsidR="001F320E" w:rsidRPr="00FB0693">
        <w:rPr>
          <w:rFonts w:eastAsiaTheme="minorHAnsi"/>
          <w:sz w:val="28"/>
          <w:szCs w:val="28"/>
          <w:lang w:eastAsia="en-US"/>
        </w:rPr>
        <w:t>четыре</w:t>
      </w:r>
      <w:r w:rsidRPr="00FB0693">
        <w:rPr>
          <w:rFonts w:eastAsiaTheme="minorHAnsi"/>
          <w:sz w:val="28"/>
          <w:szCs w:val="28"/>
          <w:lang w:eastAsia="en-US"/>
        </w:rPr>
        <w:t xml:space="preserve"> миллиона</w:t>
      </w:r>
      <w:r w:rsidR="001F320E" w:rsidRPr="00FB0693">
        <w:rPr>
          <w:rFonts w:eastAsiaTheme="minorHAnsi"/>
          <w:sz w:val="28"/>
          <w:szCs w:val="28"/>
          <w:lang w:eastAsia="en-US"/>
        </w:rPr>
        <w:t xml:space="preserve"> шестьсот сорок шесть тысяч четыреста </w:t>
      </w:r>
      <w:r w:rsidR="001F320E" w:rsidRPr="00FB0693">
        <w:rPr>
          <w:rFonts w:eastAsiaTheme="minorHAnsi"/>
          <w:sz w:val="28"/>
          <w:szCs w:val="28"/>
          <w:lang w:eastAsia="en-US"/>
        </w:rPr>
        <w:lastRenderedPageBreak/>
        <w:t>восемьдесят три</w:t>
      </w:r>
      <w:r w:rsidRPr="00FB0693">
        <w:rPr>
          <w:rFonts w:eastAsiaTheme="minorHAnsi"/>
          <w:sz w:val="28"/>
          <w:szCs w:val="28"/>
          <w:lang w:eastAsia="en-US"/>
        </w:rPr>
        <w:t>) рубл</w:t>
      </w:r>
      <w:r w:rsidR="001F320E" w:rsidRPr="00FB0693">
        <w:rPr>
          <w:rFonts w:eastAsiaTheme="minorHAnsi"/>
          <w:sz w:val="28"/>
          <w:szCs w:val="28"/>
          <w:lang w:eastAsia="en-US"/>
        </w:rPr>
        <w:t>я 50 копеек</w:t>
      </w:r>
      <w:r w:rsidRPr="00FB0693">
        <w:rPr>
          <w:rFonts w:eastAsiaTheme="minorHAnsi"/>
          <w:sz w:val="28"/>
          <w:szCs w:val="28"/>
          <w:lang w:eastAsia="en-US"/>
        </w:rPr>
        <w:t xml:space="preserve">, согласно </w:t>
      </w:r>
      <w:hyperlink r:id="rId15" w:tooltip="https://login.consultant.ru/link/?req=doc&amp;base=RLAW251&amp;n=1678463&amp;dst=100009" w:history="1">
        <w:r w:rsidRPr="00FB0693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 w:rsidRPr="00FB0693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14:paraId="30A1D3C1" w14:textId="77777777" w:rsidR="00EF71D7" w:rsidRDefault="00EF71D7">
      <w:pPr>
        <w:ind w:firstLine="709"/>
        <w:jc w:val="both"/>
        <w:rPr>
          <w:sz w:val="28"/>
          <w:szCs w:val="28"/>
        </w:rPr>
      </w:pPr>
    </w:p>
    <w:bookmarkEnd w:id="1"/>
    <w:p w14:paraId="3F3877EB" w14:textId="77777777" w:rsidR="00EF71D7" w:rsidRDefault="00B43B3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Первый заместитель</w:t>
      </w:r>
    </w:p>
    <w:p w14:paraId="745D5619" w14:textId="77777777" w:rsidR="00EF71D7" w:rsidRDefault="00B43B3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председателя Правительства</w:t>
      </w:r>
    </w:p>
    <w:p w14:paraId="3BBCF438" w14:textId="77777777" w:rsidR="00EF71D7" w:rsidRDefault="00B43B39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</w:t>
      </w:r>
      <w:r>
        <w:rPr>
          <w:sz w:val="28"/>
          <w:szCs w:val="28"/>
          <w:lang w:eastAsia="en-US"/>
        </w:rPr>
        <w:tab/>
        <w:t xml:space="preserve">             </w:t>
      </w:r>
      <w:proofErr w:type="spellStart"/>
      <w:r>
        <w:rPr>
          <w:sz w:val="28"/>
          <w:szCs w:val="28"/>
          <w:lang w:eastAsia="en-US"/>
        </w:rPr>
        <w:t>А.И.Кефер</w:t>
      </w:r>
      <w:proofErr w:type="spellEnd"/>
    </w:p>
    <w:p w14:paraId="5AF1DAFD" w14:textId="77777777" w:rsidR="00EF71D7" w:rsidRDefault="00B43B39">
      <w:pPr>
        <w:spacing w:line="360" w:lineRule="auto"/>
        <w:ind w:left="5245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br w:type="page" w:clear="all"/>
      </w: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0B6B032A" w14:textId="77777777" w:rsidR="00EF71D7" w:rsidRDefault="00B43B39">
      <w:pPr>
        <w:ind w:left="524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14:paraId="23652146" w14:textId="77777777" w:rsidR="00EF71D7" w:rsidRDefault="00B43B39">
      <w:pPr>
        <w:ind w:left="524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14:paraId="79BA4B0D" w14:textId="77777777" w:rsidR="00EF71D7" w:rsidRDefault="00EF71D7">
      <w:pPr>
        <w:jc w:val="both"/>
        <w:rPr>
          <w:rFonts w:eastAsiaTheme="minorHAnsi"/>
          <w:lang w:eastAsia="en-US"/>
        </w:rPr>
      </w:pPr>
    </w:p>
    <w:p w14:paraId="7ADE1CA4" w14:textId="77777777" w:rsidR="00EF71D7" w:rsidRDefault="00EF71D7">
      <w:pPr>
        <w:jc w:val="both"/>
        <w:rPr>
          <w:rFonts w:eastAsiaTheme="minorHAnsi"/>
          <w:lang w:eastAsia="en-US"/>
        </w:rPr>
      </w:pPr>
    </w:p>
    <w:p w14:paraId="35FDC793" w14:textId="77777777" w:rsidR="00EF71D7" w:rsidRDefault="00EF71D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3DE1FF4" w14:textId="77777777" w:rsidR="00EF71D7" w:rsidRDefault="00B43B3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ПЕРЕРАСПРЕДЕЛЕНИЕ</w:t>
      </w:r>
    </w:p>
    <w:p w14:paraId="5B7CAD67" w14:textId="77777777" w:rsidR="00EF71D7" w:rsidRDefault="00B43B3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бюджетных ассигнований, направляемых на финансовое обеспечение отдельных мероприятий в 2025 году</w:t>
      </w:r>
    </w:p>
    <w:p w14:paraId="5915397C" w14:textId="77777777" w:rsidR="00EF71D7" w:rsidRDefault="00EF71D7">
      <w:pPr>
        <w:jc w:val="both"/>
        <w:rPr>
          <w:rFonts w:eastAsiaTheme="minorHAnsi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726"/>
        <w:gridCol w:w="1174"/>
        <w:gridCol w:w="495"/>
        <w:gridCol w:w="567"/>
        <w:gridCol w:w="1559"/>
        <w:gridCol w:w="567"/>
        <w:gridCol w:w="1701"/>
      </w:tblGrid>
      <w:tr w:rsidR="00EF71D7" w14:paraId="024C9A0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278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66C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95B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Код ведомства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A0F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91B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B092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C0FB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569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Сумма (рублей)</w:t>
            </w:r>
          </w:p>
        </w:tc>
      </w:tr>
      <w:tr w:rsidR="00EF71D7" w14:paraId="3B7F964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99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5A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4271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F3E4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200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A42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788E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AA5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EF71D7" w14:paraId="5B02D20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882" w14:textId="77777777" w:rsidR="00EF71D7" w:rsidRDefault="00B43B3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E9D8" w14:textId="77777777" w:rsidR="00EF71D7" w:rsidRDefault="00B43B39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Министерство финансов Забайкальского края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DC68" w14:textId="77777777" w:rsidR="00EF71D7" w:rsidRDefault="00B43B3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72EB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C5D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387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06C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C290" w14:textId="77777777" w:rsidR="00EF71D7" w:rsidRDefault="00EF71D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F71D7" w14:paraId="6AEF5C3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EF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10C" w14:textId="77777777" w:rsidR="00EF71D7" w:rsidRDefault="00B43B39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lang w:eastAsia="en-US"/>
              </w:rPr>
              <w:t xml:space="preserve"> расходов для участия в национальных проектах и государственных программах Российской Федерации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CCF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7E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1F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4128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88 0 00 00705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53F4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88DD" w14:textId="36811464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4177CB">
              <w:rPr>
                <w:rFonts w:eastAsiaTheme="minorHAnsi"/>
                <w:lang w:eastAsia="en-US"/>
              </w:rPr>
              <w:t>4 646 483,5</w:t>
            </w:r>
            <w:r w:rsidR="0036276F">
              <w:rPr>
                <w:rFonts w:eastAsiaTheme="minorHAnsi"/>
                <w:lang w:eastAsia="en-US"/>
              </w:rPr>
              <w:t>0</w:t>
            </w:r>
          </w:p>
        </w:tc>
      </w:tr>
      <w:tr w:rsidR="00EF71D7" w14:paraId="7708EFD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0405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23D5" w14:textId="77777777" w:rsidR="00EF71D7" w:rsidRDefault="00B43B3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17E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9D5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5B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AC0B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88 0 00 09218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E74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5D9" w14:textId="10F80710" w:rsidR="00EF71D7" w:rsidRDefault="004177C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4 646 483,5</w:t>
            </w:r>
            <w:r w:rsidR="0036276F">
              <w:rPr>
                <w:rFonts w:eastAsiaTheme="minorHAnsi"/>
                <w:lang w:eastAsia="en-US"/>
              </w:rPr>
              <w:t>0</w:t>
            </w:r>
          </w:p>
        </w:tc>
      </w:tr>
    </w:tbl>
    <w:p w14:paraId="2CE67F39" w14:textId="77777777" w:rsidR="00EF71D7" w:rsidRDefault="00EF71D7">
      <w:pPr>
        <w:jc w:val="both"/>
        <w:rPr>
          <w:rFonts w:eastAsiaTheme="minorHAnsi"/>
          <w:lang w:eastAsia="en-US"/>
        </w:rPr>
      </w:pPr>
    </w:p>
    <w:p w14:paraId="21AB7F75" w14:textId="77777777" w:rsidR="00EF71D7" w:rsidRDefault="00EF71D7">
      <w:pPr>
        <w:jc w:val="both"/>
        <w:rPr>
          <w:rFonts w:eastAsiaTheme="minorHAnsi"/>
          <w:lang w:eastAsia="en-US"/>
        </w:rPr>
      </w:pPr>
    </w:p>
    <w:p w14:paraId="4053A99B" w14:textId="08E8F7CD" w:rsidR="00EF71D7" w:rsidRPr="004177CB" w:rsidRDefault="00B43B39" w:rsidP="004177CB">
      <w:pPr>
        <w:jc w:val="center"/>
        <w:rPr>
          <w:sz w:val="28"/>
          <w:szCs w:val="28"/>
        </w:rPr>
        <w:sectPr w:rsidR="00EF71D7" w:rsidRPr="004177CB">
          <w:headerReference w:type="default" r:id="rId16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_____________</w:t>
      </w:r>
    </w:p>
    <w:p w14:paraId="649E6B6F" w14:textId="77777777" w:rsidR="00EF71D7" w:rsidRDefault="00EF71D7" w:rsidP="004177CB"/>
    <w:sectPr w:rsidR="00EF71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3C11A" w14:textId="77777777" w:rsidR="00EF71D7" w:rsidRDefault="00B43B39">
      <w:r>
        <w:separator/>
      </w:r>
    </w:p>
  </w:endnote>
  <w:endnote w:type="continuationSeparator" w:id="0">
    <w:p w14:paraId="6A95AF48" w14:textId="77777777" w:rsidR="00EF71D7" w:rsidRDefault="00B4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4314F" w14:textId="77777777" w:rsidR="00EF71D7" w:rsidRDefault="00B43B39">
      <w:r>
        <w:separator/>
      </w:r>
    </w:p>
  </w:footnote>
  <w:footnote w:type="continuationSeparator" w:id="0">
    <w:p w14:paraId="031E3A99" w14:textId="77777777" w:rsidR="00EF71D7" w:rsidRDefault="00B4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1848094"/>
      <w:docPartObj>
        <w:docPartGallery w:val="Page Numbers (Top of Page)"/>
        <w:docPartUnique/>
      </w:docPartObj>
    </w:sdtPr>
    <w:sdtEndPr/>
    <w:sdtContent>
      <w:p w14:paraId="3983717D" w14:textId="77777777" w:rsidR="00EF71D7" w:rsidRDefault="00B43B3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5967D" w14:textId="77777777" w:rsidR="00EF71D7" w:rsidRDefault="00EF71D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6D9"/>
    <w:multiLevelType w:val="hybridMultilevel"/>
    <w:tmpl w:val="A59861EE"/>
    <w:lvl w:ilvl="0" w:tplc="70CCC1F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7C3A4032">
      <w:start w:val="1"/>
      <w:numFmt w:val="lowerLetter"/>
      <w:lvlText w:val="%2."/>
      <w:lvlJc w:val="left"/>
      <w:pPr>
        <w:ind w:left="1789" w:hanging="360"/>
      </w:pPr>
    </w:lvl>
    <w:lvl w:ilvl="2" w:tplc="1032A2B2">
      <w:start w:val="1"/>
      <w:numFmt w:val="lowerRoman"/>
      <w:lvlText w:val="%3."/>
      <w:lvlJc w:val="right"/>
      <w:pPr>
        <w:ind w:left="2509" w:hanging="180"/>
      </w:pPr>
    </w:lvl>
    <w:lvl w:ilvl="3" w:tplc="12B05410">
      <w:start w:val="1"/>
      <w:numFmt w:val="decimal"/>
      <w:lvlText w:val="%4."/>
      <w:lvlJc w:val="left"/>
      <w:pPr>
        <w:ind w:left="3229" w:hanging="360"/>
      </w:pPr>
    </w:lvl>
    <w:lvl w:ilvl="4" w:tplc="85408C14">
      <w:start w:val="1"/>
      <w:numFmt w:val="lowerLetter"/>
      <w:lvlText w:val="%5."/>
      <w:lvlJc w:val="left"/>
      <w:pPr>
        <w:ind w:left="3949" w:hanging="360"/>
      </w:pPr>
    </w:lvl>
    <w:lvl w:ilvl="5" w:tplc="7B8E6F6A">
      <w:start w:val="1"/>
      <w:numFmt w:val="lowerRoman"/>
      <w:lvlText w:val="%6."/>
      <w:lvlJc w:val="right"/>
      <w:pPr>
        <w:ind w:left="4669" w:hanging="180"/>
      </w:pPr>
    </w:lvl>
    <w:lvl w:ilvl="6" w:tplc="CC243AC4">
      <w:start w:val="1"/>
      <w:numFmt w:val="decimal"/>
      <w:lvlText w:val="%7."/>
      <w:lvlJc w:val="left"/>
      <w:pPr>
        <w:ind w:left="5389" w:hanging="360"/>
      </w:pPr>
    </w:lvl>
    <w:lvl w:ilvl="7" w:tplc="EAC6763E">
      <w:start w:val="1"/>
      <w:numFmt w:val="lowerLetter"/>
      <w:lvlText w:val="%8."/>
      <w:lvlJc w:val="left"/>
      <w:pPr>
        <w:ind w:left="6109" w:hanging="360"/>
      </w:pPr>
    </w:lvl>
    <w:lvl w:ilvl="8" w:tplc="AB94ECB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D7"/>
    <w:rsid w:val="001F320E"/>
    <w:rsid w:val="00327B49"/>
    <w:rsid w:val="0036276F"/>
    <w:rsid w:val="004177CB"/>
    <w:rsid w:val="0059079A"/>
    <w:rsid w:val="00595851"/>
    <w:rsid w:val="00700171"/>
    <w:rsid w:val="00B43B39"/>
    <w:rsid w:val="00EF71D7"/>
    <w:rsid w:val="00FB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E850"/>
  <w15:docId w15:val="{17896E45-28AB-4BEF-BDD8-7B567E9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RLAW251&amp;n=1677269&amp;dst=10019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464&amp;dst=1001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51&amp;n=1678463&amp;dst=100009" TargetMode="Externa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RLAW251&amp;n=1677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9336-6918-4529-95D3-C8A41D7F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Цырэнэ Булат Баирович</dc:creator>
  <cp:keywords/>
  <dc:description/>
  <cp:lastModifiedBy>Нижегородцева Елена Николаевна</cp:lastModifiedBy>
  <cp:revision>9</cp:revision>
  <cp:lastPrinted>2025-05-26T01:20:00Z</cp:lastPrinted>
  <dcterms:created xsi:type="dcterms:W3CDTF">2025-05-26T01:06:00Z</dcterms:created>
  <dcterms:modified xsi:type="dcterms:W3CDTF">2025-05-26T01:46:00Z</dcterms:modified>
</cp:coreProperties>
</file>