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r w:rsidRPr="001A37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5EC037" wp14:editId="7C00ADDB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6704C4" w:rsidRPr="006704C4" w:rsidRDefault="006704C4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</w:p>
    <w:p w:rsidR="001A3779" w:rsidRPr="006704C4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:rsidR="001A3779" w:rsidRPr="000607DA" w:rsidRDefault="001A3779" w:rsidP="001A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1A3779" w:rsidRDefault="001A3779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B2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признании утратившими силу </w:t>
      </w:r>
      <w:r w:rsidR="00AA3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</w:t>
      </w:r>
      <w:r w:rsidR="007B2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AA3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0BCC" w:rsidRPr="00B50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7B2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  <w:r w:rsidR="00B50BCC" w:rsidRPr="00B50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Забайкальского края </w:t>
      </w:r>
    </w:p>
    <w:p w:rsidR="00B50BCC" w:rsidRPr="00B50BCC" w:rsidRDefault="00B50BCC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79" w:rsidRDefault="00E60377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</w:rPr>
      </w:pPr>
      <w:r w:rsidRPr="00E60377">
        <w:rPr>
          <w:rFonts w:ascii="Times New Roman" w:eastAsia="Times New Roman" w:hAnsi="Times New Roman" w:cs="Calibri"/>
          <w:sz w:val="28"/>
        </w:rPr>
        <w:t xml:space="preserve">В </w:t>
      </w:r>
      <w:r w:rsidR="00FD454C">
        <w:rPr>
          <w:rFonts w:ascii="Times New Roman" w:eastAsia="Times New Roman" w:hAnsi="Times New Roman" w:cs="Calibri"/>
          <w:sz w:val="28"/>
        </w:rPr>
        <w:t>целях приведения нормативной правовой базы Забайкальского края в соответствие с действующим законодательством</w:t>
      </w:r>
      <w:r w:rsidRPr="00E60377">
        <w:rPr>
          <w:rFonts w:ascii="Times New Roman" w:eastAsia="Times New Roman" w:hAnsi="Times New Roman" w:cs="Calibri"/>
          <w:sz w:val="28"/>
        </w:rPr>
        <w:t xml:space="preserve"> Правительство </w:t>
      </w:r>
      <w:r>
        <w:rPr>
          <w:rFonts w:ascii="Times New Roman" w:eastAsia="Times New Roman" w:hAnsi="Times New Roman" w:cs="Calibri"/>
          <w:sz w:val="28"/>
        </w:rPr>
        <w:t xml:space="preserve">Забайкальского края </w:t>
      </w:r>
      <w:r w:rsidRPr="00E60377">
        <w:rPr>
          <w:rFonts w:ascii="Times New Roman" w:eastAsia="Times New Roman" w:hAnsi="Times New Roman" w:cs="Calibri"/>
          <w:b/>
          <w:spacing w:val="20"/>
          <w:sz w:val="28"/>
        </w:rPr>
        <w:t>постановляет</w:t>
      </w:r>
      <w:r w:rsidRPr="00E60377">
        <w:rPr>
          <w:rFonts w:ascii="Times New Roman" w:eastAsia="Times New Roman" w:hAnsi="Times New Roman" w:cs="Calibri"/>
          <w:b/>
          <w:sz w:val="28"/>
        </w:rPr>
        <w:t>:</w:t>
      </w:r>
    </w:p>
    <w:p w:rsidR="00FD454C" w:rsidRPr="001A3779" w:rsidRDefault="00FD454C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2371" w:rsidRPr="007B2371" w:rsidRDefault="007B2371" w:rsidP="007B2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7B2371" w:rsidRPr="007B2371" w:rsidRDefault="007B2371" w:rsidP="007B2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постановление Правительства Забайкальского края от 10 апреля </w:t>
      </w:r>
      <w:r w:rsidR="000E30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№ 134 «Об установлении Порядка подготовки документа планирования регулярных перевозок пассажиров и багажа автомобильным транспортом по межмуниципальным маршрутам указанных перевозок на территории Забайкальского края»;</w:t>
      </w:r>
    </w:p>
    <w:p w:rsidR="007B2371" w:rsidRPr="007B2371" w:rsidRDefault="007B2371" w:rsidP="007B2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постановление Правительства Забайкальского края от 22 мая </w:t>
      </w:r>
      <w:r w:rsidR="000E30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№ 201 «Об утверждении Плана организации и развития регулярных перевозок пассажиров и багажа автомобильным транспортом по межмуниципальным маршрутам указанных перевозок на территории Забайкальского края»; </w:t>
      </w:r>
    </w:p>
    <w:p w:rsidR="007B2371" w:rsidRPr="007B2371" w:rsidRDefault="007B2371" w:rsidP="007B2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постановление Правительства Забайкальского края от 30 апреля </w:t>
      </w:r>
      <w:r w:rsidR="000E30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 № 176 «О внесении изменений в План организации и развития регулярных перевозок пассажиров и багажа автомобильным транспортом по межмуниципальным маршрутам указанных перевозок на территории Забайкальского края»;</w:t>
      </w:r>
    </w:p>
    <w:p w:rsidR="007B2371" w:rsidRPr="007B2371" w:rsidRDefault="007B2371" w:rsidP="007B2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пункт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некоторые постановления Правительства Забайкальского края по вопросам транспортного обслуживания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</w:t>
      </w: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Забайкальского края </w:t>
      </w:r>
      <w:r w:rsidR="000E30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августа 2019 года № 329;</w:t>
      </w:r>
    </w:p>
    <w:p w:rsidR="00D102BC" w:rsidRDefault="007B2371" w:rsidP="007B23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пункты 3 и 4 изменений в некоторые постановления Правительства Забайкальского края по вопросам транспортного обслуживания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</w:t>
      </w: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Забайкальского края </w:t>
      </w:r>
      <w:r w:rsidR="000E30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GoBack"/>
      <w:bookmarkEnd w:id="1"/>
      <w:r w:rsidRPr="007B23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февраля 2023 года № 47.</w:t>
      </w:r>
    </w:p>
    <w:p w:rsidR="00BA08DA" w:rsidRDefault="00BA08DA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564" w:rsidRDefault="00AA3564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0F6" w:rsidRDefault="000E30F6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934F26" w:rsidRDefault="000E30F6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F26" w:rsidRDefault="009F5DB8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B1A" w:rsidRDefault="001A3779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B2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2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А.И.Кефер</w:t>
      </w:r>
      <w:proofErr w:type="spellEnd"/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564" w:rsidRDefault="00AA3564" w:rsidP="00B652C6">
      <w:pPr>
        <w:widowControl w:val="0"/>
        <w:autoSpaceDE w:val="0"/>
        <w:autoSpaceDN w:val="0"/>
        <w:adjustRightInd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564" w:rsidRDefault="00AA3564" w:rsidP="00B652C6">
      <w:pPr>
        <w:widowControl w:val="0"/>
        <w:autoSpaceDE w:val="0"/>
        <w:autoSpaceDN w:val="0"/>
        <w:adjustRightInd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564" w:rsidRDefault="00AA3564" w:rsidP="00B652C6">
      <w:pPr>
        <w:widowControl w:val="0"/>
        <w:autoSpaceDE w:val="0"/>
        <w:autoSpaceDN w:val="0"/>
        <w:adjustRightInd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3564" w:rsidSect="00565FC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78" w:rsidRDefault="001A3378" w:rsidP="00206AA3">
      <w:pPr>
        <w:spacing w:after="0" w:line="240" w:lineRule="auto"/>
      </w:pPr>
      <w:r>
        <w:separator/>
      </w:r>
    </w:p>
  </w:endnote>
  <w:endnote w:type="continuationSeparator" w:id="0">
    <w:p w:rsidR="001A3378" w:rsidRDefault="001A3378" w:rsidP="002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78" w:rsidRDefault="001A3378" w:rsidP="00206AA3">
      <w:pPr>
        <w:spacing w:after="0" w:line="240" w:lineRule="auto"/>
      </w:pPr>
      <w:r>
        <w:separator/>
      </w:r>
    </w:p>
  </w:footnote>
  <w:footnote w:type="continuationSeparator" w:id="0">
    <w:p w:rsidR="001A3378" w:rsidRDefault="001A3378" w:rsidP="0020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786152"/>
      <w:docPartObj>
        <w:docPartGallery w:val="Page Numbers (Top of Page)"/>
        <w:docPartUnique/>
      </w:docPartObj>
    </w:sdtPr>
    <w:sdtEndPr/>
    <w:sdtContent>
      <w:p w:rsidR="00206AA3" w:rsidRDefault="00206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0F6">
          <w:rPr>
            <w:noProof/>
          </w:rPr>
          <w:t>2</w:t>
        </w:r>
        <w:r>
          <w:fldChar w:fldCharType="end"/>
        </w:r>
      </w:p>
    </w:sdtContent>
  </w:sdt>
  <w:p w:rsidR="00206AA3" w:rsidRDefault="00206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9E1"/>
    <w:multiLevelType w:val="hybridMultilevel"/>
    <w:tmpl w:val="1E76DC5A"/>
    <w:lvl w:ilvl="0" w:tplc="98FEBF9A">
      <w:start w:val="7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CE6642E"/>
    <w:multiLevelType w:val="hybridMultilevel"/>
    <w:tmpl w:val="C3728A1A"/>
    <w:lvl w:ilvl="0" w:tplc="8236FA9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6693701"/>
    <w:multiLevelType w:val="hybridMultilevel"/>
    <w:tmpl w:val="6D20F4FA"/>
    <w:lvl w:ilvl="0" w:tplc="D0D6443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7EA076B"/>
    <w:multiLevelType w:val="hybridMultilevel"/>
    <w:tmpl w:val="22D8033C"/>
    <w:lvl w:ilvl="0" w:tplc="6748B472">
      <w:start w:val="4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9"/>
    <w:rsid w:val="0005672C"/>
    <w:rsid w:val="000607DA"/>
    <w:rsid w:val="000A35F4"/>
    <w:rsid w:val="000B2341"/>
    <w:rsid w:val="000E30F6"/>
    <w:rsid w:val="00197B41"/>
    <w:rsid w:val="001A3378"/>
    <w:rsid w:val="001A3779"/>
    <w:rsid w:val="001C3B8A"/>
    <w:rsid w:val="001D527C"/>
    <w:rsid w:val="001E34CF"/>
    <w:rsid w:val="00202A4C"/>
    <w:rsid w:val="00206AA3"/>
    <w:rsid w:val="002244BC"/>
    <w:rsid w:val="00227077"/>
    <w:rsid w:val="0023124E"/>
    <w:rsid w:val="00293E26"/>
    <w:rsid w:val="002B13E8"/>
    <w:rsid w:val="002B5E54"/>
    <w:rsid w:val="002C7FD4"/>
    <w:rsid w:val="002D31FA"/>
    <w:rsid w:val="002D6E91"/>
    <w:rsid w:val="002E2B10"/>
    <w:rsid w:val="002F50F5"/>
    <w:rsid w:val="00304CAA"/>
    <w:rsid w:val="0031190D"/>
    <w:rsid w:val="00342554"/>
    <w:rsid w:val="003573D0"/>
    <w:rsid w:val="003739A4"/>
    <w:rsid w:val="00383B81"/>
    <w:rsid w:val="003E2878"/>
    <w:rsid w:val="003E6804"/>
    <w:rsid w:val="004D22EE"/>
    <w:rsid w:val="005052B3"/>
    <w:rsid w:val="00542BC0"/>
    <w:rsid w:val="00565FCF"/>
    <w:rsid w:val="00582219"/>
    <w:rsid w:val="005A2C05"/>
    <w:rsid w:val="005A690E"/>
    <w:rsid w:val="00617D34"/>
    <w:rsid w:val="006704C4"/>
    <w:rsid w:val="0068367D"/>
    <w:rsid w:val="006A084C"/>
    <w:rsid w:val="006A67DC"/>
    <w:rsid w:val="006C5C7D"/>
    <w:rsid w:val="006E26A6"/>
    <w:rsid w:val="006F0515"/>
    <w:rsid w:val="00747576"/>
    <w:rsid w:val="0076043D"/>
    <w:rsid w:val="0076054D"/>
    <w:rsid w:val="007B2371"/>
    <w:rsid w:val="007D4CE7"/>
    <w:rsid w:val="00810E3F"/>
    <w:rsid w:val="008173BA"/>
    <w:rsid w:val="00822F70"/>
    <w:rsid w:val="008505ED"/>
    <w:rsid w:val="00887AC0"/>
    <w:rsid w:val="00890A41"/>
    <w:rsid w:val="008D10EE"/>
    <w:rsid w:val="008D2366"/>
    <w:rsid w:val="00927F11"/>
    <w:rsid w:val="00934F26"/>
    <w:rsid w:val="00935D1F"/>
    <w:rsid w:val="009379A4"/>
    <w:rsid w:val="009476D5"/>
    <w:rsid w:val="009606A6"/>
    <w:rsid w:val="0097662E"/>
    <w:rsid w:val="009A0D91"/>
    <w:rsid w:val="009A43CD"/>
    <w:rsid w:val="009B62A8"/>
    <w:rsid w:val="009C7C9B"/>
    <w:rsid w:val="009F5DB8"/>
    <w:rsid w:val="00A42DF3"/>
    <w:rsid w:val="00A80D62"/>
    <w:rsid w:val="00A86F03"/>
    <w:rsid w:val="00AA3564"/>
    <w:rsid w:val="00AC6290"/>
    <w:rsid w:val="00B26A93"/>
    <w:rsid w:val="00B50BCC"/>
    <w:rsid w:val="00B652C6"/>
    <w:rsid w:val="00BA08DA"/>
    <w:rsid w:val="00BB5AF0"/>
    <w:rsid w:val="00BE29B7"/>
    <w:rsid w:val="00BF5211"/>
    <w:rsid w:val="00CB4E99"/>
    <w:rsid w:val="00CD086A"/>
    <w:rsid w:val="00D102BC"/>
    <w:rsid w:val="00D17C92"/>
    <w:rsid w:val="00D645F4"/>
    <w:rsid w:val="00D81A6F"/>
    <w:rsid w:val="00D87BAA"/>
    <w:rsid w:val="00DC5611"/>
    <w:rsid w:val="00DC6B1A"/>
    <w:rsid w:val="00E03CA0"/>
    <w:rsid w:val="00E60377"/>
    <w:rsid w:val="00E832F6"/>
    <w:rsid w:val="00E903C9"/>
    <w:rsid w:val="00E959B7"/>
    <w:rsid w:val="00EC2D70"/>
    <w:rsid w:val="00F21C41"/>
    <w:rsid w:val="00F53676"/>
    <w:rsid w:val="00F7320C"/>
    <w:rsid w:val="00F801D2"/>
    <w:rsid w:val="00F90122"/>
    <w:rsid w:val="00F966B6"/>
    <w:rsid w:val="00FC66A8"/>
    <w:rsid w:val="00FD454C"/>
    <w:rsid w:val="00FE0C56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32F5"/>
  <w15:chartTrackingRefBased/>
  <w15:docId w15:val="{ED6122C7-3A6F-45EA-9ACE-24BEA0B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B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AA3"/>
  </w:style>
  <w:style w:type="paragraph" w:styleId="a7">
    <w:name w:val="footer"/>
    <w:basedOn w:val="a"/>
    <w:link w:val="a8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>1. </vt:lpstr>
      <vt:lpstr>Пункт 2 Порядка установления, изменения, отмены межмуниципальных маршрутов регул</vt:lpstr>
      <vt:lpstr>«2. Действие настоящего Порядка не распространяется на межмуниципальные маршруты</vt:lpstr>
      <vt:lpstr>В соответствии с Законом Забайкальского края от 19 декабря 2016 года № 1426-ЗЗК </vt:lpstr>
      <vt:lpstr>2. Абзацы второй и третий примечания 1 к Шкале для оценки критериев, на основани</vt:lpstr>
      <vt:lpstr>«Действие настоящей Шкалы не распространяется на межмуниципальные маршруты, прох</vt:lpstr>
      <vt:lpstr>В соответствии с Законом Забайкальского края от 19 декабря 2016 года № 1426-ЗЗК </vt:lpstr>
      <vt:lpstr>3. Абзацы второй и третий пункта 1 Порядка ведения реестра межмуниципальных марш</vt:lpstr>
      <vt:lpstr>«Действие настоящего Порядка не распространяется на межмуниципальные маршруты, п</vt:lpstr>
      <vt:lpstr>В соответствии с Законом Забайкальского края от 19 декабря 2016 года № 1426-ЗЗК </vt:lpstr>
      <vt:lpstr>4. Абзацы второй и третий Порядка внесения сведений об изменении вида регулярных</vt:lpstr>
      <vt:lpstr>«Действие настоящего Порядка не распространяется на межмуниципальные маршруты, п</vt:lpstr>
      <vt:lpstr>В соответствии с Законом Забайкальского края от 19 декабря 2016 года № 1426-ЗЗК </vt:lpstr>
      <vt:lpstr/>
      <vt:lpstr/>
      <vt:lpstr>_________________</vt:lpstr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3</cp:revision>
  <cp:lastPrinted>2024-11-19T00:29:00Z</cp:lastPrinted>
  <dcterms:created xsi:type="dcterms:W3CDTF">2025-07-07T07:59:00Z</dcterms:created>
  <dcterms:modified xsi:type="dcterms:W3CDTF">2025-07-07T08:12:00Z</dcterms:modified>
</cp:coreProperties>
</file>