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bookmarkStart w:id="0" w:name="OLE_LINK4"/>
    <w:bookmarkStart w:id="1" w:name="sub_12"/>
    <w:p>
      <w:pPr>
        <w:shd w:val="clear" w:color="auto" w:fill="ffffff"/>
        <w:jc w:val="center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800100" cy="889000"/>
                <wp:effectExtent l="0" t="0" r="0" b="0"/>
                <wp:docPr id="1" name="_x0000_s10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0100" cy="889000"/>
                          <a:chOff x="0" y="0"/>
                          <a:chExt cx="1260" cy="1400"/>
                        </a:xfrm>
                      </wpg:grpSpPr>
                      <pic:pic xmlns:pic="http://schemas.openxmlformats.org/drawingml/2006/picture">
                        <pic:nvPicPr>
                          <pic:cNvPr id="4" name=""/>
                          <pic:cNvPicPr/>
                          <pic:nvPr/>
                        </pic:nvPicPr>
                        <pic:blipFill>
                          <a:blip r:embed="rId11"/>
                          <a:stretch/>
                        </pic:blipFill>
                        <pic:spPr>
                          <a:xfrm>
                            <a:off x="0" y="0"/>
                            <a:ext cx="1259" cy="1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0" o:spid="_x0000_s0000" style="width:63.00pt;height:70.00pt;mso-wrap-distance-left:0.00pt;mso-wrap-distance-top:0.00pt;mso-wrap-distance-right:0.00pt;mso-wrap-distance-bottom:0.00pt;" coordorigin="0,0" coordsize="12,14"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1" o:spid="_x0000_s1" type="#_x0000_t75" style="position:absolute;left:0;top:0;width:12;height:14;" stroked="f">
                  <v:path textboxrect="0,0,0,0"/>
                  <v:imagedata r:id="rId11" o:title=""/>
                </v:shape>
              </v:group>
            </w:pict>
          </mc:Fallback>
        </mc:AlternateContent>
      </w:r>
    </w:p>
    <w:p>
      <w:pPr>
        <w:shd w:val="clear" w:color="auto" w:fill="ffffff"/>
        <w:jc w:val="center"/>
        <w:rPr>
          <w:sz w:val="2"/>
          <w:szCs w:val="2"/>
        </w:rPr>
      </w:pPr>
    </w:p>
    <w:p>
      <w:pPr>
        <w:shd w:val="clear" w:color="auto" w:fill="ffffff"/>
        <w:jc w:val="center"/>
        <w:rPr>
          <w:sz w:val="2"/>
          <w:szCs w:val="2"/>
        </w:rPr>
      </w:pPr>
    </w:p>
    <w:p>
      <w:pPr>
        <w:shd w:val="clear" w:color="auto" w:fill="ffffff"/>
        <w:jc w:val="center"/>
        <w:rPr>
          <w:sz w:val="2"/>
          <w:szCs w:val="2"/>
        </w:rPr>
      </w:pPr>
    </w:p>
    <w:p>
      <w:pPr>
        <w:shd w:val="clear" w:color="auto" w:fill="ffffff"/>
        <w:jc w:val="center"/>
        <w:rPr>
          <w:sz w:val="2"/>
          <w:szCs w:val="2"/>
        </w:rPr>
      </w:pPr>
    </w:p>
    <w:p>
      <w:pPr>
        <w:shd w:val="clear" w:color="auto" w:fill="ffffff"/>
        <w:jc w:val="center"/>
        <w:rPr>
          <w:sz w:val="2"/>
          <w:szCs w:val="2"/>
        </w:rPr>
      </w:pPr>
    </w:p>
    <w:p>
      <w:pPr>
        <w:shd w:val="clear" w:color="auto" w:fill="ffffff"/>
        <w:jc w:val="center"/>
        <w:rPr>
          <w:sz w:val="2"/>
          <w:szCs w:val="2"/>
        </w:rPr>
      </w:pPr>
    </w:p>
    <w:p>
      <w:pPr>
        <w:shd w:val="clear" w:color="auto" w:fill="ffffff"/>
        <w:jc w:val="center"/>
        <w:rPr>
          <w:sz w:val="2"/>
          <w:szCs w:val="2"/>
        </w:rPr>
      </w:pPr>
    </w:p>
    <w:p>
      <w:pPr>
        <w:shd w:val="clear" w:color="auto" w:fill="ffffff"/>
        <w:jc w:val="center"/>
        <w:rPr>
          <w:sz w:val="2"/>
          <w:szCs w:val="2"/>
        </w:rPr>
      </w:pPr>
    </w:p>
    <w:p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>
      <w:pPr>
        <w:shd w:val="clear" w:color="auto" w:fill="ffffff"/>
        <w:jc w:val="center"/>
        <w:rPr>
          <w:b/>
          <w:spacing w:val="-11"/>
          <w:sz w:val="2"/>
          <w:szCs w:val="2"/>
        </w:rPr>
      </w:pPr>
      <w:r>
        <w:rPr>
          <w:b/>
          <w:spacing w:val="-11"/>
          <w:sz w:val="33"/>
          <w:szCs w:val="33"/>
        </w:rPr>
        <w:t xml:space="preserve">ПРАВИТЕЛЬСТВО ЗАБАЙКАЛЬСКОГО КРАЯ</w:t>
      </w:r>
    </w:p>
    <w:p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>
      <w:pPr>
        <w:shd w:val="clear" w:color="auto" w:fill="ffffff"/>
        <w:jc w:val="center"/>
        <w:rPr>
          <w:bCs/>
          <w:spacing w:val="-14"/>
        </w:rPr>
      </w:pPr>
      <w:r>
        <w:rPr>
          <w:bCs/>
          <w:spacing w:val="-14"/>
          <w:sz w:val="35"/>
          <w:szCs w:val="35"/>
        </w:rPr>
        <w:t xml:space="preserve">ПОСТАНОВЛЕНИЕ</w:t>
      </w:r>
    </w:p>
    <w:p>
      <w:pPr>
        <w:shd w:val="clear" w:color="auto" w:fill="ffffff"/>
        <w:jc w:val="center"/>
        <w:rPr>
          <w:bCs/>
          <w:spacing w:val="-6"/>
          <w:sz w:val="35"/>
          <w:szCs w:val="35"/>
        </w:rPr>
      </w:pPr>
    </w:p>
    <w:p>
      <w:pPr>
        <w:shd w:val="clear" w:color="auto" w:fill="ffffff"/>
        <w:jc w:val="center"/>
        <w:rPr>
          <w:bCs/>
          <w:spacing w:val="-14"/>
          <w:sz w:val="6"/>
          <w:szCs w:val="6"/>
        </w:rPr>
      </w:pPr>
      <w:r>
        <w:rPr>
          <w:bCs/>
          <w:spacing w:val="-6"/>
          <w:sz w:val="35"/>
          <w:szCs w:val="35"/>
        </w:rPr>
        <w:t xml:space="preserve">г. Чита</w:t>
      </w:r>
    </w:p>
    <w:bookmarkEnd w:id="0"/>
    <w:p>
      <w:pPr>
        <w:jc w:val="both"/>
        <w:rPr>
          <w:bCs/>
          <w:sz w:val="28"/>
          <w:szCs w:val="28"/>
        </w:rPr>
      </w:pPr>
    </w:p>
    <w:p>
      <w:pPr>
        <w:jc w:val="both"/>
        <w:rPr>
          <w:bCs/>
          <w:sz w:val="28"/>
          <w:szCs w:val="28"/>
        </w:rPr>
      </w:pPr>
    </w:p>
    <w:p>
      <w:pPr>
        <w:widowControl w:val="off"/>
        <w:jc w:val="center"/>
        <w:rPr>
          <w:b/>
          <w:bCs/>
          <w:sz w:val="14"/>
          <w:szCs w:val="14"/>
        </w:rPr>
      </w:pPr>
    </w:p>
    <w:p>
      <w:pPr>
        <w:widowControl w:val="of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внесении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изменени</w:t>
      </w:r>
      <w:r>
        <w:rPr>
          <w:b/>
          <w:bCs/>
          <w:sz w:val="28"/>
          <w:szCs w:val="28"/>
        </w:rPr>
        <w:t xml:space="preserve">й</w:t>
      </w: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в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приложение № 6 </w:t>
      </w:r>
      <w:r>
        <w:rPr>
          <w:b/>
          <w:bCs/>
          <w:sz w:val="28"/>
          <w:szCs w:val="28"/>
        </w:rPr>
        <w:t xml:space="preserve">постановлени</w:t>
      </w:r>
      <w:r>
        <w:rPr>
          <w:b/>
          <w:bCs/>
          <w:sz w:val="28"/>
          <w:szCs w:val="28"/>
        </w:rPr>
        <w:t xml:space="preserve">я</w:t>
      </w:r>
      <w:r>
        <w:rPr>
          <w:b/>
          <w:bCs/>
          <w:sz w:val="28"/>
          <w:szCs w:val="28"/>
        </w:rPr>
        <w:t xml:space="preserve"> Правительства Забайкальского края от 2 марта 2010 г</w:t>
      </w:r>
      <w:r>
        <w:rPr>
          <w:b/>
          <w:bCs/>
          <w:sz w:val="28"/>
          <w:szCs w:val="28"/>
        </w:rPr>
        <w:t xml:space="preserve">ода </w:t>
      </w:r>
      <w:r>
        <w:rPr>
          <w:b/>
          <w:bCs/>
          <w:sz w:val="28"/>
          <w:szCs w:val="28"/>
        </w:rPr>
        <w:t xml:space="preserve">№</w:t>
      </w:r>
      <w:r>
        <w:rPr>
          <w:b/>
          <w:bCs/>
          <w:sz w:val="28"/>
          <w:szCs w:val="28"/>
        </w:rPr>
        <w:t xml:space="preserve"> 88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«</w:t>
      </w:r>
      <w:r>
        <w:rPr>
          <w:b/>
          <w:bCs/>
          <w:sz w:val="28"/>
          <w:szCs w:val="28"/>
        </w:rPr>
        <w:t xml:space="preserve">Об утверждении Порядка представления интересов Забайкальского края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в органах управления и</w:t>
      </w:r>
      <w:r>
        <w:rPr>
          <w:b/>
          <w:bCs/>
          <w:sz w:val="28"/>
          <w:szCs w:val="28"/>
          <w:lang w:val="en-US"/>
        </w:rPr>
        <w:t xml:space="preserve"> </w:t>
      </w:r>
      <w:r>
        <w:rPr>
          <w:b/>
          <w:bCs/>
          <w:sz w:val="28"/>
          <w:szCs w:val="28"/>
        </w:rPr>
        <w:t xml:space="preserve">контроля хозяйственных</w:t>
      </w:r>
      <w:r>
        <w:rPr>
          <w:b/>
          <w:bCs/>
          <w:sz w:val="28"/>
          <w:szCs w:val="28"/>
        </w:rPr>
        <w:t xml:space="preserve"> обществ, </w:t>
      </w:r>
      <w:r>
        <w:rPr>
          <w:b/>
          <w:bCs/>
          <w:sz w:val="28"/>
          <w:szCs w:val="28"/>
        </w:rPr>
        <w:t xml:space="preserve">а</w:t>
      </w:r>
      <w:r>
        <w:rPr>
          <w:b/>
          <w:bCs/>
          <w:sz w:val="28"/>
          <w:szCs w:val="28"/>
        </w:rPr>
        <w:t xml:space="preserve">кции (доли) которых находятся в</w:t>
      </w:r>
      <w:r>
        <w:rPr>
          <w:b/>
          <w:bCs/>
          <w:sz w:val="28"/>
          <w:szCs w:val="28"/>
          <w:lang w:val="en-US"/>
        </w:rPr>
        <w:t xml:space="preserve"> </w:t>
      </w:r>
      <w:r>
        <w:rPr>
          <w:b/>
          <w:bCs/>
          <w:sz w:val="28"/>
          <w:szCs w:val="28"/>
        </w:rPr>
        <w:t xml:space="preserve">краевой</w:t>
      </w:r>
      <w:r>
        <w:rPr>
          <w:b/>
          <w:bCs/>
          <w:sz w:val="28"/>
          <w:szCs w:val="28"/>
        </w:rPr>
        <w:t xml:space="preserve"> собственности»</w:t>
      </w:r>
      <w:r>
        <w:rPr>
          <w:b/>
          <w:bCs/>
          <w:sz w:val="28"/>
          <w:szCs w:val="28"/>
        </w:rPr>
        <w:t xml:space="preserve"> </w:t>
      </w: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pStyle w:val="ConsPlusNonformat"/>
        <w:ind w:right="-2" w:firstLine="709"/>
        <w:jc w:val="both"/>
        <w:rPr>
          <w:rFonts w:ascii="Calibri" w:hAnsi="Calibri" w:cs="Times New Roman"/>
          <w:b/>
          <w:color w:val="000000"/>
          <w:spacing w:val="4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Правительство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Забайкальского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края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pacing w:val="40"/>
          <w:sz w:val="28"/>
          <w:szCs w:val="28"/>
        </w:rPr>
        <w:t xml:space="preserve">постановля</w:t>
      </w:r>
      <w:r>
        <w:rPr>
          <w:rFonts w:ascii="Times New Roman" w:hAnsi="Times New Roman" w:cs="Times New Roman"/>
          <w:b/>
          <w:color w:val="000000"/>
          <w:spacing w:val="40"/>
          <w:sz w:val="28"/>
          <w:szCs w:val="28"/>
        </w:rPr>
        <w:t xml:space="preserve">е</w:t>
      </w:r>
      <w:r>
        <w:rPr>
          <w:rFonts w:ascii="Times New Roman" w:hAnsi="Times New Roman" w:cs="Times New Roman"/>
          <w:b/>
          <w:color w:val="000000"/>
          <w:spacing w:val="40"/>
          <w:sz w:val="28"/>
          <w:szCs w:val="28"/>
        </w:rPr>
        <w:t xml:space="preserve">т</w:t>
      </w:r>
      <w:r>
        <w:rPr>
          <w:rFonts w:ascii="Times New Roman ??????????" w:hAnsi="Times New Roman ??????????" w:cs="Times New Roman"/>
          <w:b/>
          <w:color w:val="000000"/>
          <w:spacing w:val="40"/>
          <w:sz w:val="28"/>
          <w:szCs w:val="28"/>
        </w:rPr>
        <w:t xml:space="preserve">:</w:t>
      </w:r>
    </w:p>
    <w:p>
      <w:pPr>
        <w:pStyle w:val="ConsPlusNonformat"/>
        <w:ind w:right="-2" w:firstLine="709"/>
        <w:jc w:val="both"/>
        <w:rPr>
          <w:rFonts w:ascii="Times New Roman" w:hAnsi="Times New Roman" w:cs="Times New Roman"/>
          <w:b/>
          <w:color w:val="000000"/>
        </w:rPr>
      </w:pPr>
    </w:p>
    <w:p>
      <w:pPr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прилагаемые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изменения,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которые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вносятся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br/>
        <w:t xml:space="preserve">№ 6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остановлени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Правительства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Забайкальского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края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марта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2010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</w:t>
      </w:r>
      <w:r>
        <w:rPr>
          <w:sz w:val="28"/>
          <w:szCs w:val="28"/>
        </w:rPr>
        <w:t xml:space="preserve">ода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88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«Об утверждении Порядка представления интересов Забайкальского края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органах управления и контроля хозяйственных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обществ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акции (доли) которых находятся в краевой собственности»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изменениями,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внесенными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постановлениями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Правительства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Забайкальского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края</w:t>
      </w:r>
      <w:r>
        <w:rPr>
          <w:sz w:val="28"/>
          <w:szCs w:val="28"/>
        </w:rPr>
        <w:t xml:space="preserve"> </w:t>
      </w:r>
      <w:hyperlink r:id="rId12" w:anchor="/document/19930449/entry/0" w:history="1">
        <w:r>
          <w:rPr>
            <w:sz w:val="28"/>
            <w:szCs w:val="28"/>
          </w:rPr>
          <w:t xml:space="preserve">от</w:t>
        </w:r>
        <w:r>
          <w:rPr>
            <w:sz w:val="28"/>
            <w:szCs w:val="28"/>
          </w:rPr>
          <w:t xml:space="preserve"> </w:t>
        </w:r>
        <w:r>
          <w:rPr>
            <w:sz w:val="28"/>
            <w:szCs w:val="28"/>
          </w:rPr>
          <w:t xml:space="preserve">14</w:t>
        </w:r>
        <w:r>
          <w:rPr>
            <w:sz w:val="28"/>
            <w:szCs w:val="28"/>
          </w:rPr>
          <w:t xml:space="preserve"> </w:t>
        </w:r>
        <w:r>
          <w:rPr>
            <w:sz w:val="28"/>
            <w:szCs w:val="28"/>
          </w:rPr>
          <w:t xml:space="preserve">мая</w:t>
        </w:r>
        <w:r>
          <w:rPr>
            <w:sz w:val="28"/>
            <w:szCs w:val="28"/>
          </w:rPr>
          <w:t xml:space="preserve"> </w:t>
        </w:r>
        <w:r>
          <w:rPr>
            <w:sz w:val="28"/>
            <w:szCs w:val="28"/>
          </w:rPr>
          <w:t xml:space="preserve">2010</w:t>
        </w:r>
        <w:r>
          <w:rPr>
            <w:sz w:val="28"/>
            <w:szCs w:val="28"/>
          </w:rPr>
          <w:t xml:space="preserve"> </w:t>
        </w:r>
        <w:r>
          <w:rPr>
            <w:sz w:val="28"/>
            <w:szCs w:val="28"/>
          </w:rPr>
          <w:t xml:space="preserve">года</w:t>
        </w:r>
        <w:r>
          <w:rPr>
            <w:sz w:val="28"/>
            <w:szCs w:val="28"/>
          </w:rPr>
          <w:t xml:space="preserve"> </w:t>
        </w:r>
        <w:r>
          <w:rPr>
            <w:sz w:val="28"/>
            <w:szCs w:val="28"/>
          </w:rPr>
          <w:br/>
        </w:r>
        <w:r>
          <w:rPr>
            <w:sz w:val="28"/>
            <w:szCs w:val="28"/>
          </w:rPr>
          <w:t xml:space="preserve">№ </w:t>
        </w:r>
        <w:r>
          <w:rPr>
            <w:sz w:val="28"/>
            <w:szCs w:val="28"/>
          </w:rPr>
          <w:t xml:space="preserve">192</w:t>
        </w:r>
      </w:hyperlink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hyperlink r:id="rId13" w:anchor="/document/19918878/entry/0" w:history="1">
        <w:r>
          <w:rPr>
            <w:sz w:val="28"/>
            <w:szCs w:val="28"/>
          </w:rPr>
          <w:t xml:space="preserve">от</w:t>
        </w:r>
        <w:r>
          <w:rPr>
            <w:sz w:val="28"/>
            <w:szCs w:val="28"/>
          </w:rPr>
          <w:t xml:space="preserve"> </w:t>
        </w:r>
        <w:r>
          <w:rPr>
            <w:sz w:val="28"/>
            <w:szCs w:val="28"/>
          </w:rPr>
          <w:t xml:space="preserve">29</w:t>
        </w:r>
        <w:r>
          <w:rPr>
            <w:sz w:val="28"/>
            <w:szCs w:val="28"/>
          </w:rPr>
          <w:t xml:space="preserve"> </w:t>
        </w:r>
        <w:r>
          <w:rPr>
            <w:sz w:val="28"/>
            <w:szCs w:val="28"/>
          </w:rPr>
          <w:t xml:space="preserve">июня</w:t>
        </w:r>
        <w:r>
          <w:rPr>
            <w:sz w:val="28"/>
            <w:szCs w:val="28"/>
          </w:rPr>
          <w:t xml:space="preserve"> </w:t>
        </w:r>
        <w:r>
          <w:rPr>
            <w:sz w:val="28"/>
            <w:szCs w:val="28"/>
          </w:rPr>
          <w:t xml:space="preserve">2010</w:t>
        </w:r>
        <w:r>
          <w:rPr>
            <w:sz w:val="28"/>
            <w:szCs w:val="28"/>
          </w:rPr>
          <w:t xml:space="preserve"> </w:t>
        </w:r>
        <w:r>
          <w:rPr>
            <w:sz w:val="28"/>
            <w:szCs w:val="28"/>
          </w:rPr>
          <w:t xml:space="preserve">года</w:t>
        </w:r>
        <w:r>
          <w:rPr>
            <w:sz w:val="28"/>
            <w:szCs w:val="28"/>
          </w:rPr>
          <w:t xml:space="preserve"> № </w:t>
        </w:r>
        <w:r>
          <w:rPr>
            <w:sz w:val="28"/>
            <w:szCs w:val="28"/>
          </w:rPr>
          <w:t xml:space="preserve">274</w:t>
        </w:r>
      </w:hyperlink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hyperlink r:id="rId14" w:anchor="/document/19930593/entry/0" w:history="1">
        <w:r>
          <w:rPr>
            <w:sz w:val="28"/>
            <w:szCs w:val="28"/>
          </w:rPr>
          <w:t xml:space="preserve">от</w:t>
        </w:r>
        <w:r>
          <w:rPr>
            <w:sz w:val="28"/>
            <w:szCs w:val="28"/>
          </w:rPr>
          <w:t xml:space="preserve"> </w:t>
        </w:r>
        <w:r>
          <w:rPr>
            <w:sz w:val="28"/>
            <w:szCs w:val="28"/>
          </w:rPr>
          <w:t xml:space="preserve">10</w:t>
        </w:r>
        <w:r>
          <w:rPr>
            <w:sz w:val="28"/>
            <w:szCs w:val="28"/>
          </w:rPr>
          <w:t xml:space="preserve"> </w:t>
        </w:r>
        <w:r>
          <w:rPr>
            <w:sz w:val="28"/>
            <w:szCs w:val="28"/>
          </w:rPr>
          <w:t xml:space="preserve">августа</w:t>
        </w:r>
        <w:r>
          <w:rPr>
            <w:sz w:val="28"/>
            <w:szCs w:val="28"/>
          </w:rPr>
          <w:t xml:space="preserve"> </w:t>
        </w:r>
        <w:r>
          <w:rPr>
            <w:sz w:val="28"/>
            <w:szCs w:val="28"/>
          </w:rPr>
          <w:t xml:space="preserve">2010</w:t>
        </w:r>
        <w:r>
          <w:rPr>
            <w:sz w:val="28"/>
            <w:szCs w:val="28"/>
          </w:rPr>
          <w:t xml:space="preserve"> </w:t>
        </w:r>
        <w:r>
          <w:rPr>
            <w:sz w:val="28"/>
            <w:szCs w:val="28"/>
          </w:rPr>
          <w:t xml:space="preserve">года</w:t>
        </w:r>
        <w:r>
          <w:rPr>
            <w:sz w:val="28"/>
            <w:szCs w:val="28"/>
          </w:rPr>
          <w:t xml:space="preserve"> № </w:t>
        </w:r>
        <w:r>
          <w:rPr>
            <w:sz w:val="28"/>
            <w:szCs w:val="28"/>
          </w:rPr>
          <w:t xml:space="preserve">320</w:t>
        </w:r>
      </w:hyperlink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hyperlink r:id="rId15" w:anchor="/document/19972534/entry/0" w:history="1">
        <w:r>
          <w:rPr>
            <w:sz w:val="28"/>
            <w:szCs w:val="28"/>
          </w:rPr>
          <w:t xml:space="preserve">от</w:t>
        </w:r>
        <w:r>
          <w:rPr>
            <w:sz w:val="28"/>
            <w:szCs w:val="28"/>
          </w:rPr>
          <w:t xml:space="preserve"> </w:t>
        </w:r>
        <w:r>
          <w:rPr>
            <w:sz w:val="28"/>
            <w:szCs w:val="28"/>
          </w:rPr>
          <w:t xml:space="preserve">13</w:t>
        </w:r>
        <w:r>
          <w:rPr>
            <w:sz w:val="28"/>
            <w:szCs w:val="28"/>
          </w:rPr>
          <w:t xml:space="preserve"> </w:t>
        </w:r>
        <w:r>
          <w:rPr>
            <w:sz w:val="28"/>
            <w:szCs w:val="28"/>
          </w:rPr>
          <w:t xml:space="preserve">апреля</w:t>
        </w:r>
        <w:r>
          <w:rPr>
            <w:sz w:val="28"/>
            <w:szCs w:val="28"/>
          </w:rPr>
          <w:t xml:space="preserve"> </w:t>
        </w:r>
        <w:r>
          <w:rPr>
            <w:sz w:val="28"/>
            <w:szCs w:val="28"/>
          </w:rPr>
          <w:t xml:space="preserve">2012</w:t>
        </w:r>
        <w:r>
          <w:rPr>
            <w:sz w:val="28"/>
            <w:szCs w:val="28"/>
          </w:rPr>
          <w:t xml:space="preserve"> </w:t>
        </w:r>
        <w:r>
          <w:rPr>
            <w:sz w:val="28"/>
            <w:szCs w:val="28"/>
          </w:rPr>
          <w:t xml:space="preserve">года</w:t>
        </w:r>
        <w:r>
          <w:rPr>
            <w:sz w:val="28"/>
            <w:szCs w:val="28"/>
          </w:rPr>
          <w:t xml:space="preserve"> № </w:t>
        </w:r>
        <w:r>
          <w:rPr>
            <w:sz w:val="28"/>
            <w:szCs w:val="28"/>
          </w:rPr>
          <w:t xml:space="preserve">160</w:t>
        </w:r>
      </w:hyperlink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hyperlink r:id="rId16" w:anchor="/document/19973857/entry/0" w:history="1">
        <w:r>
          <w:rPr>
            <w:sz w:val="28"/>
            <w:szCs w:val="28"/>
          </w:rPr>
          <w:t xml:space="preserve">от</w:t>
        </w:r>
        <w:r>
          <w:rPr>
            <w:sz w:val="28"/>
            <w:szCs w:val="28"/>
          </w:rPr>
          <w:t xml:space="preserve"> </w:t>
        </w:r>
        <w:r>
          <w:rPr>
            <w:sz w:val="28"/>
            <w:szCs w:val="28"/>
          </w:rPr>
          <w:t xml:space="preserve">13</w:t>
        </w:r>
        <w:r>
          <w:rPr>
            <w:sz w:val="28"/>
            <w:szCs w:val="28"/>
          </w:rPr>
          <w:t xml:space="preserve"> </w:t>
        </w:r>
        <w:r>
          <w:rPr>
            <w:sz w:val="28"/>
            <w:szCs w:val="28"/>
          </w:rPr>
          <w:t xml:space="preserve">ноября</w:t>
        </w:r>
        <w:r>
          <w:rPr>
            <w:sz w:val="28"/>
            <w:szCs w:val="28"/>
          </w:rPr>
          <w:t xml:space="preserve"> </w:t>
        </w:r>
        <w:r>
          <w:rPr>
            <w:sz w:val="28"/>
            <w:szCs w:val="28"/>
          </w:rPr>
          <w:t xml:space="preserve">2012</w:t>
        </w:r>
        <w:r>
          <w:rPr>
            <w:sz w:val="28"/>
            <w:szCs w:val="28"/>
          </w:rPr>
          <w:t xml:space="preserve"> </w:t>
        </w:r>
        <w:r>
          <w:rPr>
            <w:sz w:val="28"/>
            <w:szCs w:val="28"/>
          </w:rPr>
          <w:t xml:space="preserve">года</w:t>
        </w:r>
        <w:r>
          <w:rPr>
            <w:sz w:val="28"/>
            <w:szCs w:val="28"/>
          </w:rPr>
          <w:t xml:space="preserve"> №</w:t>
        </w:r>
        <w:r>
          <w:rPr>
            <w:sz w:val="28"/>
            <w:szCs w:val="28"/>
          </w:rPr>
          <w:t xml:space="preserve"> </w:t>
        </w:r>
        <w:r>
          <w:rPr>
            <w:sz w:val="28"/>
            <w:szCs w:val="28"/>
          </w:rPr>
          <w:t xml:space="preserve">496</w:t>
        </w:r>
      </w:hyperlink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hyperlink r:id="rId17" w:anchor="/document/19958122/entry/0" w:history="1">
        <w:r>
          <w:rPr>
            <w:sz w:val="28"/>
            <w:szCs w:val="28"/>
          </w:rPr>
          <w:t xml:space="preserve">от</w:t>
        </w:r>
        <w:r>
          <w:rPr>
            <w:sz w:val="28"/>
            <w:szCs w:val="28"/>
          </w:rPr>
          <w:t xml:space="preserve"> </w:t>
        </w:r>
        <w:r>
          <w:rPr>
            <w:sz w:val="28"/>
            <w:szCs w:val="28"/>
          </w:rPr>
          <w:t xml:space="preserve">13</w:t>
        </w:r>
        <w:r>
          <w:rPr>
            <w:sz w:val="28"/>
            <w:szCs w:val="28"/>
          </w:rPr>
          <w:t xml:space="preserve"> </w:t>
        </w:r>
        <w:r>
          <w:rPr>
            <w:sz w:val="28"/>
            <w:szCs w:val="28"/>
          </w:rPr>
          <w:t xml:space="preserve">октября</w:t>
        </w:r>
        <w:r>
          <w:rPr>
            <w:sz w:val="28"/>
            <w:szCs w:val="28"/>
          </w:rPr>
          <w:t xml:space="preserve"> </w:t>
        </w:r>
        <w:r>
          <w:rPr>
            <w:sz w:val="28"/>
            <w:szCs w:val="28"/>
          </w:rPr>
          <w:t xml:space="preserve">2015</w:t>
        </w:r>
        <w:r>
          <w:rPr>
            <w:sz w:val="28"/>
            <w:szCs w:val="28"/>
          </w:rPr>
          <w:t xml:space="preserve"> </w:t>
        </w:r>
        <w:r>
          <w:rPr>
            <w:sz w:val="28"/>
            <w:szCs w:val="28"/>
          </w:rPr>
          <w:t xml:space="preserve">года</w:t>
        </w:r>
        <w:r>
          <w:rPr>
            <w:sz w:val="28"/>
            <w:szCs w:val="28"/>
          </w:rPr>
          <w:t xml:space="preserve"> № </w:t>
        </w:r>
        <w:r>
          <w:rPr>
            <w:sz w:val="28"/>
            <w:szCs w:val="28"/>
          </w:rPr>
          <w:t xml:space="preserve">509</w:t>
        </w:r>
      </w:hyperlink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hyperlink r:id="rId18" w:anchor="/document/43963870/entry/0" w:history="1">
        <w:r>
          <w:rPr>
            <w:sz w:val="28"/>
            <w:szCs w:val="28"/>
          </w:rPr>
          <w:t xml:space="preserve">от</w:t>
        </w:r>
        <w:r>
          <w:rPr>
            <w:sz w:val="28"/>
            <w:szCs w:val="28"/>
          </w:rPr>
          <w:t xml:space="preserve"> </w:t>
        </w:r>
        <w:r>
          <w:rPr>
            <w:sz w:val="28"/>
            <w:szCs w:val="28"/>
          </w:rPr>
          <w:t xml:space="preserve">30</w:t>
        </w:r>
        <w:r>
          <w:rPr>
            <w:sz w:val="28"/>
            <w:szCs w:val="28"/>
          </w:rPr>
          <w:t xml:space="preserve"> </w:t>
        </w:r>
        <w:r>
          <w:rPr>
            <w:sz w:val="28"/>
            <w:szCs w:val="28"/>
          </w:rPr>
          <w:t xml:space="preserve">декабря</w:t>
        </w:r>
        <w:r>
          <w:rPr>
            <w:sz w:val="28"/>
            <w:szCs w:val="28"/>
          </w:rPr>
          <w:t xml:space="preserve"> </w:t>
        </w:r>
        <w:r>
          <w:rPr>
            <w:sz w:val="28"/>
            <w:szCs w:val="28"/>
          </w:rPr>
          <w:t xml:space="preserve">2016</w:t>
        </w:r>
        <w:r>
          <w:rPr>
            <w:sz w:val="28"/>
            <w:szCs w:val="28"/>
          </w:rPr>
          <w:t xml:space="preserve"> </w:t>
        </w:r>
        <w:r>
          <w:rPr>
            <w:sz w:val="28"/>
            <w:szCs w:val="28"/>
          </w:rPr>
          <w:t xml:space="preserve">года</w:t>
        </w:r>
        <w:r>
          <w:rPr>
            <w:sz w:val="28"/>
            <w:szCs w:val="28"/>
          </w:rPr>
          <w:t xml:space="preserve"> № </w:t>
        </w:r>
        <w:r>
          <w:rPr>
            <w:sz w:val="28"/>
            <w:szCs w:val="28"/>
          </w:rPr>
          <w:t xml:space="preserve">523</w:t>
        </w:r>
      </w:hyperlink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hyperlink r:id="rId19" w:anchor="/document/43985606/entry/0" w:history="1">
        <w:r>
          <w:rPr>
            <w:sz w:val="28"/>
            <w:szCs w:val="28"/>
          </w:rPr>
          <w:t xml:space="preserve">от</w:t>
        </w:r>
        <w:r>
          <w:rPr>
            <w:sz w:val="28"/>
            <w:szCs w:val="28"/>
          </w:rPr>
          <w:t xml:space="preserve"> </w:t>
        </w:r>
        <w:r>
          <w:rPr>
            <w:sz w:val="28"/>
            <w:szCs w:val="28"/>
          </w:rPr>
          <w:t xml:space="preserve">25</w:t>
        </w:r>
        <w:r>
          <w:rPr>
            <w:sz w:val="28"/>
            <w:szCs w:val="28"/>
          </w:rPr>
          <w:t xml:space="preserve"> </w:t>
        </w:r>
        <w:r>
          <w:rPr>
            <w:sz w:val="28"/>
            <w:szCs w:val="28"/>
          </w:rPr>
          <w:t xml:space="preserve">января</w:t>
        </w:r>
        <w:r>
          <w:rPr>
            <w:sz w:val="28"/>
            <w:szCs w:val="28"/>
          </w:rPr>
          <w:t xml:space="preserve"> </w:t>
        </w:r>
        <w:r>
          <w:rPr>
            <w:sz w:val="28"/>
            <w:szCs w:val="28"/>
          </w:rPr>
          <w:t xml:space="preserve">2019</w:t>
        </w:r>
        <w:r>
          <w:rPr>
            <w:sz w:val="28"/>
            <w:szCs w:val="28"/>
          </w:rPr>
          <w:t xml:space="preserve"> </w:t>
        </w:r>
        <w:r>
          <w:rPr>
            <w:sz w:val="28"/>
            <w:szCs w:val="28"/>
          </w:rPr>
          <w:t xml:space="preserve">года</w:t>
        </w:r>
        <w:r>
          <w:rPr>
            <w:sz w:val="28"/>
            <w:szCs w:val="28"/>
          </w:rPr>
          <w:t xml:space="preserve"> № </w:t>
        </w:r>
        <w:r>
          <w:rPr>
            <w:sz w:val="28"/>
            <w:szCs w:val="28"/>
          </w:rPr>
          <w:t xml:space="preserve">9</w:t>
        </w:r>
      </w:hyperlink>
      <w:r>
        <w:rPr>
          <w:sz w:val="28"/>
          <w:szCs w:val="28"/>
        </w:rPr>
        <w:t xml:space="preserve">, от 30 декабря 2019 года № 518</w:t>
      </w:r>
      <w:r>
        <w:rPr>
          <w:sz w:val="28"/>
          <w:szCs w:val="28"/>
        </w:rPr>
        <w:t xml:space="preserve">, 20 октября 2023 года № 573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bookmarkEnd w:id="1"/>
    <w:p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Исполняющий обязанности </w:t>
      </w:r>
    </w:p>
    <w:p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п</w:t>
      </w:r>
      <w:r>
        <w:rPr>
          <w:sz w:val="28"/>
          <w:szCs w:val="28"/>
          <w:shd w:val="clear" w:color="auto" w:fill="ffffff"/>
        </w:rPr>
        <w:t xml:space="preserve">ерв</w:t>
      </w:r>
      <w:r>
        <w:rPr>
          <w:sz w:val="28"/>
          <w:szCs w:val="28"/>
          <w:shd w:val="clear" w:color="auto" w:fill="ffffff"/>
        </w:rPr>
        <w:t xml:space="preserve">ого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заместител</w:t>
      </w:r>
      <w:r>
        <w:rPr>
          <w:sz w:val="28"/>
          <w:szCs w:val="28"/>
          <w:shd w:val="clear" w:color="auto" w:fill="ffffff"/>
        </w:rPr>
        <w:t xml:space="preserve">я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председателя</w:t>
      </w:r>
      <w:r>
        <w:rPr>
          <w:sz w:val="28"/>
          <w:szCs w:val="28"/>
          <w:shd w:val="clear" w:color="auto" w:fill="ffffff"/>
        </w:rPr>
        <w:t xml:space="preserve"> </w:t>
      </w:r>
    </w:p>
    <w:p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Правительств</w:t>
      </w:r>
      <w:r>
        <w:rPr>
          <w:sz w:val="28"/>
          <w:szCs w:val="28"/>
          <w:shd w:val="clear" w:color="auto" w:fill="ffffff"/>
        </w:rPr>
        <w:t xml:space="preserve">а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Забайкальского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края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                                     </w:t>
      </w:r>
      <w:r>
        <w:rPr>
          <w:sz w:val="28"/>
          <w:szCs w:val="28"/>
          <w:shd w:val="clear" w:color="auto" w:fill="ffffff"/>
        </w:rPr>
        <w:t xml:space="preserve">               А.И.Кефер</w:t>
      </w:r>
    </w:p>
    <w:p>
      <w:pPr>
        <w:pStyle w:val="ConsPlusNormal"/>
        <w:widowControl/>
        <w:spacing w:line="360" w:lineRule="auto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pStyle w:val="ConsPlusNormal"/>
        <w:widowControl/>
        <w:spacing w:line="360" w:lineRule="auto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pStyle w:val="ConsPlusNormal"/>
        <w:widowControl/>
        <w:spacing w:line="360" w:lineRule="auto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pStyle w:val="ConsPlusNormal"/>
        <w:widowControl/>
        <w:spacing w:line="360" w:lineRule="auto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pStyle w:val="ConsPlusNormal"/>
        <w:widowControl/>
        <w:spacing w:line="360" w:lineRule="auto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pStyle w:val="ConsPlusNormal"/>
        <w:widowControl/>
        <w:spacing w:line="360" w:lineRule="auto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УТВЕРЖДЕНЫ</w:t>
      </w:r>
    </w:p>
    <w:p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постановлением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Правительства</w:t>
      </w:r>
      <w:r>
        <w:rPr>
          <w:sz w:val="28"/>
          <w:szCs w:val="28"/>
        </w:rPr>
        <w:br/>
        <w:t xml:space="preserve">Забайкальского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края</w:t>
      </w:r>
      <w:r>
        <w:rPr>
          <w:sz w:val="28"/>
          <w:szCs w:val="28"/>
        </w:rPr>
        <w:t xml:space="preserve"> </w:t>
      </w:r>
    </w:p>
    <w:p>
      <w:pPr>
        <w:ind w:left="5103"/>
        <w:jc w:val="center"/>
        <w:rPr>
          <w:sz w:val="28"/>
          <w:szCs w:val="28"/>
        </w:rPr>
      </w:pPr>
    </w:p>
    <w:p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ИЗМЕНЕНИЯ,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которые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вносятся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 приложение № 6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постановлени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Правительства Забайк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альского края от 2 марта 2010 года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№ 88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«Об утверждении Порядка представления интересов Забайкальского края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 органах управления и контроля хозяйственных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обществ,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кции (доли) которых находятся в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 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краевой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 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собственности»</w:t>
      </w:r>
    </w:p>
    <w:p>
      <w:pPr>
        <w:jc w:val="center"/>
        <w:rPr>
          <w:sz w:val="28"/>
          <w:szCs w:val="28"/>
        </w:rPr>
      </w:pPr>
    </w:p>
    <w:p>
      <w:pPr>
        <w:pStyle w:val="empty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>
      <w:pPr>
        <w:pStyle w:val="s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Пункт 1 раздела «Общие указания» изложить в новой редакции</w:t>
      </w:r>
      <w:r>
        <w:rPr>
          <w:color w:val="000000"/>
          <w:sz w:val="28"/>
          <w:szCs w:val="28"/>
        </w:rPr>
        <w:t xml:space="preserve">:</w:t>
      </w:r>
      <w:r>
        <w:rPr>
          <w:color w:val="000000"/>
          <w:sz w:val="28"/>
          <w:szCs w:val="28"/>
        </w:rPr>
        <w:t xml:space="preserve"> </w:t>
      </w:r>
    </w:p>
    <w:p>
      <w:pPr>
        <w:pStyle w:val="s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«1. </w:t>
      </w:r>
      <w:r>
        <w:rPr>
          <w:color w:val="000000"/>
          <w:sz w:val="28"/>
          <w:szCs w:val="28"/>
        </w:rPr>
        <w:t xml:space="preserve">В основу перечня данных, используемых для определения количественных показателей, предусмотренных формой годового отчета представителей Забайкальского края в совете директоров (наблюдательном совете) хозяйственного общества (</w:t>
      </w:r>
      <w:hyperlink r:id="rId20" w:anchor="/document/19930185/entry/1003" w:history="1">
        <w:r>
          <w:rPr>
            <w:rStyle w:val="af2"/>
            <w:color w:val="000000"/>
            <w:sz w:val="28"/>
            <w:szCs w:val="28"/>
            <w:u w:val="none"/>
          </w:rPr>
          <w:t xml:space="preserve">приложение № 3</w:t>
        </w:r>
      </w:hyperlink>
      <w:r>
        <w:rPr>
          <w:color w:val="000000"/>
          <w:sz w:val="28"/>
          <w:szCs w:val="28"/>
        </w:rPr>
        <w:t xml:space="preserve"> к Порядку представления интересов Забайкальского края в органах управления и контроля хозяйственных обществ, акции (доли) в уставных капиталах которых находятся в краевой собственности), положена номенклатура данных бухгалтерской отчетности, определенная </w:t>
      </w:r>
      <w:r>
        <w:rPr>
          <w:color w:val="000000"/>
          <w:sz w:val="28"/>
          <w:szCs w:val="28"/>
        </w:rPr>
        <w:t xml:space="preserve">Федеральным</w:t>
      </w:r>
      <w:r>
        <w:rPr>
          <w:color w:val="000000"/>
          <w:sz w:val="28"/>
          <w:szCs w:val="28"/>
        </w:rPr>
        <w:t xml:space="preserve"> стандарт</w:t>
      </w:r>
      <w:r>
        <w:rPr>
          <w:color w:val="000000"/>
          <w:sz w:val="28"/>
          <w:szCs w:val="28"/>
        </w:rPr>
        <w:t xml:space="preserve">ом</w:t>
      </w:r>
      <w:r>
        <w:rPr>
          <w:color w:val="000000"/>
          <w:sz w:val="28"/>
          <w:szCs w:val="28"/>
        </w:rPr>
        <w:t xml:space="preserve"> б</w:t>
      </w:r>
      <w:r>
        <w:rPr>
          <w:color w:val="000000"/>
          <w:sz w:val="28"/>
          <w:szCs w:val="28"/>
        </w:rPr>
        <w:t xml:space="preserve">ухгалтерского учета ФСБУ 4/2023, утвержденным приказом </w:t>
      </w:r>
      <w:r>
        <w:rPr>
          <w:color w:val="000000"/>
          <w:sz w:val="28"/>
          <w:szCs w:val="28"/>
        </w:rPr>
        <w:t xml:space="preserve">Министерства финансов Российской Федерации от 4 октября 2023 года № 157н «Об утверждении Федерального</w:t>
      </w:r>
      <w:r>
        <w:rPr>
          <w:color w:val="000000"/>
          <w:sz w:val="28"/>
          <w:szCs w:val="28"/>
        </w:rPr>
        <w:t xml:space="preserve"> стандарт</w:t>
      </w:r>
      <w:r>
        <w:rPr>
          <w:color w:val="000000"/>
          <w:sz w:val="28"/>
          <w:szCs w:val="28"/>
        </w:rPr>
        <w:t xml:space="preserve">а</w:t>
      </w:r>
      <w:r>
        <w:rPr>
          <w:color w:val="000000"/>
          <w:sz w:val="28"/>
          <w:szCs w:val="28"/>
        </w:rPr>
        <w:t xml:space="preserve"> б</w:t>
      </w:r>
      <w:r>
        <w:rPr>
          <w:color w:val="000000"/>
          <w:sz w:val="28"/>
          <w:szCs w:val="28"/>
        </w:rPr>
        <w:t xml:space="preserve">ухгалтерского учета ФСБУ 4/2023 «Бухгалтерская (финансовая) отчетность» (далее – Приказ № 157н).</w:t>
      </w:r>
    </w:p>
    <w:p>
      <w:pPr>
        <w:pStyle w:val="s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Названия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форм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бухгалтерской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отчетности,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коды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строк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формах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бухгалтерской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отчетности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указываются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соответствии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Приказом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№ </w:t>
      </w:r>
      <w:r>
        <w:rPr>
          <w:color w:val="000000"/>
          <w:sz w:val="28"/>
          <w:szCs w:val="28"/>
        </w:rPr>
        <w:t xml:space="preserve">157</w:t>
      </w:r>
      <w:r>
        <w:rPr>
          <w:color w:val="000000"/>
          <w:sz w:val="28"/>
          <w:szCs w:val="28"/>
        </w:rPr>
        <w:t xml:space="preserve">н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  <w:t xml:space="preserve">».</w:t>
      </w:r>
    </w:p>
    <w:p>
      <w:pPr>
        <w:pStyle w:val="s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пункте 6 раздела «</w:t>
      </w:r>
      <w:r>
        <w:rPr>
          <w:color w:val="000000"/>
          <w:sz w:val="28"/>
          <w:szCs w:val="28"/>
        </w:rPr>
        <w:t xml:space="preserve">Указания по заполнению разделов годового отчета представителей Забайкальского края в совете директоров (наблюдательном совете) хозяйственного общества</w:t>
      </w:r>
      <w:r>
        <w:rPr>
          <w:color w:val="000000"/>
          <w:sz w:val="28"/>
          <w:szCs w:val="28"/>
        </w:rPr>
        <w:t xml:space="preserve">»:</w:t>
      </w:r>
    </w:p>
    <w:p>
      <w:pPr>
        <w:pStyle w:val="s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в подпункте 2 слова «</w:t>
      </w:r>
      <w:r>
        <w:rPr>
          <w:color w:val="000000"/>
          <w:sz w:val="28"/>
          <w:szCs w:val="28"/>
        </w:rPr>
        <w:t xml:space="preserve">№ 66н» заменить словами «№ 157н»;</w:t>
      </w:r>
    </w:p>
    <w:p>
      <w:pPr>
        <w:pStyle w:val="s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в подпункте 3 слова «№ 66н» заменить словами «№ 157н»;</w:t>
      </w:r>
    </w:p>
    <w:p>
      <w:pPr>
        <w:pStyle w:val="s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3) в подпункте 4 слова «№ 66н» заменить словами «№ 157н».</w:t>
      </w:r>
    </w:p>
    <w:p>
      <w:pPr>
        <w:pStyle w:val="s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В пункте 7 раздела «</w:t>
      </w:r>
      <w:r>
        <w:rPr>
          <w:color w:val="000000"/>
          <w:sz w:val="28"/>
          <w:szCs w:val="28"/>
        </w:rPr>
        <w:t xml:space="preserve">Указания по заполнению разделов годового отчета представителей Забайкальского края в совете директоров (наблюдательном совете) хозяйственного общества</w:t>
      </w:r>
      <w:r>
        <w:rPr>
          <w:color w:val="000000"/>
          <w:sz w:val="28"/>
          <w:szCs w:val="28"/>
        </w:rPr>
        <w:t xml:space="preserve">»:</w:t>
      </w:r>
    </w:p>
    <w:p>
      <w:pPr>
        <w:pStyle w:val="s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в подпункте 2 слова «№ 66н» заменить словами «№ 157н»;</w:t>
      </w:r>
    </w:p>
    <w:p>
      <w:pPr>
        <w:pStyle w:val="s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в подпункте 4 слова «№ 66н» заменить словами «№ 157н».</w:t>
      </w:r>
    </w:p>
    <w:p>
      <w:pPr>
        <w:spacing w:before="100" w:beforeAutospacing="1"/>
        <w:jc w:val="center"/>
        <w:rPr>
          <w:rStyle w:val="af3"/>
          <w:b w:val="0"/>
          <w:color w:val="auto"/>
          <w:sz w:val="28"/>
          <w:szCs w:val="28"/>
        </w:rPr>
      </w:pPr>
      <w:r>
        <w:rPr>
          <w:rStyle w:val="af3"/>
          <w:b w:val="0"/>
          <w:color w:val="auto"/>
          <w:sz w:val="28"/>
          <w:szCs w:val="28"/>
        </w:rPr>
        <w:t xml:space="preserve">________________</w:t>
      </w:r>
    </w:p>
    <w:p>
      <w:pPr>
        <w:tabs>
          <w:tab w:val="left" w:pos="709"/>
        </w:tabs>
        <w:jc w:val="both"/>
        <w:rPr>
          <w:sz w:val="28"/>
          <w:szCs w:val="28"/>
        </w:rPr>
      </w:pPr>
    </w:p>
    <w:sectPr>
      <w:headerReference w:type="default" r:id="rId9"/>
      <w:pgSz w:w="11906" w:h="16838"/>
      <w:pgMar w:top="1134" w:right="567" w:bottom="1134" w:left="1985" w:header="709" w:footer="709" w:gutter="0"/>
      <w:cols w:space="708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??????????">
    <w:panose1 w:val="02020603050405020304"/>
  </w:font>
  <w:font w:name="Tahoma">
    <w:panose1 w:val="020B0604030504040204"/>
  </w:font>
  <w:font w:name="Batang">
    <w:panose1 w:val="02010609060101010101"/>
  </w:font>
  <w:font w:name="Arial">
    <w:panose1 w:val="020B0604020202020204"/>
  </w:font>
  <w:font w:name="Times New Roman CYR">
    <w:panose1 w:val="02020603050405020304"/>
  </w:font>
  <w:font w:name="Courier New">
    <w:panose1 w:val="02070309020205020404"/>
  </w:font>
  <w:font w:name="Times New Roman">
    <w:panose1 w:val="02020603050405020304"/>
  </w:font>
  <w:font w:name="Verdana">
    <w:panose1 w:val="020B060403050404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a3"/>
      <w:jc w:val="center"/>
    </w:pPr>
    <w:fldSimple w:instr=" PAGE   \* MERGEFORMAT ">
      <w:r>
        <w:t xml:space="preserve">2</w:t>
      </w:r>
    </w:fldSimple>
  </w:p>
  <w:p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440" w:hanging="360"/>
      </w:p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</w:lvl>
    <w:lvl w:ilvl="3" w:tentative="1" w:tplc="0419000F">
      <w:start w:val="1"/>
      <w:numFmt w:val="decimal"/>
      <w:lvlText w:val="%4."/>
      <w:lvlJc w:val="left"/>
      <w:pPr>
        <w:ind w:left="2880" w:hanging="360"/>
      </w:p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</w:lvl>
    <w:lvl w:ilvl="6" w:tentative="1" w:tplc="0419000F">
      <w:start w:val="1"/>
      <w:numFmt w:val="decimal"/>
      <w:lvlText w:val="%7."/>
      <w:lvlJc w:val="left"/>
      <w:pPr>
        <w:ind w:left="5040" w:hanging="360"/>
      </w:p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 w:tplc="04190011">
      <w:start w:val="1"/>
      <w:numFmt w:val="decimal"/>
      <w:lvlText w:val="%1)"/>
      <w:lvlJc w:val="left"/>
      <w:pPr>
        <w:ind w:left="1860" w:hanging="360"/>
      </w:pPr>
    </w:lvl>
    <w:lvl w:ilvl="1" w:tentative="1" w:tplc="04190019">
      <w:start w:val="1"/>
      <w:numFmt w:val="lowerLetter"/>
      <w:lvlText w:val="%2."/>
      <w:lvlJc w:val="left"/>
      <w:pPr>
        <w:ind w:left="2580" w:hanging="360"/>
      </w:pPr>
    </w:lvl>
    <w:lvl w:ilvl="2" w:tentative="1" w:tplc="0419001B">
      <w:start w:val="1"/>
      <w:numFmt w:val="lowerRoman"/>
      <w:lvlText w:val="%3."/>
      <w:lvlJc w:val="right"/>
      <w:pPr>
        <w:ind w:left="3300" w:hanging="180"/>
      </w:pPr>
    </w:lvl>
    <w:lvl w:ilvl="3" w:tentative="1" w:tplc="0419000F">
      <w:start w:val="1"/>
      <w:numFmt w:val="decimal"/>
      <w:lvlText w:val="%4."/>
      <w:lvlJc w:val="left"/>
      <w:pPr>
        <w:ind w:left="4020" w:hanging="360"/>
      </w:pPr>
    </w:lvl>
    <w:lvl w:ilvl="4" w:tentative="1" w:tplc="04190019">
      <w:start w:val="1"/>
      <w:numFmt w:val="lowerLetter"/>
      <w:lvlText w:val="%5."/>
      <w:lvlJc w:val="left"/>
      <w:pPr>
        <w:ind w:left="4740" w:hanging="360"/>
      </w:pPr>
    </w:lvl>
    <w:lvl w:ilvl="5" w:tentative="1" w:tplc="0419001B">
      <w:start w:val="1"/>
      <w:numFmt w:val="lowerRoman"/>
      <w:lvlText w:val="%6."/>
      <w:lvlJc w:val="right"/>
      <w:pPr>
        <w:ind w:left="5460" w:hanging="180"/>
      </w:pPr>
    </w:lvl>
    <w:lvl w:ilvl="6" w:tentative="1" w:tplc="0419000F">
      <w:start w:val="1"/>
      <w:numFmt w:val="decimal"/>
      <w:lvlText w:val="%7."/>
      <w:lvlJc w:val="left"/>
      <w:pPr>
        <w:ind w:left="6180" w:hanging="360"/>
      </w:pPr>
    </w:lvl>
    <w:lvl w:ilvl="7" w:tentative="1" w:tplc="04190019">
      <w:start w:val="1"/>
      <w:numFmt w:val="lowerLetter"/>
      <w:lvlText w:val="%8."/>
      <w:lvlJc w:val="left"/>
      <w:pPr>
        <w:ind w:left="6900" w:hanging="360"/>
      </w:pPr>
    </w:lvl>
    <w:lvl w:ilvl="8" w:tentative="1" w:tplc="0419001B">
      <w:start w:val="1"/>
      <w:numFmt w:val="lowerRoman"/>
      <w:lvlText w:val="%9."/>
      <w:lvlJc w:val="right"/>
      <w:pPr>
        <w:ind w:left="7620" w:hanging="180"/>
      </w:pPr>
    </w:lvl>
  </w:abstractNum>
  <w:abstractNum w:abstractNumId="3">
    <w:multiLevelType w:val="hybridMultilevel"/>
    <w:lvl w:ilvl="0" w:tplc="9B3CB19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2149" w:hanging="360"/>
      </w:pPr>
    </w:lvl>
    <w:lvl w:ilvl="2" w:tentative="1" w:tplc="0419001B">
      <w:start w:val="1"/>
      <w:numFmt w:val="lowerRoman"/>
      <w:lvlText w:val="%3."/>
      <w:lvlJc w:val="right"/>
      <w:pPr>
        <w:ind w:left="2869" w:hanging="180"/>
      </w:pPr>
    </w:lvl>
    <w:lvl w:ilvl="3" w:tentative="1" w:tplc="0419000F">
      <w:start w:val="1"/>
      <w:numFmt w:val="decimal"/>
      <w:lvlText w:val="%4."/>
      <w:lvlJc w:val="left"/>
      <w:pPr>
        <w:ind w:left="3589" w:hanging="360"/>
      </w:pPr>
    </w:lvl>
    <w:lvl w:ilvl="4" w:tentative="1" w:tplc="04190019">
      <w:start w:val="1"/>
      <w:numFmt w:val="lowerLetter"/>
      <w:lvlText w:val="%5."/>
      <w:lvlJc w:val="left"/>
      <w:pPr>
        <w:ind w:left="4309" w:hanging="360"/>
      </w:pPr>
    </w:lvl>
    <w:lvl w:ilvl="5" w:tentative="1" w:tplc="0419001B">
      <w:start w:val="1"/>
      <w:numFmt w:val="lowerRoman"/>
      <w:lvlText w:val="%6."/>
      <w:lvlJc w:val="right"/>
      <w:pPr>
        <w:ind w:left="5029" w:hanging="180"/>
      </w:pPr>
    </w:lvl>
    <w:lvl w:ilvl="6" w:tentative="1" w:tplc="0419000F">
      <w:start w:val="1"/>
      <w:numFmt w:val="decimal"/>
      <w:lvlText w:val="%7."/>
      <w:lvlJc w:val="left"/>
      <w:pPr>
        <w:ind w:left="5749" w:hanging="360"/>
      </w:pPr>
    </w:lvl>
    <w:lvl w:ilvl="7" w:tentative="1" w:tplc="04190019">
      <w:start w:val="1"/>
      <w:numFmt w:val="lowerLetter"/>
      <w:lvlText w:val="%8."/>
      <w:lvlJc w:val="left"/>
      <w:pPr>
        <w:ind w:left="6469" w:hanging="360"/>
      </w:pPr>
    </w:lvl>
    <w:lvl w:ilvl="8" w:tentative="1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multiLevelType w:val="hybridMultilevel"/>
    <w:lvl w:ilvl="0" w:tplc="5F1ACC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789" w:hanging="360"/>
      </w:pPr>
    </w:lvl>
    <w:lvl w:ilvl="2" w:tentative="1" w:tplc="0419001B">
      <w:start w:val="1"/>
      <w:numFmt w:val="lowerRoman"/>
      <w:lvlText w:val="%3."/>
      <w:lvlJc w:val="right"/>
      <w:pPr>
        <w:ind w:left="2509" w:hanging="180"/>
      </w:pPr>
    </w:lvl>
    <w:lvl w:ilvl="3" w:tentative="1" w:tplc="0419000F">
      <w:start w:val="1"/>
      <w:numFmt w:val="decimal"/>
      <w:lvlText w:val="%4."/>
      <w:lvlJc w:val="left"/>
      <w:pPr>
        <w:ind w:left="3229" w:hanging="360"/>
      </w:pPr>
    </w:lvl>
    <w:lvl w:ilvl="4" w:tentative="1" w:tplc="04190019">
      <w:start w:val="1"/>
      <w:numFmt w:val="lowerLetter"/>
      <w:lvlText w:val="%5."/>
      <w:lvlJc w:val="left"/>
      <w:pPr>
        <w:ind w:left="3949" w:hanging="360"/>
      </w:pPr>
    </w:lvl>
    <w:lvl w:ilvl="5" w:tentative="1" w:tplc="0419001B">
      <w:start w:val="1"/>
      <w:numFmt w:val="lowerRoman"/>
      <w:lvlText w:val="%6."/>
      <w:lvlJc w:val="right"/>
      <w:pPr>
        <w:ind w:left="4669" w:hanging="180"/>
      </w:pPr>
    </w:lvl>
    <w:lvl w:ilvl="6" w:tentative="1" w:tplc="0419000F">
      <w:start w:val="1"/>
      <w:numFmt w:val="decimal"/>
      <w:lvlText w:val="%7."/>
      <w:lvlJc w:val="left"/>
      <w:pPr>
        <w:ind w:left="5389" w:hanging="360"/>
      </w:pPr>
    </w:lvl>
    <w:lvl w:ilvl="7" w:tentative="1" w:tplc="04190019">
      <w:start w:val="1"/>
      <w:numFmt w:val="lowerLetter"/>
      <w:lvlText w:val="%8."/>
      <w:lvlJc w:val="left"/>
      <w:pPr>
        <w:ind w:left="6109" w:hanging="360"/>
      </w:pPr>
    </w:lvl>
    <w:lvl w:ilvl="8" w:tentative="1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 w:tplc="D59405E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entative="1" w:tplc="04190019">
      <w:start w:val="1"/>
      <w:numFmt w:val="lowerLetter"/>
      <w:lvlText w:val="%2."/>
      <w:lvlJc w:val="left"/>
      <w:pPr>
        <w:ind w:left="1440" w:hanging="360"/>
      </w:p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</w:lvl>
    <w:lvl w:ilvl="3" w:tentative="1" w:tplc="0419000F">
      <w:start w:val="1"/>
      <w:numFmt w:val="decimal"/>
      <w:lvlText w:val="%4."/>
      <w:lvlJc w:val="left"/>
      <w:pPr>
        <w:ind w:left="2880" w:hanging="360"/>
      </w:p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</w:lvl>
    <w:lvl w:ilvl="6" w:tentative="1" w:tplc="0419000F">
      <w:start w:val="1"/>
      <w:numFmt w:val="decimal"/>
      <w:lvlText w:val="%7."/>
      <w:lvlJc w:val="left"/>
      <w:pPr>
        <w:ind w:left="5040" w:hanging="360"/>
      </w:p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 w:tplc="38CEB94A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860" w:hanging="360"/>
      </w:pPr>
      <w:rPr>
        <w:rFonts w:hint="default"/>
      </w:rPr>
    </w:lvl>
    <w:lvl w:ilvl="2" w:tplc="04190011">
      <w:start w:val="1"/>
      <w:numFmt w:val="decimal"/>
      <w:lvlText w:val="%3)"/>
      <w:lvlJc w:val="left"/>
      <w:pPr>
        <w:ind w:left="2580" w:hanging="180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ind w:left="3300" w:hanging="360"/>
      </w:pPr>
    </w:lvl>
    <w:lvl w:ilvl="4" w:tentative="1" w:tplc="04190019">
      <w:start w:val="1"/>
      <w:numFmt w:val="lowerLetter"/>
      <w:lvlText w:val="%5."/>
      <w:lvlJc w:val="left"/>
      <w:pPr>
        <w:ind w:left="4020" w:hanging="360"/>
      </w:pPr>
    </w:lvl>
    <w:lvl w:ilvl="5" w:tentative="1" w:tplc="0419001B">
      <w:start w:val="1"/>
      <w:numFmt w:val="lowerRoman"/>
      <w:lvlText w:val="%6."/>
      <w:lvlJc w:val="right"/>
      <w:pPr>
        <w:ind w:left="4740" w:hanging="180"/>
      </w:pPr>
    </w:lvl>
    <w:lvl w:ilvl="6" w:tentative="1" w:tplc="0419000F">
      <w:start w:val="1"/>
      <w:numFmt w:val="decimal"/>
      <w:lvlText w:val="%7."/>
      <w:lvlJc w:val="left"/>
      <w:pPr>
        <w:ind w:left="5460" w:hanging="360"/>
      </w:pPr>
    </w:lvl>
    <w:lvl w:ilvl="7" w:tentative="1" w:tplc="04190019">
      <w:start w:val="1"/>
      <w:numFmt w:val="lowerLetter"/>
      <w:lvlText w:val="%8."/>
      <w:lvlJc w:val="left"/>
      <w:pPr>
        <w:ind w:left="6180" w:hanging="360"/>
      </w:pPr>
    </w:lvl>
    <w:lvl w:ilvl="8" w:tentative="1" w:tplc="0419001B">
      <w:start w:val="1"/>
      <w:numFmt w:val="lowerRoman"/>
      <w:lvlText w:val="%9."/>
      <w:lvlJc w:val="right"/>
      <w:pPr>
        <w:ind w:left="6900" w:hanging="180"/>
      </w:pPr>
    </w:lvl>
  </w:abstractNum>
  <w:abstractNum w:abstractNumId="7">
    <w:multiLevelType w:val="hybridMultilevel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8">
    <w:multiLevelType w:val="hybridMultilevel"/>
    <w:lvl w:ilvl="0" w:tplc="6C84834E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860" w:hanging="360"/>
      </w:pPr>
    </w:lvl>
    <w:lvl w:ilvl="2" w:tentative="1" w:tplc="0419001B">
      <w:start w:val="1"/>
      <w:numFmt w:val="lowerRoman"/>
      <w:lvlText w:val="%3."/>
      <w:lvlJc w:val="right"/>
      <w:pPr>
        <w:ind w:left="2580" w:hanging="180"/>
      </w:pPr>
    </w:lvl>
    <w:lvl w:ilvl="3" w:tentative="1" w:tplc="0419000F">
      <w:start w:val="1"/>
      <w:numFmt w:val="decimal"/>
      <w:lvlText w:val="%4."/>
      <w:lvlJc w:val="left"/>
      <w:pPr>
        <w:ind w:left="3300" w:hanging="360"/>
      </w:pPr>
    </w:lvl>
    <w:lvl w:ilvl="4" w:tentative="1" w:tplc="04190019">
      <w:start w:val="1"/>
      <w:numFmt w:val="lowerLetter"/>
      <w:lvlText w:val="%5."/>
      <w:lvlJc w:val="left"/>
      <w:pPr>
        <w:ind w:left="4020" w:hanging="360"/>
      </w:pPr>
    </w:lvl>
    <w:lvl w:ilvl="5" w:tentative="1" w:tplc="0419001B">
      <w:start w:val="1"/>
      <w:numFmt w:val="lowerRoman"/>
      <w:lvlText w:val="%6."/>
      <w:lvlJc w:val="right"/>
      <w:pPr>
        <w:ind w:left="4740" w:hanging="180"/>
      </w:pPr>
    </w:lvl>
    <w:lvl w:ilvl="6" w:tentative="1" w:tplc="0419000F">
      <w:start w:val="1"/>
      <w:numFmt w:val="decimal"/>
      <w:lvlText w:val="%7."/>
      <w:lvlJc w:val="left"/>
      <w:pPr>
        <w:ind w:left="5460" w:hanging="360"/>
      </w:pPr>
    </w:lvl>
    <w:lvl w:ilvl="7" w:tentative="1" w:tplc="04190019">
      <w:start w:val="1"/>
      <w:numFmt w:val="lowerLetter"/>
      <w:lvlText w:val="%8."/>
      <w:lvlJc w:val="left"/>
      <w:pPr>
        <w:ind w:left="6180" w:hanging="360"/>
      </w:pPr>
    </w:lvl>
    <w:lvl w:ilvl="8" w:tentative="1" w:tplc="0419001B">
      <w:start w:val="1"/>
      <w:numFmt w:val="lowerRoman"/>
      <w:lvlText w:val="%9."/>
      <w:lvlJc w:val="right"/>
      <w:pPr>
        <w:ind w:left="6900" w:hanging="180"/>
      </w:pPr>
    </w:lvl>
  </w:abstractNum>
  <w:abstractNum w:abstractNumId="9">
    <w:multiLevelType w:val="hybridMultilevel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440" w:hanging="360"/>
      </w:p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</w:lvl>
    <w:lvl w:ilvl="3" w:tentative="1" w:tplc="0419000F">
      <w:start w:val="1"/>
      <w:numFmt w:val="decimal"/>
      <w:lvlText w:val="%4."/>
      <w:lvlJc w:val="left"/>
      <w:pPr>
        <w:ind w:left="2880" w:hanging="360"/>
      </w:p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</w:lvl>
    <w:lvl w:ilvl="6" w:tentative="1" w:tplc="0419000F">
      <w:start w:val="1"/>
      <w:numFmt w:val="decimal"/>
      <w:lvlText w:val="%7."/>
      <w:lvlJc w:val="left"/>
      <w:pPr>
        <w:ind w:left="5040" w:hanging="360"/>
      </w:p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 w:tplc="A442FB5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789" w:hanging="360"/>
      </w:pPr>
    </w:lvl>
    <w:lvl w:ilvl="2" w:tentative="1" w:tplc="0419001B">
      <w:start w:val="1"/>
      <w:numFmt w:val="lowerRoman"/>
      <w:lvlText w:val="%3."/>
      <w:lvlJc w:val="right"/>
      <w:pPr>
        <w:ind w:left="2509" w:hanging="180"/>
      </w:pPr>
    </w:lvl>
    <w:lvl w:ilvl="3" w:tentative="1" w:tplc="0419000F">
      <w:start w:val="1"/>
      <w:numFmt w:val="decimal"/>
      <w:lvlText w:val="%4."/>
      <w:lvlJc w:val="left"/>
      <w:pPr>
        <w:ind w:left="3229" w:hanging="360"/>
      </w:pPr>
    </w:lvl>
    <w:lvl w:ilvl="4" w:tentative="1" w:tplc="04190019">
      <w:start w:val="1"/>
      <w:numFmt w:val="lowerLetter"/>
      <w:lvlText w:val="%5."/>
      <w:lvlJc w:val="left"/>
      <w:pPr>
        <w:ind w:left="3949" w:hanging="360"/>
      </w:pPr>
    </w:lvl>
    <w:lvl w:ilvl="5" w:tentative="1" w:tplc="0419001B">
      <w:start w:val="1"/>
      <w:numFmt w:val="lowerRoman"/>
      <w:lvlText w:val="%6."/>
      <w:lvlJc w:val="right"/>
      <w:pPr>
        <w:ind w:left="4669" w:hanging="180"/>
      </w:pPr>
    </w:lvl>
    <w:lvl w:ilvl="6" w:tentative="1" w:tplc="0419000F">
      <w:start w:val="1"/>
      <w:numFmt w:val="decimal"/>
      <w:lvlText w:val="%7."/>
      <w:lvlJc w:val="left"/>
      <w:pPr>
        <w:ind w:left="5389" w:hanging="360"/>
      </w:pPr>
    </w:lvl>
    <w:lvl w:ilvl="7" w:tentative="1" w:tplc="04190019">
      <w:start w:val="1"/>
      <w:numFmt w:val="lowerLetter"/>
      <w:lvlText w:val="%8."/>
      <w:lvlJc w:val="left"/>
      <w:pPr>
        <w:ind w:left="6109" w:hanging="360"/>
      </w:pPr>
    </w:lvl>
    <w:lvl w:ilvl="8" w:tentative="1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0"/>
  </w:num>
  <w:num w:numId="3">
    <w:abstractNumId w:val="6"/>
  </w:num>
  <w:num w:numId="4">
    <w:abstractNumId w:val="7"/>
  </w:num>
  <w:num w:numId="5">
    <w:abstractNumId w:val="2"/>
  </w:num>
  <w:num w:numId="6">
    <w:abstractNumId w:val="9"/>
  </w:num>
  <w:num w:numId="7">
    <w:abstractNumId w:val="5"/>
  </w:num>
  <w:num w:numId="8">
    <w:abstractNumId w:val="1"/>
  </w:num>
  <w:num w:numId="9">
    <w:abstractNumId w:val="0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rPr>
      <w:rFonts w:ascii="Times New Roman" w:hAnsi="Times New Roman" w:eastAsia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eastAsia="Batang"/>
      <w:b/>
      <w:bCs/>
      <w:sz w:val="32"/>
      <w:szCs w:val="32"/>
      <w:lang w:eastAsia="ko-KR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10" w:customStyle="1">
    <w:name w:val="Заголовок 1 Знак"/>
    <w:link w:val="1"/>
    <w:uiPriority w:val="99"/>
    <w:rPr>
      <w:rFonts w:ascii="Arial" w:hAnsi="Arial" w:eastAsia="Batang" w:cs="Times New Roman"/>
      <w:b/>
      <w:bCs/>
      <w:sz w:val="32"/>
      <w:szCs w:val="32"/>
      <w:lang w:eastAsia="ko-KR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styleId="a4" w:customStyle="1">
    <w:name w:val="Верхний колонтитул Знак"/>
    <w:link w:val="a3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character" w:styleId="a6" w:customStyle="1">
    <w:name w:val="Нижний колонтитул Знак"/>
    <w:link w:val="a5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Normal" w:customStyle="1">
    <w:name w:val="ConsPlusNormal"/>
    <w:uiPriority w:val="99"/>
    <w:pPr>
      <w:widowControl w:val="off"/>
      <w:ind w:firstLine="720"/>
    </w:pPr>
    <w:rPr>
      <w:rFonts w:ascii="Arial" w:hAnsi="Arial" w:eastAsia="Times New Roman" w:cs="Arial"/>
    </w:rPr>
  </w:style>
  <w:style w:type="paragraph" w:styleId="ConsPlusNonformat" w:customStyle="1">
    <w:name w:val="ConsPlusNonformat"/>
    <w:uiPriority w:val="99"/>
    <w:pPr>
      <w:widowControl w:val="off"/>
    </w:pPr>
    <w:rPr>
      <w:rFonts w:ascii="Courier New" w:hAnsi="Courier New" w:eastAsia="Times New Roman" w:cs="Courier New"/>
    </w:rPr>
  </w:style>
  <w:style w:type="character" w:styleId="a7" w:customStyle="1">
    <w:name w:val="Без интервала Знак"/>
    <w:link w:val="a8"/>
    <w:uiPriority w:val="1"/>
    <w:locked/>
    <w:rPr>
      <w:sz w:val="22"/>
      <w:szCs w:val="22"/>
      <w:lang w:val="ru-RU" w:eastAsia="en-US" w:bidi="ar-SA"/>
    </w:rPr>
  </w:style>
  <w:style w:type="paragraph" w:styleId="a8">
    <w:name w:val="No Spacing"/>
    <w:link w:val="a7"/>
    <w:uiPriority w:val="1"/>
    <w:qFormat/>
    <w:rPr>
      <w:sz w:val="22"/>
      <w:szCs w:val="22"/>
      <w:lang w:eastAsia="en-US"/>
    </w:rPr>
  </w:style>
  <w:style w:type="paragraph" w:styleId="a9">
    <w:name w:val="Balloon Text"/>
    <w:basedOn w:val="a"/>
    <w:link w:val="aa"/>
    <w:unhideWhenUsed/>
    <w:rPr>
      <w:rFonts w:ascii="Tahoma" w:hAnsi="Tahoma"/>
      <w:sz w:val="16"/>
      <w:szCs w:val="16"/>
    </w:rPr>
  </w:style>
  <w:style w:type="character" w:styleId="aa" w:customStyle="1">
    <w:name w:val="Текст выноски Знак"/>
    <w:link w:val="a9"/>
    <w:rPr>
      <w:rFonts w:ascii="Tahoma" w:hAnsi="Tahoma" w:eastAsia="Times New Roman" w:cs="Tahoma"/>
      <w:sz w:val="16"/>
      <w:szCs w:val="16"/>
      <w:lang w:eastAsia="ru-RU"/>
    </w:rPr>
  </w:style>
  <w:style w:type="character" w:styleId="ab">
    <w:name w:val="annotation reference"/>
    <w:uiPriority w:val="99"/>
    <w:semiHidden/>
    <w:unhideWhenUsed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Pr>
      <w:sz w:val="20"/>
      <w:szCs w:val="20"/>
    </w:rPr>
  </w:style>
  <w:style w:type="character" w:styleId="ad" w:customStyle="1">
    <w:name w:val="Текст примечания Знак"/>
    <w:link w:val="ac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Pr>
      <w:b/>
      <w:bCs/>
    </w:rPr>
  </w:style>
  <w:style w:type="character" w:styleId="af" w:customStyle="1">
    <w:name w:val="Тема примечания Знак"/>
    <w:link w:val="ae"/>
    <w:uiPriority w:val="99"/>
    <w:semiHidden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paragraph" w:styleId="af0">
    <w:name w:val="Revision"/>
    <w:hidden/>
    <w:uiPriority w:val="99"/>
    <w:semiHidden/>
    <w:rPr>
      <w:rFonts w:ascii="Times New Roman" w:hAnsi="Times New Roman" w:eastAsia="Times New Roman"/>
      <w:sz w:val="24"/>
      <w:szCs w:val="24"/>
    </w:r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character" w:styleId="af2">
    <w:name w:val="Hyperlink"/>
    <w:uiPriority w:val="99"/>
    <w:semiHidden/>
    <w:unhideWhenUsed/>
    <w:rPr>
      <w:color w:val="0000ff"/>
      <w:u w:val="single"/>
    </w:rPr>
  </w:style>
  <w:style w:type="paragraph" w:styleId="2" w:customStyle="1">
    <w:name w:val="Знак Знак Знак2"/>
    <w:basedOn w:val="a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3" w:customStyle="1">
    <w:name w:val="Цветовое выделение"/>
    <w:uiPriority w:val="99"/>
    <w:rPr>
      <w:b/>
      <w:bCs/>
      <w:color w:val="26282f"/>
    </w:rPr>
  </w:style>
  <w:style w:type="character" w:styleId="af4">
    <w:name w:val="Emphasis"/>
    <w:uiPriority w:val="20"/>
    <w:qFormat/>
    <w:rPr>
      <w:i/>
      <w:iCs/>
    </w:rPr>
  </w:style>
  <w:style w:type="paragraph" w:styleId="ListParagraph" w:customStyle="1">
    <w:name w:val="List Paragraph*"/>
    <w:basedOn w:val="a"/>
    <w:pPr>
      <w:spacing w:after="200" w:line="276" w:lineRule="auto"/>
      <w:ind w:left="720"/>
    </w:pPr>
    <w:rPr>
      <w:rFonts w:ascii="Calibri" w:hAnsi="Calibri" w:cs="Calibri"/>
      <w:color w:val="000000"/>
      <w:sz w:val="22"/>
      <w:szCs w:val="22"/>
      <w:lang w:eastAsia="en-US"/>
    </w:rPr>
  </w:style>
  <w:style w:type="paragraph" w:styleId="s37" w:customStyle="1">
    <w:name w:val="s_37"/>
    <w:basedOn w:val="a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styleId="HTML0" w:customStyle="1">
    <w:name w:val="Стандартный HTML Знак"/>
    <w:link w:val="HTML"/>
    <w:uiPriority w:val="99"/>
    <w:rPr>
      <w:rFonts w:ascii="Courier New" w:hAnsi="Courier New" w:eastAsia="Times New Roman" w:cs="Courier New"/>
    </w:rPr>
  </w:style>
  <w:style w:type="paragraph" w:styleId="af5" w:customStyle="1">
    <w:name w:val="Нормальный (таблица)"/>
    <w:basedOn w:val="a"/>
    <w:next w:val="a"/>
    <w:uiPriority w:val="99"/>
    <w:pPr>
      <w:widowControl w:val="off"/>
      <w:jc w:val="both"/>
    </w:pPr>
    <w:rPr>
      <w:rFonts w:ascii="Times New Roman CYR" w:hAnsi="Times New Roman CYR" w:cs="Times New Roman CYR"/>
    </w:rPr>
  </w:style>
  <w:style w:type="paragraph" w:styleId="af6" w:customStyle="1">
    <w:name w:val="Таблицы (моноширинный)"/>
    <w:basedOn w:val="a"/>
    <w:next w:val="a"/>
    <w:uiPriority w:val="99"/>
    <w:pPr>
      <w:widowControl w:val="off"/>
    </w:pPr>
    <w:rPr>
      <w:rFonts w:ascii="Courier New" w:hAnsi="Courier New" w:cs="Courier New"/>
    </w:rPr>
  </w:style>
  <w:style w:type="character" w:styleId="s10" w:customStyle="1">
    <w:name w:val="s_10"/>
    <w:basedOn w:val="a0"/>
  </w:style>
  <w:style w:type="paragraph" w:styleId="20">
    <w:name w:val="Body Text Indent 2"/>
    <w:basedOn w:val="a"/>
    <w:link w:val="21"/>
    <w:pPr>
      <w:ind w:firstLine="720"/>
      <w:jc w:val="both"/>
    </w:pPr>
    <w:rPr>
      <w:bCs/>
      <w:sz w:val="28"/>
    </w:rPr>
  </w:style>
  <w:style w:type="character" w:styleId="21" w:customStyle="1">
    <w:name w:val="Основной текст с отступом 2 Знак"/>
    <w:link w:val="20"/>
    <w:rPr>
      <w:rFonts w:ascii="Times New Roman" w:hAnsi="Times New Roman" w:eastAsia="Times New Roman"/>
      <w:bCs/>
      <w:sz w:val="28"/>
      <w:szCs w:val="24"/>
    </w:rPr>
  </w:style>
  <w:style w:type="paragraph" w:styleId="s1" w:customStyle="1">
    <w:name w:val="s_1"/>
    <w:basedOn w:val="a"/>
    <w:pPr>
      <w:spacing w:before="100" w:beforeAutospacing="1" w:after="100" w:afterAutospacing="1"/>
    </w:pPr>
  </w:style>
  <w:style w:type="paragraph" w:styleId="empty" w:customStyle="1">
    <w:name w:val="empty"/>
    <w:basedOn w:val="a"/>
    <w:pPr>
      <w:spacing w:before="100" w:beforeAutospacing="1" w:after="100" w:afterAutospacing="1"/>
    </w:pPr>
  </w:style>
  <w:style w:type="paragraph" w:styleId="s22" w:customStyle="1">
    <w:name w:val="s_22"/>
    <w:basedOn w:val="a"/>
    <w:pPr>
      <w:spacing w:before="100" w:beforeAutospacing="1" w:after="100" w:afterAutospacing="1"/>
    </w:pPr>
  </w:style>
  <w:style w:type="paragraph" w:styleId="s3" w:customStyle="1">
    <w:name w:val="s_3"/>
    <w:basedOn w:val="a"/>
    <w:pPr>
      <w:spacing w:before="100" w:beforeAutospacing="1" w:after="100" w:afterAutospacing="1"/>
    </w:pPr>
  </w:style>
  <w:style w:type="paragraph" w:styleId="11" w:customStyle="1">
    <w:name w:val="Абзац списка1"/>
    <w:basedOn w:val="a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af7" w:customStyle="1">
    <w:name w:val="Гипертекстовая ссылка"/>
    <w:basedOn w:val="af3"/>
    <w:uiPriority w:val="99"/>
    <w:rPr>
      <w:color w:val="106bb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png"/><Relationship Id="rId12" Type="http://schemas.openxmlformats.org/officeDocument/2006/relationships/hyperlink" Target="http://10.3.3.2/" TargetMode="External"/><Relationship Id="rId13" Type="http://schemas.openxmlformats.org/officeDocument/2006/relationships/hyperlink" Target="http://10.3.3.2/" TargetMode="External"/><Relationship Id="rId14" Type="http://schemas.openxmlformats.org/officeDocument/2006/relationships/hyperlink" Target="http://10.3.3.2/" TargetMode="External"/><Relationship Id="rId15" Type="http://schemas.openxmlformats.org/officeDocument/2006/relationships/hyperlink" Target="http://10.3.3.2/" TargetMode="External"/><Relationship Id="rId16" Type="http://schemas.openxmlformats.org/officeDocument/2006/relationships/hyperlink" Target="http://10.3.3.2/" TargetMode="External"/><Relationship Id="rId17" Type="http://schemas.openxmlformats.org/officeDocument/2006/relationships/hyperlink" Target="http://10.3.3.2/" TargetMode="External"/><Relationship Id="rId18" Type="http://schemas.openxmlformats.org/officeDocument/2006/relationships/hyperlink" Target="http://10.3.3.2/" TargetMode="External"/><Relationship Id="rId19" Type="http://schemas.openxmlformats.org/officeDocument/2006/relationships/hyperlink" Target="http://10.3.3.2/" TargetMode="External"/><Relationship Id="rId20" Type="http://schemas.openxmlformats.org/officeDocument/2006/relationships/hyperlink" Target="http://10.3.3.2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290CC-24A7-4608-8925-3F8F3FD66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Р7-Офис/2024.3.2.584</Application>
  <Characters>3304</Characters>
  <CharactersWithSpaces>3876</CharactersWithSpaces>
  <Company/>
  <DocSecurity>0</DocSecurity>
  <HyperlinksChanged>false</HyperlinksChanged>
  <Lines>27</Lines>
  <LinksUpToDate>false</LinksUpToDate>
  <Pages>2</Pages>
  <Paragraphs>7</Paragraphs>
  <ScaleCrop>false</ScaleCrop>
  <SharedDoc>false</SharedDoc>
  <Template>Normal</Template>
  <TotalTime>94</TotalTime>
  <Words>579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Varfolomeeva</dc:creator>
  <cp:lastModifiedBy>1</cp:lastModifiedBy>
  <cp:revision>4</cp:revision>
  <cp:lastPrinted>2023-08-30T03:07:00Z</cp:lastPrinted>
  <dcterms:created xsi:type="dcterms:W3CDTF">2025-07-17T07:16:00Z</dcterms:created>
  <dcterms:modified xsi:type="dcterms:W3CDTF">2025-07-18T08:44:00Z</dcterms:modified>
</cp:coreProperties>
</file>