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360170" cy="15113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60170" cy="1511299"/>
                          <a:chOff x="0" y="0"/>
                          <a:chExt cx="1260" cy="1399"/>
                        </a:xfrm>
                      </wpg:grpSpPr>
                      <pic:pic xmlns:pic="http://schemas.openxmlformats.org/drawingml/2006/picture">
                        <pic:nvPicPr>
                          <pic:cNvPr id="760077439" name="Рисунок 760077439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8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107.10pt;height:119.00pt;mso-wrap-distance-left:0.00pt;mso-wrap-distance-top:0.00pt;mso-wrap-distance-right:0.00pt;mso-wrap-distance-bottom:0.00pt;" coordorigin="0,0" coordsize="12,13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</w:p>
    <w:p>
      <w:pPr>
        <w:jc w:val="left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widowControl w:val="off"/>
        <w:jc w:val="center"/>
        <w:rPr>
          <w:rStyle w:val="922"/>
          <w:rFonts w:ascii="Times New Roman" w:hAnsi="Times New Roman"/>
          <w:b/>
          <w:sz w:val="28"/>
          <w:szCs w:val="28"/>
        </w:rPr>
      </w:pPr>
      <w:r>
        <w:rPr>
          <w:rStyle w:val="922"/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>
        <w:rPr>
          <w:rStyle w:val="922"/>
          <w:rFonts w:ascii="Times New Roman" w:hAnsi="Times New Roman"/>
          <w:b/>
          <w:sz w:val="28"/>
          <w:szCs w:val="28"/>
        </w:rPr>
        <w:t xml:space="preserve">в Подпрограмму 7 </w:t>
      </w:r>
      <w:r>
        <w:rPr>
          <w:rStyle w:val="922"/>
          <w:rFonts w:ascii="Times New Roman" w:hAnsi="Times New Roman"/>
          <w:b/>
          <w:sz w:val="28"/>
          <w:szCs w:val="28"/>
        </w:rPr>
        <w:br/>
      </w:r>
      <w:r>
        <w:rPr>
          <w:rStyle w:val="922"/>
          <w:rFonts w:ascii="Times New Roman" w:hAnsi="Times New Roman"/>
          <w:b/>
          <w:sz w:val="28"/>
          <w:szCs w:val="28"/>
        </w:rPr>
        <w:t xml:space="preserve">«Оказание содействия добровольному переселению в Забайкальский край соотечественников, проживающих за рубежом» государственной программы Забайкальского края «</w:t>
      </w:r>
      <w:r>
        <w:rPr>
          <w:rStyle w:val="922"/>
          <w:rFonts w:ascii="Times New Roman" w:hAnsi="Times New Roman"/>
          <w:b/>
          <w:bCs/>
          <w:sz w:val="28"/>
          <w:szCs w:val="28"/>
        </w:rPr>
        <w:t xml:space="preserve">Содействие занятости населения»</w:t>
      </w:r>
      <w:r>
        <w:rPr>
          <w:rStyle w:val="922"/>
          <w:rFonts w:ascii="Times New Roman" w:hAnsi="Times New Roman"/>
          <w:b/>
          <w:sz w:val="28"/>
          <w:szCs w:val="28"/>
        </w:rPr>
      </w:r>
    </w:p>
    <w:p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firstLine="709"/>
        <w:jc w:val="both"/>
        <w:rPr>
          <w:b/>
          <w:bCs/>
          <w:spacing w:val="40"/>
          <w:sz w:val="28"/>
        </w:rPr>
      </w:pPr>
      <w:r>
        <w:rPr>
          <w:sz w:val="28"/>
        </w:rPr>
        <w:t xml:space="preserve">Правительство Забайкальского края </w:t>
      </w:r>
      <w:r>
        <w:rPr>
          <w:b/>
          <w:bCs/>
          <w:spacing w:val="20"/>
          <w:sz w:val="28"/>
        </w:rPr>
        <w:t xml:space="preserve">постановляет:</w:t>
      </w:r>
      <w:r>
        <w:rPr>
          <w:b/>
          <w:bCs/>
          <w:spacing w:val="40"/>
          <w:sz w:val="28"/>
        </w:rPr>
      </w:r>
    </w:p>
    <w:p>
      <w:pPr>
        <w:ind w:firstLine="709"/>
        <w:jc w:val="both"/>
        <w:rPr>
          <w:b/>
          <w:bCs/>
          <w:spacing w:val="40"/>
          <w:sz w:val="20"/>
          <w:szCs w:val="20"/>
        </w:rPr>
      </w:pPr>
      <w:r>
        <w:rPr>
          <w:b/>
          <w:bCs/>
          <w:spacing w:val="40"/>
          <w:sz w:val="20"/>
          <w:szCs w:val="20"/>
        </w:rPr>
      </w:r>
      <w:r>
        <w:rPr>
          <w:b/>
          <w:bCs/>
          <w:spacing w:val="40"/>
          <w:sz w:val="20"/>
          <w:szCs w:val="20"/>
        </w:rPr>
      </w:r>
    </w:p>
    <w:p>
      <w:pPr>
        <w:widowControl w:val="o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</w:t>
      </w:r>
      <w:r>
        <w:rPr>
          <w:sz w:val="28"/>
          <w:szCs w:val="28"/>
        </w:rPr>
        <w:br/>
        <w:t xml:space="preserve">Подпрограмму 7 «Оказание содействия добровольному переселению в Забайкальский край соотечественников, проживающих за рубежом» государственной программы Забайкальского края «Содействие занятости населения», утвержденной постановлением Правительства Забайкальского края от </w:t>
      </w:r>
      <w:r>
        <w:rPr>
          <w:sz w:val="28"/>
          <w:szCs w:val="28"/>
        </w:rPr>
        <w:t xml:space="preserve">1 августа </w:t>
      </w:r>
      <w:r>
        <w:rPr>
          <w:sz w:val="28"/>
          <w:szCs w:val="28"/>
        </w:rPr>
        <w:t xml:space="preserve">2014 года № 457 </w:t>
      </w:r>
      <w:r>
        <w:rPr>
          <w:rStyle w:val="922"/>
          <w:rFonts w:ascii="Times New Roman" w:hAnsi="Times New Roman"/>
          <w:sz w:val="28"/>
          <w:szCs w:val="28"/>
        </w:rPr>
        <w:t xml:space="preserve">«Об утверждении </w:t>
      </w:r>
      <w:r>
        <w:rPr>
          <w:rStyle w:val="922"/>
          <w:rFonts w:ascii="Times New Roman" w:hAnsi="Times New Roman"/>
          <w:bCs/>
          <w:sz w:val="28"/>
          <w:szCs w:val="28"/>
        </w:rPr>
        <w:t xml:space="preserve"> государственной программы Забайкальского края «Содействие занятости населения» </w:t>
      </w:r>
      <w:r>
        <w:rPr>
          <w:sz w:val="28"/>
          <w:szCs w:val="28"/>
        </w:rPr>
        <w:t xml:space="preserve">(с изменениями, внесенными постановлениями Правительства Забайкальского края </w:t>
      </w:r>
      <w:r>
        <w:rPr>
          <w:sz w:val="28"/>
          <w:szCs w:val="28"/>
        </w:rPr>
        <w:t xml:space="preserve">от 23 декабря 2014 года № 702, от 13 октября 2015 года № 518, </w:t>
        <w:br/>
        <w:t xml:space="preserve">от 1</w:t>
      </w:r>
      <w:r>
        <w:rPr>
          <w:sz w:val="28"/>
          <w:szCs w:val="28"/>
        </w:rPr>
        <w:t xml:space="preserve">3 ноября 2015 года № 553, от 31 декабря 2015 года № 654, от 6 апреля 2016 года </w:t>
      </w:r>
      <w:r>
        <w:rPr>
          <w:sz w:val="28"/>
          <w:szCs w:val="28"/>
        </w:rPr>
        <w:t xml:space="preserve">№ 124, от 27 мая 2016 года № 208, от 8 июля 2016 года № 293,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20 декабря 2016 года № 473, от 31 марта 2017 года № 117,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21 ноября 2017 года № 470, от 27 марта 2018 года №</w:t>
      </w:r>
      <w:r>
        <w:rPr>
          <w:sz w:val="28"/>
          <w:szCs w:val="28"/>
        </w:rPr>
        <w:t xml:space="preserve"> 96,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25 сентября 2018 года № 389, от 7 февраля 2019 года № 23,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24 июня 2019 года № 259, от 4 февраля 2020 года № 19,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14 сентября 2020 года № 380, от 3 декабря 2020 года № 528,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25 декабря 2020 года № 592, от 29 апреля 2021 года № 156,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29</w:t>
      </w:r>
      <w:r>
        <w:rPr>
          <w:sz w:val="28"/>
          <w:szCs w:val="28"/>
        </w:rPr>
        <w:t xml:space="preserve"> июля 2021 года № 277, от 10 февраля 2022 года № 35,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11 апреля 2022 года № 123, от 15 ноября 2022 года № 548,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 w:type="textWrapping" w:clear="all"/>
      </w:r>
      <w:r>
        <w:rPr>
          <w:sz w:val="28"/>
          <w:szCs w:val="28"/>
        </w:rPr>
        <w:t xml:space="preserve">от 13 апреля 2023 года № 179, от 22 января 2024 года № 13, </w:t>
      </w:r>
      <w:r>
        <w:rPr>
          <w:sz w:val="28"/>
          <w:szCs w:val="28"/>
        </w:rPr>
        <w:br/>
        <w:t xml:space="preserve">от 15 марта 2024 года № 124, от 4 октября 2024 года № 507, </w:t>
      </w:r>
      <w:r>
        <w:rPr>
          <w:sz w:val="28"/>
          <w:szCs w:val="28"/>
        </w:rPr>
        <w:br/>
        <w:t xml:space="preserve">от 22 апреля 2025 год</w:t>
      </w:r>
      <w:r>
        <w:rPr>
          <w:sz w:val="28"/>
          <w:szCs w:val="28"/>
        </w:rPr>
        <w:t xml:space="preserve">а № 204). </w:t>
      </w:r>
      <w:r>
        <w:rPr>
          <w:sz w:val="28"/>
          <w:szCs w:val="28"/>
        </w:rPr>
      </w:r>
    </w:p>
    <w:p>
      <w:pPr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</w:t>
      </w:r>
      <w:r>
        <w:rPr>
          <w:sz w:val="28"/>
          <w:szCs w:val="28"/>
        </w:rPr>
      </w:r>
    </w:p>
    <w:p>
      <w:pPr>
        <w:pStyle w:val="1280"/>
        <w:tabs>
          <w:tab w:val="left" w:pos="0" w:leader="none"/>
        </w:tabs>
        <w:spacing w:before="0"/>
        <w:ind w:righ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первого заместителя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280"/>
        <w:tabs>
          <w:tab w:val="left" w:pos="0" w:leader="none"/>
        </w:tabs>
        <w:spacing w:before="0"/>
        <w:ind w:righ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председателя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280"/>
        <w:tabs>
          <w:tab w:val="left" w:pos="0" w:leader="none"/>
        </w:tabs>
        <w:spacing w:before="0"/>
        <w:ind w:righ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          А.И.Кефер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>
        <w:trPr/>
        <w:tblPrEx/>
        <w:tc>
          <w:tcPr>
            <w:tcW w:w="47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color w:val="000000"/>
                <w:spacing w:val="-2"/>
                <w:sz w:val="28"/>
                <w:szCs w:val="28"/>
                <w:lang w:eastAsia="zh-CN"/>
              </w:rPr>
            </w:r>
            <w:r>
              <w:rPr>
                <w:color w:val="000000"/>
                <w:spacing w:val="-2"/>
                <w:sz w:val="28"/>
                <w:szCs w:val="28"/>
                <w:lang w:eastAsia="zh-CN"/>
              </w:rPr>
            </w:r>
          </w:p>
        </w:tc>
        <w:tc>
          <w:tcPr>
            <w:tcW w:w="47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line="360" w:lineRule="auto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УТВЕРЖДЕНЫ</w:t>
            </w:r>
            <w:r>
              <w:rPr>
                <w:color w:val="000000"/>
                <w:spacing w:val="-2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постановлением Правительства Забайкальского края</w:t>
            </w:r>
            <w:r>
              <w:rPr>
                <w:color w:val="000000"/>
                <w:spacing w:val="-2"/>
                <w:sz w:val="28"/>
                <w:szCs w:val="28"/>
                <w:lang w:eastAsia="zh-CN"/>
              </w:rPr>
            </w:r>
          </w:p>
        </w:tc>
      </w:tr>
    </w:tbl>
    <w:p>
      <w:pPr>
        <w:widowControl w:val="off"/>
        <w:ind w:right="-143"/>
        <w:jc w:val="center"/>
      </w:pPr>
    </w:p>
    <w:p>
      <w:pPr>
        <w:widowControl w:val="off"/>
        <w:ind w:right="-143"/>
        <w:jc w:val="center"/>
      </w:pPr>
    </w:p>
    <w:p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ИЗМЕНЕНИЯ,</w:t>
      </w:r>
      <w:r>
        <w:rPr>
          <w:b/>
          <w:color w:val="000000"/>
          <w:spacing w:val="-2"/>
          <w:sz w:val="28"/>
          <w:szCs w:val="28"/>
          <w:lang w:eastAsia="zh-CN"/>
        </w:rPr>
      </w:r>
    </w:p>
    <w:p>
      <w:pPr>
        <w:widowControl w:val="off"/>
        <w:jc w:val="center"/>
        <w:rPr>
          <w:rStyle w:val="922"/>
          <w:rFonts w:ascii="Times New Roman" w:hAnsi="Times New Roman"/>
          <w:b/>
          <w:bCs/>
          <w:sz w:val="28"/>
          <w:szCs w:val="28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которые вносятся в</w:t>
      </w:r>
      <w:r>
        <w:rPr>
          <w:rStyle w:val="922"/>
          <w:rFonts w:ascii="Times New Roman" w:hAnsi="Times New Roman"/>
          <w:b/>
          <w:sz w:val="28"/>
          <w:szCs w:val="28"/>
        </w:rPr>
        <w:t xml:space="preserve"> Подпрограмму 7 </w:t>
      </w:r>
      <w:r>
        <w:rPr>
          <w:rStyle w:val="922"/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jc w:val="center"/>
        <w:rPr>
          <w:rStyle w:val="922"/>
          <w:rFonts w:ascii="Times New Roman" w:hAnsi="Times New Roman"/>
          <w:b/>
          <w:bCs/>
          <w:sz w:val="28"/>
          <w:szCs w:val="28"/>
        </w:rPr>
      </w:pPr>
      <w:r>
        <w:rPr>
          <w:rStyle w:val="922"/>
          <w:rFonts w:ascii="Times New Roman" w:hAnsi="Times New Roman"/>
          <w:b/>
          <w:sz w:val="28"/>
          <w:szCs w:val="28"/>
        </w:rPr>
        <w:t xml:space="preserve">«Оказание содействия добровольному переселению в Забайкальский край соотечественников, проживающих за рубежом» </w:t>
      </w:r>
      <w:r>
        <w:rPr>
          <w:rStyle w:val="922"/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jc w:val="center"/>
        <w:rPr>
          <w:rStyle w:val="922"/>
          <w:rFonts w:ascii="Times New Roman" w:hAnsi="Times New Roman"/>
          <w:b/>
          <w:bCs/>
          <w:sz w:val="28"/>
          <w:szCs w:val="28"/>
        </w:rPr>
      </w:pPr>
      <w:r>
        <w:rPr>
          <w:rStyle w:val="922"/>
          <w:rFonts w:ascii="Times New Roman" w:hAnsi="Times New Roman"/>
          <w:b/>
          <w:sz w:val="28"/>
          <w:szCs w:val="28"/>
        </w:rPr>
        <w:t xml:space="preserve">государственной программы Забайкальского края </w:t>
      </w:r>
      <w:r>
        <w:rPr>
          <w:rStyle w:val="922"/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jc w:val="center"/>
        <w:rPr>
          <w:rStyle w:val="922"/>
          <w:rFonts w:ascii="Times New Roman" w:hAnsi="Times New Roman"/>
          <w:b/>
          <w:bCs/>
          <w:sz w:val="28"/>
          <w:szCs w:val="28"/>
        </w:rPr>
      </w:pPr>
      <w:r>
        <w:rPr>
          <w:rStyle w:val="922"/>
          <w:rFonts w:ascii="Times New Roman" w:hAnsi="Times New Roman"/>
          <w:b/>
          <w:sz w:val="28"/>
          <w:szCs w:val="28"/>
        </w:rPr>
        <w:t xml:space="preserve"> «</w:t>
      </w:r>
      <w:r>
        <w:rPr>
          <w:rStyle w:val="922"/>
          <w:rFonts w:ascii="Times New Roman" w:hAnsi="Times New Roman"/>
          <w:b/>
          <w:bCs/>
          <w:sz w:val="28"/>
          <w:szCs w:val="28"/>
        </w:rPr>
        <w:t xml:space="preserve">Содействие занятости населения», </w:t>
      </w:r>
      <w:r>
        <w:rPr>
          <w:rStyle w:val="922"/>
          <w:rFonts w:ascii="Times New Roman" w:hAnsi="Times New Roman"/>
          <w:b/>
          <w:bCs/>
          <w:sz w:val="28"/>
          <w:szCs w:val="28"/>
        </w:rPr>
      </w:r>
    </w:p>
    <w:p>
      <w:pPr>
        <w:widowControl w:val="off"/>
        <w:jc w:val="center"/>
        <w:rPr>
          <w:rStyle w:val="922"/>
          <w:rFonts w:ascii="Times New Roman" w:hAnsi="Times New Roman"/>
          <w:b/>
          <w:bCs/>
          <w:sz w:val="28"/>
          <w:szCs w:val="28"/>
        </w:rPr>
      </w:pPr>
      <w:r>
        <w:rPr>
          <w:rStyle w:val="922"/>
          <w:rFonts w:ascii="Times New Roman" w:hAnsi="Times New Roman"/>
          <w:b/>
          <w:bCs/>
          <w:sz w:val="28"/>
          <w:szCs w:val="28"/>
        </w:rPr>
        <w:t xml:space="preserve">утвержденную </w:t>
      </w:r>
      <w:r>
        <w:rPr>
          <w:b/>
          <w:color w:val="000000"/>
          <w:spacing w:val="-2"/>
          <w:sz w:val="28"/>
          <w:szCs w:val="28"/>
          <w:lang w:eastAsia="zh-CN"/>
        </w:rPr>
        <w:t xml:space="preserve">постановлением Правительства Забайкальского края </w:t>
      </w:r>
      <w:r>
        <w:rPr>
          <w:rStyle w:val="922"/>
          <w:rFonts w:ascii="Times New Roman" w:hAnsi="Times New Roman"/>
          <w:b/>
          <w:bCs/>
          <w:sz w:val="28"/>
          <w:szCs w:val="28"/>
        </w:rPr>
      </w:r>
    </w:p>
    <w:p>
      <w:pPr>
        <w:tabs>
          <w:tab w:val="left" w:pos="1985" w:leader="none"/>
        </w:tabs>
        <w:jc w:val="center"/>
        <w:rPr>
          <w:b/>
          <w:color w:val="000000"/>
          <w:spacing w:val="-2"/>
          <w:sz w:val="28"/>
          <w:szCs w:val="28"/>
          <w:lang w:eastAsia="zh-CN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от 1 августа 2014 года № 457 </w:t>
      </w:r>
      <w:r>
        <w:rPr>
          <w:b/>
          <w:color w:val="000000"/>
          <w:spacing w:val="-2"/>
          <w:sz w:val="28"/>
          <w:szCs w:val="28"/>
          <w:lang w:eastAsia="zh-CN"/>
        </w:rPr>
      </w:r>
    </w:p>
    <w:p>
      <w:pPr>
        <w:widowControl w:val="off"/>
        <w:ind w:right="-143"/>
        <w:jc w:val="center"/>
      </w:pPr>
    </w:p>
    <w:p>
      <w:pPr>
        <w:widowControl w:val="off"/>
        <w:ind w:left="4536" w:right="-143"/>
        <w:jc w:val="both"/>
      </w:pPr>
    </w:p>
    <w:p>
      <w:pPr>
        <w:numPr>
          <w:numId w:val="21"/>
          <w:ilvl w:val="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«Подпрограмма 7 </w:t>
      </w:r>
      <w:r>
        <w:rPr>
          <w:b/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Оказание содействия добровольному переселению в Забайкальский край соотечественников, проживающих за рубежом» государственной про</w:t>
      </w:r>
      <w:r>
        <w:rPr>
          <w:bCs/>
          <w:sz w:val="28"/>
          <w:szCs w:val="28"/>
        </w:rPr>
        <w:t xml:space="preserve">граммы Забайкальского края «Содействие занятости населения (далее – Подпрограмма)</w:t>
      </w:r>
      <w:r>
        <w:rPr>
          <w:sz w:val="28"/>
          <w:szCs w:val="28"/>
        </w:rPr>
        <w:t xml:space="preserve">» цифру «7» исключить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В разделе </w:t>
      </w:r>
      <w:r>
        <w:rPr>
          <w:sz w:val="28"/>
          <w:szCs w:val="28"/>
        </w:rPr>
        <w:t xml:space="preserve">I</w:t>
      </w:r>
      <w:r>
        <w:rPr>
          <w:sz w:val="28"/>
          <w:szCs w:val="28"/>
          <w:lang w:val="ru-RU"/>
        </w:rPr>
        <w:t xml:space="preserve">. «Паспорт Подпрограммы»: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в абзаце первом позиции «Дата согласования проекта Подпрограммы Правительством Российской Федерации» после сл</w:t>
      </w:r>
      <w:r>
        <w:rPr>
          <w:sz w:val="28"/>
          <w:szCs w:val="28"/>
          <w:lang w:val="ru-RU"/>
        </w:rPr>
        <w:t xml:space="preserve">ов «от 23 января 2024 года № 125-р» дополнить словами «, от 18 июля 2025 года № 1948-р)»;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в абзаце четвертом позиции «Исполнители основных мероприятий Подпрограммы» слова «Министерство сельского хозяйства Забайкальского края» заменить словами «Министерс</w:t>
      </w:r>
      <w:r>
        <w:rPr>
          <w:sz w:val="28"/>
          <w:szCs w:val="28"/>
          <w:lang w:val="ru-RU"/>
        </w:rPr>
        <w:t xml:space="preserve">тво развития гражданского общества и внутренней политики Забайкальского края».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в абзаце первом позиции «Этапы и сроки реализации Подпрограммы» цифры «2025» заменить цифрами «2030».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позицию «Объемы и источники финансирования Подпрограммы» изложить в с</w:t>
      </w:r>
      <w:r>
        <w:rPr>
          <w:sz w:val="28"/>
          <w:szCs w:val="28"/>
          <w:lang w:val="ru-RU"/>
        </w:rPr>
        <w:t xml:space="preserve">ледующей редакции: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«- объем финансового обеспечения Подпрограммы составляет </w:t>
      </w:r>
      <w:r>
        <w:rPr>
          <w:sz w:val="28"/>
          <w:szCs w:val="28"/>
          <w:lang w:val="ru-RU"/>
        </w:rPr>
        <w:br/>
        <w:t xml:space="preserve">3 470,0 тыс. рублей, в том числе: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средства федерального бюджета - 3 218,0 тыс. рублей, из них по годам:</w:t>
      </w:r>
      <w:r>
        <w:rPr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2021 год - 451,2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2022 год - 436,8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2023 год - 455,0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2024 год - 436,8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2025 год - 470,0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2026 год - 479,4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2027 год - 488,8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2028 год - 0,0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2029 год - 0,0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2030 год - 0,0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средства краевого бюджета составляют 252,0 тыс. рублей, из них по годам: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2021 год - 28,8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2022 год - 43,2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2023 год - 45,0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2024 год - 43,2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2025 год - 30,0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2026 год - 30,6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2027 год </w:t>
      </w:r>
      <w:r>
        <w:rPr>
          <w:sz w:val="28"/>
          <w:szCs w:val="28"/>
          <w:lang w:val="ru-RU"/>
        </w:rPr>
        <w:t xml:space="preserve">- 31,2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2028 год - 0,0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2029 год - 0,0 тыс. рублей;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2030 год - 0,0 тыс. рублей.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софинансирования расходных обязательств Забайкальского края, связанных с реализацией Подпрограммы за счет средств федерального бюджета, Забайкал</w:t>
      </w:r>
      <w:r>
        <w:rPr>
          <w:sz w:val="28"/>
          <w:szCs w:val="28"/>
          <w:lang w:val="ru-RU"/>
        </w:rPr>
        <w:t xml:space="preserve">ьскому краю предоставляется субсидия из федерального бюджета. Включение средств федерального бюджета  в объем финансирования мероприятий Подпрограммы осуществляется на основании соглашения между Министерством внутренних дел Российской Федерации и Правитель</w:t>
      </w:r>
      <w:r>
        <w:rPr>
          <w:sz w:val="28"/>
          <w:szCs w:val="28"/>
          <w:lang w:val="ru-RU"/>
        </w:rPr>
        <w:t xml:space="preserve">ством Забайкальского края о предоставлении субсидии из федерального бюджета на реализацию мероприятий Подпрограммы.»;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в позиции «Основные показатели эффективности Подпрограммы»: 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абзац шестой изложить в следующей редакции: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«2025 год – 40 человек (25 </w:t>
      </w:r>
      <w:r>
        <w:rPr>
          <w:sz w:val="28"/>
          <w:szCs w:val="28"/>
          <w:lang w:val="ru-RU"/>
        </w:rPr>
        <w:t xml:space="preserve">участников Государственной программы </w:t>
      </w:r>
      <w:r>
        <w:rPr>
          <w:sz w:val="28"/>
          <w:szCs w:val="28"/>
          <w:lang w:val="ru-RU"/>
        </w:rPr>
        <w:br/>
        <w:t xml:space="preserve">и 15 членов их семей).»;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 пункт 1 дополнить абзацами следующего содержания: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«2026 год – 40 человек (25 участников Государственной программы </w:t>
      </w:r>
      <w:r>
        <w:rPr>
          <w:sz w:val="28"/>
          <w:szCs w:val="28"/>
          <w:lang w:val="ru-RU"/>
        </w:rPr>
        <w:br/>
        <w:t xml:space="preserve">и 15 членов их семей);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2027 год – 40 человек (25 участников Государственно</w:t>
      </w:r>
      <w:r>
        <w:rPr>
          <w:sz w:val="28"/>
          <w:szCs w:val="28"/>
          <w:lang w:val="ru-RU"/>
        </w:rPr>
        <w:t xml:space="preserve">й программы </w:t>
      </w:r>
      <w:r>
        <w:rPr>
          <w:sz w:val="28"/>
          <w:szCs w:val="28"/>
          <w:lang w:val="ru-RU"/>
        </w:rPr>
        <w:br/>
        <w:t xml:space="preserve">и 15 членов их семей);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2027 год – 40 человек (25 участников Государственной программы </w:t>
      </w:r>
      <w:r>
        <w:rPr>
          <w:sz w:val="28"/>
          <w:szCs w:val="28"/>
          <w:lang w:val="ru-RU"/>
        </w:rPr>
        <w:br/>
        <w:t xml:space="preserve">и 15 членов их семей);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2028 год – 40 человек (25 участников Государственной программы </w:t>
      </w:r>
      <w:r>
        <w:rPr>
          <w:sz w:val="28"/>
          <w:szCs w:val="28"/>
          <w:lang w:val="ru-RU"/>
        </w:rPr>
        <w:br/>
        <w:t xml:space="preserve">и 15 членов их семей);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2029 год – 40 человек (25 участников Государственной программы </w:t>
      </w:r>
      <w:r>
        <w:rPr>
          <w:sz w:val="28"/>
          <w:szCs w:val="28"/>
          <w:lang w:val="ru-RU"/>
        </w:rPr>
        <w:br/>
        <w:t xml:space="preserve">и 15 членов их семей);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2030 год – 40 человек (25 участников Государственной программы </w:t>
      </w:r>
      <w:r>
        <w:rPr>
          <w:sz w:val="28"/>
          <w:szCs w:val="28"/>
          <w:lang w:val="ru-RU"/>
        </w:rPr>
        <w:br/>
        <w:t xml:space="preserve">и 15 членов их семей).»;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пункт 2 дополнить абзацами следующего содержания: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«2026 год – 60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2027 год – 60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2028 год – 60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2029 год – 60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2030 год - 60 процентов.»;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пункт 3 дополнить абзацами следующего содержания: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«2026 год – 10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14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2027 год – 10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14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2028 год – 10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14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2029 год – 1</w:t>
      </w:r>
      <w:r>
        <w:rPr>
          <w:sz w:val="28"/>
          <w:szCs w:val="28"/>
          <w:lang w:val="ru-RU"/>
        </w:rPr>
        <w:t xml:space="preserve">0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14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2030 год – 10 процентов.»;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д) пункт 4 дополнить абзацами следующего содержания: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«2026 год – 5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2027 год – 5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2028 год – 5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2029 год – 5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2030 год – 5 процентов.»;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е) пункт 5 дополнить абзацами </w:t>
      </w:r>
      <w:r>
        <w:rPr>
          <w:sz w:val="28"/>
          <w:szCs w:val="28"/>
          <w:lang w:val="ru-RU"/>
        </w:rPr>
        <w:t xml:space="preserve">следующего содержания: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«2026 год – 58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2027 год – 60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2028 год – 60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2029 год – 62 процента;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2030 год – 62 процента.»;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ж) пункт 6 дополнить абзацами следующего содержания: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«2026 год – 1 человек;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2027 год – 1 человек;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2028 год – 1 человек;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2029 год – 1 человек;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2030 год – 1 человек.»;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з) пункт 7 дополнить абзацами следующего содержания: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«2026 год – 5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2027 год – 5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2028 год – 5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2029 год – 5 процентов;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2030 год – 5 процентов.</w:t>
      </w:r>
      <w:r>
        <w:rPr>
          <w:sz w:val="28"/>
          <w:szCs w:val="28"/>
          <w:lang w:val="ru-RU"/>
        </w:rPr>
        <w:t xml:space="preserve">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в позиции «Ожидаемые конечные результаты реализации Подпрограммы»: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в подпункте 1 цифры «400» заменить цифрами «560»;</w:t>
      </w:r>
      <w:r>
        <w:rPr>
          <w:sz w:val="28"/>
          <w:szCs w:val="28"/>
          <w:lang w:val="ru-RU"/>
        </w:rPr>
      </w:r>
    </w:p>
    <w:p>
      <w:pPr>
        <w:pStyle w:val="75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в подпункте 6 цифру «5» заменить цифрой «10».</w:t>
      </w:r>
      <w:r>
        <w:rPr>
          <w:sz w:val="28"/>
          <w:szCs w:val="28"/>
          <w:lang w:val="ru-RU"/>
        </w:rPr>
      </w:r>
    </w:p>
    <w:p>
      <w:pPr>
        <w:pStyle w:val="753"/>
        <w:spacing w:line="283" w:lineRule="atLeast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В разделе </w:t>
      </w:r>
      <w:r>
        <w:rPr>
          <w:sz w:val="28"/>
          <w:szCs w:val="28"/>
        </w:rPr>
        <w:t xml:space="preserve">III</w:t>
      </w:r>
      <w:r>
        <w:rPr>
          <w:sz w:val="28"/>
          <w:szCs w:val="28"/>
          <w:lang w:val="ru-RU"/>
        </w:rPr>
        <w:t xml:space="preserve"> «Цели, задачи, сроки и показатели (индикаторы) достижения целей </w:t>
      </w:r>
      <w:r>
        <w:rPr>
          <w:sz w:val="28"/>
          <w:szCs w:val="28"/>
          <w:lang w:val="ru-RU"/>
        </w:rPr>
        <w:t xml:space="preserve">и решения задач Подпрограммы»:</w:t>
      </w:r>
      <w:r>
        <w:rPr>
          <w:sz w:val="28"/>
          <w:szCs w:val="28"/>
          <w:lang w:val="ru-RU"/>
        </w:rPr>
      </w:r>
    </w:p>
    <w:p>
      <w:pPr>
        <w:pStyle w:val="753"/>
        <w:spacing w:line="283" w:lineRule="atLeast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в абзаце восемнадцатом цифры «2025» заменить цифрами «2030»;</w:t>
      </w:r>
      <w:r>
        <w:rPr>
          <w:sz w:val="28"/>
          <w:szCs w:val="28"/>
          <w:lang w:val="ru-RU"/>
        </w:rPr>
      </w:r>
    </w:p>
    <w:p>
      <w:pPr>
        <w:pStyle w:val="753"/>
        <w:spacing w:line="283" w:lineRule="atLeast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в абзаце двадцатом цифры «400» заменить цифрами «560»;</w:t>
      </w:r>
      <w:r>
        <w:rPr>
          <w:sz w:val="28"/>
          <w:szCs w:val="28"/>
          <w:lang w:val="ru-RU"/>
        </w:rPr>
      </w:r>
    </w:p>
    <w:p>
      <w:pPr>
        <w:pStyle w:val="753"/>
        <w:spacing w:line="283" w:lineRule="atLeast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в абзаце двадцать пятом цифру «5» заменить цифрой «10».</w:t>
      </w:r>
      <w:r>
        <w:rPr>
          <w:sz w:val="28"/>
          <w:szCs w:val="28"/>
          <w:lang w:val="ru-RU"/>
        </w:rPr>
      </w:r>
    </w:p>
    <w:p>
      <w:pPr>
        <w:tabs>
          <w:tab w:val="left" w:pos="1134" w:leader="none"/>
        </w:tabs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разделе I</w:t>
      </w: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</w:rPr>
        <w:t xml:space="preserve"> «Основные мероприятия по реа</w:t>
      </w:r>
      <w:r>
        <w:rPr>
          <w:sz w:val="28"/>
          <w:szCs w:val="28"/>
        </w:rPr>
        <w:t xml:space="preserve">лизации Подпрограммы»:</w:t>
      </w:r>
      <w:r>
        <w:rPr>
          <w:sz w:val="28"/>
          <w:szCs w:val="28"/>
        </w:rPr>
      </w:r>
    </w:p>
    <w:p>
      <w:pPr>
        <w:pStyle w:val="753"/>
        <w:numPr>
          <w:numId w:val="22"/>
          <w:ilvl w:val="0"/>
        </w:numPr>
        <w:tabs>
          <w:tab w:val="left" w:pos="850" w:leader="none"/>
          <w:tab w:val="left" w:pos="1134" w:leader="none"/>
        </w:tabs>
        <w:spacing w:line="283" w:lineRule="atLeast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абзаце первом слова «приложении 2» заменить словами «приложении № 2»;</w:t>
      </w:r>
      <w:r>
        <w:rPr>
          <w:sz w:val="28"/>
          <w:szCs w:val="28"/>
          <w:lang w:val="ru-RU"/>
        </w:rPr>
      </w:r>
    </w:p>
    <w:p>
      <w:pPr>
        <w:pStyle w:val="753"/>
        <w:numPr>
          <w:numId w:val="22"/>
          <w:ilvl w:val="0"/>
        </w:numPr>
        <w:tabs>
          <w:tab w:val="left" w:pos="1134" w:leader="none"/>
        </w:tabs>
        <w:spacing w:line="283" w:lineRule="atLeast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абзаце шестом слова «государственных услуг в области содействия занятости населения» заменить словами «государственных мер поддержки в сфере занятости населения»;</w:t>
      </w:r>
      <w:r>
        <w:rPr>
          <w:sz w:val="28"/>
          <w:szCs w:val="28"/>
          <w:lang w:val="ru-RU"/>
        </w:rPr>
      </w:r>
    </w:p>
    <w:p>
      <w:pPr>
        <w:pStyle w:val="753"/>
        <w:numPr>
          <w:numId w:val="22"/>
          <w:ilvl w:val="0"/>
        </w:numPr>
        <w:tabs>
          <w:tab w:val="left" w:pos="1134" w:leader="none"/>
        </w:tabs>
        <w:spacing w:line="283" w:lineRule="atLeast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десятом абзаце слова «выплата пособия на ребенка участникам Государственной программы и ч</w:t>
      </w:r>
      <w:r>
        <w:rPr>
          <w:sz w:val="28"/>
          <w:szCs w:val="28"/>
          <w:lang w:val="ru-RU"/>
        </w:rPr>
        <w:t xml:space="preserve">ленам их семей» заменить словами «предоставление единовременной денежной выплаты на каждого ребенка </w:t>
      </w:r>
      <w:r>
        <w:rPr>
          <w:sz w:val="28"/>
          <w:szCs w:val="28"/>
          <w:lang w:val="ru-RU"/>
        </w:rPr>
        <w:br/>
        <w:t xml:space="preserve">в возрасте до 17 лет включительно, прибывшего в составе семьи </w:t>
      </w:r>
      <w:bookmarkStart w:id="0" w:name="undefined"/>
      <w:bookmarkEnd w:id="0"/>
      <w:r>
        <w:rPr>
          <w:sz w:val="28"/>
          <w:szCs w:val="28"/>
          <w:lang w:val="ru-RU"/>
        </w:rPr>
        <w:t xml:space="preserve">участника Государственной программы,»;</w:t>
      </w:r>
      <w:r>
        <w:rPr>
          <w:sz w:val="28"/>
          <w:szCs w:val="28"/>
          <w:lang w:val="ru-RU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четырнадцатом абзаце слова «от 5 февраля 2014 г. </w:t>
      </w:r>
      <w:r>
        <w:rPr>
          <w:sz w:val="28"/>
          <w:szCs w:val="28"/>
        </w:rPr>
        <w:t xml:space="preserve">№ 53-р </w:t>
      </w:r>
      <w:r>
        <w:rPr>
          <w:sz w:val="28"/>
          <w:szCs w:val="28"/>
        </w:rPr>
        <w:br/>
        <w:t xml:space="preserve">«О создании Межведомственной комиссии Забайкальского края </w:t>
      </w:r>
      <w:r>
        <w:rPr>
          <w:sz w:val="28"/>
          <w:szCs w:val="28"/>
        </w:rPr>
        <w:br/>
        <w:t xml:space="preserve">по реализации Подпрограммы Забайкальского края по оказанию содействия добровольному переселению в Забайкальский край соотечественников, проживающих за рубежом» заменить словами «от 12 ноябр</w:t>
      </w:r>
      <w:r>
        <w:rPr>
          <w:sz w:val="28"/>
          <w:szCs w:val="28"/>
        </w:rPr>
        <w:t xml:space="preserve">я 2024 г.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876-р «О создании Межведомственной комиссии Забайкальского края </w:t>
      </w:r>
      <w:r>
        <w:rPr>
          <w:sz w:val="28"/>
          <w:szCs w:val="28"/>
        </w:rPr>
        <w:br/>
        <w:t xml:space="preserve">по вопросам содействия добровольному переселению в Забайкальский край соотечественников, проживающих за рубежом»;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абзаце пятнадцатом слова «приложении 3» заменить словами «п</w:t>
      </w:r>
      <w:r>
        <w:rPr>
          <w:sz w:val="28"/>
          <w:szCs w:val="28"/>
        </w:rPr>
        <w:t xml:space="preserve">риложении № 3»;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абзацы двадцать третий – двадцать седьмой изложить в следующей редакции:</w:t>
      </w:r>
      <w:r>
        <w:rPr>
          <w:sz w:val="28"/>
          <w:szCs w:val="28"/>
        </w:rPr>
      </w:r>
    </w:p>
    <w:p>
      <w:pPr>
        <w:spacing w:line="283" w:lineRule="atLeast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«1) </w:t>
      </w:r>
      <w:r>
        <w:rPr>
          <w:color w:val="000000"/>
          <w:sz w:val="28"/>
          <w:szCs w:val="28"/>
        </w:rPr>
        <w:t xml:space="preserve">рассмотрения заявлений соотечественников об участии в Государственной программе и принятию соответствующих решений; </w:t>
      </w:r>
      <w:r>
        <w:rPr>
          <w:color w:val="000000"/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организации работы межведомственного орг</w:t>
      </w:r>
      <w:r>
        <w:rPr>
          <w:color w:val="000000"/>
          <w:sz w:val="28"/>
          <w:szCs w:val="28"/>
        </w:rPr>
        <w:t xml:space="preserve">ана по реализации Подпрограммы;</w:t>
      </w:r>
      <w:r>
        <w:rPr>
          <w:color w:val="000000"/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информационного сопровождения Подпрограммы в соответствии </w:t>
      </w:r>
      <w:r>
        <w:rPr>
          <w:color w:val="000000"/>
          <w:sz w:val="28"/>
          <w:szCs w:val="28"/>
        </w:rPr>
        <w:br/>
        <w:t xml:space="preserve">с действующим законодательством, в том числе разработке соответствующих информационных материалов;</w:t>
      </w:r>
      <w:r>
        <w:rPr>
          <w:color w:val="000000"/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учета сведений о переселившихся в Забайкальский край участни</w:t>
      </w:r>
      <w:r>
        <w:rPr>
          <w:color w:val="000000"/>
          <w:sz w:val="28"/>
          <w:szCs w:val="28"/>
        </w:rPr>
        <w:t xml:space="preserve">ках Государственной программы и членов их семей;</w:t>
      </w:r>
      <w:r>
        <w:rPr>
          <w:color w:val="000000"/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нормативного правового регулирования реализации Подпрограммы и иных вопросах необходимых для реализации Подпрограммы.».</w:t>
      </w:r>
      <w:r>
        <w:rPr>
          <w:color w:val="000000"/>
          <w:sz w:val="28"/>
          <w:szCs w:val="28"/>
        </w:rPr>
      </w:r>
    </w:p>
    <w:p>
      <w:pPr>
        <w:tabs>
          <w:tab w:val="left" w:pos="1134" w:leader="none"/>
        </w:tabs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 xml:space="preserve">В разделе V «Объемы финансовых ресурсов на реализацию Программы»: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абзаце первом цифры «1480,0» заменить цифрами «3470,0»;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абзаце втором цифры «1361,2» заменить цифрами «3218,0»;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абзаце пятом цифры «473,2» заменить цифрами «455,0»;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абзаце шестом цифры «0,0» заменить цифрами «436,8»;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абзаце седьмом</w:t>
      </w:r>
      <w:r>
        <w:rPr>
          <w:sz w:val="28"/>
          <w:szCs w:val="28"/>
        </w:rPr>
        <w:t xml:space="preserve"> цифры «0,0» заменить цифрами «470,0»;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дополнить новыми абзацами следующего содержания: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«2026 год - 479,4 тыс. рублей;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год - 488,8 тыс. рублей;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- 0,0 тыс. рублей;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2029 год - 0,0 тыс. рублей;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2030 год - 0,0 тыс. рублей;»;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абзаце восьмом цифры «118,8» заменить цифрами «252,0»;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 абзаце одиннадцатом цифры «46,8» заменить цифрами «45,0»;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 абзаце двенадцатом цифры «0,0» заменить цифрами «43,2»;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 в абзаце тринадцатом цифры «0,0» заменить цифрами «30,0»;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допол</w:t>
      </w:r>
      <w:r>
        <w:rPr>
          <w:sz w:val="28"/>
          <w:szCs w:val="28"/>
        </w:rPr>
        <w:t xml:space="preserve">нить новыми  абзацами следующего содержания: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«2026 год - 30,6 тыс. рублей;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2027 год - 31,2 тыс. рублей;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2028 год - 0,0 тыс. рублей;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2029 год - 0,0 тыс. рублей;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2030 год - 0,0 тыс. рублей.»;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в абзаце пятнадцатом слова «приложении 4» заменить сло</w:t>
      </w:r>
      <w:r>
        <w:rPr>
          <w:sz w:val="28"/>
          <w:szCs w:val="28"/>
        </w:rPr>
        <w:t xml:space="preserve">вами «приложении № 4». 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 xml:space="preserve">В разделе 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«Оценка планируемой эффективности и риски реализации Программы»: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абзаце семнадцатом слова «государственных услуг в области содействия занятости населения» заменить словами «государственных мер поддержки в сфере </w:t>
      </w:r>
      <w:r>
        <w:rPr>
          <w:sz w:val="28"/>
          <w:szCs w:val="28"/>
        </w:rPr>
        <w:t xml:space="preserve">занятости населения»;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абзаце девятнадцатом слова «выплата пособия на ребенка участникам Государственной программы и членам их семей» заменить словами «предоставление единовременной денежной выплаты на каждого ребенка в возрасте до 17 лет включительно,</w:t>
      </w:r>
      <w:r>
        <w:rPr>
          <w:sz w:val="28"/>
          <w:szCs w:val="28"/>
        </w:rPr>
        <w:t xml:space="preserve"> прибывшего в составе семьи участника Государственной программы»;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абзаце семнадцатом подраздела «</w:t>
      </w:r>
      <w:r>
        <w:rPr>
          <w:color w:val="000000"/>
          <w:sz w:val="28"/>
          <w:szCs w:val="28"/>
        </w:rPr>
        <w:t xml:space="preserve">Требования к соотечественникам, участвующим в реализации Подпрограммы» </w:t>
      </w:r>
      <w:r>
        <w:rPr>
          <w:sz w:val="28"/>
          <w:szCs w:val="28"/>
        </w:rPr>
        <w:t xml:space="preserve">слова «приложении 5» заменить словами «приложении № 5».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Приложение № 1 </w:t>
      </w:r>
      <w:r>
        <w:rPr>
          <w:color w:val="000000" w:themeColor="text1"/>
          <w:sz w:val="28"/>
          <w:szCs w:val="28"/>
        </w:rPr>
        <w:t xml:space="preserve">«Целевые </w:t>
      </w:r>
      <w:r>
        <w:rPr>
          <w:color w:val="000000" w:themeColor="text1"/>
          <w:sz w:val="28"/>
          <w:szCs w:val="28"/>
        </w:rPr>
        <w:t xml:space="preserve">показатели (индикаторы) реализации подпрограммы 7 «Оказание содействия добровольному переселению в Забайкальский край соотечественников, проживающих за рубежом» к Подпрограмме 7 изложить в редакции согласно приложению № 1 к настоящим изменениям.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 w:themeColor="text1"/>
          <w:sz w:val="28"/>
          <w:szCs w:val="28"/>
        </w:rPr>
        <w:t xml:space="preserve">Приложе</w:t>
      </w:r>
      <w:r>
        <w:rPr>
          <w:color w:val="000000" w:themeColor="text1"/>
          <w:sz w:val="28"/>
          <w:szCs w:val="28"/>
        </w:rPr>
        <w:t xml:space="preserve">ние № 2 «Перечень основных мероприятий Подпрограммы 7 «Оказание содействия добровольному переселению в Забайкальский край</w:t>
      </w:r>
      <w:r>
        <w:rPr>
          <w:color w:val="000000" w:themeColor="text1"/>
          <w:sz w:val="28"/>
          <w:szCs w:val="28"/>
        </w:rPr>
        <w:br/>
        <w:t xml:space="preserve">соотечественников, проживающих за рубежом» к Подпрограмме 7 изложить в редакции согласно приложению № 2 к настоящим изменениям.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</w:t>
      </w:r>
      <w:r>
        <w:rPr>
          <w:sz w:val="28"/>
          <w:szCs w:val="28"/>
        </w:rPr>
        <w:t xml:space="preserve">ложение № 3 «</w:t>
      </w:r>
      <w:r>
        <w:rPr>
          <w:color w:val="000000"/>
          <w:sz w:val="28"/>
          <w:szCs w:val="28"/>
        </w:rPr>
        <w:t xml:space="preserve">Перечень нормативных правовых актов, принимаемых Правительством Забайкальского края в целях реализации</w:t>
      </w:r>
      <w:r>
        <w:rPr>
          <w:color w:val="000000"/>
          <w:sz w:val="28"/>
          <w:szCs w:val="28"/>
        </w:rPr>
        <w:br/>
        <w:t xml:space="preserve">Подпрограммы 7 «Оказание содействия добровольному переселению</w:t>
      </w:r>
      <w:r>
        <w:rPr>
          <w:color w:val="000000"/>
          <w:sz w:val="28"/>
          <w:szCs w:val="28"/>
        </w:rPr>
        <w:br/>
        <w:t xml:space="preserve">в Забайкальский край соотечественников, проживающих за рубежом» </w:t>
      </w:r>
      <w:r>
        <w:rPr>
          <w:color w:val="000000"/>
          <w:sz w:val="28"/>
          <w:szCs w:val="28"/>
        </w:rPr>
        <w:br/>
        <w:t xml:space="preserve">к Подпрограмм</w:t>
      </w:r>
      <w:r>
        <w:rPr>
          <w:color w:val="000000"/>
          <w:sz w:val="28"/>
          <w:szCs w:val="28"/>
        </w:rPr>
        <w:t xml:space="preserve">е 7 </w:t>
      </w:r>
      <w:r>
        <w:rPr>
          <w:color w:val="000000" w:themeColor="text1"/>
          <w:sz w:val="28"/>
          <w:szCs w:val="28"/>
        </w:rPr>
        <w:t xml:space="preserve">изложить в редакции согласно приложению № 3 </w:t>
      </w:r>
      <w:r>
        <w:rPr>
          <w:color w:val="000000" w:themeColor="text1"/>
          <w:sz w:val="28"/>
          <w:szCs w:val="28"/>
        </w:rPr>
        <w:br/>
        <w:t xml:space="preserve">к настоящим изменениям.</w:t>
      </w:r>
      <w:r>
        <w:rPr>
          <w:sz w:val="28"/>
          <w:szCs w:val="28"/>
        </w:rPr>
      </w:r>
    </w:p>
    <w:p>
      <w:pPr>
        <w:spacing w:line="28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Приложение № 4 </w:t>
      </w:r>
      <w:r>
        <w:rPr>
          <w:color w:val="000000"/>
          <w:sz w:val="28"/>
          <w:szCs w:val="28"/>
        </w:rPr>
        <w:t xml:space="preserve">«Объем финансовых ресурсов на реализацию основных мероприятий Подпрограммы 7 «Оказание содействия добровольному переселению в Забайкальский край соотечественников, </w:t>
      </w:r>
      <w:r>
        <w:rPr>
          <w:color w:val="000000"/>
          <w:sz w:val="28"/>
          <w:szCs w:val="28"/>
        </w:rPr>
        <w:t xml:space="preserve">проживающих за рубежом»</w:t>
      </w:r>
      <w:r>
        <w:rPr>
          <w:sz w:val="28"/>
          <w:szCs w:val="28"/>
        </w:rPr>
        <w:t xml:space="preserve"> к Подпрограмме 7 </w:t>
      </w:r>
      <w:r>
        <w:rPr>
          <w:color w:val="000000" w:themeColor="text1"/>
          <w:sz w:val="28"/>
          <w:szCs w:val="28"/>
        </w:rPr>
        <w:t xml:space="preserve">изложить в редакции согласно приложению № 4 к настоящим изменениям.</w:t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приложении № 5 «</w:t>
      </w:r>
      <w:r>
        <w:rPr>
          <w:color w:val="000000"/>
          <w:sz w:val="28"/>
        </w:rPr>
        <w:t xml:space="preserve">Описание территории вселения (проекта переселения) Забайкальского края»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753"/>
        <w:numPr>
          <w:numId w:val="23"/>
          <w:ilvl w:val="0"/>
        </w:numPr>
        <w:tabs>
          <w:tab w:val="left" w:pos="1134" w:leader="none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нумерационном заголовке и в наименовании</w:t>
      </w:r>
      <w:r>
        <w:rPr>
          <w:rStyle w:val="1282"/>
          <w:color w:val="000000"/>
          <w:sz w:val="28"/>
          <w:szCs w:val="28"/>
          <w:lang w:val="ru-RU"/>
        </w:rPr>
        <w:t xml:space="preserve"> приложения цифру «7» исключить;</w:t>
      </w:r>
      <w:r>
        <w:rPr>
          <w:color w:val="000000"/>
          <w:sz w:val="28"/>
          <w:szCs w:val="28"/>
          <w:lang w:val="ru-RU"/>
        </w:rPr>
      </w:r>
    </w:p>
    <w:p>
      <w:pPr>
        <w:pStyle w:val="753"/>
        <w:numPr>
          <w:numId w:val="23"/>
          <w:ilvl w:val="0"/>
        </w:numPr>
        <w:tabs>
          <w:tab w:val="left" w:pos="1134" w:leader="none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  <w:lang w:val="ru-RU"/>
        </w:rPr>
        <w:t xml:space="preserve">в разделе «Последовательность действий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</w:t>
      </w:r>
      <w:r>
        <w:rPr>
          <w:rStyle w:val="1282"/>
          <w:color w:val="000000"/>
          <w:sz w:val="28"/>
          <w:szCs w:val="28"/>
          <w:lang w:val="ru-RU"/>
        </w:rPr>
        <w:t xml:space="preserve">оссийской Федерации </w:t>
      </w:r>
      <w:r>
        <w:rPr>
          <w:rStyle w:val="1282"/>
          <w:color w:val="000000"/>
          <w:sz w:val="28"/>
          <w:szCs w:val="28"/>
          <w:lang w:val="ru-RU"/>
        </w:rPr>
        <w:br/>
        <w:t xml:space="preserve">от 22 июня 2006 г. № 637 (далее – Государственная программа), при въезде на территорию </w:t>
      </w:r>
      <w:r>
        <w:rPr>
          <w:rStyle w:val="1282"/>
          <w:color w:val="000000"/>
          <w:sz w:val="28"/>
          <w:szCs w:val="28"/>
        </w:rPr>
        <w:t xml:space="preserve">Забайкальского края»:</w:t>
      </w:r>
      <w:r>
        <w:rPr>
          <w:color w:val="000000"/>
          <w:sz w:val="28"/>
          <w:szCs w:val="28"/>
        </w:rPr>
      </w:r>
    </w:p>
    <w:p>
      <w:pPr>
        <w:tabs>
          <w:tab w:val="left" w:pos="709" w:leader="none"/>
          <w:tab w:val="left" w:pos="993" w:leader="none"/>
        </w:tabs>
        <w:ind w:firstLine="709"/>
        <w:contextualSpacing/>
        <w:jc w:val="both"/>
        <w:rPr>
          <w:rStyle w:val="1282"/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а) в абзаце тринадцатом слово «Пенсионного» заменить словом «Социального»;</w:t>
      </w:r>
      <w:r>
        <w:rPr>
          <w:rStyle w:val="1282"/>
          <w:color w:val="000000"/>
          <w:sz w:val="28"/>
          <w:szCs w:val="28"/>
        </w:rPr>
      </w:r>
    </w:p>
    <w:p>
      <w:pPr>
        <w:tabs>
          <w:tab w:val="left" w:pos="709" w:leader="none"/>
          <w:tab w:val="left" w:pos="993" w:leader="none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б) </w:t>
      </w:r>
      <w:r>
        <w:rPr>
          <w:rStyle w:val="1282"/>
          <w:color w:val="000000"/>
          <w:sz w:val="28"/>
          <w:szCs w:val="28"/>
        </w:rPr>
        <w:t xml:space="preserve">в абзаце двадцать втором слова «государственных услуг в области содействия занятости населения» заменить словами «государственных мер поддержки в сфере содействия занятости населения»;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3) в разделе «Оформление статуса участника Государственной программы и </w:t>
      </w:r>
      <w:r>
        <w:rPr>
          <w:rStyle w:val="1282"/>
          <w:color w:val="000000"/>
          <w:sz w:val="28"/>
          <w:szCs w:val="28"/>
        </w:rPr>
        <w:t xml:space="preserve">члена его семьи»: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а) абзац четвертый изложить в следующей редакции: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«Основания для непредставления или утраты ранее полученного статуса участника Государственной программы (члена семьи участника </w:t>
      </w:r>
      <w:r>
        <w:rPr>
          <w:rStyle w:val="1282"/>
          <w:color w:val="000000"/>
          <w:sz w:val="28"/>
          <w:szCs w:val="28"/>
        </w:rPr>
        <w:t xml:space="preserve">Государственной программы) указаны в пунктах 25, 26, Государс</w:t>
      </w:r>
      <w:r>
        <w:rPr>
          <w:rStyle w:val="1282"/>
          <w:color w:val="000000"/>
          <w:sz w:val="28"/>
          <w:szCs w:val="28"/>
        </w:rPr>
        <w:t xml:space="preserve">твенной программы.»;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б) абзац седьмой изложить в следующей редакции: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«Приобретение гражданства Российской Федерации участниками Государственной программы и членами их семей осуществляется в соответствии с Федеральным законом от 28 апреля 2023 г. № 138-ФЗ </w:t>
      </w:r>
      <w:r>
        <w:rPr>
          <w:rStyle w:val="1282"/>
          <w:color w:val="000000"/>
          <w:sz w:val="28"/>
          <w:szCs w:val="28"/>
        </w:rPr>
        <w:br/>
      </w:r>
      <w:r>
        <w:rPr>
          <w:rStyle w:val="1282"/>
          <w:color w:val="000000"/>
          <w:sz w:val="28"/>
          <w:szCs w:val="28"/>
        </w:rPr>
        <w:t xml:space="preserve">«О гражданстве Российской Федерации» и Указом Президента Российской Федерации от 22 ноября 2023 г. № 889 «Вопросы гражданства Российской Федерации.»;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в) абзац девятый после слова «соотечественника.» дополнить словами «, кроме граждан, участвующих в Государ</w:t>
      </w:r>
      <w:r>
        <w:rPr>
          <w:rStyle w:val="1282"/>
          <w:color w:val="000000"/>
          <w:sz w:val="28"/>
          <w:szCs w:val="28"/>
        </w:rPr>
        <w:t xml:space="preserve">ственной программе в качестве репатрианта.»;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4) в разделе «Осуществление компенсационных выплат участнику Государственной программы и членам его семьи»: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а) абзац девятый изложить в следующей редакции: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«- </w:t>
      </w:r>
      <w:hyperlink r:id="rId12" w:tooltip="consultantplus://offline/ref=931DCEAEF20C1DCD06F00334C71BB48ADE957442CBB79E9AC703FC95D4C451BAD8ABA7B724C89F1DF6BA2857D8iFIBA" w:history="1">
        <w:r>
          <w:rPr>
            <w:rStyle w:val="1282"/>
            <w:color w:val="000000"/>
            <w:sz w:val="28"/>
            <w:szCs w:val="28"/>
          </w:rPr>
          <w:t xml:space="preserve">постановлением</w:t>
        </w:r>
      </w:hyperlink>
      <w:r>
        <w:rPr>
          <w:rStyle w:val="1282"/>
          <w:color w:val="000000"/>
          <w:sz w:val="28"/>
          <w:szCs w:val="28"/>
        </w:rPr>
        <w:t xml:space="preserve"> Правительства Российск</w:t>
      </w:r>
      <w:r>
        <w:rPr>
          <w:rStyle w:val="1282"/>
          <w:color w:val="000000"/>
          <w:sz w:val="28"/>
          <w:szCs w:val="28"/>
        </w:rPr>
        <w:t xml:space="preserve">ой Федерации </w:t>
      </w:r>
      <w:r>
        <w:rPr>
          <w:rStyle w:val="1282"/>
          <w:color w:val="000000"/>
          <w:sz w:val="28"/>
          <w:szCs w:val="28"/>
        </w:rPr>
        <w:br/>
        <w:t xml:space="preserve">от 10 марта 2007 г. № 150 «О порядке выплаты компенсации расходов на переезд к будущему месту проживания участникам Государственной программы по оказанию содействия добровольному переселению в Российскую Федерацию соотечественников, проживающ</w:t>
      </w:r>
      <w:r>
        <w:rPr>
          <w:rStyle w:val="1282"/>
          <w:color w:val="000000"/>
          <w:sz w:val="28"/>
          <w:szCs w:val="28"/>
        </w:rPr>
        <w:t xml:space="preserve">их за рубежом, и членам их семей»;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б) абзац десятый изложить в следующей редакции: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«- </w:t>
      </w:r>
      <w:hyperlink r:id="rId13" w:tooltip="consultantplus://offline/ref=931DCEAEF20C1DCD06F00334C71BB48ADE957442CBBA9E9AC703FC95D4C451BAD8ABA7B724C89F1DF6BA2857D8iFIBA" w:history="1">
        <w:r>
          <w:rPr>
            <w:rStyle w:val="1282"/>
            <w:color w:val="000000"/>
            <w:sz w:val="28"/>
            <w:szCs w:val="28"/>
          </w:rPr>
          <w:t xml:space="preserve">постановлением</w:t>
        </w:r>
      </w:hyperlink>
      <w:r>
        <w:rPr>
          <w:rStyle w:val="1282"/>
          <w:color w:val="000000"/>
          <w:sz w:val="28"/>
          <w:szCs w:val="28"/>
        </w:rPr>
        <w:t xml:space="preserve"> Правительства Российской Федерации </w:t>
      </w:r>
      <w:r>
        <w:rPr>
          <w:rStyle w:val="1282"/>
          <w:color w:val="000000"/>
          <w:sz w:val="28"/>
          <w:szCs w:val="28"/>
        </w:rPr>
        <w:br/>
        <w:t xml:space="preserve">от 25 сентября 2008 г. № 715 «Об утверждении Правил выплаты компенсации расходов на уплату государственн</w:t>
      </w:r>
      <w:r>
        <w:rPr>
          <w:rStyle w:val="1282"/>
          <w:color w:val="000000"/>
          <w:sz w:val="28"/>
          <w:szCs w:val="28"/>
        </w:rPr>
        <w:t xml:space="preserve">ых пошлин, консульского сбора и сбора в счет возмещения фактических расходов, связанных с оформлением документов, определяющих правовой статус переселенцев на территории Российской Федерации, участникам Государственной программы по оказанию содействия добр</w:t>
      </w:r>
      <w:r>
        <w:rPr>
          <w:rStyle w:val="1282"/>
          <w:color w:val="000000"/>
          <w:sz w:val="28"/>
          <w:szCs w:val="28"/>
        </w:rPr>
        <w:t xml:space="preserve">овольному переселению в Российскую Федерацию соотечественников, проживающих за рубежом, и членам их семей»;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в) после абзаца одиннадцатого дополнить абзацами двенадцатым и тринадцатым следующего содержания: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«- постановлением Правительства Российской Федерац</w:t>
      </w:r>
      <w:r>
        <w:rPr>
          <w:rStyle w:val="1282"/>
          <w:color w:val="000000"/>
          <w:sz w:val="28"/>
          <w:szCs w:val="28"/>
        </w:rPr>
        <w:t xml:space="preserve">ии </w:t>
      </w:r>
      <w:r>
        <w:rPr>
          <w:rStyle w:val="1282"/>
          <w:color w:val="000000"/>
          <w:sz w:val="28"/>
          <w:szCs w:val="28"/>
        </w:rPr>
        <w:br/>
        <w:t xml:space="preserve">от 15 января 2007 г. № 8 «О порядке выплаты ежемесячного пособия при отсутствии дохода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</w:t>
      </w:r>
      <w:r>
        <w:rPr>
          <w:rStyle w:val="1282"/>
          <w:color w:val="000000"/>
          <w:sz w:val="28"/>
          <w:szCs w:val="28"/>
        </w:rPr>
        <w:t xml:space="preserve">емей»;</w:t>
      </w:r>
      <w:r>
        <w:rPr>
          <w:color w:val="000000"/>
          <w:sz w:val="28"/>
          <w:szCs w:val="28"/>
        </w:rPr>
      </w:r>
    </w:p>
    <w:p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- приказом МВД России от 7 декабря 2021 г. № 997 «Об организации работы по предоставлению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</w:t>
      </w:r>
      <w:r>
        <w:rPr>
          <w:rStyle w:val="1282"/>
          <w:color w:val="000000"/>
          <w:sz w:val="28"/>
          <w:szCs w:val="28"/>
        </w:rPr>
        <w:t xml:space="preserve">м их семей жилищной субсидии для приобретения или строительства жилых помещений»;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5) в разделе «Предоставление государственных услуг в области содействия занятости населения»: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а). наименование раздела изложить в следующей редакции: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«Предоставление государс</w:t>
      </w:r>
      <w:r>
        <w:rPr>
          <w:rStyle w:val="1282"/>
          <w:color w:val="000000"/>
          <w:sz w:val="28"/>
          <w:szCs w:val="28"/>
        </w:rPr>
        <w:t xml:space="preserve">твенных мер поддержки в сфере содействия занятости населения»;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б) в абзаце первом слова «государственные услуги в области содействия занятости населения» заменить словами «государственные меры поддержки в сфере занятости населения»;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в) абзац второй изложит</w:t>
      </w:r>
      <w:r>
        <w:rPr>
          <w:rStyle w:val="1282"/>
          <w:color w:val="000000"/>
          <w:sz w:val="28"/>
          <w:szCs w:val="28"/>
        </w:rPr>
        <w:t xml:space="preserve">ь в следующей редакции: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«В соответствии с пунктом 7 статьи 28 Федерального закона от </w:t>
      </w:r>
      <w:r>
        <w:rPr>
          <w:rStyle w:val="1282"/>
          <w:color w:val="000000"/>
          <w:sz w:val="28"/>
          <w:szCs w:val="28"/>
        </w:rPr>
        <w:br/>
        <w:t xml:space="preserve">12 декабря 2023 г. № 565-ФЗ «О занятости населения в Российской Федерации» участникам Государственной программы и членам их семей до получения гражданства Российской Феде</w:t>
      </w:r>
      <w:r>
        <w:rPr>
          <w:rStyle w:val="1282"/>
          <w:color w:val="000000"/>
          <w:sz w:val="28"/>
          <w:szCs w:val="28"/>
        </w:rPr>
        <w:t xml:space="preserve">рации могут быть предоставлены следующие меры поддержки».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г) абзацы пятый и шестой исключить;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в) в абзаце восьмом слово «услуги» заменить словами «меры поддержки»;</w:t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rStyle w:val="1282"/>
          <w:color w:val="000000"/>
          <w:sz w:val="28"/>
          <w:szCs w:val="28"/>
        </w:rPr>
      </w:pPr>
      <w:r>
        <w:rPr>
          <w:rStyle w:val="1282"/>
          <w:color w:val="000000"/>
          <w:sz w:val="28"/>
          <w:szCs w:val="28"/>
        </w:rPr>
        <w:t xml:space="preserve">д) в абзаце шестнадцатом слово «услуг» заменить словами «мер поддержки».</w:t>
      </w:r>
      <w:r>
        <w:rPr>
          <w:rStyle w:val="1282"/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425" w:right="567" w:bottom="284" w:left="1985" w:header="510" w:footer="624" w:gutter="0"/>
          <w:cols w:num="1" w:sep="0" w:space="708" w:equalWidth="1"/>
          <w:docGrid w:linePitch="360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3"/>
        <w:tabs>
          <w:tab w:val="left" w:pos="1134" w:leader="none"/>
        </w:tabs>
        <w:ind w:left="0" w:firstLine="9356"/>
        <w:jc w:val="right"/>
        <w:rPr>
          <w:lang w:val="ru-RU"/>
        </w:rPr>
      </w:pPr>
      <w:r>
        <w:rPr>
          <w:lang w:val="ru-RU"/>
        </w:rPr>
        <w:t xml:space="preserve">                   Приложение </w:t>
      </w:r>
      <w:r>
        <w:rPr>
          <w:lang w:val="ru-RU"/>
        </w:rPr>
        <w:t xml:space="preserve">№ </w:t>
      </w:r>
      <w:r>
        <w:rPr>
          <w:lang w:val="ru-RU"/>
        </w:rPr>
        <w:t xml:space="preserve">1 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firstLine="9356"/>
        <w:jc w:val="right"/>
        <w:rPr>
          <w:lang w:val="ru-RU"/>
        </w:rPr>
      </w:pPr>
      <w:r>
        <w:rPr>
          <w:lang w:val="ru-RU"/>
        </w:rPr>
        <w:t xml:space="preserve">к изменениям, которые  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firstLine="9356"/>
        <w:jc w:val="right"/>
        <w:rPr>
          <w:lang w:val="ru-RU"/>
        </w:rPr>
      </w:pPr>
      <w:r>
        <w:rPr>
          <w:lang w:val="ru-RU"/>
        </w:rPr>
        <w:t xml:space="preserve">вносятся в Подпрограмму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firstLine="9356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firstLine="9356"/>
        <w:jc w:val="right"/>
        <w:rPr>
          <w:lang w:val="ru-RU"/>
        </w:rPr>
      </w:pPr>
      <w:r>
        <w:rPr>
          <w:lang w:val="ru-RU"/>
        </w:rPr>
        <w:t xml:space="preserve">«Приложение № 1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firstLine="9356"/>
        <w:jc w:val="right"/>
        <w:rPr>
          <w:lang w:val="ru-RU"/>
        </w:rPr>
      </w:pPr>
      <w:r>
        <w:rPr>
          <w:lang w:val="ru-RU"/>
        </w:rPr>
        <w:t xml:space="preserve">к Подпрограмме «Оказание содействия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firstLine="9356"/>
        <w:jc w:val="right"/>
        <w:rPr>
          <w:lang w:val="ru-RU"/>
        </w:rPr>
      </w:pPr>
      <w:r>
        <w:rPr>
          <w:lang w:val="ru-RU"/>
        </w:rPr>
        <w:t xml:space="preserve">добровольному переселению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firstLine="9356"/>
        <w:jc w:val="right"/>
        <w:rPr>
          <w:lang w:val="ru-RU"/>
        </w:rPr>
      </w:pPr>
      <w:r>
        <w:rPr>
          <w:lang w:val="ru-RU"/>
        </w:rPr>
        <w:t xml:space="preserve">в Забайкальский край соотечественников,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firstLine="9356"/>
        <w:jc w:val="right"/>
        <w:rPr>
          <w:lang w:val="ru-RU"/>
        </w:rPr>
      </w:pPr>
      <w:r>
        <w:rPr>
          <w:lang w:val="ru-RU"/>
        </w:rPr>
        <w:t xml:space="preserve">проживающих за рубежом»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firstLine="935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753"/>
        <w:tabs>
          <w:tab w:val="left" w:pos="1134" w:leader="none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753"/>
        <w:tabs>
          <w:tab w:val="left" w:pos="1134" w:leader="none"/>
        </w:tabs>
        <w:ind w:left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ЦЕЛЕВЫЕ ПОКАЗАТЕЛИ (ИНДИКАТОРЫ) </w:t>
      </w:r>
      <w:r>
        <w:rPr>
          <w:b/>
          <w:sz w:val="28"/>
          <w:szCs w:val="28"/>
          <w:lang w:val="ru-RU"/>
        </w:rPr>
      </w:r>
    </w:p>
    <w:p>
      <w:pPr>
        <w:pStyle w:val="753"/>
        <w:tabs>
          <w:tab w:val="left" w:pos="1134" w:leader="none"/>
        </w:tabs>
        <w:ind w:left="709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реализации П</w:t>
      </w:r>
      <w:r>
        <w:rPr>
          <w:b/>
          <w:sz w:val="28"/>
          <w:szCs w:val="28"/>
          <w:lang w:val="ru-RU"/>
        </w:rPr>
        <w:t xml:space="preserve">одпрограммы «Оказание содействия добровольному переселению в Забайкальский край соотечественников, проживающих за рубежом»</w:t>
      </w:r>
      <w:r>
        <w:rPr>
          <w:b/>
          <w:bCs/>
          <w:sz w:val="28"/>
          <w:szCs w:val="28"/>
          <w:lang w:val="ru-RU"/>
        </w:rPr>
        <w:t xml:space="preserve"> (далее – Подпрограмма)</w:t>
      </w:r>
      <w:r>
        <w:rPr>
          <w:b/>
          <w:bCs/>
          <w:sz w:val="28"/>
          <w:szCs w:val="28"/>
          <w:lang w:val="ru-RU"/>
        </w:rPr>
      </w:r>
    </w:p>
    <w:tbl>
      <w:tblPr>
        <w:tblW w:w="151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381"/>
        <w:gridCol w:w="884"/>
        <w:gridCol w:w="848"/>
        <w:gridCol w:w="712"/>
        <w:gridCol w:w="709"/>
        <w:gridCol w:w="709"/>
        <w:gridCol w:w="709"/>
        <w:gridCol w:w="709"/>
        <w:gridCol w:w="709"/>
        <w:gridCol w:w="709"/>
        <w:gridCol w:w="851"/>
        <w:gridCol w:w="709"/>
        <w:gridCol w:w="709"/>
        <w:gridCol w:w="712"/>
        <w:gridCol w:w="1244"/>
      </w:tblGrid>
      <w:tr>
        <w:trPr>
          <w:jc w:val="center"/>
        </w:trPr>
        <w:tblPrEx/>
        <w:tc>
          <w:tcPr>
            <w:tcW w:w="2830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  <w:r>
              <w:t xml:space="preserve">Целевые показатели (индикаторы) </w:t>
            </w:r>
          </w:p>
          <w:p>
            <w:pPr>
              <w:contextualSpacing/>
              <w:jc w:val="center"/>
            </w:pPr>
            <w:r>
              <w:t xml:space="preserve">реализации Подпрограммы</w:t>
            </w:r>
          </w:p>
        </w:tc>
        <w:tc>
          <w:tcPr>
            <w:tcW w:w="1381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  <w:r>
              <w:t xml:space="preserve">Единица измерения</w:t>
            </w:r>
          </w:p>
        </w:tc>
        <w:tc>
          <w:tcPr>
            <w:tcW w:w="2444" w:type="dxa"/>
            <w:gridSpan w:val="3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  <w:r>
              <w:t xml:space="preserve">Отчетный период (текущий показате</w:t>
            </w:r>
            <w:r>
              <w:t xml:space="preserve">ль предыдущих лет)</w:t>
            </w:r>
          </w:p>
        </w:tc>
        <w:tc>
          <w:tcPr>
            <w:tcW w:w="7235" w:type="dxa"/>
            <w:gridSpan w:val="10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  <w:r>
              <w:t xml:space="preserve">Плановый период (плановый показатель)</w:t>
            </w:r>
          </w:p>
        </w:tc>
        <w:tc>
          <w:tcPr>
            <w:tcW w:w="124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  <w:r>
              <w:t xml:space="preserve">Целевое значение</w:t>
            </w:r>
          </w:p>
        </w:tc>
      </w:tr>
      <w:tr>
        <w:trPr>
          <w:jc w:val="center"/>
        </w:trPr>
        <w:tblPrEx/>
        <w:tc>
          <w:tcPr>
            <w:tcW w:w="2830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</w:tc>
        <w:tc>
          <w:tcPr>
            <w:tcW w:w="1381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</w:tc>
        <w:tc>
          <w:tcPr>
            <w:tcW w:w="88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</w:pPr>
            <w:r>
              <w:t xml:space="preserve">2018</w:t>
            </w:r>
          </w:p>
          <w:p>
            <w:pPr>
              <w:jc w:val="center"/>
            </w:pPr>
            <w:r>
              <w:t xml:space="preserve">год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</w:pPr>
            <w:r>
              <w:t xml:space="preserve">2019</w:t>
            </w:r>
          </w:p>
          <w:p>
            <w:pPr>
              <w:jc w:val="center"/>
            </w:pPr>
            <w:r>
              <w:t xml:space="preserve">год</w:t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</w:pPr>
            <w:r>
              <w:t xml:space="preserve">2020</w:t>
            </w:r>
          </w:p>
          <w:p>
            <w:pPr>
              <w:jc w:val="center"/>
            </w:pPr>
            <w:r>
              <w:t xml:space="preserve">год</w:t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</w:pPr>
            <w:r>
              <w:t xml:space="preserve">2021</w:t>
            </w:r>
          </w:p>
          <w:p>
            <w:pPr>
              <w:jc w:val="center"/>
            </w:pPr>
            <w:r>
              <w:t xml:space="preserve">год</w:t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</w:pPr>
            <w:r>
              <w:t xml:space="preserve">2022 год</w:t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</w:pPr>
            <w:r>
              <w:t xml:space="preserve">2023 год</w:t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</w:pPr>
            <w:r>
              <w:t xml:space="preserve">2024 год</w:t>
            </w:r>
          </w:p>
        </w:tc>
        <w:tc>
          <w:tcPr>
            <w:tcW w:w="709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100" w:after="100"/>
              <w:jc w:val="center"/>
            </w:pPr>
            <w:r>
              <w:t xml:space="preserve">2025 год</w:t>
            </w:r>
          </w:p>
        </w:tc>
        <w:tc>
          <w:tcPr>
            <w:tcW w:w="709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100" w:after="100"/>
              <w:jc w:val="center"/>
            </w:pPr>
            <w:r>
              <w:t xml:space="preserve">2026 год</w:t>
            </w:r>
          </w:p>
        </w:tc>
        <w:tc>
          <w:tcPr>
            <w:tcW w:w="8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100" w:after="100"/>
              <w:jc w:val="center"/>
            </w:pPr>
            <w:r>
              <w:t xml:space="preserve">2027 год</w:t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100" w:after="100"/>
              <w:jc w:val="center"/>
            </w:pPr>
            <w:r>
              <w:t xml:space="preserve">2028 год</w:t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100" w:after="100"/>
              <w:jc w:val="center"/>
            </w:pPr>
            <w:r>
              <w:t xml:space="preserve">2029 год</w:t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100" w:after="100"/>
              <w:jc w:val="center"/>
            </w:pPr>
            <w:r>
              <w:t xml:space="preserve">2030 год </w:t>
            </w:r>
          </w:p>
        </w:tc>
        <w:tc>
          <w:tcPr>
            <w:tcW w:w="1244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</w:tc>
      </w:tr>
      <w:tr>
        <w:trPr>
          <w:jc w:val="center"/>
        </w:trPr>
        <w:tblPrEx/>
        <w:tc>
          <w:tcPr>
            <w:tcW w:w="15134" w:type="dxa"/>
            <w:gridSpan w:val="16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  <w:r>
              <w:t xml:space="preserve">Цель 1. Обеспечение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№ 637 (далее </w:t>
            </w:r>
            <w:r>
              <w:t xml:space="preserve">– Государственная программа), на территории Забайкальского края</w:t>
            </w:r>
          </w:p>
        </w:tc>
      </w:tr>
      <w:tr>
        <w:trPr>
          <w:jc w:val="center"/>
        </w:trPr>
        <w:tblPrEx/>
        <w:tc>
          <w:tcPr>
            <w:tcW w:w="2830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Численность участников Государственной программы и членов их семей, прибывших в Забайкальский край и поставленных на учет в Управлении Министерства внутренних дел Российской Федерации по Заба</w:t>
            </w:r>
            <w:r>
              <w:t xml:space="preserve">йкальскому краю (далее – УМВД России </w:t>
            </w:r>
            <w:r>
              <w:t xml:space="preserve">по Забайкальскому краю)</w:t>
            </w:r>
          </w:p>
        </w:tc>
        <w:tc>
          <w:tcPr>
            <w:tcW w:w="1381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</w:pPr>
          </w:p>
          <w:p>
            <w:pPr>
              <w:contextualSpacing/>
              <w:jc w:val="center"/>
            </w:pPr>
            <w:r>
              <w:t xml:space="preserve">человек</w:t>
            </w:r>
          </w:p>
        </w:tc>
        <w:tc>
          <w:tcPr>
            <w:tcW w:w="88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272</w:t>
            </w:r>
            <w:r>
              <w:rPr>
                <w:sz w:val="28"/>
                <w:szCs w:val="28"/>
              </w:rPr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289</w:t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187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</w:p>
        </w:tc>
        <w:tc>
          <w:tcPr>
            <w:tcW w:w="124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560</w:t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</w:trPr>
        <w:tblPrEx/>
        <w:tc>
          <w:tcPr>
            <w:tcW w:w="15134" w:type="dxa"/>
            <w:gridSpan w:val="16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  <w:r>
              <w:t xml:space="preserve">Задача 1. Заселение и развитие сельских поселений</w:t>
            </w:r>
          </w:p>
        </w:tc>
      </w:tr>
      <w:tr>
        <w:trPr>
          <w:jc w:val="center"/>
        </w:trPr>
        <w:tblPrEx/>
        <w:tc>
          <w:tcPr>
            <w:tcW w:w="2830" w:type="dxa"/>
            <w:shd w:val="clear" w:color="ffffff" w:fill="ffffff"/>
            <w:noWrap w:val="false"/>
            <w:textDirection w:val="lrTb"/>
          </w:tcPr>
          <w:p>
            <w:pPr>
              <w:ind w:left="33"/>
              <w:contextualSpacing/>
              <w:jc w:val="both"/>
            </w:pPr>
            <w:r>
              <w:t xml:space="preserve">Доля участников Государственной программы </w:t>
            </w:r>
            <w:r>
              <w:br/>
            </w:r>
            <w:r>
              <w:t xml:space="preserve">и членов их семей, переселившихся в сельскую местность, в общем числе прибывших </w:t>
            </w:r>
            <w:r>
              <w:br/>
              <w:t xml:space="preserve">в Забайкальский край и поставленных на учет в УМВД России по Забайкальскому краю</w:t>
            </w:r>
          </w:p>
        </w:tc>
        <w:tc>
          <w:tcPr>
            <w:tcW w:w="1381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  <w:r>
              <w:t xml:space="preserve">процентов</w:t>
            </w:r>
          </w:p>
        </w:tc>
        <w:tc>
          <w:tcPr>
            <w:tcW w:w="88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124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</w:trPr>
        <w:tblPrEx/>
        <w:tc>
          <w:tcPr>
            <w:tcW w:w="15134" w:type="dxa"/>
            <w:gridSpan w:val="16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  <w:r>
              <w:t xml:space="preserve">Цель 2. Обеспечение социально экономического развития Забайкальского края</w:t>
            </w:r>
          </w:p>
        </w:tc>
      </w:tr>
      <w:tr>
        <w:trPr>
          <w:jc w:val="center"/>
        </w:trPr>
        <w:tblPrEx/>
        <w:tc>
          <w:tcPr>
            <w:tcW w:w="2830" w:type="dxa"/>
            <w:shd w:val="clear" w:color="ffffff" w:fill="ffffff"/>
            <w:noWrap w:val="false"/>
            <w:textDirection w:val="lrTb"/>
          </w:tcPr>
          <w:p>
            <w:pPr>
              <w:ind w:left="33"/>
              <w:contextualSpacing/>
              <w:jc w:val="both"/>
            </w:pPr>
            <w:r>
              <w:t xml:space="preserve">Доля трудоспособных участников Государственной программы и членов их семей, переселившихся </w:t>
            </w:r>
            <w:r>
              <w:br/>
            </w:r>
            <w:r>
              <w:t xml:space="preserve">в регион, от общей численности участников Государственной программы и членов их семей, прибывших в Забайкальский край и поставленных </w:t>
            </w:r>
            <w:r>
              <w:br/>
              <w:t xml:space="preserve">на учет в УМВД России по Забайкальскому краю</w:t>
            </w:r>
          </w:p>
        </w:tc>
        <w:tc>
          <w:tcPr>
            <w:tcW w:w="1381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contextualSpacing/>
              <w:jc w:val="center"/>
            </w:pPr>
            <w:r>
              <w:t xml:space="preserve">процентов</w:t>
            </w:r>
          </w:p>
        </w:tc>
        <w:tc>
          <w:tcPr>
            <w:tcW w:w="884" w:type="dxa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60</w:t>
            </w:r>
            <w:r>
              <w:rPr>
                <w:sz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</w:tc>
        <w:tc>
          <w:tcPr>
            <w:tcW w:w="124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</w:trPr>
        <w:tblPrEx/>
        <w:tc>
          <w:tcPr>
            <w:tcW w:w="15134" w:type="dxa"/>
            <w:gridSpan w:val="16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  <w:r>
              <w:t xml:space="preserve">Задача 1. Увеличение квалифицированного кадрового потенциала Забайкальского края</w:t>
            </w:r>
          </w:p>
        </w:tc>
      </w:tr>
      <w:tr>
        <w:trPr>
          <w:jc w:val="center"/>
        </w:trPr>
        <w:tblPrEx/>
        <w:tc>
          <w:tcPr>
            <w:tcW w:w="2830" w:type="dxa"/>
            <w:shd w:val="clear" w:color="ffffff" w:fill="ffffff"/>
            <w:noWrap w:val="false"/>
            <w:textDirection w:val="lrTb"/>
          </w:tcPr>
          <w:p>
            <w:pPr>
              <w:ind w:left="33"/>
              <w:contextualSpacing/>
              <w:jc w:val="both"/>
            </w:pPr>
            <w:r>
              <w:t xml:space="preserve">Доля участников Государствен</w:t>
            </w:r>
            <w:r>
              <w:t xml:space="preserve">ной программы, переселившихся в </w:t>
            </w:r>
            <w:r>
              <w:t xml:space="preserve">регион и имеющих среднее профессиональное образование, высшее образование, от общей численности участников Государственной программы, прибывших в Забайкальский край и поставленных на учет в УМВД России по Забайкальскому краю</w:t>
            </w:r>
          </w:p>
        </w:tc>
        <w:tc>
          <w:tcPr>
            <w:tcW w:w="1381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  <w:p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contextualSpacing/>
              <w:jc w:val="center"/>
            </w:pPr>
            <w:r>
              <w:t xml:space="preserve">процентов</w:t>
            </w:r>
          </w:p>
        </w:tc>
        <w:tc>
          <w:tcPr>
            <w:tcW w:w="884" w:type="dxa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</w:r>
            <w:r>
              <w:rPr>
                <w:color w:val="000000" w:themeColor="text1"/>
                <w:sz w:val="32"/>
                <w:szCs w:val="32"/>
              </w:rPr>
            </w:r>
          </w:p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</w:r>
            <w:r>
              <w:rPr>
                <w:color w:val="000000" w:themeColor="text1"/>
                <w:sz w:val="32"/>
                <w:szCs w:val="32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52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54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56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58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58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8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62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62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4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</w:trPr>
        <w:tblPrEx/>
        <w:tc>
          <w:tcPr>
            <w:tcW w:w="15134" w:type="dxa"/>
            <w:gridSpan w:val="16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  <w:r>
              <w:t xml:space="preserve">Задача 2. Развитие малого и среднего бизнеса</w:t>
            </w:r>
          </w:p>
        </w:tc>
      </w:tr>
      <w:tr>
        <w:trPr>
          <w:jc w:val="center"/>
        </w:trPr>
        <w:tblPrEx/>
        <w:tc>
          <w:tcPr>
            <w:tcW w:w="2830" w:type="dxa"/>
            <w:shd w:val="clear" w:color="ffffff" w:fill="ffffff"/>
            <w:noWrap w:val="false"/>
            <w:textDirection w:val="lrTb"/>
          </w:tcPr>
          <w:p>
            <w:pPr>
              <w:ind w:left="33"/>
              <w:contextualSpacing/>
              <w:jc w:val="both"/>
            </w:pPr>
            <w:r>
              <w:t xml:space="preserve">Численность участников Государственной программы, осуществляющих предпринимательскую деятельность, прибывших в Забайкальский край и поставленных на учет в УМВД России по Забайкальскому краю</w:t>
            </w:r>
          </w:p>
        </w:tc>
        <w:tc>
          <w:tcPr>
            <w:tcW w:w="1381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jc w:val="center"/>
            </w:pPr>
            <w:r>
              <w:t xml:space="preserve">человек</w:t>
            </w:r>
          </w:p>
        </w:tc>
        <w:tc>
          <w:tcPr>
            <w:tcW w:w="88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124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</w:trPr>
        <w:tblPrEx/>
        <w:tc>
          <w:tcPr>
            <w:tcW w:w="15134" w:type="dxa"/>
            <w:gridSpan w:val="16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  <w:r>
              <w:t xml:space="preserve">Цель 3. Улучшение демографической ситуации в Забайкальском крае</w:t>
            </w:r>
          </w:p>
        </w:tc>
      </w:tr>
      <w:tr>
        <w:trPr>
          <w:jc w:val="center"/>
        </w:trPr>
        <w:tblPrEx/>
        <w:tc>
          <w:tcPr>
            <w:tcW w:w="2830" w:type="dxa"/>
            <w:shd w:val="clear" w:color="ffffff" w:fill="ffffff"/>
            <w:noWrap w:val="false"/>
            <w:textDirection w:val="lrTb"/>
          </w:tcPr>
          <w:p>
            <w:pPr>
              <w:ind w:left="33"/>
              <w:contextualSpacing/>
              <w:jc w:val="both"/>
            </w:pPr>
            <w:r>
              <w:t xml:space="preserve">Дол</w:t>
            </w:r>
            <w:r>
              <w:t xml:space="preserve">я участников Государственной программы, переселившихся в регион и имеющих несовершеннолетних членов семьи, от общей численности участников Государственной программы, прибывших </w:t>
            </w:r>
            <w:r>
              <w:t xml:space="preserve">в Забайкальский край и поставленных на учет в УМВД России по Забайкальскому краю</w:t>
            </w:r>
          </w:p>
        </w:tc>
        <w:tc>
          <w:tcPr>
            <w:tcW w:w="1381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</w:pPr>
          </w:p>
          <w:p>
            <w:pPr>
              <w:contextualSpacing/>
              <w:jc w:val="center"/>
            </w:pPr>
            <w:r>
              <w:t xml:space="preserve">процентов</w:t>
            </w:r>
          </w:p>
        </w:tc>
        <w:tc>
          <w:tcPr>
            <w:tcW w:w="88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124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</w:trPr>
        <w:tblPrEx/>
        <w:tc>
          <w:tcPr>
            <w:tcW w:w="15134" w:type="dxa"/>
            <w:gridSpan w:val="16"/>
            <w:shd w:val="clear" w:color="ffffff" w:fill="ffffff"/>
            <w:noWrap w:val="false"/>
            <w:textDirection w:val="lrTb"/>
          </w:tcPr>
          <w:p>
            <w:pPr>
              <w:tabs>
                <w:tab w:val="left" w:pos="600" w:leader="none"/>
              </w:tabs>
              <w:contextualSpacing/>
              <w:jc w:val="center"/>
            </w:pPr>
            <w:r>
              <w:t xml:space="preserve">Задача 1. Увеличение численности молодежи, в том числе получающей образование в профессиональных образовательных организациях</w:t>
            </w:r>
          </w:p>
          <w:p>
            <w:pPr>
              <w:tabs>
                <w:tab w:val="left" w:pos="600" w:leader="none"/>
              </w:tabs>
              <w:contextualSpacing/>
              <w:jc w:val="center"/>
            </w:pPr>
            <w:r>
              <w:t xml:space="preserve"> и образовательных организациях высшего образования</w:t>
            </w:r>
          </w:p>
        </w:tc>
      </w:tr>
      <w:tr>
        <w:trPr>
          <w:jc w:val="center"/>
        </w:trPr>
        <w:tblPrEx/>
        <w:tc>
          <w:tcPr>
            <w:tcW w:w="2830" w:type="dxa"/>
            <w:shd w:val="clear" w:color="ffffff" w:fill="ffffff"/>
            <w:noWrap w:val="false"/>
            <w:textDirection w:val="lrTb"/>
          </w:tcPr>
          <w:p>
            <w:pPr>
              <w:ind w:left="33"/>
              <w:contextualSpacing/>
              <w:jc w:val="both"/>
            </w:pPr>
            <w:r>
              <w:t xml:space="preserve">Доля участников Государственной программы </w:t>
            </w:r>
            <w:r>
              <w:br/>
              <w:t xml:space="preserve">и членов их семей, получающих профессиональное образование и дополнительное образование в образовательных организациях от числа участников Государственной программы и членов их семей в возрастной категории до 25 л</w:t>
            </w:r>
            <w:r>
              <w:t xml:space="preserve">ет, прибывших в Забайкальский край и поставленных на учет в УМВД России по Забайкальскому краю</w:t>
            </w:r>
          </w:p>
        </w:tc>
        <w:tc>
          <w:tcPr>
            <w:tcW w:w="1381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</w:pPr>
          </w:p>
          <w:p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contextualSpacing/>
              <w:jc w:val="center"/>
            </w:pPr>
            <w:r>
              <w:t xml:space="preserve">процентов</w:t>
            </w:r>
          </w:p>
        </w:tc>
        <w:tc>
          <w:tcPr>
            <w:tcW w:w="88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712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124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42"/>
        <w:jc w:val="right"/>
        <w:rPr>
          <w:bCs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t xml:space="preserve">».</w:t>
      </w:r>
      <w:r>
        <w:rPr>
          <w:bCs/>
        </w:rPr>
      </w:r>
    </w:p>
    <w:p>
      <w:pPr>
        <w:jc w:val="center"/>
        <w:rPr>
          <w:b/>
          <w:bCs/>
        </w:rPr>
        <w:sectPr>
          <w:footnotePr/>
          <w:endnotePr/>
          <w:type w:val="nextPage"/>
          <w:pgSz w:w="16838" w:h="11906" w:orient="landscape"/>
          <w:pgMar w:top="851" w:right="678" w:bottom="850" w:left="1134" w:header="709" w:footer="709" w:gutter="0"/>
          <w:cols w:num="1" w:sep="0" w:space="708" w:equalWidth="1"/>
          <w:docGrid w:linePitch="360"/>
          <w:titlePg/>
        </w:sectPr>
      </w:pPr>
      <w:r>
        <w:rPr>
          <w:b/>
          <w:bCs/>
        </w:rPr>
      </w:r>
      <w:r>
        <w:rPr>
          <w:b/>
          <w:bCs/>
        </w:rPr>
      </w:r>
    </w:p>
    <w:p>
      <w:pPr>
        <w:pStyle w:val="753"/>
        <w:tabs>
          <w:tab w:val="left" w:pos="1134" w:leader="none"/>
        </w:tabs>
        <w:ind w:left="850" w:right="-29" w:firstLine="8506"/>
        <w:jc w:val="right"/>
      </w:pPr>
      <w:r>
        <w:t xml:space="preserve">  Приложение </w:t>
      </w:r>
      <w:r>
        <w:rPr>
          <w:lang w:val="ru-RU"/>
        </w:rPr>
        <w:t xml:space="preserve">№ </w:t>
      </w:r>
      <w:r>
        <w:t xml:space="preserve">2 </w:t>
      </w:r>
    </w:p>
    <w:p>
      <w:pPr>
        <w:pStyle w:val="753"/>
        <w:tabs>
          <w:tab w:val="left" w:pos="1134" w:leader="none"/>
        </w:tabs>
        <w:ind w:left="0" w:right="-29" w:firstLine="9356"/>
        <w:jc w:val="right"/>
      </w:pPr>
      <w:r>
        <w:t xml:space="preserve">к изменениям, которые </w:t>
      </w:r>
    </w:p>
    <w:p>
      <w:pPr>
        <w:pStyle w:val="753"/>
        <w:tabs>
          <w:tab w:val="left" w:pos="1134" w:leader="none"/>
        </w:tabs>
        <w:ind w:left="0" w:right="-29" w:firstLine="9356"/>
        <w:jc w:val="right"/>
      </w:pPr>
      <w:r>
        <w:t xml:space="preserve">вносятся в Подпрограмму</w:t>
      </w:r>
    </w:p>
    <w:p>
      <w:pPr>
        <w:pStyle w:val="753"/>
        <w:tabs>
          <w:tab w:val="left" w:pos="1134" w:leader="none"/>
        </w:tabs>
        <w:ind w:left="0" w:right="-29" w:firstLine="9356"/>
        <w:jc w:val="right"/>
      </w:pPr>
    </w:p>
    <w:p>
      <w:pPr>
        <w:pStyle w:val="753"/>
        <w:tabs>
          <w:tab w:val="left" w:pos="1134" w:leader="none"/>
        </w:tabs>
        <w:ind w:left="0" w:right="-29" w:firstLine="9356"/>
        <w:jc w:val="right"/>
      </w:pPr>
      <w:r>
        <w:t xml:space="preserve">«Приложение № 2</w:t>
      </w:r>
    </w:p>
    <w:p>
      <w:pPr>
        <w:pStyle w:val="753"/>
        <w:tabs>
          <w:tab w:val="left" w:pos="1134" w:leader="none"/>
        </w:tabs>
        <w:ind w:left="0" w:right="-29" w:firstLine="9356"/>
        <w:jc w:val="right"/>
      </w:pPr>
      <w:r>
        <w:t xml:space="preserve">к Подпрограмме  «Оказание содействия</w:t>
      </w:r>
    </w:p>
    <w:p>
      <w:pPr>
        <w:pStyle w:val="753"/>
        <w:tabs>
          <w:tab w:val="left" w:pos="1134" w:leader="none"/>
        </w:tabs>
        <w:ind w:left="0" w:right="-29" w:firstLine="9356"/>
        <w:jc w:val="right"/>
      </w:pPr>
      <w:r>
        <w:t xml:space="preserve">добровольному переселению</w:t>
      </w:r>
    </w:p>
    <w:p>
      <w:pPr>
        <w:pStyle w:val="753"/>
        <w:tabs>
          <w:tab w:val="left" w:pos="1134" w:leader="none"/>
        </w:tabs>
        <w:ind w:left="0" w:right="-29" w:firstLine="9356"/>
        <w:jc w:val="right"/>
      </w:pPr>
      <w:r>
        <w:t xml:space="preserve">в Забайкальский край соотечественников,</w:t>
      </w:r>
    </w:p>
    <w:p>
      <w:pPr>
        <w:pStyle w:val="753"/>
        <w:ind w:left="0" w:right="-29" w:firstLine="9356"/>
        <w:jc w:val="right"/>
      </w:pPr>
      <w:r>
        <w:t xml:space="preserve">проживающих за рубежом»</w:t>
      </w:r>
    </w:p>
    <w:p>
      <w:pPr>
        <w:pStyle w:val="753"/>
        <w:ind w:left="0" w:firstLine="949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ПЕРЕЧЕНЬ </w:t>
      </w:r>
      <w:r>
        <w:rPr>
          <w:b/>
          <w:sz w:val="28"/>
          <w:szCs w:val="28"/>
        </w:rPr>
      </w:r>
    </w:p>
    <w:p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мероприятий Подпрограммы «Оказание содействи</w:t>
      </w:r>
      <w:r>
        <w:rPr>
          <w:b/>
          <w:sz w:val="28"/>
          <w:szCs w:val="28"/>
        </w:rPr>
        <w:t xml:space="preserve">я добровольному переселению </w:t>
      </w:r>
      <w:r>
        <w:rPr>
          <w:b/>
          <w:sz w:val="28"/>
          <w:szCs w:val="28"/>
        </w:rPr>
        <w:br/>
        <w:t xml:space="preserve">в Забайкальский край соотечественников, проживающих за рубежом»</w:t>
      </w:r>
      <w:r>
        <w:rPr>
          <w:b/>
          <w:bCs/>
          <w:sz w:val="28"/>
          <w:szCs w:val="28"/>
        </w:rPr>
        <w:t xml:space="preserve"> (далее – Подпрограмма)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35"/>
        <w:gridCol w:w="4472"/>
        <w:gridCol w:w="2349"/>
        <w:gridCol w:w="1384"/>
        <w:gridCol w:w="1384"/>
        <w:gridCol w:w="2379"/>
        <w:gridCol w:w="2531"/>
      </w:tblGrid>
      <w:tr>
        <w:trPr/>
        <w:tblPrEx/>
        <w:tc>
          <w:tcPr>
            <w:tcW w:w="635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widowControl w:val="off"/>
              <w:ind w:left="-142" w:right="-232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№</w:t>
            </w:r>
          </w:p>
          <w:p>
            <w:pPr>
              <w:spacing w:before="100" w:after="100"/>
              <w:jc w:val="center"/>
            </w:pPr>
            <w:r>
              <w:t xml:space="preserve">п/п</w:t>
            </w:r>
          </w:p>
        </w:tc>
        <w:tc>
          <w:tcPr>
            <w:tcW w:w="447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widowControl w:val="off"/>
              <w:ind w:right="-232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Наименование мероприятий</w:t>
            </w:r>
          </w:p>
        </w:tc>
        <w:tc>
          <w:tcPr>
            <w:tcW w:w="2349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widowControl w:val="off"/>
              <w:ind w:left="-108" w:right="-232"/>
              <w:jc w:val="center"/>
            </w:pPr>
          </w:p>
          <w:p>
            <w:pPr>
              <w:widowControl w:val="off"/>
              <w:ind w:left="-108" w:right="-232"/>
              <w:jc w:val="center"/>
            </w:pPr>
            <w:r>
              <w:t xml:space="preserve">Ответственный исполнитель</w:t>
            </w:r>
          </w:p>
        </w:tc>
        <w:tc>
          <w:tcPr>
            <w:tcW w:w="2768" w:type="dxa"/>
            <w:gridSpan w:val="2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Срок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379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widowControl w:val="off"/>
              <w:ind w:right="-232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Ожидаемый непосредственный результат</w:t>
            </w:r>
          </w:p>
          <w:p>
            <w:pPr>
              <w:widowControl w:val="off"/>
              <w:ind w:right="-232"/>
              <w:jc w:val="center"/>
            </w:pPr>
          </w:p>
        </w:tc>
        <w:tc>
          <w:tcPr>
            <w:tcW w:w="2531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widowControl w:val="off"/>
              <w:ind w:right="-232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Риск неисполнения</w:t>
            </w:r>
          </w:p>
        </w:tc>
      </w:tr>
      <w:tr>
        <w:trPr/>
        <w:tblPrEx/>
        <w:tc>
          <w:tcPr>
            <w:tcW w:w="635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widowControl w:val="off"/>
              <w:ind w:left="-142" w:right="-232"/>
              <w:jc w:val="center"/>
            </w:pPr>
          </w:p>
        </w:tc>
        <w:tc>
          <w:tcPr>
            <w:tcW w:w="4472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widowControl w:val="off"/>
              <w:ind w:right="-232"/>
              <w:jc w:val="center"/>
            </w:pPr>
          </w:p>
        </w:tc>
        <w:tc>
          <w:tcPr>
            <w:tcW w:w="2349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widowControl w:val="off"/>
              <w:ind w:left="-108" w:right="-232"/>
              <w:jc w:val="center"/>
            </w:pP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начало реализации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окончание реализации</w:t>
            </w:r>
          </w:p>
        </w:tc>
        <w:tc>
          <w:tcPr>
            <w:tcW w:w="2379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widowControl w:val="off"/>
              <w:ind w:right="-232"/>
              <w:jc w:val="center"/>
            </w:pPr>
          </w:p>
        </w:tc>
        <w:tc>
          <w:tcPr>
            <w:tcW w:w="2531" w:type="dxa"/>
            <w:vMerge w:val="continue"/>
            <w:shd w:val="clear" w:color="ffffff" w:fill="ffffff"/>
            <w:noWrap w:val="false"/>
            <w:textDirection w:val="lrTb"/>
          </w:tcPr>
          <w:p>
            <w:pPr>
              <w:widowControl w:val="off"/>
              <w:ind w:right="-232"/>
              <w:jc w:val="center"/>
            </w:pPr>
          </w:p>
        </w:tc>
      </w:tr>
      <w:tr>
        <w:trPr>
          <w:trHeight w:val="1759"/>
        </w:trPr>
        <w:tblPrEx/>
        <w:tc>
          <w:tcPr>
            <w:tcW w:w="635" w:type="dxa"/>
            <w:tcBorders>
              <w:bottom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1.</w:t>
            </w:r>
          </w:p>
        </w:tc>
        <w:tc>
          <w:tcPr>
            <w:tcW w:w="4472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both"/>
            </w:pPr>
            <w:r>
              <w:t xml:space="preserve">Принятие нормативных правовых актов Забайкальского края, необходимых </w:t>
            </w:r>
            <w:r>
              <w:br/>
              <w:t xml:space="preserve">для реализации Подпрограммы</w:t>
            </w:r>
          </w:p>
          <w:p>
            <w:pPr>
              <w:spacing w:before="100" w:after="100"/>
            </w:pPr>
          </w:p>
        </w:tc>
        <w:tc>
          <w:tcPr>
            <w:tcW w:w="234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</w:pPr>
          </w:p>
          <w:p>
            <w:pPr>
              <w:spacing w:before="100" w:after="100"/>
              <w:jc w:val="center"/>
            </w:pPr>
            <w:r>
              <w:t xml:space="preserve">2021 год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</w:pPr>
          </w:p>
          <w:p>
            <w:pPr>
              <w:spacing w:before="100" w:after="100"/>
              <w:jc w:val="center"/>
            </w:pPr>
            <w:r>
              <w:t xml:space="preserve">2030 год</w:t>
            </w:r>
          </w:p>
          <w:p>
            <w:pPr>
              <w:spacing w:before="100" w:after="100"/>
            </w:pPr>
          </w:p>
        </w:tc>
        <w:tc>
          <w:tcPr>
            <w:tcW w:w="237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принятие нормативных правовых актов</w:t>
            </w:r>
          </w:p>
        </w:tc>
        <w:tc>
          <w:tcPr>
            <w:tcW w:w="2531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отсутствие нормативной правовой базы для реализации Подпрограммы</w:t>
            </w:r>
          </w:p>
        </w:tc>
      </w:tr>
      <w:tr>
        <w:trPr/>
        <w:tblPrEx/>
        <w:tc>
          <w:tcPr>
            <w:tcW w:w="635" w:type="dxa"/>
            <w:tcBorders>
              <w:bottom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2.</w:t>
            </w:r>
          </w:p>
          <w:p>
            <w:pPr>
              <w:widowControl w:val="off"/>
              <w:ind w:left="-142" w:right="-232"/>
              <w:jc w:val="center"/>
            </w:pPr>
          </w:p>
        </w:tc>
        <w:tc>
          <w:tcPr>
            <w:tcW w:w="4472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both"/>
            </w:pPr>
            <w:r>
              <w:t xml:space="preserve">Информационное обеспечение реализации Подпрограммы: производство и прокат вид</w:t>
            </w:r>
            <w:r>
              <w:t xml:space="preserve">еоматериалов; выпуск печатной продукции (буклеты, брошюры); информирование через средства массовой информации, информационно-телекоммуникационную сеть Интернет, в том числе информационный ресурс </w:t>
            </w:r>
            <w:r>
              <w:t xml:space="preserve">«Автоматизированная информационная система «Соотечественники»</w:t>
            </w:r>
          </w:p>
          <w:p>
            <w:pPr>
              <w:contextualSpacing/>
              <w:jc w:val="both"/>
            </w:pPr>
          </w:p>
        </w:tc>
        <w:tc>
          <w:tcPr>
            <w:tcW w:w="234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  <w:p>
            <w:pPr>
              <w:spacing w:before="100" w:after="100"/>
              <w:jc w:val="center"/>
            </w:pPr>
            <w:r>
              <w:t xml:space="preserve">Министерство по социальному, экономическому, инфраструктурному, </w:t>
            </w:r>
            <w:r>
              <w:t xml:space="preserve">пространственному планированию и развитию Забайкальского края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2021 год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2030 год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37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информирование </w:t>
            </w:r>
            <w:r>
              <w:br/>
              <w:t xml:space="preserve">о Подпрограмме</w:t>
            </w:r>
          </w:p>
        </w:tc>
        <w:tc>
          <w:tcPr>
            <w:tcW w:w="2531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недостаточный уровень информированности соотечественников </w:t>
            </w:r>
            <w:r>
              <w:br/>
              <w:t xml:space="preserve">об условиях </w:t>
            </w:r>
            <w:r>
              <w:br/>
              <w:t xml:space="preserve">и особенностях участия </w:t>
            </w:r>
            <w:r>
              <w:br/>
              <w:t xml:space="preserve">в Подпрограмме переселения </w:t>
            </w:r>
            <w:r>
              <w:t xml:space="preserve">соотечественников; неготовность принимающего сообщества к приезду участников Государственной программы по оказанию содействия доброво</w:t>
            </w:r>
            <w:r>
              <w:t xml:space="preserve">льному переселению в Российскую Федерацию соотечественников, проживающих за рубежом (далее – Государственная программа), и членов их семей</w:t>
            </w:r>
          </w:p>
        </w:tc>
      </w:tr>
      <w:tr>
        <w:trPr/>
        <w:tblPrEx/>
        <w:tc>
          <w:tcPr>
            <w:tcW w:w="635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3.</w:t>
            </w:r>
          </w:p>
        </w:tc>
        <w:tc>
          <w:tcPr>
            <w:tcW w:w="4472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both"/>
            </w:pPr>
          </w:p>
          <w:p>
            <w:pPr>
              <w:spacing w:before="100" w:after="100"/>
              <w:jc w:val="both"/>
            </w:pPr>
            <w:r>
              <w:t xml:space="preserve">Формирование банка вакансий в Забайкальском крае, в том числе </w:t>
            </w:r>
            <w:r>
              <w:br/>
              <w:t xml:space="preserve">с предоставлением жилья</w:t>
            </w:r>
          </w:p>
          <w:p>
            <w:pPr>
              <w:spacing w:before="100" w:after="100"/>
              <w:jc w:val="both"/>
            </w:pPr>
          </w:p>
          <w:p>
            <w:pPr>
              <w:spacing w:before="100" w:after="100"/>
            </w:pPr>
          </w:p>
        </w:tc>
        <w:tc>
          <w:tcPr>
            <w:tcW w:w="234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2021 год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2030 год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37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доступность банка вакансий участникам Государственной программы и членам их семей</w:t>
            </w:r>
          </w:p>
          <w:p>
            <w:pPr>
              <w:widowControl w:val="off"/>
              <w:ind w:left="-108" w:right="-232"/>
              <w:jc w:val="center"/>
            </w:pPr>
          </w:p>
        </w:tc>
        <w:tc>
          <w:tcPr>
            <w:tcW w:w="2531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нетрудоустройство участников Государственной программы </w:t>
            </w:r>
            <w:r>
              <w:br/>
              <w:t xml:space="preserve">или членов их семей </w:t>
            </w:r>
            <w:r>
              <w:br/>
              <w:t xml:space="preserve">в свя</w:t>
            </w:r>
            <w:r>
              <w:t xml:space="preserve">зи с отсутствием </w:t>
            </w:r>
            <w:r>
              <w:br/>
              <w:t xml:space="preserve">в региональном банке вакансий свободных рабочих мест </w:t>
            </w:r>
            <w:r>
              <w:br/>
              <w:t xml:space="preserve">по профессии (специальности), квалификации соотечественников на момент их вселения </w:t>
            </w:r>
            <w:r>
              <w:br/>
              <w:t xml:space="preserve">на территорию Забайкальского края</w:t>
            </w:r>
          </w:p>
        </w:tc>
      </w:tr>
      <w:tr>
        <w:trPr/>
        <w:tblPrEx/>
        <w:tc>
          <w:tcPr>
            <w:tcW w:w="635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4.</w:t>
            </w:r>
          </w:p>
        </w:tc>
        <w:tc>
          <w:tcPr>
            <w:tcW w:w="4472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both"/>
            </w:pPr>
          </w:p>
          <w:p>
            <w:pPr>
              <w:contextualSpacing/>
              <w:jc w:val="both"/>
            </w:pPr>
            <w:r>
              <w:t xml:space="preserve">Предоставление участникам Государственной программы и членам их семей государственных мер поддержки в сфере содействия занятости населения в соответствии с действующим законодательством</w:t>
            </w:r>
          </w:p>
          <w:p>
            <w:pPr>
              <w:spacing w:before="100" w:after="100"/>
              <w:jc w:val="both"/>
            </w:pPr>
          </w:p>
        </w:tc>
        <w:tc>
          <w:tcPr>
            <w:tcW w:w="234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2021 год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2030 год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379" w:type="dxa"/>
            <w:shd w:val="clear" w:color="ffffff" w:fill="ffffff"/>
            <w:noWrap w:val="false"/>
            <w:textDirection w:val="lrTb"/>
          </w:tcPr>
          <w:p>
            <w:pPr>
              <w:widowControl w:val="off"/>
              <w:ind w:left="-108" w:right="-232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доступность мер поддержки участникам Государственной программы и членам их семей</w:t>
            </w:r>
          </w:p>
          <w:p>
            <w:pPr>
              <w:widowControl w:val="off"/>
              <w:ind w:left="-108" w:right="-232"/>
              <w:jc w:val="center"/>
            </w:pPr>
          </w:p>
        </w:tc>
        <w:tc>
          <w:tcPr>
            <w:tcW w:w="2531" w:type="dxa"/>
            <w:shd w:val="clear" w:color="ffffff" w:fill="ffffff"/>
            <w:noWrap w:val="false"/>
            <w:textDirection w:val="lrTb"/>
          </w:tcPr>
          <w:p>
            <w:pPr>
              <w:widowControl w:val="off"/>
              <w:ind w:left="-108" w:right="-232"/>
              <w:jc w:val="center"/>
            </w:pPr>
            <w:r>
              <w:t xml:space="preserve">нетрудоустройство участников </w:t>
            </w:r>
            <w:r>
              <w:t xml:space="preserve">Государственной программы </w:t>
            </w:r>
            <w:r>
              <w:br/>
              <w:t xml:space="preserve">и членов их семей </w:t>
            </w:r>
            <w:r>
              <w:br/>
              <w:t xml:space="preserve">в связи с отсутствием </w:t>
            </w:r>
            <w:r>
              <w:br/>
              <w:t xml:space="preserve">в региональном банке вакансий свободных рабочих мест </w:t>
            </w:r>
            <w:r>
              <w:br/>
              <w:t xml:space="preserve">по профессии (специальности), квалификации соотечественников на момент их вселения </w:t>
            </w:r>
            <w:r>
              <w:br/>
              <w:t xml:space="preserve">на территорию Забайкальского края</w:t>
            </w:r>
          </w:p>
        </w:tc>
      </w:tr>
      <w:tr>
        <w:trPr/>
        <w:tblPrEx/>
        <w:tc>
          <w:tcPr>
            <w:tcW w:w="635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5.</w:t>
            </w:r>
          </w:p>
        </w:tc>
        <w:tc>
          <w:tcPr>
            <w:tcW w:w="4472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both"/>
            </w:pPr>
          </w:p>
          <w:p>
            <w:pPr>
              <w:spacing w:before="100" w:after="100"/>
              <w:jc w:val="both"/>
            </w:pPr>
            <w:r>
              <w:t xml:space="preserve">Осуществление мероприятий по профессиональному обучению и дополнительному профессиональному образованию участников Государственной программы и членов их семей в соответствии с действующим законодательством</w:t>
            </w:r>
          </w:p>
        </w:tc>
        <w:tc>
          <w:tcPr>
            <w:tcW w:w="234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</w:t>
            </w:r>
            <w:r>
              <w:t xml:space="preserve">Забайкальского края</w:t>
            </w:r>
          </w:p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Министерство образования и науки Забайкальского края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2021 год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2030 год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37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доступность прохождения профессионального обучения и получения дополнительного профессионального образования  участникам Государственной программы и членам их семей</w:t>
            </w:r>
          </w:p>
          <w:p>
            <w:pPr>
              <w:widowControl w:val="off"/>
              <w:ind w:left="-108" w:right="-232"/>
              <w:jc w:val="center"/>
            </w:pPr>
          </w:p>
        </w:tc>
        <w:tc>
          <w:tcPr>
            <w:tcW w:w="2531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отказ участников Государственной программы или членов их семей от прохождения профессионал</w:t>
            </w:r>
            <w:r>
              <w:t xml:space="preserve">ьного обучения и получения дополнительного профессионального образования</w:t>
            </w:r>
          </w:p>
        </w:tc>
      </w:tr>
      <w:tr>
        <w:trPr>
          <w:trHeight w:val="2117"/>
        </w:trPr>
        <w:tblPrEx/>
        <w:tc>
          <w:tcPr>
            <w:tcW w:w="635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6.</w:t>
            </w:r>
          </w:p>
        </w:tc>
        <w:tc>
          <w:tcPr>
            <w:tcW w:w="4472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both"/>
            </w:pPr>
            <w:r>
              <w:t xml:space="preserve">Организация содействия началу осуществления предпринимательской деятельности участников Государственной программы и членов их семей в соответствии с действующим законодательством</w:t>
            </w:r>
          </w:p>
        </w:tc>
        <w:tc>
          <w:tcPr>
            <w:tcW w:w="234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2021 год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2030 год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37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доступность мер поддержки участникам Государственной программы и членам их семей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531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отсутствие предпринимательской инициативы со стороны участников Государственной прог</w:t>
            </w:r>
            <w:r>
              <w:t xml:space="preserve">раммы и членов их семей</w:t>
            </w:r>
          </w:p>
        </w:tc>
      </w:tr>
      <w:tr>
        <w:trPr>
          <w:trHeight w:val="2260"/>
        </w:trPr>
        <w:tblPrEx/>
        <w:tc>
          <w:tcPr>
            <w:tcW w:w="635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7.</w:t>
            </w:r>
          </w:p>
        </w:tc>
        <w:tc>
          <w:tcPr>
            <w:tcW w:w="4472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both"/>
            </w:pPr>
            <w:r>
              <w:t xml:space="preserve">Организация оказания поддержки участникам Государственной программы </w:t>
            </w:r>
            <w:r>
              <w:br/>
            </w:r>
            <w:r>
              <w:t xml:space="preserve">и членам их семей в осуществлении малого и среднего предпринимательства, включая создание крестьянских (фермерских) хозяйств в соответствии с действующим законодательством</w:t>
            </w:r>
          </w:p>
        </w:tc>
        <w:tc>
          <w:tcPr>
            <w:tcW w:w="234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2021 год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2030</w:t>
            </w:r>
            <w:r>
              <w:t xml:space="preserve"> год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37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доступность мер поддержки участникам Государственной программы и членам их семей</w:t>
            </w:r>
          </w:p>
          <w:p>
            <w:pPr>
              <w:widowControl w:val="off"/>
              <w:ind w:left="-108" w:right="-232"/>
              <w:jc w:val="center"/>
            </w:pPr>
          </w:p>
        </w:tc>
        <w:tc>
          <w:tcPr>
            <w:tcW w:w="2531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отсутствие предпринимательской инициативы со стороны участников Государственной программы и членов их семей</w:t>
            </w:r>
          </w:p>
        </w:tc>
      </w:tr>
      <w:tr>
        <w:trPr/>
        <w:tblPrEx/>
        <w:tc>
          <w:tcPr>
            <w:tcW w:w="635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8.</w:t>
            </w:r>
          </w:p>
        </w:tc>
        <w:tc>
          <w:tcPr>
            <w:tcW w:w="4472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both"/>
            </w:pPr>
            <w:r>
              <w:t xml:space="preserve">Компенсация расходов: за первичное медицинское обследование участникам Государственной программы и членам их семей, компенсации части арендной ставки за наем (поднаем) жилья участникам Государственной программы и членам их семей; предоставление единовремен</w:t>
            </w:r>
            <w:r>
              <w:t xml:space="preserve">ной денежной выплаты на каждого ребенка в возрасте до 17 лет включительно, прибывшего в составе семьи участника Государственной программы; выплата адресной материальной помощи участникам Государственной программы </w:t>
            </w:r>
            <w:r>
              <w:br/>
              <w:t xml:space="preserve">и членам их семей, компенсация расходов  н</w:t>
            </w:r>
            <w:r>
              <w:t xml:space="preserve">а признание образования и (или) квалификации, ученых степеней, ученых званий, полученных в иностранном государстве участниками Государственной программы и членами их семей, компенсация расходов за профессиональное  обучение,  дополнительное профессионально</w:t>
            </w:r>
            <w:r>
              <w:t xml:space="preserve">е образование по программам профессиональной переподготовки участникам Государственной программы</w:t>
            </w:r>
          </w:p>
        </w:tc>
        <w:tc>
          <w:tcPr>
            <w:tcW w:w="234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2021 год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2030 год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37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</w:pPr>
          </w:p>
          <w:p>
            <w:pPr>
              <w:spacing w:before="100" w:after="100"/>
              <w:jc w:val="center"/>
            </w:pPr>
            <w:r>
              <w:t xml:space="preserve">доступность мер поддержки участникам Государственной программы и членам их семей</w:t>
            </w:r>
          </w:p>
          <w:p>
            <w:pPr>
              <w:widowControl w:val="off"/>
              <w:ind w:left="-108" w:right="-232"/>
              <w:jc w:val="center"/>
            </w:pPr>
          </w:p>
        </w:tc>
        <w:tc>
          <w:tcPr>
            <w:tcW w:w="2531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отсутствие заинтересованности соотечественников </w:t>
            </w:r>
            <w:r>
              <w:br/>
              <w:t xml:space="preserve">в переселении </w:t>
            </w:r>
            <w:r>
              <w:br/>
              <w:t xml:space="preserve">в Забайкальский край </w:t>
            </w:r>
            <w:r>
              <w:br/>
              <w:t xml:space="preserve">на постоянное место жительства ввиду природно-климатических условий; несоответствие поте</w:t>
            </w:r>
            <w:r>
              <w:t xml:space="preserve">нциального участника Государственной программы требованиям Подпрограммы; неудовлетворенность жилищно-бытовыми условиями</w:t>
            </w:r>
          </w:p>
        </w:tc>
      </w:tr>
      <w:tr>
        <w:trPr/>
        <w:tblPrEx/>
        <w:tc>
          <w:tcPr>
            <w:tcW w:w="635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9.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4472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both"/>
            </w:pPr>
            <w:r>
              <w:t xml:space="preserve">Организация оказания участникам </w:t>
            </w:r>
            <w:r>
              <w:t xml:space="preserve">Государственной программы и членам их семей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</w:t>
            </w:r>
            <w:r>
              <w:t xml:space="preserve">лиативной медицинской помощи в рамках территориальной программы государственных гарантий бесплатного оказания гражданам медицинской помощи на соответствующий год</w:t>
            </w:r>
          </w:p>
        </w:tc>
        <w:tc>
          <w:tcPr>
            <w:tcW w:w="234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Министерство здравоохранения  Забайкальского края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2021 год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2030 год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37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</w:pPr>
          </w:p>
          <w:p>
            <w:pPr>
              <w:spacing w:before="100" w:after="100"/>
              <w:jc w:val="center"/>
            </w:pPr>
            <w:r>
              <w:t xml:space="preserve">доступность медицинских услуг участникам Государственной программы и членам их семей</w:t>
            </w:r>
          </w:p>
          <w:p>
            <w:pPr>
              <w:spacing w:before="100" w:after="100"/>
            </w:pPr>
          </w:p>
        </w:tc>
        <w:tc>
          <w:tcPr>
            <w:tcW w:w="2531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отсутствие со </w:t>
            </w:r>
            <w:r>
              <w:t xml:space="preserve">стороны участников Государственной программы и членов их семей обращений </w:t>
            </w:r>
            <w:r>
              <w:br/>
              <w:t xml:space="preserve">в медицинские организации </w:t>
            </w:r>
            <w:r>
              <w:br/>
              <w:t xml:space="preserve">для прохождения медицинского освидетельствования</w:t>
            </w:r>
          </w:p>
        </w:tc>
      </w:tr>
      <w:tr>
        <w:trPr/>
        <w:tblPrEx/>
        <w:tc>
          <w:tcPr>
            <w:tcW w:w="635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10.</w:t>
            </w:r>
          </w:p>
        </w:tc>
        <w:tc>
          <w:tcPr>
            <w:tcW w:w="4472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both"/>
            </w:pPr>
            <w:r>
              <w:t xml:space="preserve">Предоставление участникам Государственной программы и членам их семей социальных гарантий, выплата пособий и иных социальных выплат в соответствии с действующим законодательством</w:t>
            </w:r>
          </w:p>
          <w:p>
            <w:pPr>
              <w:spacing w:before="100" w:after="100"/>
            </w:pPr>
          </w:p>
        </w:tc>
        <w:tc>
          <w:tcPr>
            <w:tcW w:w="234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2021 </w:t>
            </w:r>
            <w:r>
              <w:t xml:space="preserve">год</w:t>
            </w:r>
          </w:p>
        </w:tc>
        <w:tc>
          <w:tcPr>
            <w:tcW w:w="1384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2030 год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379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доступность мер поддержки участникам Государственной программы и членам их семей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2531" w:type="dxa"/>
            <w:shd w:val="clear" w:color="ffffff" w:fill="ffffff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отсутствие со стороны участников Государственной программы и членов их семей обращений </w:t>
            </w:r>
            <w:r>
              <w:br/>
              <w:t xml:space="preserve">в органы социальной защиты за мерами социальной поддержки</w:t>
            </w:r>
          </w:p>
        </w:tc>
      </w:tr>
    </w:tbl>
    <w:p>
      <w:pPr>
        <w:widowControl w:val="off"/>
        <w:ind w:left="14160" w:right="-743" w:firstLine="299"/>
        <w:jc w:val="center"/>
      </w:pPr>
      <w:r>
        <w:t xml:space="preserve">       ».</w:t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3"/>
        <w:tabs>
          <w:tab w:val="left" w:pos="1134" w:leader="none"/>
        </w:tabs>
        <w:ind w:left="0" w:right="-31" w:firstLine="9356"/>
        <w:jc w:val="right"/>
        <w:rPr>
          <w:lang w:val="ru-RU"/>
        </w:rPr>
      </w:pPr>
      <w:r>
        <w:rPr>
          <w:lang w:val="ru-RU"/>
        </w:rPr>
        <w:t xml:space="preserve">Приложение </w:t>
      </w:r>
      <w:r>
        <w:rPr>
          <w:lang w:val="ru-RU"/>
        </w:rPr>
        <w:t xml:space="preserve">№ </w:t>
      </w:r>
      <w:r>
        <w:rPr>
          <w:lang w:val="ru-RU"/>
        </w:rPr>
        <w:t xml:space="preserve">3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356"/>
        <w:jc w:val="right"/>
        <w:rPr>
          <w:lang w:val="ru-RU"/>
        </w:rPr>
      </w:pPr>
      <w:r>
        <w:rPr>
          <w:lang w:val="ru-RU"/>
        </w:rPr>
        <w:t xml:space="preserve">к изменениям, которые 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356"/>
        <w:jc w:val="right"/>
        <w:rPr>
          <w:lang w:val="ru-RU"/>
        </w:rPr>
      </w:pPr>
      <w:r>
        <w:rPr>
          <w:lang w:val="ru-RU"/>
        </w:rPr>
        <w:t xml:space="preserve">вносятся в Подпрограмму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356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498"/>
        <w:jc w:val="right"/>
        <w:rPr>
          <w:lang w:val="ru-RU"/>
        </w:rPr>
      </w:pPr>
      <w:r>
        <w:rPr>
          <w:lang w:val="ru-RU"/>
        </w:rPr>
        <w:t xml:space="preserve">«Приложение № 3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498"/>
        <w:jc w:val="right"/>
        <w:rPr>
          <w:lang w:val="ru-RU"/>
        </w:rPr>
      </w:pPr>
      <w:r>
        <w:rPr>
          <w:lang w:val="ru-RU"/>
        </w:rPr>
        <w:t xml:space="preserve">к Подпрограмме  «Оказание содействия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498"/>
        <w:jc w:val="right"/>
        <w:rPr>
          <w:lang w:val="ru-RU"/>
        </w:rPr>
      </w:pPr>
      <w:r>
        <w:rPr>
          <w:lang w:val="ru-RU"/>
        </w:rPr>
        <w:t xml:space="preserve">добровольному переселению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498"/>
        <w:jc w:val="right"/>
        <w:rPr>
          <w:lang w:val="ru-RU"/>
        </w:rPr>
      </w:pPr>
      <w:r>
        <w:rPr>
          <w:lang w:val="ru-RU"/>
        </w:rPr>
        <w:t xml:space="preserve">в Забайкальский край соотечественников,</w:t>
      </w:r>
      <w:r>
        <w:rPr>
          <w:lang w:val="ru-RU"/>
        </w:rPr>
      </w:r>
    </w:p>
    <w:p>
      <w:pPr>
        <w:pStyle w:val="753"/>
        <w:ind w:left="0" w:right="-31" w:firstLine="9498"/>
        <w:jc w:val="right"/>
        <w:rPr>
          <w:lang w:val="ru-RU"/>
        </w:rPr>
      </w:pPr>
      <w:r>
        <w:rPr>
          <w:lang w:val="ru-RU"/>
        </w:rPr>
        <w:t xml:space="preserve">проживающих за рубежом»</w:t>
      </w:r>
      <w:r>
        <w:rPr>
          <w:lang w:val="ru-RU"/>
        </w:rPr>
      </w:r>
    </w:p>
    <w:p>
      <w:pPr>
        <w:widowControl w:val="off"/>
        <w:ind w:right="-7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</w:p>
    <w:p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актов, принимаемых Правительством Забайкальского края в целях реализации</w:t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Подпрограммы «Оказание содействия добровольному переселению в Забайкальский край соотечественников, проживающих за рубежом» (далее – Подпрограмма)</w:t>
      </w:r>
      <w:r>
        <w:rPr>
          <w:b/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"/>
        <w:gridCol w:w="2766"/>
        <w:gridCol w:w="7335"/>
        <w:gridCol w:w="2425"/>
        <w:gridCol w:w="1957"/>
      </w:tblGrid>
      <w:tr>
        <w:trPr>
          <w:tblHeader/>
        </w:trPr>
        <w:tblPrEx/>
        <w:tc>
          <w:tcPr>
            <w:tcW w:w="198" w:type="pct"/>
            <w:noWrap w:val="false"/>
            <w:textDirection w:val="lrTb"/>
          </w:tcPr>
          <w:p>
            <w:pPr>
              <w:jc w:val="center"/>
            </w:pPr>
            <w:r>
              <w:t xml:space="preserve">№ п/п</w:t>
            </w:r>
          </w:p>
        </w:tc>
        <w:tc>
          <w:tcPr>
            <w:tcW w:w="917" w:type="pct"/>
            <w:noWrap w:val="false"/>
            <w:textDirection w:val="lrTb"/>
          </w:tcPr>
          <w:p>
            <w:pPr>
              <w:jc w:val="center"/>
            </w:pPr>
            <w:r>
              <w:t xml:space="preserve">Вид нормативного правового акта</w:t>
            </w:r>
          </w:p>
        </w:tc>
        <w:tc>
          <w:tcPr>
            <w:tcW w:w="2432" w:type="pct"/>
            <w:noWrap w:val="false"/>
            <w:textDirection w:val="lrTb"/>
          </w:tcPr>
          <w:p>
            <w:pPr>
              <w:jc w:val="center"/>
            </w:pPr>
            <w:r>
              <w:t xml:space="preserve">Основные положения нормативного правового акта</w:t>
            </w:r>
          </w:p>
        </w:tc>
        <w:tc>
          <w:tcPr>
            <w:tcW w:w="804" w:type="pct"/>
            <w:noWrap w:val="false"/>
            <w:textDirection w:val="lrTb"/>
          </w:tcPr>
          <w:p>
            <w:pPr>
              <w:ind w:right="-102"/>
              <w:jc w:val="center"/>
            </w:pPr>
            <w:r>
              <w:t xml:space="preserve">Исполнители</w:t>
            </w:r>
          </w:p>
        </w:tc>
        <w:tc>
          <w:tcPr>
            <w:tcW w:w="649" w:type="pct"/>
            <w:noWrap w:val="false"/>
            <w:textDirection w:val="lrTb"/>
          </w:tcPr>
          <w:p>
            <w:pPr>
              <w:jc w:val="center"/>
            </w:pPr>
            <w:r>
              <w:t xml:space="preserve">Ожидаемые сроки принятия</w:t>
            </w:r>
          </w:p>
        </w:tc>
      </w:tr>
      <w:tr>
        <w:trPr>
          <w:trHeight w:val="281"/>
          <w:tblHeader/>
        </w:trPr>
        <w:tblPrEx/>
        <w:tc>
          <w:tcPr>
            <w:tcW w:w="198" w:type="pct"/>
            <w:noWrap w:val="false"/>
            <w:textDirection w:val="lrTb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w="917" w:type="pct"/>
            <w:noWrap w:val="false"/>
            <w:textDirection w:val="lrTb"/>
          </w:tcPr>
          <w:p>
            <w:pPr>
              <w:ind w:left="57"/>
              <w:jc w:val="center"/>
            </w:pPr>
            <w:r>
              <w:t xml:space="preserve">2</w:t>
            </w:r>
          </w:p>
        </w:tc>
        <w:tc>
          <w:tcPr>
            <w:tcW w:w="2432" w:type="pct"/>
            <w:noWrap w:val="false"/>
            <w:textDirection w:val="lrTb"/>
          </w:tcPr>
          <w:p>
            <w:pPr>
              <w:ind w:left="57" w:right="57"/>
              <w:jc w:val="center"/>
            </w:pPr>
            <w:r>
              <w:t xml:space="preserve">3</w:t>
            </w:r>
          </w:p>
        </w:tc>
        <w:tc>
          <w:tcPr>
            <w:tcW w:w="804" w:type="pct"/>
            <w:noWrap w:val="false"/>
            <w:textDirection w:val="lrTb"/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w="649" w:type="pct"/>
            <w:noWrap w:val="false"/>
            <w:textDirection w:val="lrTb"/>
          </w:tcPr>
          <w:p>
            <w:pPr>
              <w:jc w:val="center"/>
            </w:pPr>
            <w:r>
              <w:t xml:space="preserve">5</w:t>
            </w:r>
          </w:p>
        </w:tc>
      </w:tr>
      <w:tr>
        <w:trPr>
          <w:trHeight w:val="1209"/>
        </w:trPr>
        <w:tblPrEx/>
        <w:tc>
          <w:tcPr>
            <w:tcW w:w="198" w:type="pct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1.</w:t>
            </w:r>
          </w:p>
        </w:tc>
        <w:tc>
          <w:tcPr>
            <w:tcW w:w="917" w:type="pct"/>
            <w:noWrap w:val="false"/>
            <w:textDirection w:val="lrTb"/>
          </w:tcPr>
          <w:p>
            <w:pPr>
              <w:spacing w:before="100" w:after="100"/>
            </w:pPr>
            <w:r>
              <w:t xml:space="preserve">Постановление Правительства Забайкальского края</w:t>
            </w:r>
          </w:p>
        </w:tc>
        <w:tc>
          <w:tcPr>
            <w:tcW w:w="2432" w:type="pct"/>
            <w:noWrap w:val="false"/>
            <w:textDirection w:val="lrTb"/>
          </w:tcPr>
          <w:p>
            <w:pPr>
              <w:spacing w:before="100" w:after="100"/>
              <w:ind w:right="114" w:firstLine="140"/>
              <w:jc w:val="both"/>
            </w:pPr>
            <w:r>
              <w:t xml:space="preserve">Внесение необходимых изменений в Подпрограмму на основе мониторинга хода ее реализации. </w:t>
            </w:r>
          </w:p>
        </w:tc>
        <w:tc>
          <w:tcPr>
            <w:tcW w:w="804" w:type="pct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649" w:type="pct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По мере необходимости</w:t>
            </w:r>
          </w:p>
          <w:p>
            <w:pPr>
              <w:spacing w:before="100" w:after="100"/>
            </w:pPr>
          </w:p>
        </w:tc>
      </w:tr>
      <w:tr>
        <w:trPr/>
        <w:tblPrEx/>
        <w:tc>
          <w:tcPr>
            <w:tcW w:w="198" w:type="pct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2.</w:t>
            </w:r>
          </w:p>
        </w:tc>
        <w:tc>
          <w:tcPr>
            <w:tcW w:w="917" w:type="pct"/>
            <w:noWrap w:val="false"/>
            <w:textDirection w:val="lrTb"/>
          </w:tcPr>
          <w:p>
            <w:pPr>
              <w:spacing w:before="100" w:after="100"/>
            </w:pPr>
            <w:r>
              <w:t xml:space="preserve">Постановление Правительства Забайкальского края</w:t>
            </w:r>
          </w:p>
        </w:tc>
        <w:tc>
          <w:tcPr>
            <w:tcW w:w="2432" w:type="pct"/>
            <w:noWrap w:val="false"/>
            <w:textDirection w:val="lrTb"/>
          </w:tcPr>
          <w:p>
            <w:pPr>
              <w:spacing w:before="100" w:after="100"/>
              <w:ind w:right="114" w:firstLine="140"/>
              <w:jc w:val="both"/>
              <w:rPr>
                <w:rFonts w:eastAsia="Arial Unicode MS"/>
              </w:rPr>
            </w:pPr>
            <w:r>
              <w:t xml:space="preserve">Утверждение порядка назначения и выплаты компенсации части арендной ставки за наем (поднаем) жилья участнику </w:t>
            </w:r>
            <w:r>
              <w:rPr>
                <w:rFonts w:eastAsia="Arial Unicode MS"/>
              </w:rPr>
              <w:t xml:space="preserve">Государственной программы и членам их семей.</w:t>
            </w:r>
            <w:r>
              <w:rPr>
                <w:rFonts w:eastAsia="Arial Unicode MS"/>
              </w:rPr>
            </w:r>
          </w:p>
        </w:tc>
        <w:tc>
          <w:tcPr>
            <w:tcW w:w="804" w:type="pct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649" w:type="pct"/>
            <w:noWrap w:val="false"/>
            <w:textDirection w:val="lrTb"/>
          </w:tcPr>
          <w:p>
            <w:pPr>
              <w:spacing w:before="100" w:after="100"/>
            </w:pPr>
          </w:p>
          <w:p>
            <w:pPr>
              <w:spacing w:before="100" w:after="100"/>
              <w:jc w:val="center"/>
            </w:pPr>
            <w:r>
              <w:t xml:space="preserve">2025 год</w:t>
            </w:r>
          </w:p>
        </w:tc>
      </w:tr>
      <w:tr>
        <w:trPr/>
        <w:tblPrEx/>
        <w:tc>
          <w:tcPr>
            <w:tcW w:w="198" w:type="pct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3.</w:t>
            </w:r>
          </w:p>
        </w:tc>
        <w:tc>
          <w:tcPr>
            <w:tcW w:w="917" w:type="pct"/>
            <w:noWrap w:val="false"/>
            <w:textDirection w:val="lrTb"/>
          </w:tcPr>
          <w:p>
            <w:pPr>
              <w:spacing w:before="100" w:after="100"/>
            </w:pPr>
            <w:r>
              <w:t xml:space="preserve">Постановление Правительства Забайкальского края</w:t>
            </w:r>
          </w:p>
        </w:tc>
        <w:tc>
          <w:tcPr>
            <w:tcW w:w="2432" w:type="pct"/>
            <w:noWrap w:val="false"/>
            <w:textDirection w:val="lrTb"/>
          </w:tcPr>
          <w:p>
            <w:pPr>
              <w:spacing w:before="100" w:after="100"/>
              <w:ind w:right="114" w:firstLine="140"/>
              <w:jc w:val="both"/>
            </w:pPr>
            <w:r>
              <w:t xml:space="preserve">Утверждение порядка компенсации расходов на признание образования и (или) квалификации, ученых степеней, ученых званий, полученных в иностранном государстве участниками Государственной программы и членами их </w:t>
            </w:r>
            <w:r>
              <w:t xml:space="preserve">семей, расходов за профессиональное  обучение,  дополнительное профессиональное образование по программам профессиональной переподготовки участникам Государственной программы</w:t>
            </w:r>
          </w:p>
        </w:tc>
        <w:tc>
          <w:tcPr>
            <w:tcW w:w="804" w:type="pct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 Забайкальского края</w:t>
            </w:r>
          </w:p>
          <w:p>
            <w:pPr>
              <w:spacing w:before="100" w:after="100"/>
              <w:jc w:val="center"/>
            </w:pPr>
            <w:r>
              <w:t xml:space="preserve">Министерство</w:t>
            </w:r>
            <w:r>
              <w:t xml:space="preserve"> образования и науки </w:t>
            </w:r>
            <w:r>
              <w:t xml:space="preserve">Забайкальского края</w:t>
            </w:r>
          </w:p>
        </w:tc>
        <w:tc>
          <w:tcPr>
            <w:tcW w:w="649" w:type="pct"/>
            <w:noWrap w:val="false"/>
            <w:textDirection w:val="lrTb"/>
          </w:tcPr>
          <w:p>
            <w:pPr>
              <w:spacing w:before="100" w:after="100"/>
            </w:pPr>
          </w:p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2026 год</w:t>
            </w:r>
          </w:p>
        </w:tc>
      </w:tr>
      <w:tr>
        <w:trPr/>
        <w:tblPrEx/>
        <w:tc>
          <w:tcPr>
            <w:tcW w:w="198" w:type="pct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4.</w:t>
            </w:r>
          </w:p>
        </w:tc>
        <w:tc>
          <w:tcPr>
            <w:tcW w:w="917" w:type="pct"/>
            <w:noWrap w:val="false"/>
            <w:textDirection w:val="lrTb"/>
          </w:tcPr>
          <w:p>
            <w:pPr>
              <w:spacing w:before="100" w:after="100"/>
            </w:pPr>
            <w:r>
              <w:t xml:space="preserve">Распоряжение Губернатора Забайкальского края</w:t>
            </w:r>
          </w:p>
        </w:tc>
        <w:tc>
          <w:tcPr>
            <w:tcW w:w="2432" w:type="pct"/>
            <w:noWrap w:val="false"/>
            <w:textDirection w:val="lrTb"/>
          </w:tcPr>
          <w:p>
            <w:pPr>
              <w:spacing w:before="100" w:after="100"/>
              <w:ind w:right="114" w:firstLine="140"/>
              <w:jc w:val="both"/>
            </w:pPr>
            <w:r>
              <w:t xml:space="preserve">Внесение необходимых изменений в состав Межведомственной комиссии Забайкальского края по вопросам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804" w:type="pct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</w:t>
            </w:r>
          </w:p>
        </w:tc>
        <w:tc>
          <w:tcPr>
            <w:tcW w:w="649" w:type="pct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По мере н</w:t>
            </w:r>
            <w:r>
              <w:t xml:space="preserve">еобходимости</w:t>
            </w:r>
          </w:p>
          <w:p>
            <w:pPr>
              <w:spacing w:before="100" w:after="100"/>
              <w:jc w:val="center"/>
            </w:pPr>
          </w:p>
        </w:tc>
      </w:tr>
      <w:tr>
        <w:trPr/>
        <w:tblPrEx/>
        <w:tc>
          <w:tcPr>
            <w:tcW w:w="198" w:type="pct"/>
            <w:noWrap w:val="false"/>
            <w:textDirection w:val="lrTb"/>
          </w:tcPr>
          <w:p>
            <w:pPr>
              <w:spacing w:before="100" w:after="100"/>
              <w:jc w:val="center"/>
            </w:pPr>
            <w:r>
              <w:t xml:space="preserve">5.</w:t>
            </w:r>
          </w:p>
        </w:tc>
        <w:tc>
          <w:tcPr>
            <w:tcW w:w="917" w:type="pct"/>
            <w:noWrap w:val="false"/>
            <w:textDirection w:val="lrTb"/>
          </w:tcPr>
          <w:p>
            <w:pPr>
              <w:spacing w:before="100" w:after="100"/>
            </w:pPr>
            <w:r>
              <w:t xml:space="preserve">Приказ Министерства труда и социальной защиты населения Забайкальского края</w:t>
            </w:r>
          </w:p>
        </w:tc>
        <w:tc>
          <w:tcPr>
            <w:tcW w:w="2432" w:type="pct"/>
            <w:noWrap w:val="false"/>
            <w:textDirection w:val="lrTb"/>
          </w:tcPr>
          <w:p>
            <w:pPr>
              <w:spacing w:before="100" w:after="100"/>
              <w:ind w:right="114" w:firstLine="140"/>
              <w:jc w:val="both"/>
            </w:pPr>
            <w:r>
              <w:t xml:space="preserve">Внесение необходимых изменений в приказ Министерства труда и социальной защиты населения Забайкальского края от 17 марта 2022 года № 474 «Об утверждении Порядка в</w:t>
            </w:r>
            <w:r>
              <w:t xml:space="preserve">ыдачи справки об отсутствии дохода от трудовой, предпринимательской и иной деятельности, не запрещенной законодательством Российской Федерации, участнику государственной программы по оказанию содействия добровольному переселению в Российскую Федерацию соот</w:t>
            </w:r>
            <w:r>
              <w:t xml:space="preserve">ечественников, проживающих за рубежом, или членам его семьи»</w:t>
            </w:r>
          </w:p>
        </w:tc>
        <w:tc>
          <w:tcPr>
            <w:tcW w:w="804" w:type="pct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Министерство труда и социальной защиты населения</w:t>
            </w:r>
          </w:p>
        </w:tc>
        <w:tc>
          <w:tcPr>
            <w:tcW w:w="649" w:type="pct"/>
            <w:noWrap w:val="false"/>
            <w:textDirection w:val="lrTb"/>
          </w:tcPr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</w:p>
          <w:p>
            <w:pPr>
              <w:spacing w:before="100" w:after="100"/>
              <w:jc w:val="center"/>
            </w:pPr>
            <w:r>
              <w:t xml:space="preserve">По мере необходимости</w:t>
            </w:r>
          </w:p>
          <w:p>
            <w:pPr>
              <w:spacing w:before="100" w:after="100"/>
              <w:jc w:val="center"/>
            </w:pPr>
          </w:p>
        </w:tc>
      </w:tr>
    </w:tbl>
    <w:p>
      <w:pPr>
        <w:jc w:val="right"/>
      </w:pPr>
      <w:r>
        <w:t xml:space="preserve">».</w:t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3"/>
        <w:tabs>
          <w:tab w:val="left" w:pos="1134" w:leader="none"/>
        </w:tabs>
        <w:ind w:left="0" w:right="-31" w:firstLine="9356"/>
        <w:jc w:val="right"/>
        <w:rPr>
          <w:lang w:val="ru-RU"/>
        </w:rPr>
      </w:pPr>
      <w:r>
        <w:rPr>
          <w:lang w:val="ru-RU"/>
        </w:rPr>
        <w:t xml:space="preserve">Приложение</w:t>
      </w:r>
      <w:r>
        <w:rPr>
          <w:lang w:val="ru-RU"/>
        </w:rPr>
        <w:t xml:space="preserve"> №</w:t>
      </w:r>
      <w:r>
        <w:rPr>
          <w:lang w:val="ru-RU"/>
        </w:rPr>
        <w:t xml:space="preserve"> </w:t>
      </w:r>
      <w:r>
        <w:rPr>
          <w:lang w:val="ru-RU"/>
        </w:rPr>
        <w:t xml:space="preserve">4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356"/>
        <w:jc w:val="right"/>
        <w:rPr>
          <w:lang w:val="ru-RU"/>
        </w:rPr>
      </w:pPr>
      <w:r>
        <w:rPr>
          <w:lang w:val="ru-RU"/>
        </w:rPr>
        <w:t xml:space="preserve">к изменениям, которые 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356"/>
        <w:jc w:val="right"/>
        <w:rPr>
          <w:lang w:val="ru-RU"/>
        </w:rPr>
      </w:pPr>
      <w:r>
        <w:rPr>
          <w:lang w:val="ru-RU"/>
        </w:rPr>
        <w:t xml:space="preserve">вносятся в Подпрограмму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356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498"/>
        <w:jc w:val="right"/>
        <w:rPr>
          <w:lang w:val="ru-RU"/>
        </w:rPr>
      </w:pPr>
      <w:r>
        <w:rPr>
          <w:lang w:val="ru-RU"/>
        </w:rPr>
        <w:t xml:space="preserve">«Приложение № </w:t>
      </w:r>
      <w:r>
        <w:rPr>
          <w:lang w:val="ru-RU"/>
        </w:rPr>
        <w:t xml:space="preserve">4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498"/>
        <w:jc w:val="right"/>
        <w:rPr>
          <w:lang w:val="ru-RU"/>
        </w:rPr>
      </w:pPr>
      <w:r>
        <w:rPr>
          <w:lang w:val="ru-RU"/>
        </w:rPr>
        <w:t xml:space="preserve">к Подпрограмме  «</w:t>
      </w:r>
      <w:r>
        <w:rPr>
          <w:lang w:val="ru-RU"/>
        </w:rPr>
        <w:t xml:space="preserve">Оказание содействия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498"/>
        <w:jc w:val="right"/>
        <w:rPr>
          <w:lang w:val="ru-RU"/>
        </w:rPr>
      </w:pPr>
      <w:r>
        <w:rPr>
          <w:lang w:val="ru-RU"/>
        </w:rPr>
        <w:t xml:space="preserve">добровольному переселению</w:t>
      </w:r>
      <w:r>
        <w:rPr>
          <w:lang w:val="ru-RU"/>
        </w:rPr>
      </w:r>
    </w:p>
    <w:p>
      <w:pPr>
        <w:pStyle w:val="753"/>
        <w:tabs>
          <w:tab w:val="left" w:pos="1134" w:leader="none"/>
        </w:tabs>
        <w:ind w:left="0" w:right="-31" w:firstLine="9498"/>
        <w:jc w:val="right"/>
        <w:rPr>
          <w:lang w:val="ru-RU"/>
        </w:rPr>
      </w:pPr>
      <w:r>
        <w:rPr>
          <w:lang w:val="ru-RU"/>
        </w:rPr>
        <w:t xml:space="preserve">в Забайкальский край соотечественников,</w:t>
      </w:r>
      <w:r>
        <w:rPr>
          <w:lang w:val="ru-RU"/>
        </w:rPr>
      </w:r>
    </w:p>
    <w:p>
      <w:pPr>
        <w:pStyle w:val="753"/>
        <w:ind w:left="0" w:right="-31" w:firstLine="9498"/>
        <w:jc w:val="right"/>
        <w:rPr>
          <w:lang w:val="ru-RU"/>
        </w:rPr>
      </w:pPr>
      <w:r>
        <w:rPr>
          <w:lang w:val="ru-RU"/>
        </w:rPr>
        <w:t xml:space="preserve">проживающих за рубежом»</w:t>
      </w:r>
      <w:r>
        <w:rPr>
          <w:lang w:val="ru-RU"/>
        </w:rPr>
      </w:r>
    </w:p>
    <w:p>
      <w:pPr>
        <w:pStyle w:val="753"/>
        <w:ind w:left="0" w:right="-31" w:firstLine="9498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</w:t>
      </w:r>
      <w:r>
        <w:rPr>
          <w:b/>
          <w:sz w:val="28"/>
          <w:szCs w:val="28"/>
        </w:rPr>
      </w:r>
    </w:p>
    <w:p>
      <w:pPr>
        <w:pStyle w:val="753"/>
        <w:ind w:left="0" w:firstLine="360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финансовых ресурсов на реализацию основных мероприятий </w:t>
      </w:r>
      <w:r>
        <w:rPr>
          <w:b/>
          <w:sz w:val="28"/>
          <w:szCs w:val="28"/>
          <w:lang w:val="ru-RU"/>
        </w:rPr>
        <w:t xml:space="preserve">П</w:t>
      </w:r>
      <w:bookmarkStart w:id="1" w:name="_GoBack"/>
      <w:bookmarkEnd w:id="1"/>
      <w:r>
        <w:rPr>
          <w:b/>
          <w:sz w:val="28"/>
          <w:szCs w:val="28"/>
          <w:lang w:val="ru-RU"/>
        </w:rPr>
        <w:t xml:space="preserve">одпрограммы «Оказание содействия добровольному переселению в Забайкальский край соо</w:t>
      </w:r>
      <w:r>
        <w:rPr>
          <w:b/>
          <w:sz w:val="28"/>
          <w:szCs w:val="28"/>
          <w:lang w:val="ru-RU"/>
        </w:rPr>
        <w:t xml:space="preserve">течественников, проживающих за рубежом»</w:t>
      </w:r>
      <w:r>
        <w:rPr>
          <w:b/>
          <w:bCs/>
          <w:sz w:val="28"/>
          <w:szCs w:val="28"/>
          <w:lang w:val="ru-RU"/>
        </w:rPr>
        <w:t xml:space="preserve"> (далее – Подпрограмма)</w:t>
      </w:r>
      <w:r>
        <w:rPr>
          <w:b/>
          <w:bCs/>
          <w:sz w:val="28"/>
          <w:szCs w:val="28"/>
          <w:lang w:val="ru-RU"/>
        </w:rPr>
      </w:r>
    </w:p>
    <w:tbl>
      <w:tblPr>
        <w:tblW w:w="15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7"/>
        <w:gridCol w:w="1926"/>
        <w:gridCol w:w="1831"/>
        <w:gridCol w:w="1762"/>
        <w:gridCol w:w="814"/>
        <w:gridCol w:w="989"/>
        <w:gridCol w:w="848"/>
        <w:gridCol w:w="893"/>
        <w:gridCol w:w="850"/>
        <w:gridCol w:w="856"/>
      </w:tblGrid>
      <w:tr>
        <w:trPr/>
        <w:tblPrEx/>
        <w:tc>
          <w:tcPr>
            <w:tcW w:w="4507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Наименование мероприятия</w:t>
            </w:r>
          </w:p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Источник финансирования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Код бюджетной классификации</w:t>
            </w:r>
          </w:p>
          <w:p>
            <w:pPr>
              <w:jc w:val="center"/>
            </w:pP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Всего по Подпрограмме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2025 год, тыс. руб.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2026 год, тыс. руб.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2027 год, тыс. руб.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2028 год, тыс. руб.</w:t>
            </w: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2029</w:t>
            </w:r>
            <w:r>
              <w:t xml:space="preserve"> год, тыс. руб.</w:t>
            </w: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2030 год, тыс. руб</w:t>
            </w:r>
          </w:p>
        </w:tc>
      </w:tr>
      <w:tr>
        <w:trPr/>
        <w:tblPrEx/>
        <w:tc>
          <w:tcPr>
            <w:tcW w:w="4507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 xml:space="preserve">Принятие нормативных правовых актов Забайкальского края, необходимых </w:t>
            </w:r>
            <w:r>
              <w:br/>
              <w:t xml:space="preserve">для реализации Подпрограммы</w:t>
            </w:r>
          </w:p>
          <w:p/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</w:tr>
      <w:tr>
        <w:trPr/>
        <w:tblPrEx/>
        <w:tc>
          <w:tcPr>
            <w:tcW w:w="450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 xml:space="preserve">Информационное обеспечение реализации Подпрограммы: производство и прокат видеоматериалов; выпуск печатной продукции (буклеты, брошюры); информирование через средства массовой информации, информационно-телекоммуникационную сеть Интернет, в том числе информ</w:t>
            </w:r>
            <w:r>
              <w:t xml:space="preserve">ационный ресурс «Автоматизированная информационная система «Соотечественники»</w:t>
            </w:r>
          </w:p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краевой бюджет</w:t>
            </w:r>
          </w:p>
          <w:p>
            <w:pPr>
              <w:jc w:val="center"/>
            </w:pP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/>
          <w:p>
            <w:pPr>
              <w:jc w:val="center"/>
            </w:pPr>
            <w:r>
              <w:t xml:space="preserve">04404R0860</w:t>
            </w:r>
          </w:p>
          <w:p>
            <w:pPr>
              <w:jc w:val="center"/>
            </w:pP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9,3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/>
          <w:p>
            <w:pPr>
              <w:jc w:val="center"/>
            </w:pPr>
            <w:r>
              <w:t xml:space="preserve">3,0</w:t>
            </w:r>
          </w:p>
          <w:p/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/>
          <w:p>
            <w:pPr>
              <w:jc w:val="center"/>
            </w:pPr>
            <w:r>
              <w:t xml:space="preserve">3,1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/>
          <w:p>
            <w:pPr>
              <w:jc w:val="center"/>
            </w:pPr>
            <w:r>
              <w:t xml:space="preserve">3,2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</w:pPr>
            <w:r>
              <w:t xml:space="preserve">0,0</w:t>
            </w:r>
          </w:p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</w:pPr>
            <w:r>
              <w:t xml:space="preserve">0,0</w:t>
            </w:r>
          </w:p>
          <w:p/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</w:pPr>
            <w:r>
              <w:t xml:space="preserve">0,0</w:t>
            </w:r>
          </w:p>
          <w:p/>
        </w:tc>
      </w:tr>
      <w:tr>
        <w:trPr/>
        <w:tblPrEx/>
        <w:tc>
          <w:tcPr>
            <w:tcW w:w="4507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федеральный бюджет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/>
          <w:p>
            <w:pPr>
              <w:jc w:val="center"/>
            </w:pPr>
            <w:r>
              <w:t xml:space="preserve">04404R0860</w:t>
            </w:r>
          </w:p>
          <w:p/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/>
          <w:p>
            <w:pPr>
              <w:jc w:val="center"/>
            </w:pPr>
            <w:r>
              <w:t xml:space="preserve">146,7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47,0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/>
          <w:p>
            <w:pPr>
              <w:jc w:val="center"/>
            </w:pPr>
            <w:r>
              <w:t xml:space="preserve">48,9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/>
          <w:p>
            <w:pPr>
              <w:jc w:val="center"/>
            </w:pPr>
            <w:r>
              <w:t xml:space="preserve">50,8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0,0</w:t>
            </w: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0,0</w:t>
            </w: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0,0</w:t>
            </w:r>
          </w:p>
          <w:p/>
        </w:tc>
      </w:tr>
      <w:tr>
        <w:trPr/>
        <w:tblPrEx/>
        <w:tc>
          <w:tcPr>
            <w:tcW w:w="4507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 xml:space="preserve">Формирование банка вакансий в Забайкальском крае, в том числе </w:t>
            </w:r>
            <w:r>
              <w:br/>
              <w:t xml:space="preserve">с предоставлением жилья</w:t>
            </w:r>
          </w:p>
          <w:p/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/>
          <w:p>
            <w:pPr>
              <w:jc w:val="center"/>
            </w:pPr>
            <w:r>
              <w:t xml:space="preserve">-</w:t>
            </w:r>
          </w:p>
        </w:tc>
      </w:tr>
      <w:tr>
        <w:trPr/>
        <w:tblPrEx/>
        <w:tc>
          <w:tcPr>
            <w:tcW w:w="4507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 xml:space="preserve">Предоставление участникам Государственной программы и членам их семей государственных мер поддержки в сфере содей</w:t>
            </w:r>
            <w:r>
              <w:t xml:space="preserve">ствия занятости населения в соответствии с действующим законодательством</w:t>
            </w:r>
          </w:p>
          <w:p>
            <w:pPr>
              <w:contextualSpacing/>
              <w:jc w:val="both"/>
            </w:pPr>
          </w:p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</w:tr>
      <w:tr>
        <w:trPr/>
        <w:tblPrEx/>
        <w:tc>
          <w:tcPr>
            <w:tcW w:w="4507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 xml:space="preserve">Осуществление мероприятий по профессиональному обучению </w:t>
            </w:r>
            <w:r>
              <w:br/>
            </w:r>
            <w:r>
              <w:t xml:space="preserve">и дополнительному профессиональному образованию участников Государственной программы и членов их семей в соответствии с действующим законодательством</w:t>
            </w:r>
          </w:p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/>
          <w:p>
            <w:pPr>
              <w:jc w:val="center"/>
            </w:pPr>
            <w:r>
              <w:t xml:space="preserve">-</w:t>
            </w:r>
          </w:p>
          <w:p>
            <w:pPr>
              <w:jc w:val="center"/>
            </w:pPr>
          </w:p>
        </w:tc>
      </w:tr>
      <w:tr>
        <w:trPr/>
        <w:tblPrEx/>
        <w:tc>
          <w:tcPr>
            <w:tcW w:w="4507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 xml:space="preserve">Организация содействия началу осуществления предпринимательской деятельности участников Государственной программы и членов их семей в соответствии с действующим законодательством</w:t>
            </w:r>
          </w:p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</w:tr>
      <w:tr>
        <w:trPr/>
        <w:tblPrEx/>
        <w:tc>
          <w:tcPr>
            <w:tcW w:w="4507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Организация оказания поддержки участникам Государственной программы </w:t>
            </w:r>
            <w:r>
              <w:br/>
              <w:t xml:space="preserve">и членам их семей в осуществлении малого и среднего предпринимательства, включая создание крестьянских (фермерских) хозяйств в соответствии с действующим законодательством</w:t>
            </w:r>
          </w:p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/>
          <w:p>
            <w:pPr>
              <w:jc w:val="center"/>
            </w:pPr>
            <w:r>
              <w:t xml:space="preserve">-</w:t>
            </w:r>
          </w:p>
        </w:tc>
      </w:tr>
      <w:tr>
        <w:trPr>
          <w:trHeight w:val="2235"/>
        </w:trPr>
        <w:tblPrEx/>
        <w:tc>
          <w:tcPr>
            <w:tcW w:w="450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widowControl w:val="off"/>
              <w:ind w:right="-232"/>
              <w:jc w:val="both"/>
            </w:pPr>
          </w:p>
          <w:p>
            <w:pPr>
              <w:contextualSpacing/>
              <w:jc w:val="both"/>
            </w:pPr>
            <w:r>
              <w:t xml:space="preserve">Компенсация расходов: за первичное медицинское обследование участникам Государственной программы и членам их семей, компенсации части арендной ставки за наем (поднаем) жилья участникам Государственной программы и членам их семей, </w:t>
            </w:r>
            <w:r>
              <w:t xml:space="preserve">предоставление единовременной денежной выплаты на каждого ребенка в возрасте до 17 лет включительно, прибывшего в составе семьи участника Государственной программы; выплата адресной материальной помощи участникам Государственной программы и членам их семей</w:t>
            </w:r>
            <w:r>
              <w:t xml:space="preserve">,  компенсация расходов  на признание образования и (или) квалификации, ученых степеней, ученых званий, полученных в иностранном государстве участниками Государственной программы и членами их семей, компенсация расходов за профессиональное обучение, дополн</w:t>
            </w:r>
            <w:r>
              <w:t xml:space="preserve">ительное профессиональное образование по программам профессиональной переподготовки участникам Государственной программы</w:t>
            </w:r>
          </w:p>
          <w:p/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краевой бюджет</w:t>
            </w:r>
          </w:p>
          <w:p>
            <w:pPr>
              <w:jc w:val="center"/>
            </w:pP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04404R0860</w:t>
            </w:r>
          </w:p>
          <w:p>
            <w:pPr>
              <w:jc w:val="center"/>
            </w:pP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82,5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27,0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</w:pPr>
            <w:r>
              <w:t xml:space="preserve">27,5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</w:pPr>
            <w:r>
              <w:t xml:space="preserve">28,0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0,0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0,0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0,0</w:t>
            </w:r>
          </w:p>
        </w:tc>
      </w:tr>
      <w:tr>
        <w:trPr/>
        <w:tblPrEx/>
        <w:tc>
          <w:tcPr>
            <w:tcW w:w="4507" w:type="dxa"/>
            <w:vMerge w:val="continue"/>
            <w:shd w:val="clear" w:color="ffffff" w:fill="ffffff"/>
            <w:noWrap w:val="false"/>
            <w:textDirection w:val="lrTb"/>
          </w:tcPr>
          <w:p/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федеральный бюджет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/>
          <w:p/>
          <w:p>
            <w:pPr>
              <w:jc w:val="center"/>
            </w:pPr>
            <w:r>
              <w:t xml:space="preserve">04404R0860</w:t>
            </w:r>
          </w:p>
          <w:p>
            <w:pPr>
              <w:jc w:val="center"/>
            </w:pP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1</w:t>
            </w:r>
            <w:r>
              <w:t xml:space="preserve">291,5</w:t>
            </w:r>
          </w:p>
          <w:p>
            <w:pPr>
              <w:jc w:val="center"/>
            </w:pP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423,0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430,5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438,0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t xml:space="preserve">0,0</w:t>
            </w:r>
          </w:p>
          <w:p>
            <w:pPr>
              <w:jc w:val="center"/>
            </w:pP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t xml:space="preserve">0,0</w:t>
            </w:r>
          </w:p>
          <w:p>
            <w:pPr>
              <w:jc w:val="center"/>
            </w:pP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t xml:space="preserve">0,0</w:t>
            </w:r>
          </w:p>
          <w:p>
            <w:pPr>
              <w:jc w:val="center"/>
            </w:pPr>
          </w:p>
        </w:tc>
      </w:tr>
      <w:tr>
        <w:trPr/>
        <w:tblPrEx/>
        <w:tc>
          <w:tcPr>
            <w:tcW w:w="4507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 xml:space="preserve">Организация оказания участникам Государственной программы и членам их семей первичной медико-санитарной помощи, специализированной, в том числе высокотехнологичн</w:t>
            </w:r>
            <w:r>
              <w:t xml:space="preserve">ой, медицинской помощи, скорой, в том числе скорой специализированной, медицинской помощи и паллиативной </w:t>
            </w:r>
            <w:r>
              <w:t xml:space="preserve">медицинской помощи в рамках территориальной программы государственных гарантий бесплатного оказания гражданам медицинской помощи на соответствующий год</w:t>
            </w:r>
          </w:p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</w:tr>
      <w:tr>
        <w:trPr/>
        <w:tblPrEx/>
        <w:tc>
          <w:tcPr>
            <w:tcW w:w="4507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 xml:space="preserve">Предоставление участникам Государственной программы и членам их семей социальных гарантий, выплата пособий и иных социальных выплат </w:t>
            </w:r>
            <w:r>
              <w:br/>
              <w:t xml:space="preserve">в соответствии с действующим законодательством</w:t>
            </w:r>
          </w:p>
          <w:p/>
        </w:tc>
        <w:tc>
          <w:tcPr>
            <w:tcW w:w="1926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831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1762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14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989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48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93" w:type="dxa"/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0" w:type="dxa"/>
            <w:tcBorders>
              <w:righ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-</w:t>
            </w:r>
          </w:p>
        </w:tc>
        <w:tc>
          <w:tcPr>
            <w:tcW w:w="856" w:type="dxa"/>
            <w:tcBorders>
              <w:left w:val="single" w:color="000000" w:sz="2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506185</wp:posOffset>
                      </wp:positionH>
                      <wp:positionV relativeFrom="paragraph">
                        <wp:posOffset>866586</wp:posOffset>
                      </wp:positionV>
                      <wp:extent cx="171450" cy="282358"/>
                      <wp:effectExtent l="4762" t="4762" r="4762" b="4762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49" cy="2823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»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81792;o:allowoverlap:true;o:allowincell:true;mso-position-horizontal-relative:text;margin-left:39.86pt;mso-position-horizontal:absolute;mso-position-vertical-relative:text;margin-top:68.24pt;mso-position-vertical:absolute;width:13.50pt;height:22.23pt;mso-wrap-distance-left:9.00pt;mso-wrap-distance-top:0.00pt;mso-wrap-distance-right:9.00pt;mso-wrap-distance-bottom:0.00pt;flip:x;v-text-anchor:top;visibility:visible;" fillcolor="#FFFFFF" stroked="f" strokeweight="0.75pt">
                      <v:textbox inset="0,0,0,0"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-</w:t>
            </w:r>
          </w:p>
        </w:tc>
      </w:tr>
    </w:tbl>
    <w:p>
      <w:pPr>
        <w:pStyle w:val="753"/>
        <w:ind w:left="0" w:right="-31"/>
        <w:jc w:val="center"/>
      </w:pPr>
    </w:p>
    <w:p>
      <w:pPr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jc w:val="center"/>
        <w:rPr>
          <w:color w:val="000000"/>
          <w:sz w:val="28"/>
          <w:szCs w:val="28"/>
        </w:rPr>
      </w:pPr>
      <w:r>
        <w:t xml:space="preserve">____________________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6838" w:h="11906" w:orient="landscape"/>
      <w:pgMar w:top="851" w:right="680" w:bottom="567" w:left="1134" w:header="510" w:footer="62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SimSun">
    <w:panose1 w:val="02010600030101010101"/>
  </w:font>
  <w:font w:name="Constantia">
    <w:panose1 w:val="02030602050306030303"/>
  </w:font>
  <w:font w:name="Consolas">
    <w:panose1 w:val="020B0609020204030204"/>
  </w:font>
  <w:font w:name="Tahoma">
    <w:panose1 w:val="020B0604030504040204"/>
  </w:font>
  <w:font w:name="Arial Unicode MS">
    <w:panose1 w:val="020B0604020202020204"/>
  </w:font>
  <w:font w:name="Sylfaen">
    <w:panose1 w:val="010A0502050306030303"/>
  </w:font>
  <w:font w:name="Georgia">
    <w:panose1 w:val="02040502050405020303"/>
  </w:font>
  <w:font w:name="Verdana">
    <w:panose1 w:val="020B0604030504040204"/>
  </w:font>
  <w:font w:name="Cambria">
    <w:panose1 w:val="02040503050406030204"/>
  </w:font>
  <w:font w:name="a_FuturaOrto">
    <w:panose1 w:val="05050102010205020202"/>
  </w:font>
  <w:font w:name="Segoe UI">
    <w:panose1 w:val="020B0502040204020203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Bookman Old Style">
    <w:panose1 w:val="02050604050505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20</w:t>
    </w:r>
    <w:r>
      <w:fldChar w:fldCharType="end"/>
    </w:r>
  </w:p>
  <w:p>
    <w:pPr>
      <w:pStyle w:val="93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835" w:hanging="11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1"/>
  </w:num>
  <w:num w:numId="6">
    <w:abstractNumId w:val="14"/>
  </w:num>
  <w:num w:numId="7">
    <w:abstractNumId w:val="20"/>
  </w:num>
  <w:num w:numId="8">
    <w:abstractNumId w:val="6"/>
  </w:num>
  <w:num w:numId="9">
    <w:abstractNumId w:val="17"/>
  </w:num>
  <w:num w:numId="10">
    <w:abstractNumId w:val="4"/>
  </w:num>
  <w:num w:numId="11">
    <w:abstractNumId w:val="5"/>
  </w:num>
  <w:num w:numId="12">
    <w:abstractNumId w:val="21"/>
  </w:num>
  <w:num w:numId="13">
    <w:abstractNumId w:val="16"/>
  </w:num>
  <w:num w:numId="14">
    <w:abstractNumId w:val="10"/>
  </w:num>
  <w:num w:numId="15">
    <w:abstractNumId w:val="18"/>
  </w:num>
  <w:num w:numId="16">
    <w:abstractNumId w:val="9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</w:num>
  <w:num w:numId="21">
    <w:abstractNumId w:val="13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28">
    <w:name w:val="Heading 1"/>
    <w:basedOn w:val="727"/>
    <w:next w:val="727"/>
    <w:link w:val="74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921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lang w:val="en-US" w:eastAsia="en-US"/>
    </w:rPr>
  </w:style>
  <w:style w:type="paragraph" w:styleId="730">
    <w:name w:val="Heading 3"/>
    <w:basedOn w:val="727"/>
    <w:next w:val="727"/>
    <w:link w:val="922"/>
    <w:uiPriority w:val="99"/>
    <w:qFormat/>
    <w:pPr>
      <w:keepNext/>
      <w:spacing w:before="240" w:after="60"/>
      <w:outlineLvl w:val="2"/>
    </w:pPr>
    <w:rPr>
      <w:rFonts w:ascii="Arial" w:hAnsi="Arial"/>
      <w:lang w:val="en-US" w:eastAsia="en-US"/>
    </w:rPr>
  </w:style>
  <w:style w:type="paragraph" w:styleId="731">
    <w:name w:val="Heading 4"/>
    <w:basedOn w:val="727"/>
    <w:next w:val="727"/>
    <w:link w:val="923"/>
    <w:uiPriority w:val="9"/>
    <w:qFormat/>
    <w:pPr>
      <w:keepNext/>
      <w:spacing w:before="240" w:after="60"/>
      <w:outlineLvl w:val="3"/>
    </w:pPr>
    <w:rPr>
      <w:b/>
      <w:bCs/>
      <w:lang w:val="en-US" w:eastAsia="en-US"/>
    </w:rPr>
  </w:style>
  <w:style w:type="paragraph" w:styleId="732">
    <w:name w:val="Heading 5"/>
    <w:basedOn w:val="727"/>
    <w:next w:val="727"/>
    <w:link w:val="924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733">
    <w:name w:val="Heading 6"/>
    <w:basedOn w:val="727"/>
    <w:next w:val="727"/>
    <w:link w:val="925"/>
    <w:uiPriority w:val="99"/>
    <w:qFormat/>
    <w:pPr>
      <w:keepNext/>
      <w:outlineLvl w:val="5"/>
    </w:pPr>
    <w:rPr>
      <w:b/>
      <w:bCs/>
      <w:lang w:val="en-US" w:eastAsia="en-US"/>
    </w:rPr>
  </w:style>
  <w:style w:type="paragraph" w:styleId="734">
    <w:name w:val="Heading 7"/>
    <w:basedOn w:val="727"/>
    <w:next w:val="727"/>
    <w:link w:val="926"/>
    <w:uiPriority w:val="9"/>
    <w:qFormat/>
    <w:pPr>
      <w:keepNext/>
      <w:jc w:val="center"/>
      <w:outlineLvl w:val="6"/>
    </w:pPr>
    <w:rPr>
      <w:b/>
      <w:bCs/>
      <w:lang w:val="en-US" w:eastAsia="en-US"/>
    </w:rPr>
  </w:style>
  <w:style w:type="paragraph" w:styleId="735">
    <w:name w:val="Heading 8"/>
    <w:basedOn w:val="727"/>
    <w:next w:val="727"/>
    <w:link w:val="927"/>
    <w:uiPriority w:val="99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736">
    <w:name w:val="Heading 9"/>
    <w:basedOn w:val="727"/>
    <w:next w:val="727"/>
    <w:link w:val="928"/>
    <w:uiPriority w:val="99"/>
    <w:qFormat/>
    <w:pPr>
      <w:spacing w:before="240" w:after="60"/>
      <w:outlineLvl w:val="8"/>
    </w:pPr>
    <w:rPr>
      <w:rFonts w:ascii="Arial" w:hAnsi="Arial"/>
      <w:sz w:val="20"/>
      <w:szCs w:val="20"/>
      <w:lang w:val="en-US" w:eastAsia="en-US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character" w:styleId="743" w:customStyle="1">
    <w:name w:val="Header Char"/>
    <w:basedOn w:val="737"/>
    <w:uiPriority w:val="99"/>
  </w:style>
  <w:style w:type="character" w:styleId="744" w:customStyle="1">
    <w:name w:val="Заголовок 1 Знак"/>
    <w:link w:val="728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27"/>
    <w:link w:val="938"/>
    <w:qFormat/>
    <w:pPr>
      <w:ind w:left="720"/>
      <w:contextualSpacing/>
    </w:pPr>
    <w:rPr>
      <w:lang w:val="en-US"/>
    </w:rPr>
  </w:style>
  <w:style w:type="paragraph" w:styleId="754">
    <w:name w:val="No Spacing"/>
    <w:link w:val="1006"/>
    <w:uiPriority w:val="1"/>
    <w:qFormat/>
    <w:rPr>
      <w:rFonts w:eastAsia="Times New Roman"/>
      <w:sz w:val="22"/>
      <w:szCs w:val="22"/>
      <w:lang w:eastAsia="ru-RU"/>
    </w:rPr>
  </w:style>
  <w:style w:type="paragraph" w:styleId="755">
    <w:name w:val="Title"/>
    <w:basedOn w:val="727"/>
    <w:link w:val="967"/>
    <w:uiPriority w:val="10"/>
    <w:qFormat/>
    <w:pPr>
      <w:jc w:val="center"/>
    </w:pPr>
    <w:rPr>
      <w:rFonts w:ascii="a_FuturaOrto" w:hAnsi="a_FuturaOrto"/>
      <w:b/>
      <w:bCs/>
      <w:color w:val="003300"/>
      <w:lang w:val="en-US" w:eastAsia="en-US"/>
    </w:rPr>
  </w:style>
  <w:style w:type="character" w:styleId="756" w:customStyle="1">
    <w:name w:val="Title Char"/>
    <w:uiPriority w:val="10"/>
    <w:rPr>
      <w:sz w:val="48"/>
      <w:szCs w:val="48"/>
    </w:rPr>
  </w:style>
  <w:style w:type="paragraph" w:styleId="757">
    <w:name w:val="Subtitle"/>
    <w:basedOn w:val="727"/>
    <w:next w:val="727"/>
    <w:link w:val="970"/>
    <w:uiPriority w:val="11"/>
    <w:qFormat/>
    <w:pPr>
      <w:jc w:val="center"/>
    </w:pPr>
    <w:rPr>
      <w:b/>
      <w:bCs/>
      <w:lang w:val="en-US" w:eastAsia="ar-SA"/>
    </w:rPr>
  </w:style>
  <w:style w:type="character" w:styleId="758" w:customStyle="1">
    <w:name w:val="Subtitle Char"/>
    <w:uiPriority w:val="11"/>
    <w:rPr>
      <w:sz w:val="24"/>
      <w:szCs w:val="24"/>
    </w:rPr>
  </w:style>
  <w:style w:type="paragraph" w:styleId="759">
    <w:name w:val="Quote"/>
    <w:basedOn w:val="727"/>
    <w:next w:val="727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27"/>
    <w:next w:val="727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27"/>
    <w:link w:val="7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4" w:customStyle="1">
    <w:name w:val="Верхний колонтитул Знак"/>
    <w:link w:val="763"/>
    <w:uiPriority w:val="99"/>
  </w:style>
  <w:style w:type="paragraph" w:styleId="765">
    <w:name w:val="Footer"/>
    <w:basedOn w:val="727"/>
    <w:link w:val="93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66" w:customStyle="1">
    <w:name w:val="Footer Char"/>
    <w:uiPriority w:val="99"/>
  </w:style>
  <w:style w:type="paragraph" w:styleId="767">
    <w:name w:val="Caption"/>
    <w:basedOn w:val="727"/>
    <w:next w:val="727"/>
    <w:uiPriority w:val="99"/>
    <w:qFormat/>
    <w:rPr>
      <w:b/>
      <w:bCs/>
      <w:sz w:val="36"/>
      <w:szCs w:val="36"/>
    </w:rPr>
  </w:style>
  <w:style w:type="character" w:styleId="768" w:customStyle="1">
    <w:name w:val="Caption Char"/>
    <w:uiPriority w:val="99"/>
  </w:style>
  <w:style w:type="table" w:styleId="769">
    <w:name w:val="Table Grid"/>
    <w:basedOn w:val="738"/>
    <w:uiPriority w:val="59"/>
    <w:rPr>
      <w:rFonts w:ascii="Times New Roman" w:hAnsi="Times New Roman" w:eastAsia="Times New Roman"/>
      <w:lang w:eastAsia="ru-RU"/>
    </w:rPr>
    <w:tblPr/>
  </w:style>
  <w:style w:type="table" w:styleId="77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7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4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0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0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0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0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0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1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11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9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5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896">
    <w:name w:val="footnote text"/>
    <w:basedOn w:val="727"/>
    <w:link w:val="992"/>
    <w:uiPriority w:val="99"/>
    <w:rPr>
      <w:sz w:val="20"/>
      <w:szCs w:val="20"/>
      <w:lang w:val="en-US"/>
    </w:rPr>
  </w:style>
  <w:style w:type="character" w:styleId="897" w:customStyle="1">
    <w:name w:val="Footnote Text Char"/>
    <w:uiPriority w:val="99"/>
    <w:rPr>
      <w:sz w:val="18"/>
    </w:rPr>
  </w:style>
  <w:style w:type="character" w:styleId="898">
    <w:name w:val="footnote reference"/>
    <w:uiPriority w:val="99"/>
    <w:rPr>
      <w:rFonts w:cs="Times New Roman"/>
      <w:vertAlign w:val="superscript"/>
    </w:rPr>
  </w:style>
  <w:style w:type="paragraph" w:styleId="899">
    <w:name w:val="endnote text"/>
    <w:basedOn w:val="727"/>
    <w:link w:val="1271"/>
    <w:uiPriority w:val="99"/>
    <w:pPr>
      <w:widowControl w:val="off"/>
    </w:pPr>
    <w:rPr>
      <w:sz w:val="20"/>
      <w:szCs w:val="20"/>
      <w:lang w:val="en-US"/>
    </w:rPr>
  </w:style>
  <w:style w:type="character" w:styleId="900" w:customStyle="1">
    <w:name w:val="Endnote Text Char"/>
    <w:uiPriority w:val="99"/>
    <w:rPr>
      <w:sz w:val="20"/>
    </w:rPr>
  </w:style>
  <w:style w:type="character" w:styleId="901">
    <w:name w:val="endnote reference"/>
    <w:uiPriority w:val="99"/>
    <w:rPr>
      <w:rFonts w:cs="Times New Roman"/>
      <w:vertAlign w:val="superscript"/>
    </w:rPr>
  </w:style>
  <w:style w:type="paragraph" w:styleId="902">
    <w:name w:val="toc 1"/>
    <w:basedOn w:val="727"/>
    <w:next w:val="727"/>
    <w:uiPriority w:val="99"/>
    <w:pPr>
      <w:tabs>
        <w:tab w:val="right" w:pos="9345" w:leader="dot"/>
      </w:tabs>
      <w:spacing w:line="360" w:lineRule="auto"/>
    </w:pPr>
  </w:style>
  <w:style w:type="paragraph" w:styleId="903">
    <w:name w:val="toc 2"/>
    <w:basedOn w:val="727"/>
    <w:next w:val="727"/>
    <w:uiPriority w:val="39"/>
    <w:unhideWhenUsed/>
    <w:pPr>
      <w:spacing w:after="57"/>
      <w:ind w:left="283"/>
    </w:pPr>
  </w:style>
  <w:style w:type="paragraph" w:styleId="904">
    <w:name w:val="toc 3"/>
    <w:basedOn w:val="727"/>
    <w:next w:val="727"/>
    <w:uiPriority w:val="39"/>
    <w:unhideWhenUsed/>
    <w:pPr>
      <w:spacing w:after="57"/>
      <w:ind w:left="567"/>
    </w:pPr>
  </w:style>
  <w:style w:type="paragraph" w:styleId="905">
    <w:name w:val="toc 4"/>
    <w:basedOn w:val="727"/>
    <w:next w:val="727"/>
    <w:uiPriority w:val="39"/>
    <w:unhideWhenUsed/>
    <w:pPr>
      <w:spacing w:after="57"/>
      <w:ind w:left="850"/>
    </w:pPr>
  </w:style>
  <w:style w:type="paragraph" w:styleId="906">
    <w:name w:val="toc 5"/>
    <w:basedOn w:val="727"/>
    <w:next w:val="727"/>
    <w:uiPriority w:val="39"/>
    <w:unhideWhenUsed/>
    <w:pPr>
      <w:spacing w:after="57"/>
      <w:ind w:left="1134"/>
    </w:pPr>
  </w:style>
  <w:style w:type="paragraph" w:styleId="907">
    <w:name w:val="toc 6"/>
    <w:basedOn w:val="727"/>
    <w:next w:val="727"/>
    <w:uiPriority w:val="39"/>
    <w:unhideWhenUsed/>
    <w:pPr>
      <w:spacing w:after="57"/>
      <w:ind w:left="1417"/>
    </w:pPr>
  </w:style>
  <w:style w:type="paragraph" w:styleId="908">
    <w:name w:val="toc 7"/>
    <w:basedOn w:val="727"/>
    <w:next w:val="727"/>
    <w:uiPriority w:val="39"/>
    <w:unhideWhenUsed/>
    <w:pPr>
      <w:spacing w:after="57"/>
      <w:ind w:left="1701"/>
    </w:pPr>
  </w:style>
  <w:style w:type="paragraph" w:styleId="909">
    <w:name w:val="toc 8"/>
    <w:basedOn w:val="727"/>
    <w:next w:val="727"/>
    <w:uiPriority w:val="39"/>
    <w:unhideWhenUsed/>
    <w:pPr>
      <w:spacing w:after="57"/>
      <w:ind w:left="1984"/>
    </w:pPr>
  </w:style>
  <w:style w:type="paragraph" w:styleId="910">
    <w:name w:val="toc 9"/>
    <w:basedOn w:val="727"/>
    <w:next w:val="727"/>
    <w:uiPriority w:val="39"/>
    <w:unhideWhenUsed/>
    <w:pPr>
      <w:spacing w:after="57"/>
      <w:ind w:left="2268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7"/>
    <w:next w:val="727"/>
    <w:uiPriority w:val="99"/>
    <w:unhideWhenUsed/>
  </w:style>
  <w:style w:type="paragraph" w:styleId="913" w:customStyle="1">
    <w:name w:val="Заголовок 1;1;заголовок 1;caaieiaie 1;çàãîëîâîê 1;caaiei™ff2ie 1"/>
    <w:basedOn w:val="727"/>
    <w:next w:val="727"/>
    <w:link w:val="92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914" w:customStyle="1">
    <w:name w:val="ConsPlusNormal"/>
    <w:link w:val="918"/>
    <w:uiPriority w:val="99"/>
    <w:qFormat/>
    <w:pPr>
      <w:widowControl w:val="off"/>
    </w:pPr>
    <w:rPr>
      <w:rFonts w:eastAsia="Times New Roman" w:cs="Calibri"/>
      <w:sz w:val="22"/>
      <w:szCs w:val="22"/>
      <w:lang w:eastAsia="ru-RU"/>
    </w:rPr>
  </w:style>
  <w:style w:type="paragraph" w:styleId="915" w:customStyle="1">
    <w:name w:val="ConsPlusTitle"/>
    <w:qFormat/>
    <w:pPr>
      <w:widowControl w:val="off"/>
    </w:pPr>
    <w:rPr>
      <w:rFonts w:eastAsia="Times New Roman" w:cs="Calibri"/>
      <w:b/>
      <w:sz w:val="22"/>
      <w:szCs w:val="22"/>
      <w:lang w:eastAsia="ru-RU"/>
    </w:rPr>
  </w:style>
  <w:style w:type="paragraph" w:styleId="916">
    <w:name w:val="Balloon Text"/>
    <w:basedOn w:val="727"/>
    <w:link w:val="917"/>
    <w:uiPriority w:val="99"/>
    <w:semiHidden/>
    <w:unhideWhenUsed/>
    <w:rPr>
      <w:rFonts w:ascii="Segoe UI" w:hAnsi="Segoe UI" w:eastAsia="Calibri"/>
      <w:sz w:val="18"/>
      <w:szCs w:val="18"/>
      <w:lang w:val="en-US" w:eastAsia="en-US"/>
    </w:rPr>
  </w:style>
  <w:style w:type="character" w:styleId="917" w:customStyle="1">
    <w:name w:val="Текст выноски Знак"/>
    <w:link w:val="916"/>
    <w:uiPriority w:val="99"/>
    <w:rPr>
      <w:rFonts w:ascii="Segoe UI" w:hAnsi="Segoe UI" w:cs="Segoe UI"/>
      <w:sz w:val="18"/>
      <w:szCs w:val="18"/>
    </w:rPr>
  </w:style>
  <w:style w:type="character" w:styleId="918" w:customStyle="1">
    <w:name w:val="ConsPlusNormal Знак"/>
    <w:link w:val="914"/>
    <w:uiPriority w:val="99"/>
    <w:rPr>
      <w:rFonts w:eastAsia="Times New Roman" w:cs="Calibri"/>
      <w:sz w:val="22"/>
      <w:szCs w:val="22"/>
      <w:lang w:eastAsia="ru-RU" w:bidi="ar-SA"/>
    </w:rPr>
  </w:style>
  <w:style w:type="paragraph" w:styleId="919" w:customStyle="1">
    <w:name w:val="Default"/>
    <w:rPr>
      <w:rFonts w:ascii="Arial" w:hAnsi="Arial" w:eastAsia="Times New Roman" w:cs="Arial"/>
      <w:color w:val="000000"/>
      <w:sz w:val="24"/>
      <w:szCs w:val="24"/>
      <w:lang w:eastAsia="ru-RU"/>
    </w:rPr>
  </w:style>
  <w:style w:type="character" w:styleId="920" w:customStyle="1">
    <w:name w:val="Заголовок 1 Знак;1 Знак;заголовок 1 Знак;caaieiaie 1 Знак;çàãîëîâîê 1 Знак;caaiei™ff2ie 1 Знак"/>
    <w:link w:val="913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21" w:customStyle="1">
    <w:name w:val="Заголовок 2 Знак"/>
    <w:link w:val="729"/>
    <w:uiPriority w:val="99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styleId="922" w:customStyle="1">
    <w:name w:val="Заголовок 3 Знак"/>
    <w:link w:val="730"/>
    <w:uiPriority w:val="99"/>
    <w:rPr>
      <w:rFonts w:ascii="Arial" w:hAnsi="Arial" w:eastAsia="Times New Roman" w:cs="Times New Roman"/>
      <w:sz w:val="24"/>
      <w:szCs w:val="24"/>
    </w:rPr>
  </w:style>
  <w:style w:type="character" w:styleId="923" w:customStyle="1">
    <w:name w:val="Заголовок 4 Знак"/>
    <w:link w:val="731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924" w:customStyle="1">
    <w:name w:val="Заголовок 5 Знак"/>
    <w:link w:val="732"/>
    <w:uiPriority w:val="99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925" w:customStyle="1">
    <w:name w:val="Заголовок 6 Знак"/>
    <w:link w:val="733"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926" w:customStyle="1">
    <w:name w:val="Заголовок 7 Знак"/>
    <w:link w:val="734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927" w:customStyle="1">
    <w:name w:val="Заголовок 8 Знак"/>
    <w:link w:val="735"/>
    <w:uiPriority w:val="99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928" w:customStyle="1">
    <w:name w:val="Заголовок 9 Знак"/>
    <w:link w:val="736"/>
    <w:uiPriority w:val="99"/>
    <w:rPr>
      <w:rFonts w:ascii="Arial" w:hAnsi="Arial" w:eastAsia="Times New Roman" w:cs="Times New Roman"/>
    </w:rPr>
  </w:style>
  <w:style w:type="character" w:styleId="929" w:customStyle="1">
    <w:name w:val="Font Style15"/>
    <w:rPr>
      <w:rFonts w:ascii="Times New Roman" w:hAnsi="Times New Roman"/>
      <w:sz w:val="26"/>
    </w:rPr>
  </w:style>
  <w:style w:type="paragraph" w:styleId="930" w:customStyle="1">
    <w:name w:val="Верхний колонтитул;ВерхКолонтитул;Знак Знак Знак Знак Знак;Header Char Знак Знак"/>
    <w:basedOn w:val="727"/>
    <w:link w:val="93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1" w:customStyle="1">
    <w:name w:val="Верхний колонтитул Знак;ВерхКолонтитул Знак;Знак Знак Знак Знак Знак Знак;Header Char Знак Знак Знак;Знак Знак Знак Знак Знак1"/>
    <w:link w:val="930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932">
    <w:name w:val="page number"/>
    <w:uiPriority w:val="99"/>
    <w:rPr>
      <w:rFonts w:cs="Times New Roman"/>
    </w:rPr>
  </w:style>
  <w:style w:type="character" w:styleId="933">
    <w:name w:val="Strong"/>
    <w:uiPriority w:val="22"/>
    <w:qFormat/>
    <w:rPr>
      <w:rFonts w:cs="Times New Roman"/>
      <w:b/>
    </w:rPr>
  </w:style>
  <w:style w:type="character" w:styleId="934">
    <w:name w:val="Emphasis"/>
    <w:uiPriority w:val="20"/>
    <w:qFormat/>
    <w:rPr>
      <w:rFonts w:cs="Times New Roman"/>
      <w:i/>
    </w:rPr>
  </w:style>
  <w:style w:type="character" w:styleId="935" w:customStyle="1">
    <w:name w:val="Нижний колонтитул Знак"/>
    <w:link w:val="765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936" w:customStyle="1">
    <w:name w:val="Знак Знак Знак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7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938" w:customStyle="1">
    <w:name w:val="Абзац списка Знак"/>
    <w:link w:val="7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 w:customStyle="1">
    <w:name w:val="Основной текст с отступом;Основной текст 1"/>
    <w:basedOn w:val="727"/>
    <w:link w:val="940"/>
    <w:uiPriority w:val="99"/>
    <w:pPr>
      <w:ind w:firstLine="720"/>
    </w:pPr>
    <w:rPr>
      <w:lang w:val="en-US" w:eastAsia="en-US"/>
    </w:rPr>
  </w:style>
  <w:style w:type="character" w:styleId="940" w:customStyle="1">
    <w:name w:val="Основной текст с отступом Знак;Основной текст 1 Знак"/>
    <w:link w:val="939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941">
    <w:name w:val="Body Text 2"/>
    <w:basedOn w:val="727"/>
    <w:link w:val="942"/>
    <w:uiPriority w:val="99"/>
    <w:pPr>
      <w:jc w:val="both"/>
    </w:pPr>
    <w:rPr>
      <w:lang w:val="en-US" w:eastAsia="en-US"/>
    </w:rPr>
  </w:style>
  <w:style w:type="character" w:styleId="942" w:customStyle="1">
    <w:name w:val="Основной текст 2 Знак"/>
    <w:link w:val="941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943">
    <w:name w:val="Body Text Indent 3"/>
    <w:basedOn w:val="727"/>
    <w:link w:val="944"/>
    <w:uiPriority w:val="99"/>
    <w:pPr>
      <w:ind w:firstLine="360"/>
      <w:jc w:val="both"/>
    </w:pPr>
    <w:rPr>
      <w:lang w:val="en-US" w:eastAsia="en-US"/>
    </w:rPr>
  </w:style>
  <w:style w:type="character" w:styleId="944" w:customStyle="1">
    <w:name w:val="Основной текст с отступом 3 Знак"/>
    <w:link w:val="943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945" w:customStyle="1">
    <w:name w:val="Character Style 1"/>
    <w:uiPriority w:val="99"/>
    <w:rPr>
      <w:rFonts w:ascii="Tahoma" w:hAnsi="Tahoma"/>
      <w:sz w:val="30"/>
    </w:rPr>
  </w:style>
  <w:style w:type="paragraph" w:styleId="946" w:customStyle="1">
    <w:name w:val="Style 11"/>
    <w:uiPriority w:val="99"/>
    <w:pPr>
      <w:widowControl w:val="off"/>
      <w:spacing w:before="396"/>
      <w:ind w:right="72" w:firstLine="504"/>
    </w:pPr>
    <w:rPr>
      <w:rFonts w:ascii="Tahoma" w:hAnsi="Tahoma" w:eastAsia="Times New Roman" w:cs="Tahoma"/>
      <w:sz w:val="30"/>
      <w:szCs w:val="30"/>
      <w:lang w:eastAsia="ru-RU"/>
    </w:rPr>
  </w:style>
  <w:style w:type="paragraph" w:styleId="947" w:customStyle="1">
    <w:name w:val="Обычный (веб);Обычный (Web);Обычный (Web)1;Обычный (Web) Знак;Обычный (веб) Знак1;Обычный (веб) Знак2 Знак;Обычный (веб) Знак Знак1 Знак;Обычный (веб) Знак1 Знак Знак1;Обычный (веб) Знак Знак Знак Знак;Обычный (веб) Знак2 Знак Знак Знак1 Знак;Обычный (в"/>
    <w:basedOn w:val="727"/>
    <w:link w:val="948"/>
    <w:uiPriority w:val="99"/>
    <w:qFormat/>
    <w:pPr>
      <w:spacing w:before="105" w:after="105"/>
      <w:ind w:firstLine="240"/>
    </w:pPr>
    <w:rPr>
      <w:lang w:val="en-US" w:eastAsia="en-US"/>
    </w:rPr>
  </w:style>
  <w:style w:type="character" w:styleId="948" w:customStyle="1">
    <w:name w:val="Обычный (веб) Знак;Обычный (Web) Знак1;Обычный (Web)1 Знак;Обычный (Web) Знак Знак;Обычный (веб) Знак1 Знак;Обычный (веб) Знак2 Знак Знак;Обычный (веб) Знак Знак1 Знак Знак;Обычный (веб) Знак1 Знак Знак1 Знак;Обычный (веб) Знак Знак Знак Знак Знак"/>
    <w:link w:val="947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949" w:customStyle="1">
    <w:name w:val="Основной текст с отступом 21"/>
    <w:basedOn w:val="727"/>
    <w:pPr>
      <w:widowControl w:val="off"/>
      <w:ind w:firstLine="709"/>
      <w:jc w:val="both"/>
    </w:pPr>
  </w:style>
  <w:style w:type="paragraph" w:styleId="950" w:customStyle="1">
    <w:name w:val="justppt"/>
    <w:basedOn w:val="727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paragraph" w:styleId="951" w:customStyle="1">
    <w:name w:val="text3cl"/>
    <w:basedOn w:val="727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paragraph" w:styleId="952" w:customStyle="1">
    <w:name w:val="ConsNormal"/>
    <w:pPr>
      <w:widowControl w:val="off"/>
      <w:ind w:firstLine="720"/>
    </w:pPr>
    <w:rPr>
      <w:rFonts w:ascii="Arial" w:hAnsi="Arial" w:eastAsia="Times New Roman" w:cs="Arial"/>
      <w:lang w:eastAsia="ru-RU"/>
    </w:rPr>
  </w:style>
  <w:style w:type="paragraph" w:styleId="953" w:customStyle="1">
    <w:name w:val="Обычный1"/>
    <w:uiPriority w:val="99"/>
    <w:rPr>
      <w:rFonts w:ascii="Times New Roman" w:hAnsi="Times New Roman" w:eastAsia="Times New Roman"/>
      <w:lang w:eastAsia="ru-RU"/>
    </w:rPr>
  </w:style>
  <w:style w:type="paragraph" w:styleId="954" w:customStyle="1">
    <w:name w:val="Абзац"/>
    <w:basedOn w:val="727"/>
    <w:uiPriority w:val="99"/>
    <w:pPr>
      <w:spacing w:before="120"/>
      <w:ind w:firstLine="851"/>
      <w:jc w:val="both"/>
    </w:pPr>
    <w:rPr>
      <w:sz w:val="26"/>
      <w:szCs w:val="26"/>
    </w:rPr>
  </w:style>
  <w:style w:type="paragraph" w:styleId="955">
    <w:name w:val="Signature"/>
    <w:basedOn w:val="727"/>
    <w:link w:val="956"/>
    <w:uiPriority w:val="99"/>
    <w:pPr>
      <w:jc w:val="right"/>
    </w:pPr>
    <w:rPr>
      <w:b/>
      <w:bCs/>
      <w:sz w:val="26"/>
      <w:szCs w:val="26"/>
      <w:lang w:val="en-US" w:eastAsia="en-US"/>
    </w:rPr>
  </w:style>
  <w:style w:type="character" w:styleId="956" w:customStyle="1">
    <w:name w:val="Подпись Знак"/>
    <w:link w:val="955"/>
    <w:uiPriority w:val="99"/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57" w:customStyle="1">
    <w:name w:val="Список 1"/>
    <w:basedOn w:val="727"/>
    <w:uiPriority w:val="99"/>
    <w:pPr>
      <w:tabs>
        <w:tab w:val="num" w:pos="927" w:leader="none"/>
      </w:tabs>
      <w:spacing w:before="120" w:after="120"/>
      <w:ind w:firstLine="567"/>
      <w:jc w:val="both"/>
    </w:pPr>
  </w:style>
  <w:style w:type="paragraph" w:styleId="958" w:customStyle="1">
    <w:name w:val="Заголовок таблицы"/>
    <w:basedOn w:val="727"/>
    <w:next w:val="727"/>
    <w:uiPriority w:val="99"/>
    <w:pPr>
      <w:keepNext/>
      <w:spacing w:before="120" w:after="180"/>
      <w:jc w:val="center"/>
    </w:pPr>
    <w:rPr>
      <w:b/>
      <w:bCs/>
    </w:rPr>
  </w:style>
  <w:style w:type="paragraph" w:styleId="959" w:customStyle="1">
    <w:name w:val="Шапка таблицы"/>
    <w:basedOn w:val="729"/>
    <w:uiPriority w:val="99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styleId="960" w:customStyle="1">
    <w:name w:val="Список с маркерами"/>
    <w:basedOn w:val="961"/>
    <w:uiPriority w:val="99"/>
    <w:pPr>
      <w:tabs>
        <w:tab w:val="num" w:pos="1080" w:leader="none"/>
      </w:tabs>
      <w:spacing w:before="120" w:after="0" w:line="288" w:lineRule="auto"/>
      <w:ind w:left="1060" w:hanging="340"/>
      <w:jc w:val="both"/>
    </w:pPr>
    <w:rPr>
      <w:sz w:val="26"/>
      <w:szCs w:val="26"/>
    </w:rPr>
  </w:style>
  <w:style w:type="paragraph" w:styleId="961" w:customStyle="1">
    <w:name w:val="Основной текст;заг_табл"/>
    <w:basedOn w:val="727"/>
    <w:link w:val="962"/>
    <w:uiPriority w:val="99"/>
    <w:pPr>
      <w:spacing w:after="120"/>
    </w:pPr>
    <w:rPr>
      <w:lang w:val="en-US" w:eastAsia="en-US"/>
    </w:rPr>
  </w:style>
  <w:style w:type="character" w:styleId="962" w:customStyle="1">
    <w:name w:val="Основной текст Знак;заг_табл Знак"/>
    <w:link w:val="961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963" w:customStyle="1">
    <w:name w:val="Наименование таблицы"/>
    <w:basedOn w:val="729"/>
    <w:uiPriority w:val="99"/>
    <w:pPr>
      <w:widowControl w:val="off"/>
      <w:spacing w:before="120"/>
    </w:pPr>
    <w:rPr>
      <w:i w:val="0"/>
      <w:iCs w:val="0"/>
    </w:rPr>
  </w:style>
  <w:style w:type="paragraph" w:styleId="964" w:customStyle="1">
    <w:name w:val="Список с номерами"/>
    <w:basedOn w:val="954"/>
    <w:uiPriority w:val="99"/>
    <w:pPr>
      <w:tabs>
        <w:tab w:val="num" w:pos="1276" w:leader="none"/>
      </w:tabs>
    </w:pPr>
  </w:style>
  <w:style w:type="paragraph" w:styleId="965" w:customStyle="1">
    <w:name w:val="боковик2"/>
    <w:basedOn w:val="727"/>
    <w:uiPriority w:val="99"/>
    <w:pPr>
      <w:ind w:left="113"/>
      <w:jc w:val="both"/>
    </w:pPr>
    <w:rPr>
      <w:rFonts w:ascii="Arial" w:hAnsi="Arial" w:cs="Arial"/>
      <w:sz w:val="16"/>
      <w:szCs w:val="16"/>
    </w:rPr>
  </w:style>
  <w:style w:type="paragraph" w:styleId="966" w:customStyle="1">
    <w:name w:val="Комментарий"/>
    <w:uiPriority w:val="99"/>
    <w:pPr>
      <w:ind w:left="97" w:right="97" w:firstLine="97"/>
      <w:jc w:val="both"/>
    </w:pPr>
    <w:rPr>
      <w:rFonts w:ascii="Times New Roman" w:hAnsi="Times New Roman" w:eastAsia="Times New Roman"/>
      <w:i/>
      <w:iCs/>
      <w:color w:val="003300"/>
      <w:sz w:val="18"/>
      <w:szCs w:val="18"/>
      <w:lang w:eastAsia="ru-RU"/>
    </w:rPr>
  </w:style>
  <w:style w:type="character" w:styleId="967" w:customStyle="1">
    <w:name w:val="Название Знак"/>
    <w:link w:val="755"/>
    <w:uiPriority w:val="10"/>
    <w:rPr>
      <w:rFonts w:ascii="a_FuturaOrto" w:hAnsi="a_FuturaOrto" w:eastAsia="Times New Roman" w:cs="Times New Roman"/>
      <w:b/>
      <w:bCs/>
      <w:color w:val="003300"/>
      <w:sz w:val="24"/>
      <w:szCs w:val="24"/>
    </w:rPr>
  </w:style>
  <w:style w:type="paragraph" w:styleId="968" w:customStyle="1">
    <w:name w:val="Статья"/>
    <w:uiPriority w:val="99"/>
    <w:pPr>
      <w:spacing w:before="120" w:after="120"/>
      <w:ind w:left="2126" w:hanging="1134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paragraph" w:styleId="969" w:customStyle="1">
    <w:name w:val="Абзац осн"/>
    <w:basedOn w:val="954"/>
    <w:uiPriority w:val="99"/>
    <w:pPr>
      <w:tabs>
        <w:tab w:val="left" w:pos="360" w:leader="none"/>
        <w:tab w:val="left" w:pos="480" w:leader="none"/>
        <w:tab w:val="left" w:pos="720" w:leader="none"/>
        <w:tab w:val="left" w:pos="840" w:leader="none"/>
      </w:tabs>
      <w:spacing w:before="0"/>
      <w:ind w:firstLine="0"/>
    </w:pPr>
    <w:rPr>
      <w:sz w:val="28"/>
      <w:szCs w:val="28"/>
    </w:rPr>
  </w:style>
  <w:style w:type="character" w:styleId="970" w:customStyle="1">
    <w:name w:val="Подзаголовок Знак"/>
    <w:link w:val="757"/>
    <w:uiPriority w:val="11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971" w:customStyle="1">
    <w:name w:val="Знак Знак Знак1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2" w:customStyle="1">
    <w:name w:val="Знак Знак Знак Знак"/>
    <w:basedOn w:val="727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973">
    <w:name w:val="Body Text Indent 2"/>
    <w:basedOn w:val="727"/>
    <w:link w:val="974"/>
    <w:uiPriority w:val="99"/>
    <w:pPr>
      <w:ind w:firstLine="1"/>
      <w:jc w:val="both"/>
    </w:pPr>
    <w:rPr>
      <w:sz w:val="26"/>
      <w:szCs w:val="26"/>
      <w:lang w:val="en-US" w:eastAsia="en-US"/>
    </w:rPr>
  </w:style>
  <w:style w:type="character" w:styleId="974" w:customStyle="1">
    <w:name w:val="Основной текст с отступом 2 Знак"/>
    <w:link w:val="973"/>
    <w:uiPriority w:val="99"/>
    <w:rPr>
      <w:rFonts w:ascii="Times New Roman" w:hAnsi="Times New Roman" w:eastAsia="Times New Roman" w:cs="Times New Roman"/>
      <w:sz w:val="26"/>
      <w:szCs w:val="26"/>
    </w:rPr>
  </w:style>
  <w:style w:type="character" w:styleId="975" w:customStyle="1">
    <w:name w:val="Знак Знак"/>
    <w:uiPriority w:val="99"/>
    <w:rPr>
      <w:sz w:val="24"/>
      <w:lang w:val="ru-RU" w:eastAsia="ru-RU"/>
    </w:rPr>
  </w:style>
  <w:style w:type="paragraph" w:styleId="976" w:customStyle="1">
    <w:name w:val="ConsCell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paragraph" w:styleId="977" w:customStyle="1">
    <w:name w:val="подпись"/>
    <w:basedOn w:val="727"/>
    <w:uiPriority w:val="99"/>
    <w:pPr>
      <w:tabs>
        <w:tab w:val="left" w:pos="6237" w:leader="none"/>
      </w:tabs>
      <w:spacing w:line="240" w:lineRule="atLeast"/>
      <w:ind w:right="5387"/>
    </w:pPr>
  </w:style>
  <w:style w:type="paragraph" w:styleId="978" w:customStyle="1">
    <w:name w:val="ConsNonformat"/>
    <w:uiPriority w:val="99"/>
    <w:pPr>
      <w:widowControl w:val="off"/>
      <w:ind w:right="19772"/>
    </w:pPr>
    <w:rPr>
      <w:rFonts w:ascii="Courier New" w:hAnsi="Courier New" w:eastAsia="Times New Roman" w:cs="Courier New"/>
      <w:lang w:eastAsia="ru-RU"/>
    </w:rPr>
  </w:style>
  <w:style w:type="character" w:styleId="979" w:customStyle="1">
    <w:name w:val="обычный- курсив-полужирный Знак"/>
    <w:uiPriority w:val="99"/>
    <w:rPr>
      <w:b/>
      <w:i/>
      <w:sz w:val="24"/>
      <w:lang w:val="ru-RU" w:eastAsia="ru-RU"/>
    </w:rPr>
  </w:style>
  <w:style w:type="paragraph" w:styleId="980" w:customStyle="1">
    <w:name w:val="Название таблицы"/>
    <w:basedOn w:val="727"/>
    <w:uiPriority w:val="99"/>
    <w:pPr>
      <w:spacing w:before="120" w:after="120"/>
      <w:jc w:val="right"/>
    </w:pPr>
    <w:rPr>
      <w:b/>
      <w:bCs/>
      <w:sz w:val="22"/>
      <w:szCs w:val="22"/>
    </w:rPr>
  </w:style>
  <w:style w:type="paragraph" w:styleId="981" w:customStyle="1">
    <w:name w:val="текст таблицы-цифры"/>
    <w:basedOn w:val="727"/>
    <w:uiPriority w:val="99"/>
    <w:pPr>
      <w:spacing w:before="120" w:after="120"/>
      <w:jc w:val="right"/>
    </w:pPr>
    <w:rPr>
      <w:sz w:val="22"/>
      <w:szCs w:val="22"/>
    </w:rPr>
  </w:style>
  <w:style w:type="paragraph" w:styleId="982" w:customStyle="1">
    <w:name w:val="текст таблицы-полужирный"/>
    <w:basedOn w:val="727"/>
    <w:uiPriority w:val="99"/>
    <w:pPr>
      <w:keepNext/>
      <w:spacing w:before="120" w:after="120"/>
      <w:jc w:val="center"/>
    </w:pPr>
    <w:rPr>
      <w:b/>
      <w:bCs/>
      <w:sz w:val="22"/>
      <w:szCs w:val="22"/>
    </w:rPr>
  </w:style>
  <w:style w:type="paragraph" w:styleId="983" w:customStyle="1">
    <w:name w:val="текст таблицы"/>
    <w:basedOn w:val="727"/>
    <w:uiPriority w:val="99"/>
    <w:pPr>
      <w:keepNext/>
      <w:spacing w:before="120" w:after="120"/>
      <w:ind w:left="113"/>
    </w:pPr>
    <w:rPr>
      <w:sz w:val="22"/>
      <w:szCs w:val="22"/>
    </w:rPr>
  </w:style>
  <w:style w:type="paragraph" w:styleId="984" w:customStyle="1">
    <w:name w:val="Normal Знак Знак Знак Знак Знак Знак Знак Знак Знак"/>
    <w:uiPriority w:val="99"/>
    <w:rPr>
      <w:rFonts w:ascii="Times New Roman" w:hAnsi="Times New Roman" w:eastAsia="Times New Roman"/>
      <w:lang w:eastAsia="ru-RU"/>
    </w:rPr>
  </w:style>
  <w:style w:type="paragraph" w:styleId="985" w:customStyle="1">
    <w:name w:val="Normal Знак Знак"/>
    <w:uiPriority w:val="99"/>
    <w:rPr>
      <w:rFonts w:ascii="Times New Roman" w:hAnsi="Times New Roman" w:eastAsia="Times New Roman"/>
      <w:lang w:eastAsia="ru-RU"/>
    </w:rPr>
  </w:style>
  <w:style w:type="paragraph" w:styleId="986" w:customStyle="1">
    <w:name w:val="Cell"/>
    <w:basedOn w:val="727"/>
    <w:uiPriority w:val="99"/>
  </w:style>
  <w:style w:type="paragraph" w:styleId="987">
    <w:name w:val="Body Text 3"/>
    <w:basedOn w:val="727"/>
    <w:link w:val="988"/>
    <w:uiPriority w:val="99"/>
    <w:pPr>
      <w:spacing w:after="120"/>
    </w:pPr>
    <w:rPr>
      <w:sz w:val="16"/>
      <w:szCs w:val="16"/>
      <w:lang w:val="en-US" w:eastAsia="en-US"/>
    </w:rPr>
  </w:style>
  <w:style w:type="character" w:styleId="988" w:customStyle="1">
    <w:name w:val="Основной текст 3 Знак"/>
    <w:link w:val="987"/>
    <w:uiPriority w:val="99"/>
    <w:rPr>
      <w:rFonts w:ascii="Times New Roman" w:hAnsi="Times New Roman" w:eastAsia="Times New Roman" w:cs="Times New Roman"/>
      <w:sz w:val="16"/>
      <w:szCs w:val="16"/>
    </w:rPr>
  </w:style>
  <w:style w:type="paragraph" w:styleId="989" w:customStyle="1">
    <w:name w:val="Heading"/>
    <w:uiPriority w:val="99"/>
    <w:rPr>
      <w:rFonts w:ascii="Arial" w:hAnsi="Arial" w:eastAsia="Times New Roman" w:cs="Arial"/>
      <w:b/>
      <w:bCs/>
      <w:sz w:val="22"/>
      <w:szCs w:val="22"/>
      <w:lang w:eastAsia="ru-RU"/>
    </w:rPr>
  </w:style>
  <w:style w:type="paragraph" w:styleId="990" w:customStyle="1">
    <w:name w:val="report"/>
    <w:basedOn w:val="727"/>
    <w:uiPriority w:val="99"/>
    <w:pPr>
      <w:ind w:firstLine="420"/>
      <w:jc w:val="both"/>
    </w:pPr>
  </w:style>
  <w:style w:type="paragraph" w:styleId="991" w:customStyle="1">
    <w:name w:val="osnovnojj_tekst"/>
    <w:basedOn w:val="727"/>
    <w:uiPriority w:val="99"/>
  </w:style>
  <w:style w:type="character" w:styleId="992" w:customStyle="1">
    <w:name w:val="Текст сноски Знак"/>
    <w:link w:val="89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3">
    <w:name w:val="Document Map"/>
    <w:basedOn w:val="727"/>
    <w:link w:val="994"/>
    <w:uiPriority w:val="99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94" w:customStyle="1">
    <w:name w:val="Схема документа Знак"/>
    <w:link w:val="993"/>
    <w:uiPriority w:val="99"/>
    <w:rPr>
      <w:rFonts w:ascii="Tahoma" w:hAnsi="Tahoma" w:eastAsia="Times New Roman" w:cs="Times New Roman"/>
      <w:sz w:val="20"/>
      <w:szCs w:val="20"/>
      <w:shd w:val="clear" w:color="auto" w:fill="000080"/>
    </w:rPr>
  </w:style>
  <w:style w:type="paragraph" w:styleId="995" w:customStyle="1">
    <w:name w:val="2"/>
    <w:basedOn w:val="727"/>
    <w:uiPriority w:val="99"/>
    <w:pPr>
      <w:ind w:firstLine="709"/>
      <w:jc w:val="both"/>
    </w:pPr>
    <w:rPr>
      <w:b/>
      <w:bCs/>
      <w:sz w:val="32"/>
      <w:szCs w:val="32"/>
    </w:rPr>
  </w:style>
  <w:style w:type="paragraph" w:styleId="996" w:customStyle="1">
    <w:name w:val="Знак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97" w:customStyle="1">
    <w:name w:val="Знак Знак Знак2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98" w:customStyle="1">
    <w:name w:val="Знак1"/>
    <w:basedOn w:val="727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999" w:customStyle="1">
    <w:name w:val="Iau?iue"/>
    <w:pPr>
      <w:widowControl w:val="off"/>
    </w:pPr>
    <w:rPr>
      <w:rFonts w:ascii="Times New Roman" w:hAnsi="Times New Roman" w:eastAsia="Times New Roman"/>
      <w:lang w:eastAsia="en-US"/>
    </w:rPr>
  </w:style>
  <w:style w:type="paragraph" w:styleId="1000" w:customStyle="1">
    <w:name w:val="FR1"/>
    <w:uiPriority w:val="99"/>
    <w:pPr>
      <w:widowControl w:val="off"/>
      <w:spacing w:before="160" w:line="300" w:lineRule="auto"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1001" w:customStyle="1">
    <w:name w:val="Стиль1"/>
    <w:basedOn w:val="947"/>
    <w:uiPriority w:val="99"/>
    <w:pPr>
      <w:spacing w:before="0" w:after="0"/>
      <w:ind w:firstLine="709"/>
      <w:jc w:val="both"/>
    </w:pPr>
    <w:rPr>
      <w:sz w:val="28"/>
      <w:szCs w:val="28"/>
    </w:rPr>
  </w:style>
  <w:style w:type="paragraph" w:styleId="1002" w:customStyle="1">
    <w:name w:val=".FORMATTEXT"/>
    <w:uiPriority w:val="99"/>
    <w:pPr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3" w:customStyle="1">
    <w:name w:val=".HEADERTEXT"/>
    <w:uiPriority w:val="99"/>
    <w:pPr>
      <w:widowControl w:val="off"/>
    </w:pPr>
    <w:rPr>
      <w:rFonts w:ascii="Arial" w:hAnsi="Arial" w:eastAsia="Times New Roman" w:cs="Arial"/>
      <w:color w:val="2b4279"/>
      <w:sz w:val="22"/>
      <w:szCs w:val="22"/>
      <w:lang w:eastAsia="ru-RU"/>
    </w:rPr>
  </w:style>
  <w:style w:type="character" w:styleId="1004" w:customStyle="1">
    <w:name w:val="apple-converted-space"/>
  </w:style>
  <w:style w:type="paragraph" w:styleId="1005" w:customStyle="1">
    <w:name w:val="Дата1"/>
    <w:basedOn w:val="727"/>
    <w:uiPriority w:val="99"/>
    <w:pPr>
      <w:spacing w:before="100" w:beforeAutospacing="1" w:after="100" w:afterAutospacing="1"/>
    </w:pPr>
  </w:style>
  <w:style w:type="character" w:styleId="1006" w:customStyle="1">
    <w:name w:val="Без интервала Знак"/>
    <w:link w:val="754"/>
    <w:uiPriority w:val="1"/>
    <w:rPr>
      <w:rFonts w:eastAsia="Times New Roman"/>
      <w:sz w:val="22"/>
      <w:szCs w:val="22"/>
      <w:lang w:eastAsia="ru-RU" w:bidi="ar-SA"/>
    </w:rPr>
  </w:style>
  <w:style w:type="paragraph" w:styleId="1007" w:customStyle="1">
    <w:name w:val="Знак Знак Знак Знак1"/>
    <w:basedOn w:val="727"/>
    <w:uiPriority w:val="99"/>
    <w:rPr>
      <w:rFonts w:ascii="Verdana" w:hAnsi="Verdana" w:cs="Verdana"/>
      <w:sz w:val="20"/>
      <w:szCs w:val="20"/>
      <w:lang w:val="en-US" w:eastAsia="en-US"/>
    </w:rPr>
  </w:style>
  <w:style w:type="character" w:styleId="1008" w:customStyle="1">
    <w:name w:val="text"/>
    <w:uiPriority w:val="99"/>
  </w:style>
  <w:style w:type="paragraph" w:styleId="1009" w:customStyle="1">
    <w:name w:val="ConsPlusCell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character" w:styleId="1010" w:customStyle="1">
    <w:name w:val="Основной текст1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styleId="1011" w:customStyle="1">
    <w:name w:val="Основной текст + Sylfaen"/>
    <w:rPr>
      <w:rFonts w:ascii="Sylfaen" w:hAnsi="Sylfaen"/>
      <w:sz w:val="16"/>
    </w:rPr>
  </w:style>
  <w:style w:type="paragraph" w:styleId="1012" w:customStyle="1">
    <w:name w:val="msonormalbullet2.gif"/>
    <w:basedOn w:val="727"/>
    <w:pPr>
      <w:spacing w:before="100" w:beforeAutospacing="1" w:after="100" w:afterAutospacing="1"/>
    </w:pPr>
  </w:style>
  <w:style w:type="paragraph" w:styleId="1013" w:customStyle="1">
    <w:name w:val="Прижатый влево"/>
    <w:basedOn w:val="727"/>
    <w:next w:val="727"/>
    <w:uiPriority w:val="99"/>
    <w:qFormat/>
    <w:pPr>
      <w:widowControl w:val="off"/>
    </w:pPr>
    <w:rPr>
      <w:rFonts w:ascii="Arial" w:hAnsi="Arial" w:cs="Arial"/>
    </w:rPr>
  </w:style>
  <w:style w:type="paragraph" w:styleId="1014" w:customStyle="1">
    <w:name w:val="font_8"/>
    <w:basedOn w:val="727"/>
    <w:pPr>
      <w:spacing w:before="100" w:beforeAutospacing="1" w:after="100" w:afterAutospacing="1"/>
    </w:pPr>
  </w:style>
  <w:style w:type="character" w:styleId="1015" w:customStyle="1">
    <w:name w:val="color_11"/>
    <w:basedOn w:val="737"/>
  </w:style>
  <w:style w:type="paragraph" w:styleId="1016" w:customStyle="1">
    <w:name w:val="body"/>
    <w:basedOn w:val="727"/>
    <w:pPr>
      <w:spacing w:before="100" w:beforeAutospacing="1" w:after="100" w:afterAutospacing="1"/>
    </w:pPr>
  </w:style>
  <w:style w:type="character" w:styleId="1017" w:customStyle="1">
    <w:name w:val="extended-text__short"/>
  </w:style>
  <w:style w:type="character" w:styleId="1018" w:customStyle="1">
    <w:name w:val="Основной текст (2)_"/>
    <w:link w:val="1019"/>
    <w:rPr>
      <w:sz w:val="28"/>
      <w:szCs w:val="28"/>
      <w:shd w:val="clear" w:color="auto" w:fill="ffffff"/>
    </w:rPr>
  </w:style>
  <w:style w:type="paragraph" w:styleId="1019" w:customStyle="1">
    <w:name w:val="Основной текст (2)"/>
    <w:basedOn w:val="727"/>
    <w:link w:val="1018"/>
    <w:pPr>
      <w:widowControl w:val="off"/>
      <w:shd w:val="clear" w:color="auto" w:fill="ffffff"/>
      <w:spacing w:before="600" w:after="600" w:line="322" w:lineRule="exact"/>
      <w:jc w:val="center"/>
    </w:pPr>
    <w:rPr>
      <w:rFonts w:ascii="Calibri" w:hAnsi="Calibri" w:eastAsia="Calibri"/>
      <w:sz w:val="28"/>
      <w:szCs w:val="28"/>
      <w:lang w:val="en-US" w:eastAsia="en-US"/>
    </w:rPr>
  </w:style>
  <w:style w:type="numbering" w:styleId="1020" w:customStyle="1">
    <w:name w:val="Нет списка1"/>
    <w:next w:val="739"/>
    <w:uiPriority w:val="99"/>
    <w:semiHidden/>
    <w:unhideWhenUsed/>
  </w:style>
  <w:style w:type="table" w:styleId="1021" w:customStyle="1">
    <w:name w:val="Сетка таблицы1"/>
    <w:basedOn w:val="738"/>
    <w:next w:val="769"/>
    <w:uiPriority w:val="59"/>
    <w:rPr>
      <w:rFonts w:ascii="Times New Roman" w:hAnsi="Times New Roman" w:eastAsia="Times New Roman"/>
      <w:lang w:eastAsia="ru-RU"/>
    </w:rPr>
    <w:tblPr/>
  </w:style>
  <w:style w:type="character" w:styleId="1022" w:customStyle="1">
    <w:name w:val="Нижний колонтитул Знак1"/>
    <w:uiPriority w:val="99"/>
    <w:semiHidden/>
  </w:style>
  <w:style w:type="character" w:styleId="1023" w:customStyle="1">
    <w:name w:val="Верхний колонтитул Знак1;ВерхКолонтитул Знак1"/>
    <w:uiPriority w:val="99"/>
    <w:semiHidden/>
  </w:style>
  <w:style w:type="character" w:styleId="1024" w:customStyle="1">
    <w:name w:val="Текст сноски Знак1"/>
    <w:uiPriority w:val="99"/>
    <w:semiHidden/>
    <w:rPr>
      <w:sz w:val="20"/>
    </w:rPr>
  </w:style>
  <w:style w:type="table" w:styleId="1025" w:customStyle="1">
    <w:name w:val="Сетка таблицы11"/>
    <w:uiPriority w:val="99"/>
    <w:rPr>
      <w:rFonts w:ascii="Times New Roman" w:hAnsi="Times New Roman" w:eastAsia="Times New Roman"/>
      <w:sz w:val="28"/>
      <w:szCs w:val="28"/>
      <w:lang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Светлая заливка1"/>
    <w:basedOn w:val="738"/>
    <w:uiPriority w:val="99"/>
    <w:rPr>
      <w:rFonts w:ascii="Times New Roman" w:hAnsi="Times New Roman" w:eastAsia="Times New Roman"/>
      <w:color w:val="000000"/>
      <w:sz w:val="28"/>
      <w:szCs w:val="28"/>
    </w:rPr>
    <w:tblPr/>
  </w:style>
  <w:style w:type="paragraph" w:styleId="1027" w:customStyle="1">
    <w:name w:val="ConsPlusDocLis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1028" w:customStyle="1">
    <w:name w:val="ConsPlusTitlePage"/>
    <w:uiPriority w:val="99"/>
    <w:pPr>
      <w:widowControl w:val="off"/>
    </w:pPr>
    <w:rPr>
      <w:rFonts w:ascii="Tahoma" w:hAnsi="Tahoma" w:eastAsia="Times New Roman" w:cs="Tahoma"/>
      <w:lang w:eastAsia="ru-RU"/>
    </w:rPr>
  </w:style>
  <w:style w:type="paragraph" w:styleId="1029" w:customStyle="1">
    <w:name w:val="ConsPlusJurTerm"/>
    <w:uiPriority w:val="99"/>
    <w:pPr>
      <w:widowControl w:val="off"/>
    </w:pPr>
    <w:rPr>
      <w:rFonts w:ascii="Tahoma" w:hAnsi="Tahoma" w:eastAsia="Times New Roman" w:cs="Tahoma"/>
      <w:sz w:val="26"/>
      <w:lang w:eastAsia="ru-RU"/>
    </w:rPr>
  </w:style>
  <w:style w:type="character" w:styleId="1030">
    <w:name w:val="FollowedHyperlink"/>
    <w:uiPriority w:val="99"/>
    <w:semiHidden/>
    <w:unhideWhenUsed/>
    <w:rPr>
      <w:rFonts w:cs="Times New Roman"/>
      <w:color w:val="800080"/>
      <w:u w:val="single"/>
    </w:rPr>
  </w:style>
  <w:style w:type="paragraph" w:styleId="1031" w:customStyle="1">
    <w:name w:val="font5"/>
    <w:basedOn w:val="727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styleId="1032" w:customStyle="1">
    <w:name w:val="xl63"/>
    <w:basedOn w:val="727"/>
    <w:uiPriority w:val="99"/>
    <w:pPr>
      <w:spacing w:before="100" w:beforeAutospacing="1" w:after="100" w:afterAutospacing="1"/>
      <w:jc w:val="center"/>
    </w:pPr>
  </w:style>
  <w:style w:type="paragraph" w:styleId="1033" w:customStyle="1">
    <w:name w:val="xl64"/>
    <w:basedOn w:val="727"/>
    <w:uiPriority w:val="99"/>
    <w:pPr>
      <w:spacing w:before="100" w:beforeAutospacing="1" w:after="100" w:afterAutospacing="1"/>
    </w:pPr>
  </w:style>
  <w:style w:type="paragraph" w:styleId="1034" w:customStyle="1">
    <w:name w:val="xl65"/>
    <w:basedOn w:val="727"/>
    <w:pPr>
      <w:spacing w:before="100" w:beforeAutospacing="1" w:after="100" w:afterAutospacing="1"/>
      <w:jc w:val="center"/>
    </w:pPr>
  </w:style>
  <w:style w:type="paragraph" w:styleId="1035" w:customStyle="1">
    <w:name w:val="xl66"/>
    <w:basedOn w:val="727"/>
    <w:pPr>
      <w:spacing w:before="100" w:beforeAutospacing="1" w:after="100" w:afterAutospacing="1"/>
    </w:pPr>
  </w:style>
  <w:style w:type="paragraph" w:styleId="1036" w:customStyle="1">
    <w:name w:val="xl67"/>
    <w:basedOn w:val="727"/>
    <w:pPr>
      <w:spacing w:before="100" w:beforeAutospacing="1" w:after="100" w:afterAutospacing="1"/>
    </w:pPr>
  </w:style>
  <w:style w:type="paragraph" w:styleId="1037" w:customStyle="1">
    <w:name w:val="xl68"/>
    <w:basedOn w:val="727"/>
    <w:pPr>
      <w:spacing w:before="100" w:beforeAutospacing="1" w:after="100" w:afterAutospacing="1"/>
      <w:jc w:val="center"/>
    </w:pPr>
  </w:style>
  <w:style w:type="paragraph" w:styleId="1038" w:customStyle="1">
    <w:name w:val="xl69"/>
    <w:basedOn w:val="72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39" w:customStyle="1">
    <w:name w:val="xl70"/>
    <w:basedOn w:val="72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40" w:customStyle="1">
    <w:name w:val="xl71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41" w:customStyle="1">
    <w:name w:val="xl72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42" w:customStyle="1">
    <w:name w:val="xl73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43" w:customStyle="1">
    <w:name w:val="xl74"/>
    <w:basedOn w:val="727"/>
    <w:pPr>
      <w:spacing w:before="100" w:beforeAutospacing="1" w:after="100" w:afterAutospacing="1"/>
      <w:jc w:val="center"/>
    </w:pPr>
  </w:style>
  <w:style w:type="paragraph" w:styleId="1044" w:customStyle="1">
    <w:name w:val="xl75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1045" w:customStyle="1">
    <w:name w:val="xl76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46" w:customStyle="1">
    <w:name w:val="xl77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1047" w:customStyle="1">
    <w:name w:val="xl78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48" w:customStyle="1">
    <w:name w:val="xl79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49" w:customStyle="1">
    <w:name w:val="xl80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50" w:customStyle="1">
    <w:name w:val="xl81"/>
    <w:basedOn w:val="727"/>
    <w:pPr>
      <w:spacing w:before="100" w:beforeAutospacing="1" w:after="100" w:afterAutospacing="1"/>
      <w:jc w:val="center"/>
    </w:pPr>
    <w:rPr>
      <w:b/>
      <w:bCs/>
    </w:rPr>
  </w:style>
  <w:style w:type="paragraph" w:styleId="1051" w:customStyle="1">
    <w:name w:val="xl82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52" w:customStyle="1">
    <w:name w:val="xl83"/>
    <w:basedOn w:val="727"/>
    <w:pPr>
      <w:spacing w:before="100" w:beforeAutospacing="1" w:after="100" w:afterAutospacing="1"/>
    </w:pPr>
    <w:rPr>
      <w:b/>
      <w:bCs/>
    </w:rPr>
  </w:style>
  <w:style w:type="paragraph" w:styleId="1053" w:customStyle="1">
    <w:name w:val="xl84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54" w:customStyle="1">
    <w:name w:val="xl85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55" w:customStyle="1">
    <w:name w:val="xl86"/>
    <w:basedOn w:val="727"/>
    <w:pPr>
      <w:spacing w:before="100" w:beforeAutospacing="1" w:after="100" w:afterAutospacing="1"/>
    </w:pPr>
  </w:style>
  <w:style w:type="paragraph" w:styleId="1056" w:customStyle="1">
    <w:name w:val="xl87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b/>
      <w:bCs/>
    </w:rPr>
  </w:style>
  <w:style w:type="paragraph" w:styleId="1057" w:customStyle="1">
    <w:name w:val="xl88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b/>
      <w:bCs/>
    </w:rPr>
  </w:style>
  <w:style w:type="paragraph" w:styleId="1058" w:customStyle="1">
    <w:name w:val="xl89"/>
    <w:basedOn w:val="727"/>
    <w:pPr>
      <w:spacing w:before="100" w:beforeAutospacing="1" w:after="100" w:afterAutospacing="1"/>
    </w:pPr>
    <w:rPr>
      <w:b/>
      <w:bCs/>
    </w:rPr>
  </w:style>
  <w:style w:type="paragraph" w:styleId="1059" w:customStyle="1">
    <w:name w:val="xl90"/>
    <w:basedOn w:val="72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b/>
      <w:bCs/>
    </w:rPr>
  </w:style>
  <w:style w:type="paragraph" w:styleId="1060" w:customStyle="1">
    <w:name w:val="xl91"/>
    <w:basedOn w:val="727"/>
    <w:pPr>
      <w:spacing w:before="100" w:beforeAutospacing="1" w:after="100" w:afterAutospacing="1"/>
    </w:pPr>
  </w:style>
  <w:style w:type="paragraph" w:styleId="1061" w:customStyle="1">
    <w:name w:val="xl92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62" w:customStyle="1">
    <w:name w:val="xl93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paragraph" w:styleId="1063" w:customStyle="1">
    <w:name w:val="xl94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64" w:customStyle="1">
    <w:name w:val="xl95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65" w:customStyle="1">
    <w:name w:val="xl96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</w:style>
  <w:style w:type="paragraph" w:styleId="1066" w:customStyle="1">
    <w:name w:val="xl97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1067" w:customStyle="1">
    <w:name w:val="xl98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1068" w:customStyle="1">
    <w:name w:val="xl99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69" w:customStyle="1">
    <w:name w:val="xl100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paragraph" w:styleId="1070" w:customStyle="1">
    <w:name w:val="xl101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71" w:customStyle="1">
    <w:name w:val="xl102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1072" w:customStyle="1">
    <w:name w:val="xl103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1073" w:customStyle="1">
    <w:name w:val="xl104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74" w:customStyle="1">
    <w:name w:val="xl105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75" w:customStyle="1">
    <w:name w:val="xl106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76" w:customStyle="1">
    <w:name w:val="xl107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b/>
      <w:bCs/>
    </w:rPr>
  </w:style>
  <w:style w:type="paragraph" w:styleId="1077" w:customStyle="1">
    <w:name w:val="xl108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78" w:customStyle="1">
    <w:name w:val="xl109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79" w:customStyle="1">
    <w:name w:val="xl110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80" w:customStyle="1">
    <w:name w:val="xl111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81" w:customStyle="1">
    <w:name w:val="xl112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82" w:customStyle="1">
    <w:name w:val="xl113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</w:style>
  <w:style w:type="paragraph" w:styleId="1083" w:customStyle="1">
    <w:name w:val="xl114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84" w:customStyle="1">
    <w:name w:val="xl115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85" w:customStyle="1">
    <w:name w:val="xl116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86" w:customStyle="1">
    <w:name w:val="xl117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b/>
      <w:bCs/>
    </w:rPr>
  </w:style>
  <w:style w:type="paragraph" w:styleId="1087" w:customStyle="1">
    <w:name w:val="xl118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88" w:customStyle="1">
    <w:name w:val="xl119"/>
    <w:basedOn w:val="727"/>
    <w:pPr>
      <w:spacing w:before="100" w:beforeAutospacing="1" w:after="100" w:afterAutospacing="1"/>
      <w:jc w:val="center"/>
    </w:pPr>
    <w:rPr>
      <w:b/>
      <w:bCs/>
    </w:rPr>
  </w:style>
  <w:style w:type="paragraph" w:styleId="1089" w:customStyle="1">
    <w:name w:val="xl120"/>
    <w:basedOn w:val="72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1090" w:customStyle="1">
    <w:name w:val="xl121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styleId="1091" w:customStyle="1">
    <w:name w:val="xl122"/>
    <w:basedOn w:val="72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092" w:customStyle="1">
    <w:name w:val="xl123"/>
    <w:basedOn w:val="727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8cce4"/>
      <w:spacing w:before="100" w:beforeAutospacing="1" w:after="100" w:afterAutospacing="1"/>
      <w:jc w:val="center"/>
    </w:pPr>
  </w:style>
  <w:style w:type="paragraph" w:styleId="1093" w:customStyle="1">
    <w:name w:val="xl124"/>
    <w:basedOn w:val="727"/>
    <w:uiPriority w:val="9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8cce4"/>
      <w:spacing w:before="100" w:beforeAutospacing="1" w:after="100" w:afterAutospacing="1"/>
      <w:jc w:val="center"/>
    </w:pPr>
  </w:style>
  <w:style w:type="paragraph" w:styleId="1094" w:customStyle="1">
    <w:name w:val="xl125"/>
    <w:basedOn w:val="727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8cce4"/>
      <w:spacing w:before="100" w:beforeAutospacing="1" w:after="100" w:afterAutospacing="1"/>
      <w:jc w:val="center"/>
    </w:pPr>
  </w:style>
  <w:style w:type="paragraph" w:styleId="1095" w:customStyle="1">
    <w:name w:val="xl126"/>
    <w:basedOn w:val="727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8cce4"/>
      <w:spacing w:before="100" w:beforeAutospacing="1" w:after="100" w:afterAutospacing="1"/>
      <w:jc w:val="center"/>
    </w:pPr>
  </w:style>
  <w:style w:type="paragraph" w:styleId="1096" w:customStyle="1">
    <w:name w:val="xl127"/>
    <w:basedOn w:val="727"/>
    <w:uiPriority w:val="9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8cce4"/>
      <w:spacing w:before="100" w:beforeAutospacing="1" w:after="100" w:afterAutospacing="1"/>
      <w:jc w:val="center"/>
    </w:pPr>
  </w:style>
  <w:style w:type="paragraph" w:styleId="1097" w:customStyle="1">
    <w:name w:val="xl128"/>
    <w:basedOn w:val="727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8cce4"/>
      <w:spacing w:before="100" w:beforeAutospacing="1" w:after="100" w:afterAutospacing="1"/>
      <w:jc w:val="center"/>
    </w:pPr>
  </w:style>
  <w:style w:type="paragraph" w:styleId="1098" w:customStyle="1">
    <w:name w:val="xl129"/>
    <w:basedOn w:val="727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8cce4"/>
      <w:spacing w:before="100" w:beforeAutospacing="1" w:after="100" w:afterAutospacing="1"/>
      <w:jc w:val="center"/>
    </w:pPr>
  </w:style>
  <w:style w:type="paragraph" w:styleId="1099" w:customStyle="1">
    <w:name w:val="xl130"/>
    <w:basedOn w:val="727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8cce4"/>
      <w:spacing w:before="100" w:beforeAutospacing="1" w:after="100" w:afterAutospacing="1"/>
      <w:jc w:val="center"/>
    </w:pPr>
  </w:style>
  <w:style w:type="paragraph" w:styleId="1100" w:customStyle="1">
    <w:name w:val="xl131"/>
    <w:basedOn w:val="727"/>
    <w:uiPriority w:val="9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101" w:customStyle="1">
    <w:name w:val="xl132"/>
    <w:basedOn w:val="727"/>
    <w:uiPriority w:val="9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102" w:customStyle="1">
    <w:name w:val="xl133"/>
    <w:basedOn w:val="727"/>
    <w:uiPriority w:val="99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103" w:customStyle="1">
    <w:name w:val="xl134"/>
    <w:basedOn w:val="727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</w:style>
  <w:style w:type="paragraph" w:styleId="1104" w:customStyle="1">
    <w:name w:val="xl135"/>
    <w:basedOn w:val="727"/>
    <w:uiPriority w:val="99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</w:style>
  <w:style w:type="paragraph" w:styleId="1105" w:customStyle="1">
    <w:name w:val="xl136"/>
    <w:basedOn w:val="727"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1106" w:customStyle="1">
    <w:name w:val="font6"/>
    <w:basedOn w:val="727"/>
    <w:pPr>
      <w:spacing w:before="100" w:beforeAutospacing="1" w:after="100" w:afterAutospacing="1"/>
    </w:pPr>
    <w:rPr>
      <w:b/>
      <w:bCs/>
      <w:sz w:val="22"/>
      <w:szCs w:val="22"/>
    </w:rPr>
  </w:style>
  <w:style w:type="paragraph" w:styleId="1107" w:customStyle="1">
    <w:name w:val="Знак Знак1"/>
    <w:basedOn w:val="727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108" w:customStyle="1">
    <w:name w:val="Знак Знак11"/>
    <w:basedOn w:val="727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109">
    <w:name w:val="Plain Text"/>
    <w:basedOn w:val="727"/>
    <w:link w:val="1110"/>
    <w:uiPriority w:val="99"/>
    <w:unhideWhenUsed/>
    <w:rPr>
      <w:rFonts w:ascii="Calibri" w:hAnsi="Calibri"/>
      <w:sz w:val="21"/>
      <w:szCs w:val="21"/>
      <w:lang w:val="en-US" w:eastAsia="en-US"/>
    </w:rPr>
  </w:style>
  <w:style w:type="character" w:styleId="1110" w:customStyle="1">
    <w:name w:val="Текст Знак"/>
    <w:link w:val="1109"/>
    <w:uiPriority w:val="99"/>
    <w:rPr>
      <w:rFonts w:ascii="Calibri" w:hAnsi="Calibri" w:eastAsia="Times New Roman" w:cs="Times New Roman"/>
      <w:sz w:val="21"/>
      <w:szCs w:val="21"/>
    </w:rPr>
  </w:style>
  <w:style w:type="paragraph" w:styleId="1111" w:customStyle="1">
    <w:name w:val="Таблица боковик с отступом 03"/>
    <w:basedOn w:val="727"/>
    <w:pPr>
      <w:widowControl w:val="off"/>
      <w:ind w:left="170"/>
    </w:pPr>
    <w:rPr>
      <w:szCs w:val="20"/>
    </w:rPr>
  </w:style>
  <w:style w:type="character" w:styleId="1112" w:customStyle="1">
    <w:name w:val="Основной текст_"/>
    <w:link w:val="1114"/>
    <w:rPr>
      <w:sz w:val="27"/>
      <w:shd w:val="clear" w:color="auto" w:fill="ffffff"/>
    </w:rPr>
  </w:style>
  <w:style w:type="character" w:styleId="1113" w:customStyle="1">
    <w:name w:val="Основной текст2"/>
    <w:rPr>
      <w:rFonts w:ascii="Times New Roman" w:hAnsi="Times New Roman"/>
      <w:color w:val="000000"/>
      <w:spacing w:val="0"/>
      <w:position w:val="0"/>
      <w:sz w:val="27"/>
      <w:u w:val="single"/>
      <w:shd w:val="clear" w:color="auto" w:fill="ffffff"/>
      <w:lang w:val="ru-RU"/>
    </w:rPr>
  </w:style>
  <w:style w:type="paragraph" w:styleId="1114" w:customStyle="1">
    <w:name w:val="Основной текст4"/>
    <w:basedOn w:val="727"/>
    <w:link w:val="1112"/>
    <w:pPr>
      <w:widowControl w:val="off"/>
      <w:shd w:val="clear" w:color="auto" w:fill="ffffff"/>
      <w:spacing w:after="240" w:line="324" w:lineRule="exact"/>
    </w:pPr>
    <w:rPr>
      <w:rFonts w:ascii="Calibri" w:hAnsi="Calibri" w:eastAsia="Calibri"/>
      <w:sz w:val="27"/>
      <w:szCs w:val="20"/>
      <w:lang w:val="en-US" w:eastAsia="en-US"/>
    </w:rPr>
  </w:style>
  <w:style w:type="character" w:styleId="1115" w:customStyle="1">
    <w:name w:val="Основной текст3"/>
    <w:rPr>
      <w:rFonts w:ascii="Times New Roman" w:hAnsi="Times New Roman"/>
      <w:color w:val="000000"/>
      <w:spacing w:val="0"/>
      <w:position w:val="0"/>
      <w:sz w:val="27"/>
      <w:u w:val="single"/>
      <w:shd w:val="clear" w:color="auto" w:fill="ffffff"/>
      <w:lang w:val="ru-RU"/>
    </w:rPr>
  </w:style>
  <w:style w:type="paragraph" w:styleId="1116" w:customStyle="1">
    <w:name w:val="Обычный (паспорт)"/>
    <w:basedOn w:val="727"/>
    <w:pPr>
      <w:spacing w:before="120"/>
      <w:jc w:val="both"/>
    </w:pPr>
  </w:style>
  <w:style w:type="paragraph" w:styleId="1117" w:customStyle="1">
    <w:name w:val="xl31"/>
    <w:basedOn w:val="727"/>
    <w:uiPriority w:val="99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eastAsia="Arial Unicode MS"/>
      <w:color w:val="0000ff"/>
    </w:rPr>
  </w:style>
  <w:style w:type="character" w:styleId="1118" w:customStyle="1">
    <w:name w:val="Текст макроса Знак"/>
    <w:link w:val="1119"/>
    <w:uiPriority w:val="99"/>
    <w:rPr>
      <w:rFonts w:ascii="Courier New" w:hAnsi="Courier New"/>
      <w:sz w:val="22"/>
      <w:szCs w:val="22"/>
      <w:lang w:val="ru-RU" w:eastAsia="ru-RU" w:bidi="ar-SA"/>
    </w:rPr>
  </w:style>
  <w:style w:type="paragraph" w:styleId="1119">
    <w:name w:val="macro"/>
    <w:link w:val="1118"/>
    <w:uiPriority w:val="99"/>
    <w:pPr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urier New" w:hAnsi="Courier New"/>
      <w:sz w:val="22"/>
      <w:szCs w:val="22"/>
      <w:lang w:eastAsia="ru-RU"/>
    </w:rPr>
  </w:style>
  <w:style w:type="character" w:styleId="1120" w:customStyle="1">
    <w:name w:val="Текст макроса Знак1"/>
    <w:uiPriority w:val="99"/>
    <w:rPr>
      <w:rFonts w:ascii="Consolas" w:hAnsi="Consolas" w:eastAsia="Times New Roman" w:cs="Times New Roman"/>
      <w:sz w:val="20"/>
      <w:szCs w:val="20"/>
      <w:lang w:eastAsia="ru-RU"/>
    </w:rPr>
  </w:style>
  <w:style w:type="character" w:styleId="1121" w:customStyle="1">
    <w:name w:val="Текст макроса Знак121"/>
    <w:uiPriority w:val="99"/>
    <w:semiHidden/>
    <w:rPr>
      <w:rFonts w:ascii="Courier New" w:hAnsi="Courier New" w:cs="Courier New"/>
      <w:sz w:val="20"/>
      <w:szCs w:val="20"/>
    </w:rPr>
  </w:style>
  <w:style w:type="character" w:styleId="1122" w:customStyle="1">
    <w:name w:val="Текст макроса Знак120"/>
    <w:uiPriority w:val="99"/>
    <w:semiHidden/>
    <w:rPr>
      <w:rFonts w:ascii="Courier New" w:hAnsi="Courier New" w:cs="Courier New"/>
      <w:sz w:val="20"/>
      <w:szCs w:val="20"/>
    </w:rPr>
  </w:style>
  <w:style w:type="character" w:styleId="1123" w:customStyle="1">
    <w:name w:val="Текст макроса Знак119"/>
    <w:uiPriority w:val="99"/>
    <w:semiHidden/>
    <w:rPr>
      <w:rFonts w:ascii="Courier New" w:hAnsi="Courier New" w:cs="Courier New"/>
      <w:sz w:val="20"/>
      <w:szCs w:val="20"/>
    </w:rPr>
  </w:style>
  <w:style w:type="character" w:styleId="1124" w:customStyle="1">
    <w:name w:val="Текст макроса Знак118"/>
    <w:uiPriority w:val="99"/>
    <w:semiHidden/>
    <w:rPr>
      <w:rFonts w:ascii="Courier New" w:hAnsi="Courier New" w:cs="Courier New"/>
      <w:sz w:val="20"/>
      <w:szCs w:val="20"/>
    </w:rPr>
  </w:style>
  <w:style w:type="character" w:styleId="1125" w:customStyle="1">
    <w:name w:val="Текст макроса Знак117"/>
    <w:uiPriority w:val="99"/>
    <w:semiHidden/>
    <w:rPr>
      <w:rFonts w:ascii="Courier New" w:hAnsi="Courier New" w:cs="Courier New"/>
      <w:sz w:val="20"/>
      <w:szCs w:val="20"/>
    </w:rPr>
  </w:style>
  <w:style w:type="character" w:styleId="1126" w:customStyle="1">
    <w:name w:val="Текст макроса Знак116"/>
    <w:uiPriority w:val="99"/>
    <w:semiHidden/>
    <w:rPr>
      <w:rFonts w:ascii="Courier New" w:hAnsi="Courier New" w:cs="Courier New"/>
      <w:sz w:val="20"/>
      <w:szCs w:val="20"/>
    </w:rPr>
  </w:style>
  <w:style w:type="character" w:styleId="1127" w:customStyle="1">
    <w:name w:val="Текст макроса Знак115"/>
    <w:uiPriority w:val="99"/>
    <w:semiHidden/>
    <w:rPr>
      <w:rFonts w:ascii="Courier New" w:hAnsi="Courier New" w:cs="Courier New"/>
      <w:sz w:val="20"/>
      <w:szCs w:val="20"/>
    </w:rPr>
  </w:style>
  <w:style w:type="character" w:styleId="1128" w:customStyle="1">
    <w:name w:val="Текст макроса Знак114"/>
    <w:uiPriority w:val="99"/>
    <w:semiHidden/>
    <w:rPr>
      <w:rFonts w:ascii="Courier New" w:hAnsi="Courier New" w:cs="Courier New"/>
      <w:sz w:val="20"/>
      <w:szCs w:val="20"/>
    </w:rPr>
  </w:style>
  <w:style w:type="character" w:styleId="1129" w:customStyle="1">
    <w:name w:val="Текст макроса Знак113"/>
    <w:uiPriority w:val="99"/>
    <w:semiHidden/>
    <w:rPr>
      <w:rFonts w:ascii="Courier New" w:hAnsi="Courier New" w:cs="Courier New"/>
      <w:sz w:val="20"/>
      <w:szCs w:val="20"/>
    </w:rPr>
  </w:style>
  <w:style w:type="character" w:styleId="1130" w:customStyle="1">
    <w:name w:val="Текст макроса Знак112"/>
    <w:uiPriority w:val="99"/>
    <w:semiHidden/>
    <w:rPr>
      <w:rFonts w:ascii="Courier New" w:hAnsi="Courier New" w:cs="Courier New"/>
      <w:sz w:val="20"/>
      <w:szCs w:val="20"/>
    </w:rPr>
  </w:style>
  <w:style w:type="character" w:styleId="1131" w:customStyle="1">
    <w:name w:val="Текст макроса Знак111"/>
    <w:uiPriority w:val="99"/>
    <w:semiHidden/>
    <w:rPr>
      <w:rFonts w:ascii="Courier New" w:hAnsi="Courier New" w:cs="Courier New"/>
      <w:sz w:val="20"/>
      <w:szCs w:val="20"/>
    </w:rPr>
  </w:style>
  <w:style w:type="character" w:styleId="1132" w:customStyle="1">
    <w:name w:val="Текст макроса Знак110"/>
    <w:uiPriority w:val="99"/>
    <w:semiHidden/>
    <w:rPr>
      <w:rFonts w:ascii="Courier New" w:hAnsi="Courier New" w:cs="Courier New"/>
      <w:sz w:val="20"/>
      <w:szCs w:val="20"/>
    </w:rPr>
  </w:style>
  <w:style w:type="character" w:styleId="1133" w:customStyle="1">
    <w:name w:val="Текст макроса Знак19"/>
    <w:uiPriority w:val="99"/>
    <w:semiHidden/>
    <w:rPr>
      <w:rFonts w:ascii="Courier New" w:hAnsi="Courier New" w:cs="Courier New"/>
      <w:sz w:val="20"/>
      <w:szCs w:val="20"/>
    </w:rPr>
  </w:style>
  <w:style w:type="character" w:styleId="1134" w:customStyle="1">
    <w:name w:val="Текст макроса Знак18"/>
    <w:uiPriority w:val="99"/>
    <w:semiHidden/>
    <w:rPr>
      <w:rFonts w:ascii="Courier New" w:hAnsi="Courier New" w:cs="Courier New"/>
      <w:sz w:val="20"/>
      <w:szCs w:val="20"/>
    </w:rPr>
  </w:style>
  <w:style w:type="character" w:styleId="1135" w:customStyle="1">
    <w:name w:val="Текст макроса Знак17"/>
    <w:uiPriority w:val="99"/>
    <w:semiHidden/>
    <w:rPr>
      <w:rFonts w:ascii="Courier New" w:hAnsi="Courier New" w:cs="Courier New"/>
      <w:sz w:val="20"/>
      <w:szCs w:val="20"/>
    </w:rPr>
  </w:style>
  <w:style w:type="character" w:styleId="1136" w:customStyle="1">
    <w:name w:val="Текст макроса Знак16"/>
    <w:uiPriority w:val="99"/>
    <w:semiHidden/>
    <w:rPr>
      <w:rFonts w:ascii="Courier New" w:hAnsi="Courier New" w:cs="Courier New"/>
      <w:sz w:val="20"/>
      <w:szCs w:val="20"/>
    </w:rPr>
  </w:style>
  <w:style w:type="character" w:styleId="1137" w:customStyle="1">
    <w:name w:val="Текст макроса Знак15"/>
    <w:uiPriority w:val="99"/>
    <w:semiHidden/>
    <w:rPr>
      <w:rFonts w:ascii="Courier New" w:hAnsi="Courier New" w:cs="Courier New"/>
      <w:sz w:val="20"/>
      <w:szCs w:val="20"/>
    </w:rPr>
  </w:style>
  <w:style w:type="character" w:styleId="1138" w:customStyle="1">
    <w:name w:val="Текст макроса Знак14"/>
    <w:uiPriority w:val="99"/>
    <w:semiHidden/>
    <w:rPr>
      <w:rFonts w:ascii="Courier New" w:hAnsi="Courier New" w:cs="Courier New"/>
      <w:sz w:val="20"/>
      <w:szCs w:val="20"/>
    </w:rPr>
  </w:style>
  <w:style w:type="character" w:styleId="1139" w:customStyle="1">
    <w:name w:val="Текст макроса Знак13"/>
    <w:uiPriority w:val="99"/>
    <w:semiHidden/>
    <w:rPr>
      <w:rFonts w:ascii="Courier New" w:hAnsi="Courier New" w:cs="Courier New"/>
      <w:sz w:val="20"/>
      <w:szCs w:val="20"/>
    </w:rPr>
  </w:style>
  <w:style w:type="character" w:styleId="1140" w:customStyle="1">
    <w:name w:val="Текст макроса Знак12"/>
    <w:uiPriority w:val="99"/>
    <w:semiHidden/>
    <w:rPr>
      <w:rFonts w:ascii="Courier New" w:hAnsi="Courier New" w:cs="Courier New"/>
      <w:sz w:val="20"/>
      <w:szCs w:val="20"/>
    </w:rPr>
  </w:style>
  <w:style w:type="character" w:styleId="1141" w:customStyle="1">
    <w:name w:val="Текст макроса Знак11"/>
    <w:uiPriority w:val="99"/>
    <w:semiHidden/>
    <w:rPr>
      <w:rFonts w:ascii="Courier New" w:hAnsi="Courier New" w:cs="Courier New"/>
      <w:sz w:val="20"/>
      <w:szCs w:val="20"/>
    </w:rPr>
  </w:style>
  <w:style w:type="paragraph" w:styleId="1142" w:customStyle="1">
    <w:name w:val="Body Text 24"/>
    <w:basedOn w:val="727"/>
    <w:uiPriority w:val="99"/>
    <w:pPr>
      <w:widowControl w:val="off"/>
      <w:ind w:firstLine="720"/>
      <w:jc w:val="both"/>
    </w:pPr>
    <w:rPr>
      <w:szCs w:val="20"/>
    </w:rPr>
  </w:style>
  <w:style w:type="paragraph" w:styleId="1143" w:customStyle="1">
    <w:name w:val="Обычный текс"/>
    <w:basedOn w:val="727"/>
    <w:uiPriority w:val="99"/>
    <w:rPr>
      <w:sz w:val="20"/>
      <w:szCs w:val="20"/>
    </w:rPr>
  </w:style>
  <w:style w:type="paragraph" w:styleId="1144" w:customStyle="1">
    <w:name w:val="Таблица"/>
    <w:uiPriority w:val="99"/>
    <w:pPr>
      <w:spacing w:line="220" w:lineRule="exact"/>
      <w:ind w:firstLine="709"/>
      <w:jc w:val="both"/>
    </w:pPr>
    <w:rPr>
      <w:rFonts w:ascii="Arial" w:hAnsi="Arial" w:eastAsia="Times New Roman"/>
      <w:sz w:val="24"/>
      <w:lang w:eastAsia="ru-RU"/>
    </w:rPr>
  </w:style>
  <w:style w:type="paragraph" w:styleId="1145">
    <w:name w:val="Message Header"/>
    <w:basedOn w:val="727"/>
    <w:link w:val="1146"/>
    <w:uiPriority w:val="99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/>
      <w:lang w:val="en-US"/>
    </w:rPr>
  </w:style>
  <w:style w:type="character" w:styleId="1146" w:customStyle="1">
    <w:name w:val="Шапка Знак"/>
    <w:link w:val="1145"/>
    <w:uiPriority w:val="99"/>
    <w:rPr>
      <w:rFonts w:ascii="Arial" w:hAnsi="Arial" w:eastAsia="Times New Roman" w:cs="Times New Roman"/>
      <w:sz w:val="24"/>
      <w:szCs w:val="24"/>
      <w:shd w:val="pct20" w:color="auto" w:fill="auto"/>
      <w:lang w:eastAsia="ru-RU"/>
    </w:rPr>
  </w:style>
  <w:style w:type="paragraph" w:styleId="1147" w:customStyle="1">
    <w:name w:val="Основной текст 21"/>
    <w:basedOn w:val="727"/>
    <w:pPr>
      <w:spacing w:before="120"/>
      <w:ind w:firstLine="720"/>
      <w:jc w:val="both"/>
    </w:pPr>
    <w:rPr>
      <w:szCs w:val="20"/>
    </w:rPr>
  </w:style>
  <w:style w:type="paragraph" w:styleId="1148" w:customStyle="1">
    <w:name w:val="paragraph"/>
    <w:basedOn w:val="727"/>
    <w:pPr>
      <w:spacing w:before="100" w:beforeAutospacing="1" w:after="100" w:afterAutospacing="1"/>
    </w:pPr>
  </w:style>
  <w:style w:type="paragraph" w:styleId="1149" w:customStyle="1">
    <w:name w:val="Pro-text Знак"/>
    <w:basedOn w:val="727"/>
    <w:pPr>
      <w:spacing w:before="120" w:line="288" w:lineRule="auto"/>
      <w:ind w:left="1200"/>
      <w:jc w:val="both"/>
    </w:pPr>
    <w:rPr>
      <w:rFonts w:ascii="Georgia" w:hAnsi="Georgia"/>
      <w:sz w:val="20"/>
      <w:lang w:val="en-US" w:eastAsia="en-US"/>
    </w:rPr>
  </w:style>
  <w:style w:type="paragraph" w:styleId="1150">
    <w:name w:val="Block Text"/>
    <w:basedOn w:val="727"/>
    <w:uiPriority w:val="99"/>
    <w:unhideWhenUsed/>
    <w:pPr>
      <w:spacing w:line="276" w:lineRule="auto"/>
      <w:ind w:left="567" w:right="283"/>
      <w:jc w:val="center"/>
    </w:pPr>
    <w:rPr>
      <w:b/>
      <w:lang w:eastAsia="en-US"/>
    </w:rPr>
  </w:style>
  <w:style w:type="character" w:styleId="1151" w:customStyle="1">
    <w:name w:val="z-Начало формы Знак"/>
    <w:link w:val="1152"/>
    <w:uiPriority w:val="99"/>
    <w:semiHidden/>
    <w:rPr>
      <w:rFonts w:ascii="Arial" w:hAnsi="Arial"/>
      <w:vanish/>
      <w:sz w:val="16"/>
    </w:rPr>
  </w:style>
  <w:style w:type="paragraph" w:styleId="1152">
    <w:name w:val="HTML Top of Form"/>
    <w:basedOn w:val="727"/>
    <w:next w:val="727"/>
    <w:link w:val="1151"/>
    <w:hidden/>
    <w:uiPriority w:val="99"/>
    <w:semiHidden/>
    <w:unhideWhenUsed/>
    <w:pPr>
      <w:pBdr>
        <w:bottom w:val="single" w:color="000000" w:sz="6" w:space="1"/>
      </w:pBdr>
      <w:jc w:val="center"/>
    </w:pPr>
    <w:rPr>
      <w:rFonts w:ascii="Arial" w:hAnsi="Arial" w:eastAsia="Calibri"/>
      <w:vanish/>
      <w:sz w:val="16"/>
      <w:szCs w:val="20"/>
      <w:lang w:val="en-US" w:eastAsia="en-US"/>
    </w:rPr>
  </w:style>
  <w:style w:type="character" w:styleId="1153" w:customStyle="1">
    <w:name w:val="z-Начало формы Знак1"/>
    <w:uiPriority w:val="99"/>
    <w:semiHidden/>
    <w:rPr>
      <w:rFonts w:ascii="Arial" w:hAnsi="Arial" w:eastAsia="Times New Roman" w:cs="Arial"/>
      <w:vanish/>
      <w:sz w:val="16"/>
      <w:szCs w:val="16"/>
      <w:lang w:eastAsia="ru-RU"/>
    </w:rPr>
  </w:style>
  <w:style w:type="character" w:styleId="1154" w:customStyle="1">
    <w:name w:val="z-Начало формы Знак121"/>
    <w:uiPriority w:val="99"/>
    <w:semiHidden/>
    <w:rPr>
      <w:rFonts w:ascii="Arial" w:hAnsi="Arial" w:cs="Arial"/>
      <w:vanish/>
      <w:sz w:val="16"/>
      <w:szCs w:val="16"/>
    </w:rPr>
  </w:style>
  <w:style w:type="character" w:styleId="1155" w:customStyle="1">
    <w:name w:val="z-Начало формы Знак120"/>
    <w:uiPriority w:val="99"/>
    <w:semiHidden/>
    <w:rPr>
      <w:rFonts w:ascii="Arial" w:hAnsi="Arial" w:cs="Arial"/>
      <w:vanish/>
      <w:sz w:val="16"/>
      <w:szCs w:val="16"/>
    </w:rPr>
  </w:style>
  <w:style w:type="character" w:styleId="1156" w:customStyle="1">
    <w:name w:val="z-Начало формы Знак119"/>
    <w:uiPriority w:val="99"/>
    <w:semiHidden/>
    <w:rPr>
      <w:rFonts w:ascii="Arial" w:hAnsi="Arial" w:cs="Arial"/>
      <w:vanish/>
      <w:sz w:val="16"/>
      <w:szCs w:val="16"/>
    </w:rPr>
  </w:style>
  <w:style w:type="character" w:styleId="1157" w:customStyle="1">
    <w:name w:val="z-Начало формы Знак118"/>
    <w:uiPriority w:val="99"/>
    <w:semiHidden/>
    <w:rPr>
      <w:rFonts w:ascii="Arial" w:hAnsi="Arial" w:cs="Arial"/>
      <w:vanish/>
      <w:sz w:val="16"/>
      <w:szCs w:val="16"/>
    </w:rPr>
  </w:style>
  <w:style w:type="character" w:styleId="1158" w:customStyle="1">
    <w:name w:val="z-Начало формы Знак117"/>
    <w:uiPriority w:val="99"/>
    <w:semiHidden/>
    <w:rPr>
      <w:rFonts w:ascii="Arial" w:hAnsi="Arial" w:cs="Arial"/>
      <w:vanish/>
      <w:sz w:val="16"/>
      <w:szCs w:val="16"/>
    </w:rPr>
  </w:style>
  <w:style w:type="character" w:styleId="1159" w:customStyle="1">
    <w:name w:val="z-Начало формы Знак116"/>
    <w:uiPriority w:val="99"/>
    <w:semiHidden/>
    <w:rPr>
      <w:rFonts w:ascii="Arial" w:hAnsi="Arial" w:cs="Arial"/>
      <w:vanish/>
      <w:sz w:val="16"/>
      <w:szCs w:val="16"/>
    </w:rPr>
  </w:style>
  <w:style w:type="character" w:styleId="1160" w:customStyle="1">
    <w:name w:val="z-Начало формы Знак115"/>
    <w:uiPriority w:val="99"/>
    <w:semiHidden/>
    <w:rPr>
      <w:rFonts w:ascii="Arial" w:hAnsi="Arial" w:cs="Arial"/>
      <w:vanish/>
      <w:sz w:val="16"/>
      <w:szCs w:val="16"/>
    </w:rPr>
  </w:style>
  <w:style w:type="character" w:styleId="1161" w:customStyle="1">
    <w:name w:val="z-Начало формы Знак114"/>
    <w:uiPriority w:val="99"/>
    <w:semiHidden/>
    <w:rPr>
      <w:rFonts w:ascii="Arial" w:hAnsi="Arial" w:cs="Arial"/>
      <w:vanish/>
      <w:sz w:val="16"/>
      <w:szCs w:val="16"/>
    </w:rPr>
  </w:style>
  <w:style w:type="character" w:styleId="1162" w:customStyle="1">
    <w:name w:val="z-Начало формы Знак113"/>
    <w:uiPriority w:val="99"/>
    <w:semiHidden/>
    <w:rPr>
      <w:rFonts w:ascii="Arial" w:hAnsi="Arial" w:cs="Arial"/>
      <w:vanish/>
      <w:sz w:val="16"/>
      <w:szCs w:val="16"/>
    </w:rPr>
  </w:style>
  <w:style w:type="character" w:styleId="1163" w:customStyle="1">
    <w:name w:val="z-Начало формы Знак112"/>
    <w:uiPriority w:val="99"/>
    <w:semiHidden/>
    <w:rPr>
      <w:rFonts w:ascii="Arial" w:hAnsi="Arial" w:cs="Arial"/>
      <w:vanish/>
      <w:sz w:val="16"/>
      <w:szCs w:val="16"/>
    </w:rPr>
  </w:style>
  <w:style w:type="character" w:styleId="1164" w:customStyle="1">
    <w:name w:val="z-Начало формы Знак111"/>
    <w:uiPriority w:val="99"/>
    <w:semiHidden/>
    <w:rPr>
      <w:rFonts w:ascii="Arial" w:hAnsi="Arial" w:cs="Arial"/>
      <w:vanish/>
      <w:sz w:val="16"/>
      <w:szCs w:val="16"/>
    </w:rPr>
  </w:style>
  <w:style w:type="character" w:styleId="1165" w:customStyle="1">
    <w:name w:val="z-Начало формы Знак110"/>
    <w:uiPriority w:val="99"/>
    <w:semiHidden/>
    <w:rPr>
      <w:rFonts w:ascii="Arial" w:hAnsi="Arial" w:cs="Arial"/>
      <w:vanish/>
      <w:sz w:val="16"/>
      <w:szCs w:val="16"/>
    </w:rPr>
  </w:style>
  <w:style w:type="character" w:styleId="1166" w:customStyle="1">
    <w:name w:val="z-Начало формы Знак19"/>
    <w:uiPriority w:val="99"/>
    <w:semiHidden/>
    <w:rPr>
      <w:rFonts w:ascii="Arial" w:hAnsi="Arial" w:cs="Arial"/>
      <w:vanish/>
      <w:sz w:val="16"/>
      <w:szCs w:val="16"/>
    </w:rPr>
  </w:style>
  <w:style w:type="character" w:styleId="1167" w:customStyle="1">
    <w:name w:val="z-Начало формы Знак18"/>
    <w:uiPriority w:val="99"/>
    <w:semiHidden/>
    <w:rPr>
      <w:rFonts w:ascii="Arial" w:hAnsi="Arial" w:cs="Arial"/>
      <w:vanish/>
      <w:sz w:val="16"/>
      <w:szCs w:val="16"/>
    </w:rPr>
  </w:style>
  <w:style w:type="character" w:styleId="1168" w:customStyle="1">
    <w:name w:val="z-Начало формы Знак17"/>
    <w:uiPriority w:val="99"/>
    <w:semiHidden/>
    <w:rPr>
      <w:rFonts w:ascii="Arial" w:hAnsi="Arial" w:cs="Arial"/>
      <w:vanish/>
      <w:sz w:val="16"/>
      <w:szCs w:val="16"/>
    </w:rPr>
  </w:style>
  <w:style w:type="character" w:styleId="1169" w:customStyle="1">
    <w:name w:val="z-Начало формы Знак16"/>
    <w:uiPriority w:val="99"/>
    <w:semiHidden/>
    <w:rPr>
      <w:rFonts w:ascii="Arial" w:hAnsi="Arial" w:cs="Arial"/>
      <w:vanish/>
      <w:sz w:val="16"/>
      <w:szCs w:val="16"/>
    </w:rPr>
  </w:style>
  <w:style w:type="character" w:styleId="1170" w:customStyle="1">
    <w:name w:val="z-Начало формы Знак15"/>
    <w:uiPriority w:val="99"/>
    <w:semiHidden/>
    <w:rPr>
      <w:rFonts w:ascii="Arial" w:hAnsi="Arial" w:cs="Arial"/>
      <w:vanish/>
      <w:sz w:val="16"/>
      <w:szCs w:val="16"/>
    </w:rPr>
  </w:style>
  <w:style w:type="character" w:styleId="1171" w:customStyle="1">
    <w:name w:val="z-Начало формы Знак14"/>
    <w:uiPriority w:val="99"/>
    <w:semiHidden/>
    <w:rPr>
      <w:rFonts w:ascii="Arial" w:hAnsi="Arial" w:cs="Arial"/>
      <w:vanish/>
      <w:sz w:val="16"/>
      <w:szCs w:val="16"/>
    </w:rPr>
  </w:style>
  <w:style w:type="character" w:styleId="1172" w:customStyle="1">
    <w:name w:val="z-Начало формы Знак13"/>
    <w:uiPriority w:val="99"/>
    <w:semiHidden/>
    <w:rPr>
      <w:rFonts w:ascii="Arial" w:hAnsi="Arial" w:cs="Arial"/>
      <w:vanish/>
      <w:sz w:val="16"/>
      <w:szCs w:val="16"/>
    </w:rPr>
  </w:style>
  <w:style w:type="character" w:styleId="1173" w:customStyle="1">
    <w:name w:val="z-Начало формы Знак12"/>
    <w:uiPriority w:val="99"/>
    <w:semiHidden/>
    <w:rPr>
      <w:rFonts w:ascii="Arial" w:hAnsi="Arial" w:cs="Arial"/>
      <w:vanish/>
      <w:sz w:val="16"/>
      <w:szCs w:val="16"/>
    </w:rPr>
  </w:style>
  <w:style w:type="character" w:styleId="1174" w:customStyle="1">
    <w:name w:val="z-Начало формы Знак11"/>
    <w:uiPriority w:val="99"/>
    <w:semiHidden/>
    <w:rPr>
      <w:rFonts w:ascii="Arial" w:hAnsi="Arial" w:cs="Arial"/>
      <w:vanish/>
      <w:sz w:val="16"/>
      <w:szCs w:val="16"/>
    </w:rPr>
  </w:style>
  <w:style w:type="character" w:styleId="1175" w:customStyle="1">
    <w:name w:val="z-Конец формы Знак"/>
    <w:link w:val="1176"/>
    <w:uiPriority w:val="99"/>
    <w:semiHidden/>
    <w:rPr>
      <w:rFonts w:ascii="Arial" w:hAnsi="Arial"/>
      <w:vanish/>
      <w:sz w:val="16"/>
    </w:rPr>
  </w:style>
  <w:style w:type="paragraph" w:styleId="1176">
    <w:name w:val="HTML Bottom of Form"/>
    <w:basedOn w:val="727"/>
    <w:next w:val="727"/>
    <w:link w:val="1175"/>
    <w:hidden/>
    <w:uiPriority w:val="99"/>
    <w:semiHidden/>
    <w:unhideWhenUsed/>
    <w:pPr>
      <w:pBdr>
        <w:top w:val="single" w:color="000000" w:sz="6" w:space="1"/>
      </w:pBdr>
      <w:jc w:val="center"/>
    </w:pPr>
    <w:rPr>
      <w:rFonts w:ascii="Arial" w:hAnsi="Arial" w:eastAsia="Calibri"/>
      <w:vanish/>
      <w:sz w:val="16"/>
      <w:szCs w:val="20"/>
      <w:lang w:val="en-US" w:eastAsia="en-US"/>
    </w:rPr>
  </w:style>
  <w:style w:type="character" w:styleId="1177" w:customStyle="1">
    <w:name w:val="z-Конец формы Знак1"/>
    <w:uiPriority w:val="99"/>
    <w:semiHidden/>
    <w:rPr>
      <w:rFonts w:ascii="Arial" w:hAnsi="Arial" w:eastAsia="Times New Roman" w:cs="Arial"/>
      <w:vanish/>
      <w:sz w:val="16"/>
      <w:szCs w:val="16"/>
      <w:lang w:eastAsia="ru-RU"/>
    </w:rPr>
  </w:style>
  <w:style w:type="character" w:styleId="1178" w:customStyle="1">
    <w:name w:val="z-Конец формы Знак121"/>
    <w:uiPriority w:val="99"/>
    <w:semiHidden/>
    <w:rPr>
      <w:rFonts w:ascii="Arial" w:hAnsi="Arial" w:cs="Arial"/>
      <w:vanish/>
      <w:sz w:val="16"/>
      <w:szCs w:val="16"/>
    </w:rPr>
  </w:style>
  <w:style w:type="character" w:styleId="1179" w:customStyle="1">
    <w:name w:val="z-Конец формы Знак120"/>
    <w:uiPriority w:val="99"/>
    <w:semiHidden/>
    <w:rPr>
      <w:rFonts w:ascii="Arial" w:hAnsi="Arial" w:cs="Arial"/>
      <w:vanish/>
      <w:sz w:val="16"/>
      <w:szCs w:val="16"/>
    </w:rPr>
  </w:style>
  <w:style w:type="character" w:styleId="1180" w:customStyle="1">
    <w:name w:val="z-Конец формы Знак119"/>
    <w:uiPriority w:val="99"/>
    <w:semiHidden/>
    <w:rPr>
      <w:rFonts w:ascii="Arial" w:hAnsi="Arial" w:cs="Arial"/>
      <w:vanish/>
      <w:sz w:val="16"/>
      <w:szCs w:val="16"/>
    </w:rPr>
  </w:style>
  <w:style w:type="character" w:styleId="1181" w:customStyle="1">
    <w:name w:val="z-Конец формы Знак118"/>
    <w:uiPriority w:val="99"/>
    <w:semiHidden/>
    <w:rPr>
      <w:rFonts w:ascii="Arial" w:hAnsi="Arial" w:cs="Arial"/>
      <w:vanish/>
      <w:sz w:val="16"/>
      <w:szCs w:val="16"/>
    </w:rPr>
  </w:style>
  <w:style w:type="character" w:styleId="1182" w:customStyle="1">
    <w:name w:val="z-Конец формы Знак117"/>
    <w:uiPriority w:val="99"/>
    <w:semiHidden/>
    <w:rPr>
      <w:rFonts w:ascii="Arial" w:hAnsi="Arial" w:cs="Arial"/>
      <w:vanish/>
      <w:sz w:val="16"/>
      <w:szCs w:val="16"/>
    </w:rPr>
  </w:style>
  <w:style w:type="character" w:styleId="1183" w:customStyle="1">
    <w:name w:val="z-Конец формы Знак116"/>
    <w:uiPriority w:val="99"/>
    <w:semiHidden/>
    <w:rPr>
      <w:rFonts w:ascii="Arial" w:hAnsi="Arial" w:cs="Arial"/>
      <w:vanish/>
      <w:sz w:val="16"/>
      <w:szCs w:val="16"/>
    </w:rPr>
  </w:style>
  <w:style w:type="character" w:styleId="1184" w:customStyle="1">
    <w:name w:val="z-Конец формы Знак115"/>
    <w:uiPriority w:val="99"/>
    <w:semiHidden/>
    <w:rPr>
      <w:rFonts w:ascii="Arial" w:hAnsi="Arial" w:cs="Arial"/>
      <w:vanish/>
      <w:sz w:val="16"/>
      <w:szCs w:val="16"/>
    </w:rPr>
  </w:style>
  <w:style w:type="character" w:styleId="1185" w:customStyle="1">
    <w:name w:val="z-Конец формы Знак114"/>
    <w:uiPriority w:val="99"/>
    <w:semiHidden/>
    <w:rPr>
      <w:rFonts w:ascii="Arial" w:hAnsi="Arial" w:cs="Arial"/>
      <w:vanish/>
      <w:sz w:val="16"/>
      <w:szCs w:val="16"/>
    </w:rPr>
  </w:style>
  <w:style w:type="character" w:styleId="1186" w:customStyle="1">
    <w:name w:val="z-Конец формы Знак113"/>
    <w:uiPriority w:val="99"/>
    <w:semiHidden/>
    <w:rPr>
      <w:rFonts w:ascii="Arial" w:hAnsi="Arial" w:cs="Arial"/>
      <w:vanish/>
      <w:sz w:val="16"/>
      <w:szCs w:val="16"/>
    </w:rPr>
  </w:style>
  <w:style w:type="character" w:styleId="1187" w:customStyle="1">
    <w:name w:val="z-Конец формы Знак112"/>
    <w:uiPriority w:val="99"/>
    <w:semiHidden/>
    <w:rPr>
      <w:rFonts w:ascii="Arial" w:hAnsi="Arial" w:cs="Arial"/>
      <w:vanish/>
      <w:sz w:val="16"/>
      <w:szCs w:val="16"/>
    </w:rPr>
  </w:style>
  <w:style w:type="character" w:styleId="1188" w:customStyle="1">
    <w:name w:val="z-Конец формы Знак111"/>
    <w:uiPriority w:val="99"/>
    <w:semiHidden/>
    <w:rPr>
      <w:rFonts w:ascii="Arial" w:hAnsi="Arial" w:cs="Arial"/>
      <w:vanish/>
      <w:sz w:val="16"/>
      <w:szCs w:val="16"/>
    </w:rPr>
  </w:style>
  <w:style w:type="character" w:styleId="1189" w:customStyle="1">
    <w:name w:val="z-Конец формы Знак110"/>
    <w:uiPriority w:val="99"/>
    <w:semiHidden/>
    <w:rPr>
      <w:rFonts w:ascii="Arial" w:hAnsi="Arial" w:cs="Arial"/>
      <w:vanish/>
      <w:sz w:val="16"/>
      <w:szCs w:val="16"/>
    </w:rPr>
  </w:style>
  <w:style w:type="character" w:styleId="1190" w:customStyle="1">
    <w:name w:val="z-Конец формы Знак19"/>
    <w:uiPriority w:val="99"/>
    <w:semiHidden/>
    <w:rPr>
      <w:rFonts w:ascii="Arial" w:hAnsi="Arial" w:cs="Arial"/>
      <w:vanish/>
      <w:sz w:val="16"/>
      <w:szCs w:val="16"/>
    </w:rPr>
  </w:style>
  <w:style w:type="character" w:styleId="1191" w:customStyle="1">
    <w:name w:val="z-Конец формы Знак18"/>
    <w:uiPriority w:val="99"/>
    <w:semiHidden/>
    <w:rPr>
      <w:rFonts w:ascii="Arial" w:hAnsi="Arial" w:cs="Arial"/>
      <w:vanish/>
      <w:sz w:val="16"/>
      <w:szCs w:val="16"/>
    </w:rPr>
  </w:style>
  <w:style w:type="character" w:styleId="1192" w:customStyle="1">
    <w:name w:val="z-Конец формы Знак17"/>
    <w:uiPriority w:val="99"/>
    <w:semiHidden/>
    <w:rPr>
      <w:rFonts w:ascii="Arial" w:hAnsi="Arial" w:cs="Arial"/>
      <w:vanish/>
      <w:sz w:val="16"/>
      <w:szCs w:val="16"/>
    </w:rPr>
  </w:style>
  <w:style w:type="character" w:styleId="1193" w:customStyle="1">
    <w:name w:val="z-Конец формы Знак16"/>
    <w:uiPriority w:val="99"/>
    <w:semiHidden/>
    <w:rPr>
      <w:rFonts w:ascii="Arial" w:hAnsi="Arial" w:cs="Arial"/>
      <w:vanish/>
      <w:sz w:val="16"/>
      <w:szCs w:val="16"/>
    </w:rPr>
  </w:style>
  <w:style w:type="character" w:styleId="1194" w:customStyle="1">
    <w:name w:val="z-Конец формы Знак15"/>
    <w:uiPriority w:val="99"/>
    <w:semiHidden/>
    <w:rPr>
      <w:rFonts w:ascii="Arial" w:hAnsi="Arial" w:cs="Arial"/>
      <w:vanish/>
      <w:sz w:val="16"/>
      <w:szCs w:val="16"/>
    </w:rPr>
  </w:style>
  <w:style w:type="character" w:styleId="1195" w:customStyle="1">
    <w:name w:val="z-Конец формы Знак14"/>
    <w:uiPriority w:val="99"/>
    <w:semiHidden/>
    <w:rPr>
      <w:rFonts w:ascii="Arial" w:hAnsi="Arial" w:cs="Arial"/>
      <w:vanish/>
      <w:sz w:val="16"/>
      <w:szCs w:val="16"/>
    </w:rPr>
  </w:style>
  <w:style w:type="character" w:styleId="1196" w:customStyle="1">
    <w:name w:val="z-Конец формы Знак13"/>
    <w:uiPriority w:val="99"/>
    <w:semiHidden/>
    <w:rPr>
      <w:rFonts w:ascii="Arial" w:hAnsi="Arial" w:cs="Arial"/>
      <w:vanish/>
      <w:sz w:val="16"/>
      <w:szCs w:val="16"/>
    </w:rPr>
  </w:style>
  <w:style w:type="character" w:styleId="1197" w:customStyle="1">
    <w:name w:val="z-Конец формы Знак12"/>
    <w:uiPriority w:val="99"/>
    <w:semiHidden/>
    <w:rPr>
      <w:rFonts w:ascii="Arial" w:hAnsi="Arial" w:cs="Arial"/>
      <w:vanish/>
      <w:sz w:val="16"/>
      <w:szCs w:val="16"/>
    </w:rPr>
  </w:style>
  <w:style w:type="character" w:styleId="1198" w:customStyle="1">
    <w:name w:val="z-Конец формы Знак11"/>
    <w:uiPriority w:val="99"/>
    <w:semiHidden/>
    <w:rPr>
      <w:rFonts w:ascii="Arial" w:hAnsi="Arial" w:cs="Arial"/>
      <w:vanish/>
      <w:sz w:val="16"/>
      <w:szCs w:val="16"/>
    </w:rPr>
  </w:style>
  <w:style w:type="paragraph" w:styleId="1199" w:customStyle="1">
    <w:name w:val="диплом текст"/>
    <w:basedOn w:val="727"/>
    <w:link w:val="1200"/>
    <w:qFormat/>
    <w:pPr>
      <w:spacing w:line="360" w:lineRule="auto"/>
      <w:ind w:firstLine="851"/>
      <w:jc w:val="both"/>
    </w:pPr>
    <w:rPr>
      <w:szCs w:val="20"/>
      <w:lang w:val="en-US" w:eastAsia="en-US"/>
    </w:rPr>
  </w:style>
  <w:style w:type="character" w:styleId="1200" w:customStyle="1">
    <w:name w:val="диплом текст Знак"/>
    <w:link w:val="1199"/>
    <w:rPr>
      <w:rFonts w:ascii="Times New Roman" w:hAnsi="Times New Roman" w:eastAsia="Times New Roman" w:cs="Times New Roman"/>
      <w:sz w:val="24"/>
      <w:szCs w:val="20"/>
    </w:rPr>
  </w:style>
  <w:style w:type="character" w:styleId="1201" w:customStyle="1">
    <w:name w:val="Font Style61"/>
    <w:uiPriority w:val="99"/>
    <w:rPr>
      <w:rFonts w:ascii="Times New Roman" w:hAnsi="Times New Roman"/>
      <w:sz w:val="26"/>
    </w:rPr>
  </w:style>
  <w:style w:type="paragraph" w:styleId="1202" w:customStyle="1">
    <w:name w:val="Style24"/>
    <w:basedOn w:val="727"/>
    <w:uiPriority w:val="99"/>
    <w:pPr>
      <w:widowControl w:val="off"/>
      <w:spacing w:line="322" w:lineRule="exact"/>
    </w:pPr>
  </w:style>
  <w:style w:type="paragraph" w:styleId="1203" w:customStyle="1">
    <w:name w:val="Style25"/>
    <w:basedOn w:val="727"/>
    <w:uiPriority w:val="99"/>
    <w:pPr>
      <w:widowControl w:val="off"/>
      <w:spacing w:line="324" w:lineRule="exact"/>
      <w:ind w:firstLine="466"/>
      <w:jc w:val="both"/>
    </w:pPr>
  </w:style>
  <w:style w:type="paragraph" w:styleId="1204" w:customStyle="1">
    <w:name w:val="Style26"/>
    <w:basedOn w:val="727"/>
    <w:uiPriority w:val="99"/>
    <w:pPr>
      <w:widowControl w:val="off"/>
    </w:pPr>
  </w:style>
  <w:style w:type="paragraph" w:styleId="1205" w:customStyle="1">
    <w:name w:val="Style13"/>
    <w:basedOn w:val="727"/>
    <w:uiPriority w:val="99"/>
    <w:pPr>
      <w:widowControl w:val="off"/>
      <w:jc w:val="both"/>
    </w:pPr>
  </w:style>
  <w:style w:type="paragraph" w:styleId="1206" w:customStyle="1">
    <w:name w:val="Style22"/>
    <w:basedOn w:val="727"/>
    <w:uiPriority w:val="99"/>
    <w:pPr>
      <w:widowControl w:val="off"/>
      <w:spacing w:line="326" w:lineRule="exact"/>
      <w:jc w:val="center"/>
    </w:pPr>
  </w:style>
  <w:style w:type="character" w:styleId="1207" w:customStyle="1">
    <w:name w:val="Font Style80"/>
    <w:uiPriority w:val="99"/>
    <w:rPr>
      <w:rFonts w:ascii="Times New Roman" w:hAnsi="Times New Roman"/>
      <w:b/>
      <w:sz w:val="26"/>
    </w:rPr>
  </w:style>
  <w:style w:type="paragraph" w:styleId="1208" w:customStyle="1">
    <w:name w:val="Style23"/>
    <w:basedOn w:val="727"/>
    <w:uiPriority w:val="99"/>
    <w:pPr>
      <w:widowControl w:val="off"/>
      <w:spacing w:line="324" w:lineRule="exact"/>
      <w:jc w:val="both"/>
    </w:pPr>
  </w:style>
  <w:style w:type="character" w:styleId="1209" w:customStyle="1">
    <w:name w:val="Font Style60"/>
    <w:uiPriority w:val="99"/>
    <w:rPr>
      <w:rFonts w:ascii="Times New Roman" w:hAnsi="Times New Roman"/>
      <w:b/>
      <w:spacing w:val="20"/>
      <w:sz w:val="18"/>
    </w:rPr>
  </w:style>
  <w:style w:type="paragraph" w:styleId="1210" w:customStyle="1">
    <w:name w:val="Style38"/>
    <w:basedOn w:val="727"/>
    <w:uiPriority w:val="99"/>
    <w:pPr>
      <w:widowControl w:val="off"/>
      <w:spacing w:line="648" w:lineRule="exact"/>
    </w:pPr>
  </w:style>
  <w:style w:type="paragraph" w:styleId="1211" w:customStyle="1">
    <w:name w:val="Style5"/>
    <w:basedOn w:val="727"/>
    <w:uiPriority w:val="99"/>
    <w:pPr>
      <w:widowControl w:val="off"/>
      <w:spacing w:line="323" w:lineRule="exact"/>
      <w:ind w:firstLine="710"/>
      <w:jc w:val="both"/>
    </w:pPr>
  </w:style>
  <w:style w:type="paragraph" w:styleId="1212" w:customStyle="1">
    <w:name w:val="Style7"/>
    <w:basedOn w:val="727"/>
    <w:uiPriority w:val="99"/>
    <w:pPr>
      <w:widowControl w:val="off"/>
      <w:jc w:val="both"/>
    </w:pPr>
  </w:style>
  <w:style w:type="paragraph" w:styleId="1213" w:customStyle="1">
    <w:name w:val="Style17"/>
    <w:basedOn w:val="727"/>
    <w:uiPriority w:val="99"/>
    <w:pPr>
      <w:widowControl w:val="off"/>
      <w:spacing w:line="325" w:lineRule="exact"/>
      <w:ind w:firstLine="734"/>
      <w:jc w:val="both"/>
    </w:pPr>
  </w:style>
  <w:style w:type="character" w:styleId="1214" w:customStyle="1">
    <w:name w:val="Font Style66"/>
    <w:uiPriority w:val="99"/>
    <w:rPr>
      <w:rFonts w:ascii="Times New Roman" w:hAnsi="Times New Roman"/>
      <w:i/>
      <w:sz w:val="26"/>
    </w:rPr>
  </w:style>
  <w:style w:type="paragraph" w:styleId="1215" w:customStyle="1">
    <w:name w:val="Style19"/>
    <w:basedOn w:val="727"/>
    <w:uiPriority w:val="99"/>
    <w:pPr>
      <w:widowControl w:val="off"/>
      <w:jc w:val="right"/>
    </w:pPr>
  </w:style>
  <w:style w:type="paragraph" w:styleId="1216" w:customStyle="1">
    <w:name w:val="Style31"/>
    <w:basedOn w:val="727"/>
    <w:uiPriority w:val="99"/>
    <w:pPr>
      <w:widowControl w:val="off"/>
      <w:spacing w:line="331" w:lineRule="exact"/>
    </w:pPr>
  </w:style>
  <w:style w:type="paragraph" w:styleId="1217" w:customStyle="1">
    <w:name w:val="Style45"/>
    <w:basedOn w:val="727"/>
    <w:uiPriority w:val="99"/>
    <w:pPr>
      <w:widowControl w:val="off"/>
      <w:jc w:val="center"/>
    </w:pPr>
  </w:style>
  <w:style w:type="paragraph" w:styleId="1218" w:customStyle="1">
    <w:name w:val="Style30"/>
    <w:basedOn w:val="727"/>
    <w:uiPriority w:val="99"/>
    <w:pPr>
      <w:widowControl w:val="off"/>
      <w:spacing w:line="326" w:lineRule="exact"/>
      <w:ind w:hanging="350"/>
    </w:pPr>
  </w:style>
  <w:style w:type="paragraph" w:styleId="1219" w:customStyle="1">
    <w:name w:val="Style55"/>
    <w:basedOn w:val="727"/>
    <w:uiPriority w:val="99"/>
    <w:pPr>
      <w:widowControl w:val="off"/>
      <w:spacing w:line="322" w:lineRule="exact"/>
      <w:ind w:firstLine="2558"/>
    </w:pPr>
  </w:style>
  <w:style w:type="paragraph" w:styleId="1220" w:customStyle="1">
    <w:name w:val="Style46"/>
    <w:basedOn w:val="727"/>
    <w:uiPriority w:val="99"/>
    <w:pPr>
      <w:widowControl w:val="off"/>
      <w:spacing w:line="322" w:lineRule="exact"/>
    </w:pPr>
  </w:style>
  <w:style w:type="paragraph" w:styleId="1221" w:customStyle="1">
    <w:name w:val="Style33"/>
    <w:basedOn w:val="727"/>
    <w:uiPriority w:val="99"/>
    <w:pPr>
      <w:widowControl w:val="off"/>
      <w:spacing w:line="326" w:lineRule="exact"/>
      <w:ind w:firstLine="571"/>
      <w:jc w:val="both"/>
    </w:pPr>
  </w:style>
  <w:style w:type="paragraph" w:styleId="1222" w:customStyle="1">
    <w:name w:val="Style35"/>
    <w:basedOn w:val="727"/>
    <w:uiPriority w:val="99"/>
    <w:pPr>
      <w:widowControl w:val="off"/>
      <w:spacing w:line="329" w:lineRule="exact"/>
      <w:ind w:firstLine="504"/>
      <w:jc w:val="both"/>
    </w:pPr>
  </w:style>
  <w:style w:type="paragraph" w:styleId="1223" w:customStyle="1">
    <w:name w:val="Style36"/>
    <w:basedOn w:val="727"/>
    <w:uiPriority w:val="99"/>
    <w:pPr>
      <w:widowControl w:val="off"/>
      <w:spacing w:line="326" w:lineRule="exact"/>
      <w:ind w:firstLine="312"/>
    </w:pPr>
  </w:style>
  <w:style w:type="paragraph" w:styleId="1224" w:customStyle="1">
    <w:name w:val="Style34"/>
    <w:basedOn w:val="727"/>
    <w:uiPriority w:val="99"/>
    <w:pPr>
      <w:widowControl w:val="off"/>
      <w:spacing w:line="324" w:lineRule="exact"/>
      <w:ind w:firstLine="533"/>
      <w:jc w:val="both"/>
    </w:pPr>
  </w:style>
  <w:style w:type="paragraph" w:styleId="1225" w:customStyle="1">
    <w:name w:val="Style37"/>
    <w:basedOn w:val="727"/>
    <w:uiPriority w:val="99"/>
    <w:pPr>
      <w:widowControl w:val="off"/>
      <w:spacing w:line="324" w:lineRule="exact"/>
      <w:ind w:firstLine="1171"/>
    </w:pPr>
  </w:style>
  <w:style w:type="paragraph" w:styleId="1226" w:customStyle="1">
    <w:name w:val="Style51"/>
    <w:basedOn w:val="727"/>
    <w:uiPriority w:val="99"/>
    <w:pPr>
      <w:widowControl w:val="off"/>
      <w:spacing w:line="322" w:lineRule="exact"/>
      <w:ind w:firstLine="360"/>
    </w:pPr>
  </w:style>
  <w:style w:type="paragraph" w:styleId="1227" w:customStyle="1">
    <w:name w:val="Style52"/>
    <w:basedOn w:val="727"/>
    <w:uiPriority w:val="99"/>
    <w:pPr>
      <w:widowControl w:val="off"/>
    </w:pPr>
  </w:style>
  <w:style w:type="character" w:styleId="1228" w:customStyle="1">
    <w:name w:val="Font Style67"/>
    <w:uiPriority w:val="99"/>
    <w:rPr>
      <w:rFonts w:ascii="Times New Roman" w:hAnsi="Times New Roman"/>
      <w:b/>
      <w:spacing w:val="-10"/>
      <w:sz w:val="12"/>
    </w:rPr>
  </w:style>
  <w:style w:type="paragraph" w:styleId="1229" w:customStyle="1">
    <w:name w:val="Style12"/>
    <w:basedOn w:val="727"/>
    <w:uiPriority w:val="99"/>
    <w:pPr>
      <w:widowControl w:val="off"/>
      <w:spacing w:line="371" w:lineRule="exact"/>
      <w:jc w:val="center"/>
    </w:pPr>
  </w:style>
  <w:style w:type="paragraph" w:styleId="1230" w:customStyle="1">
    <w:name w:val="Style1"/>
    <w:basedOn w:val="727"/>
    <w:uiPriority w:val="99"/>
    <w:pPr>
      <w:widowControl w:val="off"/>
      <w:spacing w:line="360" w:lineRule="exact"/>
      <w:ind w:firstLine="1085"/>
    </w:pPr>
  </w:style>
  <w:style w:type="paragraph" w:styleId="1231" w:customStyle="1">
    <w:name w:val="Style20"/>
    <w:basedOn w:val="727"/>
    <w:uiPriority w:val="99"/>
    <w:pPr>
      <w:widowControl w:val="off"/>
    </w:pPr>
  </w:style>
  <w:style w:type="paragraph" w:styleId="1232" w:customStyle="1">
    <w:name w:val="Style42"/>
    <w:basedOn w:val="727"/>
    <w:uiPriority w:val="99"/>
    <w:pPr>
      <w:widowControl w:val="off"/>
      <w:spacing w:line="317" w:lineRule="exact"/>
      <w:ind w:firstLine="1286"/>
    </w:pPr>
  </w:style>
  <w:style w:type="paragraph" w:styleId="1233" w:customStyle="1">
    <w:name w:val="Style40"/>
    <w:basedOn w:val="727"/>
    <w:uiPriority w:val="99"/>
    <w:pPr>
      <w:widowControl w:val="off"/>
      <w:spacing w:line="324" w:lineRule="exact"/>
      <w:ind w:firstLine="187"/>
    </w:pPr>
  </w:style>
  <w:style w:type="paragraph" w:styleId="1234" w:customStyle="1">
    <w:name w:val="Style41"/>
    <w:basedOn w:val="727"/>
    <w:uiPriority w:val="99"/>
    <w:pPr>
      <w:widowControl w:val="off"/>
      <w:spacing w:line="254" w:lineRule="exact"/>
      <w:jc w:val="center"/>
    </w:pPr>
  </w:style>
  <w:style w:type="paragraph" w:styleId="1235" w:customStyle="1">
    <w:name w:val="Style53"/>
    <w:basedOn w:val="727"/>
    <w:uiPriority w:val="99"/>
    <w:pPr>
      <w:widowControl w:val="off"/>
      <w:spacing w:line="281" w:lineRule="exact"/>
    </w:pPr>
  </w:style>
  <w:style w:type="character" w:styleId="1236" w:customStyle="1">
    <w:name w:val="Font Style70"/>
    <w:uiPriority w:val="99"/>
    <w:rPr>
      <w:rFonts w:ascii="Times New Roman" w:hAnsi="Times New Roman"/>
      <w:b/>
      <w:sz w:val="22"/>
    </w:rPr>
  </w:style>
  <w:style w:type="character" w:styleId="1237" w:customStyle="1">
    <w:name w:val="Font Style72"/>
    <w:uiPriority w:val="99"/>
    <w:rPr>
      <w:rFonts w:ascii="Times New Roman" w:hAnsi="Times New Roman"/>
      <w:b/>
      <w:i/>
      <w:sz w:val="22"/>
    </w:rPr>
  </w:style>
  <w:style w:type="paragraph" w:styleId="1238" w:customStyle="1">
    <w:name w:val="Style16"/>
    <w:basedOn w:val="727"/>
    <w:uiPriority w:val="99"/>
    <w:pPr>
      <w:widowControl w:val="off"/>
      <w:spacing w:line="240" w:lineRule="exact"/>
      <w:jc w:val="both"/>
    </w:pPr>
  </w:style>
  <w:style w:type="character" w:styleId="1239" w:customStyle="1">
    <w:name w:val="Font Style64"/>
    <w:uiPriority w:val="99"/>
    <w:rPr>
      <w:rFonts w:ascii="Times New Roman" w:hAnsi="Times New Roman"/>
      <w:b/>
      <w:sz w:val="18"/>
    </w:rPr>
  </w:style>
  <w:style w:type="paragraph" w:styleId="1240" w:customStyle="1">
    <w:name w:val="Style2"/>
    <w:basedOn w:val="727"/>
    <w:uiPriority w:val="99"/>
    <w:pPr>
      <w:widowControl w:val="off"/>
      <w:spacing w:line="276" w:lineRule="exact"/>
      <w:ind w:firstLine="706"/>
      <w:jc w:val="both"/>
    </w:pPr>
  </w:style>
  <w:style w:type="paragraph" w:styleId="1241" w:customStyle="1">
    <w:name w:val="Style21"/>
    <w:basedOn w:val="727"/>
    <w:uiPriority w:val="99"/>
    <w:pPr>
      <w:widowControl w:val="off"/>
    </w:pPr>
  </w:style>
  <w:style w:type="paragraph" w:styleId="1242" w:customStyle="1">
    <w:name w:val="Style28"/>
    <w:basedOn w:val="727"/>
    <w:uiPriority w:val="99"/>
    <w:pPr>
      <w:widowControl w:val="off"/>
    </w:pPr>
  </w:style>
  <w:style w:type="paragraph" w:styleId="1243" w:customStyle="1">
    <w:name w:val="Style44"/>
    <w:basedOn w:val="727"/>
    <w:uiPriority w:val="99"/>
    <w:pPr>
      <w:widowControl w:val="off"/>
      <w:spacing w:line="245" w:lineRule="exact"/>
      <w:ind w:firstLine="307"/>
      <w:jc w:val="both"/>
    </w:pPr>
  </w:style>
  <w:style w:type="paragraph" w:styleId="1244" w:customStyle="1">
    <w:name w:val="Style47"/>
    <w:basedOn w:val="727"/>
    <w:uiPriority w:val="99"/>
    <w:pPr>
      <w:widowControl w:val="off"/>
      <w:spacing w:line="374" w:lineRule="exact"/>
      <w:ind w:firstLine="1522"/>
    </w:pPr>
  </w:style>
  <w:style w:type="paragraph" w:styleId="1245" w:customStyle="1">
    <w:name w:val="Style56"/>
    <w:basedOn w:val="727"/>
    <w:uiPriority w:val="99"/>
    <w:pPr>
      <w:widowControl w:val="off"/>
      <w:spacing w:line="336" w:lineRule="exact"/>
      <w:ind w:firstLine="720"/>
    </w:pPr>
  </w:style>
  <w:style w:type="paragraph" w:styleId="1246" w:customStyle="1">
    <w:name w:val="Style57"/>
    <w:basedOn w:val="727"/>
    <w:uiPriority w:val="99"/>
    <w:pPr>
      <w:widowControl w:val="off"/>
    </w:pPr>
  </w:style>
  <w:style w:type="paragraph" w:styleId="1247" w:customStyle="1">
    <w:name w:val="Style58"/>
    <w:basedOn w:val="727"/>
    <w:uiPriority w:val="99"/>
    <w:pPr>
      <w:widowControl w:val="off"/>
    </w:pPr>
  </w:style>
  <w:style w:type="character" w:styleId="1248" w:customStyle="1">
    <w:name w:val="Font Style62"/>
    <w:uiPriority w:val="99"/>
    <w:rPr>
      <w:rFonts w:ascii="Times New Roman" w:hAnsi="Times New Roman"/>
      <w:b/>
      <w:sz w:val="16"/>
    </w:rPr>
  </w:style>
  <w:style w:type="character" w:styleId="1249" w:customStyle="1">
    <w:name w:val="Font Style73"/>
    <w:uiPriority w:val="99"/>
    <w:rPr>
      <w:rFonts w:ascii="Bookman Old Style" w:hAnsi="Bookman Old Style"/>
      <w:i/>
      <w:sz w:val="24"/>
    </w:rPr>
  </w:style>
  <w:style w:type="character" w:styleId="1250" w:customStyle="1">
    <w:name w:val="Font Style74"/>
    <w:uiPriority w:val="99"/>
    <w:rPr>
      <w:rFonts w:ascii="Times New Roman" w:hAnsi="Times New Roman"/>
      <w:sz w:val="24"/>
    </w:rPr>
  </w:style>
  <w:style w:type="character" w:styleId="1251" w:customStyle="1">
    <w:name w:val="Font Style75"/>
    <w:uiPriority w:val="99"/>
    <w:rPr>
      <w:rFonts w:ascii="Times New Roman" w:hAnsi="Times New Roman"/>
      <w:i/>
      <w:spacing w:val="-10"/>
      <w:sz w:val="24"/>
    </w:rPr>
  </w:style>
  <w:style w:type="character" w:styleId="1252" w:customStyle="1">
    <w:name w:val="Font Style76"/>
    <w:uiPriority w:val="99"/>
    <w:rPr>
      <w:rFonts w:ascii="Bookman Old Style" w:hAnsi="Bookman Old Style"/>
      <w:i/>
      <w:spacing w:val="50"/>
      <w:sz w:val="26"/>
    </w:rPr>
  </w:style>
  <w:style w:type="character" w:styleId="1253" w:customStyle="1">
    <w:name w:val="Font Style77"/>
    <w:uiPriority w:val="99"/>
    <w:rPr>
      <w:rFonts w:ascii="Times New Roman" w:hAnsi="Times New Roman"/>
      <w:b/>
      <w:i/>
      <w:spacing w:val="20"/>
      <w:sz w:val="22"/>
    </w:rPr>
  </w:style>
  <w:style w:type="character" w:styleId="1254" w:customStyle="1">
    <w:name w:val="Font Style81"/>
    <w:uiPriority w:val="99"/>
    <w:rPr>
      <w:rFonts w:ascii="Constantia" w:hAnsi="Constantia"/>
      <w:b/>
      <w:spacing w:val="-20"/>
      <w:sz w:val="24"/>
    </w:rPr>
  </w:style>
  <w:style w:type="character" w:styleId="1255" w:customStyle="1">
    <w:name w:val="Font Style82"/>
    <w:uiPriority w:val="99"/>
    <w:rPr>
      <w:rFonts w:ascii="Constantia" w:hAnsi="Constantia"/>
      <w:b/>
      <w:spacing w:val="-20"/>
      <w:sz w:val="24"/>
    </w:rPr>
  </w:style>
  <w:style w:type="character" w:styleId="1256" w:customStyle="1">
    <w:name w:val="Font Style83"/>
    <w:uiPriority w:val="99"/>
    <w:rPr>
      <w:rFonts w:ascii="Times New Roman" w:hAnsi="Times New Roman"/>
      <w:b/>
      <w:i/>
      <w:spacing w:val="50"/>
      <w:sz w:val="26"/>
    </w:rPr>
  </w:style>
  <w:style w:type="character" w:styleId="1257">
    <w:name w:val="Placeholder Text"/>
    <w:uiPriority w:val="99"/>
    <w:semiHidden/>
    <w:rPr>
      <w:rFonts w:cs="Times New Roman"/>
      <w:color w:val="808080"/>
    </w:rPr>
  </w:style>
  <w:style w:type="paragraph" w:styleId="1258" w:customStyle="1">
    <w:name w:val="Style3"/>
    <w:basedOn w:val="727"/>
    <w:uiPriority w:val="99"/>
    <w:pPr>
      <w:widowControl w:val="off"/>
      <w:jc w:val="center"/>
    </w:pPr>
  </w:style>
  <w:style w:type="paragraph" w:styleId="1259" w:customStyle="1">
    <w:name w:val="Style10"/>
    <w:basedOn w:val="727"/>
    <w:uiPriority w:val="99"/>
    <w:pPr>
      <w:widowControl w:val="off"/>
    </w:pPr>
  </w:style>
  <w:style w:type="paragraph" w:styleId="1260" w:customStyle="1">
    <w:name w:val="Style29"/>
    <w:basedOn w:val="727"/>
    <w:uiPriority w:val="99"/>
    <w:pPr>
      <w:widowControl w:val="off"/>
      <w:spacing w:line="283" w:lineRule="exact"/>
      <w:ind w:firstLine="533"/>
    </w:pPr>
  </w:style>
  <w:style w:type="paragraph" w:styleId="1261" w:customStyle="1">
    <w:name w:val="Style32"/>
    <w:basedOn w:val="727"/>
    <w:uiPriority w:val="99"/>
    <w:pPr>
      <w:widowControl w:val="off"/>
      <w:spacing w:line="336" w:lineRule="exact"/>
      <w:ind w:hanging="1661"/>
    </w:pPr>
  </w:style>
  <w:style w:type="character" w:styleId="1262" w:customStyle="1">
    <w:name w:val="Font Style78"/>
    <w:uiPriority w:val="99"/>
    <w:rPr>
      <w:rFonts w:ascii="Times New Roman" w:hAnsi="Times New Roman"/>
      <w:i/>
      <w:smallCaps/>
      <w:sz w:val="28"/>
    </w:rPr>
  </w:style>
  <w:style w:type="character" w:styleId="1263" w:customStyle="1">
    <w:name w:val="Font Style11"/>
    <w:uiPriority w:val="99"/>
    <w:rPr>
      <w:rFonts w:ascii="Times New Roman" w:hAnsi="Times New Roman"/>
      <w:b/>
      <w:spacing w:val="-30"/>
      <w:sz w:val="28"/>
    </w:rPr>
  </w:style>
  <w:style w:type="character" w:styleId="1264" w:customStyle="1">
    <w:name w:val="Font Style71"/>
    <w:uiPriority w:val="99"/>
    <w:rPr>
      <w:rFonts w:ascii="Times New Roman" w:hAnsi="Times New Roman"/>
      <w:b/>
      <w:sz w:val="20"/>
    </w:rPr>
  </w:style>
  <w:style w:type="paragraph" w:styleId="1265" w:customStyle="1">
    <w:name w:val="Style4"/>
    <w:basedOn w:val="727"/>
    <w:uiPriority w:val="99"/>
    <w:pPr>
      <w:widowControl w:val="off"/>
      <w:spacing w:line="326" w:lineRule="exact"/>
    </w:pPr>
  </w:style>
  <w:style w:type="paragraph" w:styleId="1266" w:customStyle="1">
    <w:name w:val="msonormalcxspmiddle"/>
    <w:basedOn w:val="727"/>
    <w:pPr>
      <w:spacing w:before="100" w:beforeAutospacing="1" w:after="100" w:afterAutospacing="1"/>
    </w:pPr>
  </w:style>
  <w:style w:type="paragraph" w:styleId="1267" w:customStyle="1">
    <w:name w:val="Table Contents"/>
    <w:basedOn w:val="727"/>
    <w:pPr>
      <w:widowControl w:val="off"/>
    </w:pPr>
    <w:rPr>
      <w:rFonts w:eastAsia="SimSun"/>
      <w:lang w:eastAsia="zh-CN"/>
    </w:rPr>
  </w:style>
  <w:style w:type="character" w:styleId="1268" w:customStyle="1">
    <w:name w:val="Основной текст + 10 pt"/>
    <w:rPr>
      <w:rFonts w:ascii="Arial Unicode MS" w:hAnsi="Arial Unicode MS" w:eastAsia="Arial Unicode MS"/>
      <w:color w:val="000000"/>
      <w:spacing w:val="0"/>
      <w:position w:val="0"/>
      <w:sz w:val="20"/>
      <w:shd w:val="clear" w:color="auto" w:fill="ffffff"/>
      <w:lang w:val="ru-RU"/>
    </w:rPr>
  </w:style>
  <w:style w:type="paragraph" w:styleId="1269" w:customStyle="1">
    <w:name w:val="Основной текст6"/>
    <w:basedOn w:val="727"/>
    <w:pPr>
      <w:widowControl w:val="off"/>
      <w:shd w:val="clear" w:color="auto" w:fill="ffffff"/>
      <w:spacing w:line="209" w:lineRule="exact"/>
      <w:ind w:hanging="540"/>
      <w:jc w:val="center"/>
    </w:pPr>
    <w:rPr>
      <w:rFonts w:ascii="Arial Unicode MS" w:hAnsi="Arial Unicode MS" w:eastAsia="Arial Unicode MS"/>
      <w:sz w:val="15"/>
      <w:szCs w:val="15"/>
    </w:rPr>
  </w:style>
  <w:style w:type="character" w:styleId="1270" w:customStyle="1">
    <w:name w:val="Текст выноски Знак1"/>
    <w:uiPriority w:val="99"/>
    <w:semiHidden/>
    <w:rPr>
      <w:rFonts w:ascii="Tahoma" w:hAnsi="Tahoma"/>
      <w:sz w:val="16"/>
      <w:lang w:eastAsia="ru-RU"/>
    </w:rPr>
  </w:style>
  <w:style w:type="character" w:styleId="1271" w:customStyle="1">
    <w:name w:val="Текст концевой сноски Знак"/>
    <w:link w:val="89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72" w:customStyle="1">
    <w:name w:val="fontstyle01"/>
    <w:rPr>
      <w:rFonts w:ascii="Arial" w:hAnsi="Arial"/>
      <w:b/>
      <w:color w:val="333399"/>
      <w:sz w:val="14"/>
    </w:rPr>
  </w:style>
  <w:style w:type="character" w:styleId="1273" w:customStyle="1">
    <w:name w:val="fontstyle21"/>
    <w:rPr>
      <w:rFonts w:ascii="Arial" w:hAnsi="Arial"/>
      <w:color w:val="000000"/>
      <w:sz w:val="14"/>
    </w:rPr>
  </w:style>
  <w:style w:type="numbering" w:styleId="1274" w:customStyle="1">
    <w:name w:val="Нет списка2"/>
    <w:next w:val="739"/>
    <w:uiPriority w:val="99"/>
    <w:semiHidden/>
    <w:unhideWhenUsed/>
  </w:style>
  <w:style w:type="table" w:styleId="1275" w:customStyle="1">
    <w:name w:val="Сетка таблицы12"/>
    <w:uiPriority w:val="99"/>
    <w:rPr>
      <w:rFonts w:ascii="Times New Roman" w:hAnsi="Times New Roman" w:eastAsia="Times New Roman"/>
      <w:sz w:val="28"/>
      <w:szCs w:val="28"/>
      <w:lang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76">
    <w:name w:val="Light Shading"/>
    <w:basedOn w:val="738"/>
    <w:uiPriority w:val="99"/>
    <w:rPr>
      <w:rFonts w:ascii="Times New Roman" w:hAnsi="Times New Roman" w:eastAsia="Times New Roman"/>
      <w:color w:val="000000"/>
      <w:sz w:val="28"/>
      <w:szCs w:val="28"/>
    </w:rPr>
    <w:tblPr/>
  </w:style>
  <w:style w:type="paragraph" w:styleId="1277">
    <w:name w:val="annotation text"/>
    <w:basedOn w:val="727"/>
    <w:link w:val="1278"/>
    <w:unhideWhenUsed/>
    <w:rPr>
      <w:sz w:val="20"/>
      <w:szCs w:val="20"/>
      <w:lang w:val="en-US"/>
    </w:rPr>
  </w:style>
  <w:style w:type="character" w:styleId="1278" w:customStyle="1">
    <w:name w:val="Текст примечания Знак"/>
    <w:link w:val="12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79">
    <w:name w:val="annotation reference"/>
    <w:semiHidden/>
    <w:unhideWhenUsed/>
    <w:rPr>
      <w:sz w:val="16"/>
      <w:szCs w:val="16"/>
    </w:rPr>
  </w:style>
  <w:style w:type="paragraph" w:styleId="1280" w:customStyle="1">
    <w:name w:val="Документ в списке"/>
    <w:basedOn w:val="727"/>
    <w:next w:val="727"/>
    <w:uiPriority w:val="99"/>
    <w:pPr>
      <w:spacing w:before="120"/>
      <w:ind w:right="300"/>
      <w:jc w:val="both"/>
    </w:pPr>
    <w:rPr>
      <w:rFonts w:ascii="Arial" w:hAnsi="Arial" w:eastAsia="Calibri" w:cs="Arial"/>
      <w:color w:val="000000"/>
      <w:lang w:eastAsia="en-US"/>
    </w:rPr>
  </w:style>
  <w:style w:type="table" w:styleId="1281" w:customStyle="1">
    <w:name w:val="Сетка таблицы2"/>
    <w:basedOn w:val="738"/>
    <w:next w:val="769"/>
    <w:uiPriority w:val="59"/>
    <w:rPr>
      <w:rFonts w:eastAsia="Times New Roman"/>
      <w:sz w:val="22"/>
      <w:szCs w:val="22"/>
      <w:lang w:eastAsia="en-US"/>
    </w:rPr>
    <w:tblPr/>
  </w:style>
  <w:style w:type="character" w:styleId="1282" w:customStyle="1">
    <w:name w:val="177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931DCEAEF20C1DCD06F00334C71BB48ADE957442CBB79E9AC703FC95D4C451BAD8ABA7B724C89F1DF6BA2857D8iFIBA" TargetMode="External"/><Relationship Id="rId13" Type="http://schemas.openxmlformats.org/officeDocument/2006/relationships/hyperlink" Target="consultantplus://offline/ref=931DCEAEF20C1DCD06F00334C71BB48ADE957442CBBA9E9AC703FC95D4C451BAD8ABA7B724C89F1DF6BA2857D8iFIB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Andreeva___</dc:creator>
  <cp:revision>11</cp:revision>
  <dcterms:created xsi:type="dcterms:W3CDTF">2024-09-03T06:38:00Z</dcterms:created>
  <dcterms:modified xsi:type="dcterms:W3CDTF">2025-07-30T02:19:08Z</dcterms:modified>
  <cp:version>917504</cp:version>
</cp:coreProperties>
</file>