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group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" cy="14"/>
                        </a:xfrm>
                      </wpg:grpSpPr>
                      <pic:pic xmlns:pic="http://schemas.openxmlformats.org/drawingml/2006/picture">
                        <pic:nvPicPr>
                          <pic:cNvPr id="3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0,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0;height:0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/>
      <w:r>
        <w:rPr>
          <w:bCs/>
          <w:spacing w:val="-14"/>
          <w:sz w:val="6"/>
          <w:szCs w:val="6"/>
        </w:rPr>
      </w:r>
    </w:p>
    <w:p>
      <w:pPr>
        <w:jc w:val="both"/>
        <w:rPr>
          <w:b/>
          <w:bCs/>
          <w:spacing w:val="-11"/>
          <w:sz w:val="16"/>
          <w:szCs w:val="16"/>
        </w:rPr>
      </w:pPr>
      <w:r>
        <w:rPr>
          <w:b/>
          <w:bCs/>
          <w:spacing w:val="-11"/>
          <w:sz w:val="16"/>
          <w:szCs w:val="16"/>
        </w:rPr>
      </w:r>
      <w:r>
        <w:rPr>
          <w:b/>
          <w:bCs/>
          <w:spacing w:val="-11"/>
          <w:sz w:val="16"/>
          <w:szCs w:val="16"/>
        </w:rPr>
      </w:r>
    </w:p>
    <w:p>
      <w:pPr>
        <w:jc w:val="both"/>
        <w:rPr>
          <w:b/>
          <w:bCs/>
          <w:spacing w:val="-11"/>
          <w:sz w:val="16"/>
          <w:szCs w:val="16"/>
        </w:rPr>
      </w:pPr>
      <w:r>
        <w:rPr>
          <w:b/>
          <w:bCs/>
          <w:spacing w:val="-11"/>
          <w:sz w:val="16"/>
          <w:szCs w:val="16"/>
        </w:rPr>
      </w:r>
      <w:r>
        <w:rPr>
          <w:b/>
          <w:bCs/>
          <w:spacing w:val="-11"/>
          <w:sz w:val="16"/>
          <w:szCs w:val="16"/>
        </w:rPr>
      </w:r>
    </w:p>
    <w:p>
      <w:pPr>
        <w:jc w:val="center"/>
        <w:rPr>
          <w:b/>
        </w:rPr>
      </w:pPr>
      <w:r>
        <w:rPr>
          <w:b/>
        </w:rPr>
        <w:t xml:space="preserve">О повышении заработной платы в 2025 году</w:t>
      </w:r>
      <w:r>
        <w:rPr>
          <w:b/>
        </w:rPr>
      </w:r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firstLine="709"/>
        <w:jc w:val="both"/>
        <w:rPr>
          <w:spacing w:val="40"/>
        </w:rPr>
      </w:pPr>
      <w:r>
        <w:t xml:space="preserve">В соответствии с пунктом 3  статьи  1 Закона  Забайкальского края  от  9 апреля 2014 года № 964-ЗЗК «Об оплате </w:t>
      </w:r>
      <w:r>
        <w:t xml:space="preserve">труда работников государственных учреждений Забайкальского края»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spacing w:val="40"/>
        </w:rPr>
        <w:t xml:space="preserve">:</w:t>
      </w:r>
      <w:r>
        <w:rPr>
          <w:spacing w:val="4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00"/>
        <w:numPr>
          <w:ilvl w:val="0"/>
          <w:numId w:val="5"/>
        </w:numPr>
        <w:contextualSpacing w:val="0"/>
        <w:ind w:left="0" w:firstLine="709"/>
        <w:jc w:val="both"/>
      </w:pPr>
      <w:r>
        <w:t xml:space="preserve">Обеспечить увеличение в 2025 году заработной платы для исполнения целевого показателя оплаты труда</w:t>
      </w:r>
      <w:r>
        <w:t xml:space="preserve">:</w:t>
      </w:r>
      <w:r>
        <w:t xml:space="preserve"> </w:t>
      </w:r>
      <w:r/>
    </w:p>
    <w:p>
      <w:pPr>
        <w:ind w:firstLine="709"/>
        <w:jc w:val="both"/>
      </w:pPr>
      <w:r>
        <w:t xml:space="preserve">1) педагогических работников дошкольных образовательных организаций;</w:t>
      </w:r>
      <w:r/>
    </w:p>
    <w:p>
      <w:pPr>
        <w:ind w:firstLine="709"/>
        <w:jc w:val="both"/>
      </w:pPr>
      <w:r>
        <w:t xml:space="preserve">2) педагогических работников образ</w:t>
      </w:r>
      <w:r>
        <w:t xml:space="preserve">овательных организаций общего образования;</w:t>
      </w:r>
      <w:r/>
    </w:p>
    <w:p>
      <w:pPr>
        <w:ind w:firstLine="709"/>
        <w:jc w:val="both"/>
      </w:pPr>
      <w:r>
        <w:t xml:space="preserve">3) педагогических работников организаций дополнительного образования детей;</w:t>
      </w:r>
      <w:r/>
    </w:p>
    <w:p>
      <w:pPr>
        <w:ind w:firstLine="709"/>
        <w:jc w:val="both"/>
      </w:pPr>
      <w:r>
        <w:t xml:space="preserve">4) преподавателей и мастеров производственного обучения образовательных организаций среднего профессионального образования;</w:t>
      </w:r>
      <w:r/>
    </w:p>
    <w:p>
      <w:pPr>
        <w:ind w:firstLine="709"/>
        <w:jc w:val="both"/>
      </w:pPr>
      <w:r>
        <w:t xml:space="preserve">5)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услуг);</w:t>
      </w:r>
      <w:r/>
    </w:p>
    <w:p>
      <w:pPr>
        <w:ind w:firstLine="709"/>
        <w:jc w:val="both"/>
      </w:pPr>
      <w:r>
        <w:t xml:space="preserve">6) среднего медицинского (фармацевтического) пе</w:t>
      </w:r>
      <w:r>
        <w:t xml:space="preserve">рсонала (персонала, обеспечивающего условия для предоставления медицинских услуг);</w:t>
      </w:r>
      <w:r/>
    </w:p>
    <w:p>
      <w:pPr>
        <w:ind w:firstLine="709"/>
        <w:jc w:val="both"/>
      </w:pPr>
      <w:r>
        <w:t xml:space="preserve">7) социальных работников;</w:t>
      </w:r>
      <w:r/>
    </w:p>
    <w:p>
      <w:pPr>
        <w:ind w:firstLine="709"/>
        <w:jc w:val="both"/>
      </w:pPr>
      <w:r>
        <w:t xml:space="preserve">8) работников учреждений культуры;</w:t>
      </w:r>
      <w:r/>
    </w:p>
    <w:p>
      <w:pPr>
        <w:ind w:firstLine="709"/>
        <w:jc w:val="both"/>
      </w:pPr>
      <w:r>
        <w:t xml:space="preserve">9) педагогических работников образовательных, медицинских организаций или организаций, оказывающих социальные ус</w:t>
      </w:r>
      <w:r>
        <w:t xml:space="preserve">луги детям-сиротам и детям, оставшимся без попечения родителей.</w:t>
      </w:r>
      <w:r/>
    </w:p>
    <w:p>
      <w:pPr>
        <w:ind w:firstLine="709"/>
        <w:jc w:val="both"/>
      </w:pPr>
      <w:r>
        <w:t xml:space="preserve">2. Исполнительным органам Забайкальского края, на которые возложены координация и регулирование деятельности соответствующих отраслей и (или) которые осуществляют функции и полномочия учредите</w:t>
      </w:r>
      <w:r>
        <w:t xml:space="preserve">лей государственных учреждений Забайкальского края:</w:t>
      </w:r>
      <w:r/>
    </w:p>
    <w:p>
      <w:pPr>
        <w:ind w:firstLine="709"/>
        <w:jc w:val="both"/>
      </w:pPr>
      <w:r>
        <w:t xml:space="preserve">внести соответствующие изменения в примерные положения по оплате труда государственных учреждений Забайкальского края, предусмотрев категориям работников, перечисленных в пункте 1 настоящего </w:t>
      </w:r>
      <w:r>
        <w:t xml:space="preserve">постановления</w:t>
      </w:r>
      <w:r>
        <w:t xml:space="preserve">,    увеличение    рекомендуемых    окладов    не менее    3 %    и увеличение стимулирующей части заработной  платы  до  исполнения </w:t>
      </w:r>
      <w:r/>
      <w:r>
        <w:t xml:space="preserve"> пункта 1 настоящего постановления;</w:t>
      </w:r>
      <w:r/>
      <w:r/>
      <w:r/>
    </w:p>
    <w:p>
      <w:pPr>
        <w:ind w:firstLine="709"/>
        <w:jc w:val="both"/>
      </w:pPr>
      <w:r>
        <w:t xml:space="preserve">увеличение заработной платы осуществить в пределах лимитов бюджетных   обязательств,    утвержденных    в   установленн</w:t>
      </w:r>
      <w:r>
        <w:t xml:space="preserve">ом    порядке,   на  2025 год.</w:t>
      </w:r>
      <w:r/>
    </w:p>
    <w:p>
      <w:pPr>
        <w:ind w:right="170" w:firstLine="709"/>
        <w:jc w:val="both"/>
      </w:pPr>
      <w:r>
        <w:t xml:space="preserve">2. Рекомендовать органам местного самоуправления муниципальных образований Забайкальского края руководствоваться настоящим постановлением при увеличении заработной платы в муниципальных учреждениях в 2025 году. </w:t>
      </w:r>
      <w:r/>
    </w:p>
    <w:p>
      <w:pPr>
        <w:ind w:right="170" w:firstLine="709"/>
        <w:jc w:val="both"/>
      </w:pPr>
      <w:r/>
      <w:r/>
    </w:p>
    <w:p>
      <w:pPr>
        <w:ind w:right="170" w:firstLine="709"/>
        <w:jc w:val="both"/>
      </w:pPr>
      <w:r/>
      <w:r/>
    </w:p>
    <w:p>
      <w:pPr>
        <w:ind w:right="170" w:firstLine="709"/>
        <w:jc w:val="both"/>
      </w:pPr>
      <w:r/>
      <w:r/>
    </w:p>
    <w:p>
      <w:pPr>
        <w:jc w:val="both"/>
      </w:pPr>
      <w:r>
        <w:t xml:space="preserve">Исполняющий обяз</w:t>
      </w:r>
      <w:r>
        <w:t xml:space="preserve">анности</w:t>
      </w:r>
      <w:r/>
    </w:p>
    <w:p>
      <w:pPr>
        <w:jc w:val="both"/>
      </w:pPr>
      <w:r>
        <w:t xml:space="preserve">первого заместителя председателя</w:t>
      </w:r>
      <w:r/>
    </w:p>
    <w:p>
      <w:pPr>
        <w:jc w:val="both"/>
      </w:pPr>
      <w:r>
        <w:t xml:space="preserve">Правительства Забайкальского края                                                     А.И.Кефер</w:t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rPr>
        <w:rStyle w:val="752"/>
        <w:sz w:val="24"/>
        <w:szCs w:val="24"/>
      </w:rPr>
      <w:framePr w:wrap="auto" w:vAnchor="text" w:hAnchor="margin" w:xAlign="center" w:y="1"/>
    </w:pPr>
    <w:r>
      <w:rPr>
        <w:rStyle w:val="752"/>
        <w:sz w:val="24"/>
        <w:szCs w:val="24"/>
      </w:rPr>
      <w:fldChar w:fldCharType="begin"/>
    </w:r>
    <w:r>
      <w:rPr>
        <w:rStyle w:val="752"/>
        <w:sz w:val="24"/>
        <w:szCs w:val="24"/>
      </w:rPr>
      <w:instrText xml:space="preserve">PAGE  </w:instrText>
    </w:r>
    <w:r>
      <w:rPr>
        <w:rStyle w:val="752"/>
        <w:sz w:val="24"/>
        <w:szCs w:val="24"/>
      </w:rPr>
      <w:fldChar w:fldCharType="separate"/>
    </w:r>
    <w:r>
      <w:rPr>
        <w:rStyle w:val="752"/>
        <w:sz w:val="24"/>
        <w:szCs w:val="24"/>
      </w:rPr>
      <w:t xml:space="preserve">2</w:t>
    </w:r>
    <w:r>
      <w:rPr>
        <w:rStyle w:val="752"/>
        <w:sz w:val="24"/>
        <w:szCs w:val="24"/>
      </w:rPr>
      <w:fldChar w:fldCharType="end"/>
    </w:r>
    <w:r>
      <w:rPr>
        <w:rStyle w:val="752"/>
        <w:sz w:val="24"/>
        <w:szCs w:val="24"/>
      </w:rPr>
    </w:r>
  </w:p>
  <w:p>
    <w:pPr>
      <w:pStyle w:val="7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rPr>
      <w:rFonts w:ascii="Times New Roman" w:hAnsi="Times New Roman" w:eastAsia="Times New Roman"/>
      <w:color w:val="000000"/>
      <w:sz w:val="28"/>
      <w:szCs w:val="28"/>
      <w:lang w:eastAsia="ru-RU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 w:customStyle="1">
    <w:name w:val="Heading 1"/>
    <w:basedOn w:val="681"/>
    <w:next w:val="681"/>
    <w:link w:val="903"/>
    <w:uiPriority w:val="99"/>
    <w:qFormat/>
    <w:pPr>
      <w:jc w:val="center"/>
      <w:keepNext/>
      <w:outlineLvl w:val="0"/>
    </w:pPr>
    <w:rPr>
      <w:b/>
      <w:bCs/>
    </w:rPr>
  </w:style>
  <w:style w:type="paragraph" w:styleId="686" w:customStyle="1">
    <w:name w:val="Heading 2"/>
    <w:basedOn w:val="681"/>
    <w:next w:val="681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 w:customStyle="1">
    <w:name w:val="Heading 3"/>
    <w:basedOn w:val="681"/>
    <w:next w:val="681"/>
    <w:link w:val="904"/>
    <w:uiPriority w:val="99"/>
    <w:qFormat/>
    <w:pPr>
      <w:keepNext/>
      <w:outlineLvl w:val="2"/>
    </w:pPr>
  </w:style>
  <w:style w:type="paragraph" w:styleId="688" w:customStyle="1">
    <w:name w:val="Heading 4"/>
    <w:basedOn w:val="681"/>
    <w:next w:val="681"/>
    <w:link w:val="905"/>
    <w:uiPriority w:val="99"/>
    <w:qFormat/>
    <w:pPr>
      <w:jc w:val="center"/>
      <w:keepNext/>
      <w:outlineLvl w:val="3"/>
    </w:pPr>
  </w:style>
  <w:style w:type="paragraph" w:styleId="689" w:customStyle="1">
    <w:name w:val="Heading 5"/>
    <w:basedOn w:val="681"/>
    <w:next w:val="681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 w:customStyle="1">
    <w:name w:val="Heading 6"/>
    <w:basedOn w:val="681"/>
    <w:next w:val="681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 w:customStyle="1">
    <w:name w:val="Heading 7"/>
    <w:basedOn w:val="681"/>
    <w:next w:val="681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 w:customStyle="1">
    <w:name w:val="Heading 8"/>
    <w:basedOn w:val="681"/>
    <w:next w:val="681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 w:customStyle="1">
    <w:name w:val="Heading 9"/>
    <w:basedOn w:val="681"/>
    <w:next w:val="681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Heading 2 Char"/>
    <w:uiPriority w:val="9"/>
    <w:rPr>
      <w:rFonts w:ascii="Arial" w:hAnsi="Arial" w:eastAsia="Arial" w:cs="Arial"/>
      <w:sz w:val="34"/>
    </w:rPr>
  </w:style>
  <w:style w:type="character" w:styleId="69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81"/>
    <w:uiPriority w:val="34"/>
    <w:qFormat/>
    <w:pPr>
      <w:contextualSpacing/>
      <w:ind w:left="720"/>
    </w:pPr>
    <w:rPr>
      <w:szCs w:val="20"/>
    </w:rPr>
  </w:style>
  <w:style w:type="paragraph" w:styleId="701">
    <w:name w:val="No Spacing"/>
    <w:uiPriority w:val="1"/>
    <w:qFormat/>
    <w:rPr>
      <w:sz w:val="21"/>
      <w:szCs w:val="22"/>
      <w:lang w:eastAsia="ru-RU"/>
    </w:rPr>
  </w:style>
  <w:style w:type="paragraph" w:styleId="702">
    <w:name w:val="Title"/>
    <w:basedOn w:val="681"/>
    <w:next w:val="681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 w:customStyle="1">
    <w:name w:val="Title Char"/>
    <w:uiPriority w:val="10"/>
    <w:rPr>
      <w:sz w:val="48"/>
      <w:szCs w:val="48"/>
    </w:rPr>
  </w:style>
  <w:style w:type="paragraph" w:styleId="704">
    <w:name w:val="Subtitle"/>
    <w:basedOn w:val="681"/>
    <w:next w:val="681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05" w:customStyle="1">
    <w:name w:val="Subtitle Char"/>
    <w:uiPriority w:val="11"/>
    <w:rPr>
      <w:sz w:val="24"/>
      <w:szCs w:val="24"/>
    </w:rPr>
  </w:style>
  <w:style w:type="paragraph" w:styleId="706">
    <w:name w:val="Quote"/>
    <w:basedOn w:val="681"/>
    <w:next w:val="681"/>
    <w:link w:val="770"/>
    <w:uiPriority w:val="29"/>
    <w:qFormat/>
    <w:pPr>
      <w:ind w:left="720" w:right="720"/>
    </w:pPr>
    <w:rPr>
      <w:rFonts w:ascii="Calibri" w:hAnsi="Calibri" w:eastAsia="Arial"/>
      <w:i/>
      <w:sz w:val="20"/>
      <w:szCs w:val="20"/>
      <w:lang w:val="en-US" w:eastAsia="en-US"/>
    </w:rPr>
  </w:style>
  <w:style w:type="character" w:styleId="707" w:customStyle="1">
    <w:name w:val="Quote Char"/>
    <w:uiPriority w:val="29"/>
    <w:rPr>
      <w:i/>
    </w:rPr>
  </w:style>
  <w:style w:type="paragraph" w:styleId="708">
    <w:name w:val="Intense Quote"/>
    <w:basedOn w:val="681"/>
    <w:next w:val="681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Arial"/>
      <w:i/>
      <w:sz w:val="20"/>
      <w:szCs w:val="20"/>
      <w:lang w:val="en-US" w:eastAsia="en-US"/>
    </w:rPr>
  </w:style>
  <w:style w:type="character" w:styleId="709" w:customStyle="1">
    <w:name w:val="Intense Quote Char"/>
    <w:uiPriority w:val="30"/>
    <w:rPr>
      <w:i/>
    </w:rPr>
  </w:style>
  <w:style w:type="paragraph" w:styleId="710" w:customStyle="1">
    <w:name w:val="Header"/>
    <w:basedOn w:val="681"/>
    <w:link w:val="913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711" w:customStyle="1">
    <w:name w:val="Footer"/>
    <w:basedOn w:val="681"/>
    <w:link w:val="774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712" w:customStyle="1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3" w:customStyle="1">
    <w:name w:val="Caption Char"/>
    <w:uiPriority w:val="99"/>
  </w:style>
  <w:style w:type="table" w:styleId="714">
    <w:name w:val="Table Grid"/>
    <w:basedOn w:val="683"/>
    <w:uiPriority w:val="59"/>
    <w:qFormat/>
    <w:rPr>
      <w:rFonts w:cs="Calibri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3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4">
    <w:name w:val="Hyperlink"/>
    <w:uiPriority w:val="99"/>
    <w:unhideWhenUsed/>
    <w:qFormat/>
    <w:rPr>
      <w:color w:val="0000ff"/>
      <w:u w:val="single"/>
    </w:rPr>
  </w:style>
  <w:style w:type="paragraph" w:styleId="735">
    <w:name w:val="footnote text"/>
    <w:basedOn w:val="681"/>
    <w:link w:val="900"/>
    <w:uiPriority w:val="99"/>
    <w:semiHidden/>
    <w:unhideWhenUsed/>
    <w:qFormat/>
    <w:pPr>
      <w:spacing w:after="40"/>
    </w:pPr>
    <w:rPr>
      <w:rFonts w:ascii="Calibri" w:hAnsi="Calibri" w:eastAsia="Arial"/>
      <w:sz w:val="18"/>
      <w:szCs w:val="20"/>
      <w:lang w:val="en-US" w:eastAsia="en-US"/>
    </w:rPr>
  </w:style>
  <w:style w:type="character" w:styleId="736" w:customStyle="1">
    <w:name w:val="Footnote Text Char"/>
    <w:uiPriority w:val="99"/>
    <w:rPr>
      <w:sz w:val="18"/>
    </w:rPr>
  </w:style>
  <w:style w:type="character" w:styleId="737">
    <w:name w:val="footnote reference"/>
    <w:basedOn w:val="682"/>
    <w:uiPriority w:val="99"/>
    <w:unhideWhenUsed/>
    <w:qFormat/>
    <w:rPr>
      <w:vertAlign w:val="superscript"/>
    </w:rPr>
  </w:style>
  <w:style w:type="paragraph" w:styleId="738">
    <w:name w:val="endnote text"/>
    <w:basedOn w:val="681"/>
    <w:link w:val="901"/>
    <w:uiPriority w:val="99"/>
    <w:semiHidden/>
    <w:unhideWhenUsed/>
    <w:qFormat/>
    <w:rPr>
      <w:rFonts w:ascii="Calibri" w:hAnsi="Calibri" w:eastAsia="Arial"/>
      <w:sz w:val="20"/>
      <w:szCs w:val="20"/>
      <w:lang w:val="en-US" w:eastAsia="en-US"/>
    </w:rPr>
  </w:style>
  <w:style w:type="character" w:styleId="739" w:customStyle="1">
    <w:name w:val="Endnote Text Char"/>
    <w:uiPriority w:val="99"/>
    <w:rPr>
      <w:sz w:val="20"/>
    </w:rPr>
  </w:style>
  <w:style w:type="character" w:styleId="740">
    <w:name w:val="endnote reference"/>
    <w:basedOn w:val="682"/>
    <w:uiPriority w:val="99"/>
    <w:semiHidden/>
    <w:unhideWhenUsed/>
    <w:qFormat/>
    <w:rPr>
      <w:vertAlign w:val="superscript"/>
    </w:rPr>
  </w:style>
  <w:style w:type="paragraph" w:styleId="741">
    <w:name w:val="toc 1"/>
    <w:basedOn w:val="681"/>
    <w:next w:val="681"/>
    <w:uiPriority w:val="39"/>
    <w:unhideWhenUsed/>
    <w:qFormat/>
    <w:pPr>
      <w:spacing w:after="57"/>
    </w:pPr>
  </w:style>
  <w:style w:type="paragraph" w:styleId="742">
    <w:name w:val="toc 2"/>
    <w:basedOn w:val="681"/>
    <w:next w:val="681"/>
    <w:uiPriority w:val="39"/>
    <w:unhideWhenUsed/>
    <w:qFormat/>
    <w:pPr>
      <w:ind w:left="283"/>
      <w:spacing w:after="57"/>
    </w:pPr>
  </w:style>
  <w:style w:type="paragraph" w:styleId="743">
    <w:name w:val="toc 3"/>
    <w:basedOn w:val="681"/>
    <w:next w:val="681"/>
    <w:uiPriority w:val="39"/>
    <w:unhideWhenUsed/>
    <w:qFormat/>
    <w:pPr>
      <w:ind w:left="567"/>
      <w:spacing w:after="57"/>
    </w:pPr>
  </w:style>
  <w:style w:type="paragraph" w:styleId="744">
    <w:name w:val="toc 4"/>
    <w:basedOn w:val="681"/>
    <w:next w:val="681"/>
    <w:uiPriority w:val="39"/>
    <w:unhideWhenUsed/>
    <w:qFormat/>
    <w:pPr>
      <w:ind w:left="850"/>
      <w:spacing w:after="57"/>
    </w:pPr>
  </w:style>
  <w:style w:type="paragraph" w:styleId="745">
    <w:name w:val="toc 5"/>
    <w:basedOn w:val="681"/>
    <w:next w:val="681"/>
    <w:uiPriority w:val="39"/>
    <w:unhideWhenUsed/>
    <w:qFormat/>
    <w:pPr>
      <w:ind w:left="1134"/>
      <w:spacing w:after="57"/>
    </w:pPr>
  </w:style>
  <w:style w:type="paragraph" w:styleId="746">
    <w:name w:val="toc 6"/>
    <w:basedOn w:val="681"/>
    <w:next w:val="681"/>
    <w:uiPriority w:val="39"/>
    <w:unhideWhenUsed/>
    <w:qFormat/>
    <w:pPr>
      <w:ind w:left="1417"/>
      <w:spacing w:after="57"/>
    </w:pPr>
  </w:style>
  <w:style w:type="paragraph" w:styleId="747">
    <w:name w:val="toc 7"/>
    <w:basedOn w:val="681"/>
    <w:next w:val="681"/>
    <w:uiPriority w:val="39"/>
    <w:unhideWhenUsed/>
    <w:qFormat/>
    <w:pPr>
      <w:ind w:left="1701"/>
      <w:spacing w:after="57"/>
    </w:pPr>
  </w:style>
  <w:style w:type="paragraph" w:styleId="748">
    <w:name w:val="toc 8"/>
    <w:basedOn w:val="681"/>
    <w:next w:val="681"/>
    <w:uiPriority w:val="39"/>
    <w:unhideWhenUsed/>
    <w:qFormat/>
    <w:pPr>
      <w:ind w:left="1984"/>
      <w:spacing w:after="57"/>
    </w:pPr>
  </w:style>
  <w:style w:type="paragraph" w:styleId="749">
    <w:name w:val="toc 9"/>
    <w:basedOn w:val="681"/>
    <w:next w:val="681"/>
    <w:uiPriority w:val="39"/>
    <w:unhideWhenUsed/>
    <w:qFormat/>
    <w:pPr>
      <w:ind w:left="2268"/>
      <w:spacing w:after="57"/>
    </w:pPr>
  </w:style>
  <w:style w:type="paragraph" w:styleId="750">
    <w:name w:val="TOC Heading"/>
    <w:uiPriority w:val="39"/>
    <w:unhideWhenUsed/>
  </w:style>
  <w:style w:type="paragraph" w:styleId="751">
    <w:name w:val="table of figures"/>
    <w:basedOn w:val="681"/>
    <w:next w:val="681"/>
    <w:uiPriority w:val="99"/>
    <w:unhideWhenUsed/>
    <w:qFormat/>
  </w:style>
  <w:style w:type="character" w:styleId="752">
    <w:name w:val="page number"/>
    <w:basedOn w:val="682"/>
    <w:uiPriority w:val="99"/>
    <w:qFormat/>
    <w:rPr>
      <w:rFonts w:cs="Times New Roman"/>
    </w:rPr>
  </w:style>
  <w:style w:type="paragraph" w:styleId="753">
    <w:name w:val="Balloon Text"/>
    <w:basedOn w:val="681"/>
    <w:link w:val="906"/>
    <w:uiPriority w:val="99"/>
    <w:semiHidden/>
    <w:qFormat/>
    <w:rPr>
      <w:rFonts w:ascii="Tahoma" w:hAnsi="Tahoma" w:cs="Tahoma"/>
      <w:sz w:val="16"/>
      <w:szCs w:val="16"/>
    </w:rPr>
  </w:style>
  <w:style w:type="paragraph" w:styleId="754">
    <w:name w:val="Body Text Indent 3"/>
    <w:basedOn w:val="681"/>
    <w:link w:val="911"/>
    <w:uiPriority w:val="99"/>
    <w:qFormat/>
    <w:pPr>
      <w:ind w:firstLine="420"/>
      <w:jc w:val="both"/>
    </w:pPr>
  </w:style>
  <w:style w:type="paragraph" w:styleId="755">
    <w:name w:val="Document Map"/>
    <w:basedOn w:val="681"/>
    <w:link w:val="907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56">
    <w:name w:val="Body Text"/>
    <w:basedOn w:val="681"/>
    <w:link w:val="909"/>
    <w:uiPriority w:val="99"/>
    <w:qFormat/>
  </w:style>
  <w:style w:type="paragraph" w:styleId="757">
    <w:name w:val="Body Text Indent"/>
    <w:basedOn w:val="681"/>
    <w:link w:val="908"/>
    <w:uiPriority w:val="99"/>
    <w:qFormat/>
    <w:pPr>
      <w:ind w:firstLine="709"/>
      <w:jc w:val="both"/>
    </w:pPr>
  </w:style>
  <w:style w:type="paragraph" w:styleId="758">
    <w:name w:val="Body Text Indent 2"/>
    <w:basedOn w:val="681"/>
    <w:link w:val="910"/>
    <w:uiPriority w:val="99"/>
    <w:qFormat/>
    <w:pPr>
      <w:ind w:left="700" w:firstLine="560"/>
      <w:jc w:val="both"/>
    </w:pPr>
  </w:style>
  <w:style w:type="character" w:styleId="759" w:customStyle="1">
    <w:name w:val="Heading 1 Char"/>
    <w:basedOn w:val="682"/>
    <w:uiPriority w:val="9"/>
    <w:qFormat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basedOn w:val="682"/>
    <w:link w:val="686"/>
    <w:uiPriority w:val="9"/>
    <w:qFormat/>
    <w:rPr>
      <w:rFonts w:ascii="Arial" w:hAnsi="Arial" w:eastAsia="Arial" w:cs="Arial"/>
      <w:sz w:val="34"/>
    </w:rPr>
  </w:style>
  <w:style w:type="character" w:styleId="761" w:customStyle="1">
    <w:name w:val="Heading 3 Char"/>
    <w:basedOn w:val="682"/>
    <w:uiPriority w:val="9"/>
    <w:qFormat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6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basedOn w:val="682"/>
    <w:link w:val="6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basedOn w:val="682"/>
    <w:link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basedOn w:val="682"/>
    <w:link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682"/>
    <w:link w:val="6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basedOn w:val="682"/>
    <w:link w:val="69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Название Знак"/>
    <w:basedOn w:val="682"/>
    <w:link w:val="702"/>
    <w:uiPriority w:val="10"/>
    <w:qFormat/>
    <w:rPr>
      <w:sz w:val="48"/>
      <w:szCs w:val="48"/>
    </w:rPr>
  </w:style>
  <w:style w:type="character" w:styleId="769" w:customStyle="1">
    <w:name w:val="Подзаголовок Знак"/>
    <w:basedOn w:val="682"/>
    <w:link w:val="704"/>
    <w:uiPriority w:val="11"/>
    <w:qFormat/>
    <w:rPr>
      <w:sz w:val="24"/>
      <w:szCs w:val="24"/>
    </w:rPr>
  </w:style>
  <w:style w:type="character" w:styleId="770" w:customStyle="1">
    <w:name w:val="Цитата 2 Знак"/>
    <w:link w:val="706"/>
    <w:uiPriority w:val="29"/>
    <w:qFormat/>
    <w:rPr>
      <w:i/>
    </w:rPr>
  </w:style>
  <w:style w:type="character" w:styleId="771" w:customStyle="1">
    <w:name w:val="Выделенная цитата Знак"/>
    <w:link w:val="708"/>
    <w:uiPriority w:val="30"/>
    <w:qFormat/>
    <w:rPr>
      <w:i/>
    </w:rPr>
  </w:style>
  <w:style w:type="character" w:styleId="772" w:customStyle="1">
    <w:name w:val="Header Char"/>
    <w:basedOn w:val="682"/>
    <w:uiPriority w:val="99"/>
    <w:qFormat/>
  </w:style>
  <w:style w:type="character" w:styleId="773" w:customStyle="1">
    <w:name w:val="Footer Char"/>
    <w:basedOn w:val="682"/>
    <w:uiPriority w:val="99"/>
    <w:qFormat/>
  </w:style>
  <w:style w:type="character" w:styleId="774" w:customStyle="1">
    <w:name w:val="Нижний колонтитул Знак"/>
    <w:link w:val="711"/>
    <w:uiPriority w:val="99"/>
    <w:qFormat/>
  </w:style>
  <w:style w:type="table" w:styleId="775" w:customStyle="1">
    <w:name w:val="Table Grid Light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Таблица простая 11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Таблица простая 21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Таблица простая 3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Таблица простая 4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а простая 5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Таблица-сетка 1 светл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1 Light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1 Light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1 Light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1 Light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1 Light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1 Light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Таблица-сетка 2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2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2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2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2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2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2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Таблица-сетка 3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3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Grid Table 3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Grid Table 3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Grid Table 3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3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3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Таблица-сетка 41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4 - Accent 1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4 - Accent 2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4 - Accent 3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4 - Accent 4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Grid Table 4 - Accent 5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4 - Accent 6"/>
    <w:basedOn w:val="683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Таблица-сетка 5 темн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5 Dark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5 Dark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5 Dark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5 Dark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Grid Table 5 Dark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5 Dark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Таблица-сетка 6 цветн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Grid Table 6 Colorful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6 Colorful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Grid Table 6 Colorful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6 Colorful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Grid Table 6 Colorful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6 Colorful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Таблица-сетка 7 цветн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7 Colorful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7 Colorful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Grid Table 7 Colorful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7 Colorful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Grid Table 7 Colorful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7 Colorful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Список-таблица 1 светл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1 Light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1 Light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1 Light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1 Light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1 Light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st Table 1 Light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Список-таблица 2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2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2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2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2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2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2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Список-таблица 3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3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st Table 3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st Table 3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st Table 3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3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3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Список-таблица 4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4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4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4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4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st Table 4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4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Список-таблица 5 темн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5 Dark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5 Dark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5 Dark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5 Dark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List Table 5 Dark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5 Dark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Список-таблица 6 цветн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6 Colorful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6 Colorful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6 Colorful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6 Colorful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List Table 6 Colorful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6 Colorful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Список-таблица 7 цветная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7 Colorful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7 Colorful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7 Colorful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7 Colorful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7 Colorful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7 Colorful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ned - Accent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ned - Accent 1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ned - Accent 2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ned - Accent 3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ned - Accent 4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Lined - Accent 5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ned - Accent 6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Bordered &amp; Lined - Accent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Bordered &amp; Lined - Accent 1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Bordered &amp; Lined - Accent 2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Bordered &amp; Lined - Accent 3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Bordered &amp; Lined - Accent 4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Bordered &amp; Lined - Accent 5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Bordered &amp; Lined - Accent 6"/>
    <w:basedOn w:val="683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Bordered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Bordered - Accent 1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Bordered - Accent 2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Bordered - Accent 3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Bordered - Accent 4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Bordered - Accent 5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Bordered - Accent 6"/>
    <w:basedOn w:val="683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900" w:customStyle="1">
    <w:name w:val="Текст сноски Знак"/>
    <w:link w:val="735"/>
    <w:uiPriority w:val="99"/>
    <w:qFormat/>
    <w:rPr>
      <w:sz w:val="18"/>
    </w:rPr>
  </w:style>
  <w:style w:type="character" w:styleId="901" w:customStyle="1">
    <w:name w:val="Текст концевой сноски Знак"/>
    <w:link w:val="738"/>
    <w:uiPriority w:val="99"/>
    <w:qFormat/>
    <w:rPr>
      <w:sz w:val="20"/>
    </w:rPr>
  </w:style>
  <w:style w:type="paragraph" w:styleId="902" w:customStyle="1">
    <w:name w:val="Заголовок оглавления1"/>
    <w:uiPriority w:val="39"/>
    <w:unhideWhenUsed/>
    <w:qFormat/>
    <w:rPr>
      <w:sz w:val="21"/>
      <w:szCs w:val="22"/>
      <w:lang w:eastAsia="ru-RU"/>
    </w:rPr>
  </w:style>
  <w:style w:type="character" w:styleId="903" w:customStyle="1">
    <w:name w:val="Заголовок 1 Знак"/>
    <w:basedOn w:val="682"/>
    <w:link w:val="685"/>
    <w:uiPriority w:val="9"/>
    <w:qFormat/>
    <w:rPr>
      <w:rFonts w:ascii="Cambria" w:hAnsi="Cambria" w:eastAsia="Arial" w:cs="Times New Roman"/>
      <w:b/>
      <w:bCs/>
      <w:color w:val="000000"/>
      <w:sz w:val="32"/>
      <w:szCs w:val="32"/>
    </w:rPr>
  </w:style>
  <w:style w:type="character" w:styleId="904" w:customStyle="1">
    <w:name w:val="Заголовок 3 Знак"/>
    <w:basedOn w:val="682"/>
    <w:link w:val="687"/>
    <w:uiPriority w:val="9"/>
    <w:semiHidden/>
    <w:qFormat/>
    <w:rPr>
      <w:rFonts w:ascii="Cambria" w:hAnsi="Cambria" w:eastAsia="Arial" w:cs="Times New Roman"/>
      <w:b/>
      <w:bCs/>
      <w:color w:val="000000"/>
      <w:sz w:val="26"/>
      <w:szCs w:val="26"/>
    </w:rPr>
  </w:style>
  <w:style w:type="character" w:styleId="905" w:customStyle="1">
    <w:name w:val="Заголовок 4 Знак"/>
    <w:basedOn w:val="682"/>
    <w:link w:val="688"/>
    <w:uiPriority w:val="9"/>
    <w:semiHidden/>
    <w:qFormat/>
    <w:rPr>
      <w:rFonts w:ascii="Calibri" w:hAnsi="Calibri" w:eastAsia="Arial" w:cs="Times New Roman"/>
      <w:b/>
      <w:bCs/>
      <w:color w:val="000000"/>
      <w:sz w:val="28"/>
      <w:szCs w:val="28"/>
    </w:rPr>
  </w:style>
  <w:style w:type="character" w:styleId="906" w:customStyle="1">
    <w:name w:val="Текст выноски Знак"/>
    <w:basedOn w:val="682"/>
    <w:link w:val="753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907" w:customStyle="1">
    <w:name w:val="Схема документа Знак"/>
    <w:basedOn w:val="682"/>
    <w:link w:val="755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908" w:customStyle="1">
    <w:name w:val="Основной текст с отступом Знак"/>
    <w:basedOn w:val="682"/>
    <w:link w:val="757"/>
    <w:uiPriority w:val="99"/>
    <w:semiHidden/>
    <w:qFormat/>
    <w:rPr>
      <w:rFonts w:cs="Times New Roman"/>
      <w:color w:val="000000"/>
      <w:sz w:val="28"/>
      <w:szCs w:val="28"/>
    </w:rPr>
  </w:style>
  <w:style w:type="character" w:styleId="909" w:customStyle="1">
    <w:name w:val="Основной текст Знак"/>
    <w:basedOn w:val="682"/>
    <w:link w:val="756"/>
    <w:uiPriority w:val="99"/>
    <w:semiHidden/>
    <w:qFormat/>
    <w:rPr>
      <w:rFonts w:cs="Times New Roman"/>
      <w:color w:val="000000"/>
      <w:sz w:val="28"/>
      <w:szCs w:val="28"/>
    </w:rPr>
  </w:style>
  <w:style w:type="character" w:styleId="910" w:customStyle="1">
    <w:name w:val="Основной текст с отступом 2 Знак"/>
    <w:basedOn w:val="682"/>
    <w:link w:val="758"/>
    <w:uiPriority w:val="99"/>
    <w:semiHidden/>
    <w:qFormat/>
    <w:rPr>
      <w:rFonts w:cs="Times New Roman"/>
      <w:color w:val="000000"/>
      <w:sz w:val="28"/>
      <w:szCs w:val="28"/>
    </w:rPr>
  </w:style>
  <w:style w:type="character" w:styleId="911" w:customStyle="1">
    <w:name w:val="Основной текст с отступом 3 Знак"/>
    <w:basedOn w:val="682"/>
    <w:link w:val="754"/>
    <w:uiPriority w:val="99"/>
    <w:semiHidden/>
    <w:qFormat/>
    <w:rPr>
      <w:rFonts w:cs="Times New Roman"/>
      <w:color w:val="000000"/>
      <w:sz w:val="16"/>
      <w:szCs w:val="16"/>
    </w:rPr>
  </w:style>
  <w:style w:type="paragraph" w:styleId="912" w:customStyle="1">
    <w:name w:val="Знак Знак Знак"/>
    <w:basedOn w:val="681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13" w:customStyle="1">
    <w:name w:val="Верхний колонтитул Знак"/>
    <w:basedOn w:val="682"/>
    <w:link w:val="710"/>
    <w:uiPriority w:val="99"/>
    <w:semiHidden/>
    <w:qFormat/>
    <w:rPr>
      <w:rFonts w:cs="Times New Roman"/>
      <w:color w:val="000000"/>
      <w:sz w:val="28"/>
      <w:szCs w:val="28"/>
    </w:rPr>
  </w:style>
  <w:style w:type="paragraph" w:styleId="914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15" w:customStyle="1">
    <w:name w:val="Знак Знак Знак1"/>
    <w:basedOn w:val="681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6" w:customStyle="1">
    <w:name w:val="Знак Знак Знак3"/>
    <w:basedOn w:val="681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7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18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919">
    <w:name w:val="annotation reference"/>
    <w:basedOn w:val="682"/>
    <w:uiPriority w:val="99"/>
    <w:semiHidden/>
    <w:unhideWhenUsed/>
    <w:rPr>
      <w:sz w:val="16"/>
      <w:szCs w:val="16"/>
    </w:rPr>
  </w:style>
  <w:style w:type="paragraph" w:styleId="920">
    <w:name w:val="annotation text"/>
    <w:basedOn w:val="681"/>
    <w:link w:val="921"/>
    <w:uiPriority w:val="99"/>
    <w:semiHidden/>
    <w:unhideWhenUsed/>
    <w:rPr>
      <w:sz w:val="20"/>
      <w:szCs w:val="20"/>
    </w:rPr>
  </w:style>
  <w:style w:type="character" w:styleId="921" w:customStyle="1">
    <w:name w:val="Текст примечания Знак"/>
    <w:basedOn w:val="682"/>
    <w:link w:val="920"/>
    <w:uiPriority w:val="99"/>
    <w:semiHidden/>
    <w:rPr>
      <w:rFonts w:ascii="Times New Roman" w:hAnsi="Times New Roman" w:eastAsia="Times New Roman"/>
      <w:color w:val="000000"/>
      <w:lang w:eastAsia="ru-RU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rPr>
      <w:rFonts w:ascii="Times New Roman" w:hAnsi="Times New Roman" w:eastAsia="Times New Roman"/>
      <w:b/>
      <w:bCs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adobl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3</cp:revision>
  <dcterms:created xsi:type="dcterms:W3CDTF">2025-09-19T09:50:00Z</dcterms:created>
  <dcterms:modified xsi:type="dcterms:W3CDTF">2025-09-22T07:54:38Z</dcterms:modified>
  <cp:version>786432</cp:version>
</cp:coreProperties>
</file>