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4"/>
    <w:p w14:paraId="369876F3" w14:textId="77777777" w:rsidR="00EF71D7" w:rsidRDefault="00B43B3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2AFF43C" wp14:editId="13398C33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14:paraId="12181D53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4229B2D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54BF036D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3EF34936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64C6394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0B94D8C5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84CB34A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18700C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336163C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FFAEE7" w14:textId="77777777" w:rsidR="00EF71D7" w:rsidRDefault="00B43B3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17E582C0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D5C76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64EC6F4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335C0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5D5246" w14:textId="77777777" w:rsidR="00EF71D7" w:rsidRDefault="00B43B3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2F2A4550" w14:textId="77777777" w:rsidR="00EF71D7" w:rsidRDefault="00EF71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3B1C789" w14:textId="77777777" w:rsidR="00EF71D7" w:rsidRDefault="00B43B3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56409275" w14:textId="77777777" w:rsidR="00EF71D7" w:rsidRDefault="00EF71D7">
      <w:pPr>
        <w:jc w:val="center"/>
        <w:rPr>
          <w:bCs/>
          <w:sz w:val="28"/>
          <w:szCs w:val="28"/>
        </w:rPr>
      </w:pPr>
    </w:p>
    <w:p w14:paraId="063F7B7B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 w14:paraId="4C70E384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финансовое обеспечение отдельных мероприятий в 2025 году</w:t>
      </w:r>
    </w:p>
    <w:p w14:paraId="21D523E2" w14:textId="77777777" w:rsidR="00EF71D7" w:rsidRDefault="00EF71D7">
      <w:pPr>
        <w:widowControl w:val="0"/>
        <w:jc w:val="center"/>
        <w:rPr>
          <w:bCs/>
          <w:sz w:val="28"/>
          <w:szCs w:val="28"/>
        </w:rPr>
      </w:pPr>
    </w:p>
    <w:p w14:paraId="709D1B13" w14:textId="38D44FDC" w:rsidR="00EF71D7" w:rsidRDefault="00B43B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2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2B6E8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>пунктом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</w:t>
      </w:r>
      <w:r w:rsidR="002B6E8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2446-ЗЗК «О бюджете Забайкальского края на 2025 год и плановый период 2026 и 2027 годов», в целях финансового обеспечения мероприятий, связанных </w:t>
      </w:r>
      <w:r w:rsidR="00AF27A1">
        <w:rPr>
          <w:rFonts w:eastAsiaTheme="minorHAnsi"/>
          <w:sz w:val="28"/>
          <w:szCs w:val="28"/>
          <w:lang w:eastAsia="en-US"/>
        </w:rPr>
        <w:t xml:space="preserve">с </w:t>
      </w:r>
      <w:r w:rsidR="003076CD" w:rsidRPr="003076CD">
        <w:rPr>
          <w:rFonts w:eastAsiaTheme="minorHAnsi"/>
          <w:sz w:val="28"/>
          <w:szCs w:val="28"/>
          <w:lang w:eastAsia="en-US"/>
        </w:rPr>
        <w:t>обслуживани</w:t>
      </w:r>
      <w:r w:rsidR="00A72DDD">
        <w:rPr>
          <w:rFonts w:eastAsiaTheme="minorHAnsi"/>
          <w:sz w:val="28"/>
          <w:szCs w:val="28"/>
          <w:lang w:eastAsia="en-US"/>
        </w:rPr>
        <w:t>ем</w:t>
      </w:r>
      <w:r w:rsidR="003076CD" w:rsidRPr="003076CD">
        <w:rPr>
          <w:rFonts w:eastAsiaTheme="minorHAnsi"/>
          <w:sz w:val="28"/>
          <w:szCs w:val="28"/>
          <w:lang w:eastAsia="en-US"/>
        </w:rPr>
        <w:t xml:space="preserve"> системы видеонаблюдения</w:t>
      </w:r>
      <w:r>
        <w:rPr>
          <w:rFonts w:eastAsiaTheme="minorHAnsi"/>
          <w:sz w:val="28"/>
          <w:szCs w:val="28"/>
          <w:lang w:eastAsia="en-US"/>
        </w:rPr>
        <w:t xml:space="preserve">, Правительство Забайкальского края </w:t>
      </w:r>
      <w:r>
        <w:rPr>
          <w:rFonts w:ascii="Times New Roman Полужирный" w:eastAsiaTheme="minorHAnsi" w:hAnsi="Times New Roman Полужирный"/>
          <w:b/>
          <w:bCs/>
          <w:spacing w:val="20"/>
          <w:sz w:val="28"/>
          <w:szCs w:val="28"/>
          <w:lang w:eastAsia="en-US"/>
        </w:rPr>
        <w:t>постановляет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624AD93" w14:textId="77777777" w:rsidR="00EF71D7" w:rsidRDefault="00EF71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D6FA26C" w14:textId="1E5207B9" w:rsidR="00223517" w:rsidRPr="00223517" w:rsidRDefault="00223517" w:rsidP="0022351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351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3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Определить финансовое обеспечение мероприятий, связанных с </w:t>
      </w:r>
      <w:r w:rsidR="003076CD" w:rsidRPr="003076C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обслуживани</w:t>
      </w:r>
      <w:r w:rsidR="00A72DDD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3076CD" w:rsidRPr="003076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системы видеонаблюдения</w:t>
      </w:r>
      <w:r w:rsidRPr="00223517">
        <w:rPr>
          <w:rFonts w:ascii="Times New Roman" w:eastAsiaTheme="minorHAnsi" w:hAnsi="Times New Roman" w:cs="Times New Roman"/>
          <w:sz w:val="28"/>
          <w:szCs w:val="28"/>
          <w:lang w:eastAsia="en-US"/>
        </w:rPr>
        <w:t>, целью перераспределения бюджетных ассигнований.</w:t>
      </w:r>
    </w:p>
    <w:p w14:paraId="6DF1AB17" w14:textId="29E0303E" w:rsidR="00EF71D7" w:rsidRPr="00223517" w:rsidRDefault="00223517" w:rsidP="00223517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B43B39" w:rsidRPr="00223517"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" w:history="1">
        <w:r w:rsidR="00B43B39" w:rsidRPr="0022351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B43B39" w:rsidRPr="00223517"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 w:rsidR="00F7321A" w:rsidRPr="00223517">
        <w:rPr>
          <w:rFonts w:eastAsiaTheme="minorHAnsi"/>
          <w:sz w:val="28"/>
          <w:szCs w:val="28"/>
          <w:lang w:eastAsia="en-US"/>
        </w:rPr>
        <w:br/>
      </w:r>
      <w:r w:rsidR="00B43B39" w:rsidRPr="00223517">
        <w:rPr>
          <w:rFonts w:eastAsiaTheme="minorHAnsi"/>
          <w:sz w:val="28"/>
          <w:szCs w:val="28"/>
          <w:lang w:eastAsia="en-US"/>
        </w:rPr>
        <w:t xml:space="preserve">2024 года № 2446-ЗЗК «О бюджете Забайкальского края на 2025 год и плановый период 2026 и 2027 годов» (далее – Закон о бюджете) в части перераспределения бюджетных ассигнований, предусмотренных Законом о бюджете Министерству финансов Забайкальского края в сумме </w:t>
      </w:r>
      <w:r w:rsidR="00952D25" w:rsidRPr="00223517">
        <w:rPr>
          <w:rFonts w:eastAsiaTheme="minorHAnsi"/>
          <w:sz w:val="28"/>
          <w:szCs w:val="28"/>
        </w:rPr>
        <w:t>6 760 667</w:t>
      </w:r>
      <w:r w:rsidR="00B43B39" w:rsidRPr="00223517">
        <w:rPr>
          <w:rFonts w:eastAsiaTheme="minorHAnsi"/>
          <w:sz w:val="28"/>
          <w:szCs w:val="28"/>
          <w:lang w:eastAsia="en-US"/>
        </w:rPr>
        <w:t xml:space="preserve"> (</w:t>
      </w:r>
      <w:r w:rsidR="00952D25" w:rsidRPr="00223517">
        <w:rPr>
          <w:rFonts w:eastAsiaTheme="minorHAnsi"/>
          <w:sz w:val="28"/>
          <w:szCs w:val="28"/>
          <w:lang w:eastAsia="en-US"/>
        </w:rPr>
        <w:t>шесть</w:t>
      </w:r>
      <w:r w:rsidR="0067517F" w:rsidRPr="00223517">
        <w:rPr>
          <w:rFonts w:eastAsiaTheme="minorHAnsi"/>
          <w:sz w:val="28"/>
          <w:szCs w:val="28"/>
          <w:lang w:eastAsia="en-US"/>
        </w:rPr>
        <w:t xml:space="preserve"> </w:t>
      </w:r>
      <w:r w:rsidR="00B43B39" w:rsidRPr="00223517">
        <w:rPr>
          <w:rFonts w:eastAsiaTheme="minorHAnsi"/>
          <w:sz w:val="28"/>
          <w:szCs w:val="28"/>
          <w:lang w:eastAsia="en-US"/>
        </w:rPr>
        <w:t>миллион</w:t>
      </w:r>
      <w:r w:rsidR="00952D25" w:rsidRPr="00223517">
        <w:rPr>
          <w:rFonts w:eastAsiaTheme="minorHAnsi"/>
          <w:sz w:val="28"/>
          <w:szCs w:val="28"/>
          <w:lang w:eastAsia="en-US"/>
        </w:rPr>
        <w:t>ов семьсот шестьдесят тысяч шестьсот шестьдесят семь</w:t>
      </w:r>
      <w:r w:rsidR="00B43B39" w:rsidRPr="00223517">
        <w:rPr>
          <w:rFonts w:eastAsiaTheme="minorHAnsi"/>
          <w:sz w:val="28"/>
          <w:szCs w:val="28"/>
          <w:lang w:eastAsia="en-US"/>
        </w:rPr>
        <w:t>) рубл</w:t>
      </w:r>
      <w:r w:rsidR="00B26AEB" w:rsidRPr="00223517">
        <w:rPr>
          <w:rFonts w:eastAsiaTheme="minorHAnsi"/>
          <w:sz w:val="28"/>
          <w:szCs w:val="28"/>
          <w:lang w:eastAsia="en-US"/>
        </w:rPr>
        <w:t>ей</w:t>
      </w:r>
      <w:r w:rsidR="00B43B39" w:rsidRPr="00223517">
        <w:rPr>
          <w:rFonts w:eastAsiaTheme="minorHAnsi"/>
          <w:sz w:val="28"/>
          <w:szCs w:val="28"/>
          <w:lang w:eastAsia="en-US"/>
        </w:rPr>
        <w:t xml:space="preserve">, согласно </w:t>
      </w:r>
      <w:hyperlink r:id="rId15" w:tooltip="https://login.consultant.ru/link/?req=doc&amp;base=RLAW251&amp;n=1678463&amp;dst=100009" w:history="1">
        <w:r w:rsidR="00B43B39" w:rsidRPr="00223517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B43B39" w:rsidRPr="00223517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6FAE22C1" w14:textId="77777777" w:rsidR="00F132CD" w:rsidRDefault="00F132CD">
      <w:pPr>
        <w:ind w:firstLine="709"/>
        <w:jc w:val="both"/>
        <w:rPr>
          <w:sz w:val="28"/>
          <w:szCs w:val="28"/>
        </w:rPr>
      </w:pPr>
    </w:p>
    <w:bookmarkEnd w:id="1"/>
    <w:p w14:paraId="03A818E6" w14:textId="77777777" w:rsidR="00C677C3" w:rsidRDefault="00C677C3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14:paraId="3F3877EB" w14:textId="41415D61" w:rsidR="00EF71D7" w:rsidRDefault="00C677C3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B43B39">
        <w:rPr>
          <w:sz w:val="28"/>
          <w:szCs w:val="28"/>
          <w:lang w:eastAsia="en-US"/>
        </w:rPr>
        <w:t>ерв</w:t>
      </w:r>
      <w:r>
        <w:rPr>
          <w:sz w:val="28"/>
          <w:szCs w:val="28"/>
          <w:lang w:eastAsia="en-US"/>
        </w:rPr>
        <w:t xml:space="preserve">ого </w:t>
      </w:r>
      <w:r w:rsidR="00B43B39">
        <w:rPr>
          <w:sz w:val="28"/>
          <w:szCs w:val="28"/>
          <w:lang w:eastAsia="en-US"/>
        </w:rPr>
        <w:t>заместител</w:t>
      </w:r>
      <w:r>
        <w:rPr>
          <w:sz w:val="28"/>
          <w:szCs w:val="28"/>
          <w:lang w:eastAsia="en-US"/>
        </w:rPr>
        <w:t>я</w:t>
      </w:r>
    </w:p>
    <w:p w14:paraId="745D5619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3BBCF438" w14:textId="77777777" w:rsidR="00EF71D7" w:rsidRDefault="00B43B39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</w:t>
      </w:r>
      <w:r>
        <w:rPr>
          <w:sz w:val="28"/>
          <w:szCs w:val="28"/>
          <w:lang w:eastAsia="en-US"/>
        </w:rPr>
        <w:tab/>
        <w:t xml:space="preserve">             А.И.Кефер</w:t>
      </w:r>
    </w:p>
    <w:p w14:paraId="5AF1DAFD" w14:textId="77777777" w:rsidR="00EF71D7" w:rsidRDefault="00B43B39">
      <w:pPr>
        <w:spacing w:line="360" w:lineRule="auto"/>
        <w:ind w:left="524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br w:type="page" w:clear="all"/>
      </w: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0B6B032A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23652146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79BA4B0D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7ADE1CA4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35FDC793" w14:textId="77777777" w:rsidR="00EF71D7" w:rsidRDefault="00EF71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3DE1FF4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ПЕРЕРАСПРЕДЕЛЕНИЕ</w:t>
      </w:r>
    </w:p>
    <w:p w14:paraId="5B7CAD67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2025 году</w:t>
      </w:r>
    </w:p>
    <w:p w14:paraId="5915397C" w14:textId="77777777" w:rsidR="00EF71D7" w:rsidRDefault="00EF71D7">
      <w:pPr>
        <w:jc w:val="both"/>
        <w:rPr>
          <w:rFonts w:eastAsiaTheme="minorHAnsi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726"/>
        <w:gridCol w:w="1174"/>
        <w:gridCol w:w="495"/>
        <w:gridCol w:w="567"/>
        <w:gridCol w:w="1559"/>
        <w:gridCol w:w="567"/>
        <w:gridCol w:w="1701"/>
      </w:tblGrid>
      <w:tr w:rsidR="00EF71D7" w14:paraId="024C9A0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78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C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5B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ведомства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0F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1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09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0F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569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(рублей)</w:t>
            </w:r>
          </w:p>
        </w:tc>
      </w:tr>
      <w:tr w:rsidR="00EF71D7" w14:paraId="3B7F96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99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5A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271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3E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200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A4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88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A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EF71D7" w14:paraId="5B02D2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882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9D8" w14:textId="77777777" w:rsidR="00EF71D7" w:rsidRDefault="00B43B39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Министерство финансов Забайкальского края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C68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2EB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5D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387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06C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290" w14:textId="023626A2" w:rsidR="00EF71D7" w:rsidRPr="00BF5D73" w:rsidRDefault="00BF5D7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F5D73">
              <w:rPr>
                <w:rFonts w:eastAsiaTheme="minorHAnsi"/>
                <w:b/>
                <w:bCs/>
                <w:lang w:eastAsia="en-US"/>
              </w:rPr>
              <w:t>- 6 760</w:t>
            </w:r>
            <w:r w:rsidR="000962ED">
              <w:rPr>
                <w:rFonts w:eastAsiaTheme="minorHAnsi"/>
                <w:b/>
                <w:bCs/>
                <w:lang w:eastAsia="en-US"/>
              </w:rPr>
              <w:t> </w:t>
            </w:r>
            <w:r w:rsidRPr="00BF5D73">
              <w:rPr>
                <w:rFonts w:eastAsiaTheme="minorHAnsi"/>
                <w:b/>
                <w:bCs/>
                <w:lang w:eastAsia="en-US"/>
              </w:rPr>
              <w:t>667</w:t>
            </w:r>
            <w:r w:rsidR="000962ED">
              <w:rPr>
                <w:rFonts w:eastAsiaTheme="minorHAnsi"/>
                <w:b/>
                <w:bCs/>
                <w:lang w:eastAsia="en-US"/>
              </w:rPr>
              <w:t>,00</w:t>
            </w:r>
          </w:p>
        </w:tc>
      </w:tr>
      <w:tr w:rsidR="00EF71D7" w14:paraId="6AEF5C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EF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10C" w14:textId="642DA369" w:rsidR="00EF71D7" w:rsidRPr="00596946" w:rsidRDefault="00C56AE5">
            <w:pPr>
              <w:jc w:val="both"/>
              <w:rPr>
                <w:rFonts w:eastAsiaTheme="minorHAnsi"/>
                <w:lang w:eastAsia="en-US"/>
              </w:rPr>
            </w:pPr>
            <w:r w:rsidRPr="00EA72AB">
              <w:rPr>
                <w:rFonts w:eastAsiaTheme="minorHAnsi"/>
                <w:lang w:eastAsia="en-US"/>
              </w:rPr>
              <w:t>Обеспечение бюджетной устойчивости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CF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7E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1F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128" w14:textId="30C7D3DA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88 0 00 007</w:t>
            </w:r>
            <w:r w:rsidR="00C56AE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3F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8DD" w14:textId="0331665A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EA72AB">
              <w:rPr>
                <w:rFonts w:eastAsiaTheme="minorHAnsi"/>
                <w:lang w:eastAsia="en-US"/>
              </w:rPr>
              <w:t>6 760</w:t>
            </w:r>
            <w:r w:rsidR="000962ED">
              <w:rPr>
                <w:rFonts w:eastAsiaTheme="minorHAnsi"/>
                <w:lang w:eastAsia="en-US"/>
              </w:rPr>
              <w:t> </w:t>
            </w:r>
            <w:r w:rsidR="00EA72AB">
              <w:rPr>
                <w:rFonts w:eastAsiaTheme="minorHAnsi"/>
                <w:lang w:eastAsia="en-US"/>
              </w:rPr>
              <w:t>667</w:t>
            </w:r>
            <w:r w:rsidR="000962ED">
              <w:rPr>
                <w:rFonts w:eastAsiaTheme="minorHAnsi"/>
                <w:lang w:eastAsia="en-US"/>
              </w:rPr>
              <w:t>,00</w:t>
            </w:r>
          </w:p>
        </w:tc>
      </w:tr>
      <w:tr w:rsidR="00A03A91" w14:paraId="0C8451B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332" w14:textId="4B3F313E" w:rsidR="00A03A91" w:rsidRPr="00990107" w:rsidRDefault="00A03A9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90107"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912" w14:textId="1FA1A6E3" w:rsidR="00990107" w:rsidRPr="00990107" w:rsidRDefault="00990107" w:rsidP="00BF5D73">
            <w:pPr>
              <w:rPr>
                <w:rFonts w:eastAsiaTheme="minorHAnsi"/>
                <w:b/>
                <w:bCs/>
                <w:lang w:eastAsia="en-US"/>
              </w:rPr>
            </w:pPr>
            <w:bookmarkStart w:id="2" w:name="_Hlk154743981"/>
            <w:r w:rsidRPr="00990107">
              <w:rPr>
                <w:rFonts w:eastAsiaTheme="minorHAnsi"/>
                <w:b/>
                <w:bCs/>
                <w:lang w:eastAsia="en-US"/>
              </w:rPr>
              <w:t>Департамент</w:t>
            </w:r>
            <w:bookmarkStart w:id="3" w:name="_GoBack"/>
            <w:bookmarkEnd w:id="3"/>
          </w:p>
          <w:p w14:paraId="546D75A4" w14:textId="77777777" w:rsidR="00990107" w:rsidRPr="00990107" w:rsidRDefault="00990107" w:rsidP="00BF5D73">
            <w:pPr>
              <w:rPr>
                <w:rFonts w:eastAsiaTheme="minorHAnsi"/>
                <w:b/>
                <w:bCs/>
                <w:lang w:eastAsia="en-US"/>
              </w:rPr>
            </w:pPr>
            <w:r w:rsidRPr="00990107">
              <w:rPr>
                <w:rFonts w:eastAsiaTheme="minorHAnsi"/>
                <w:b/>
                <w:bCs/>
                <w:lang w:eastAsia="en-US"/>
              </w:rPr>
              <w:t xml:space="preserve">по гражданской обороне </w:t>
            </w:r>
            <w:bookmarkEnd w:id="2"/>
            <w:r w:rsidRPr="00990107">
              <w:rPr>
                <w:rFonts w:eastAsiaTheme="minorHAnsi"/>
                <w:b/>
                <w:bCs/>
                <w:lang w:eastAsia="en-US"/>
              </w:rPr>
              <w:t>и пожарной безопасности Забайкальского края</w:t>
            </w:r>
          </w:p>
          <w:p w14:paraId="1FC0EC61" w14:textId="77777777" w:rsidR="00A03A91" w:rsidRPr="00990107" w:rsidRDefault="00A03A91" w:rsidP="00990107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86A" w14:textId="3BD77CDC" w:rsidR="00A03A91" w:rsidRPr="00990107" w:rsidRDefault="0099010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90107">
              <w:rPr>
                <w:rFonts w:eastAsiaTheme="minorHAnsi"/>
                <w:b/>
                <w:bCs/>
                <w:lang w:eastAsia="en-US"/>
              </w:rPr>
              <w:t>012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6AB" w14:textId="77777777" w:rsidR="00A03A91" w:rsidRDefault="00A03A9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47FF" w14:textId="77777777" w:rsidR="00A03A91" w:rsidRDefault="00A03A9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CE70" w14:textId="77777777" w:rsidR="00A03A91" w:rsidRDefault="00A03A9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F7F" w14:textId="77777777" w:rsidR="00A03A91" w:rsidRDefault="00A03A9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F8AF" w14:textId="43787786" w:rsidR="00A03A91" w:rsidRDefault="00BF5D73">
            <w:pPr>
              <w:jc w:val="center"/>
              <w:rPr>
                <w:rFonts w:eastAsiaTheme="minorHAnsi"/>
                <w:lang w:eastAsia="en-US"/>
              </w:rPr>
            </w:pPr>
            <w:r w:rsidRPr="00BF5D73">
              <w:rPr>
                <w:rFonts w:eastAsiaTheme="minorHAnsi"/>
                <w:b/>
                <w:bCs/>
                <w:lang w:eastAsia="en-US"/>
              </w:rPr>
              <w:t>6 760</w:t>
            </w:r>
            <w:r w:rsidR="000962ED">
              <w:rPr>
                <w:rFonts w:eastAsiaTheme="minorHAnsi"/>
                <w:b/>
                <w:bCs/>
                <w:lang w:eastAsia="en-US"/>
              </w:rPr>
              <w:t> </w:t>
            </w:r>
            <w:r w:rsidRPr="00BF5D73">
              <w:rPr>
                <w:rFonts w:eastAsiaTheme="minorHAnsi"/>
                <w:b/>
                <w:bCs/>
                <w:lang w:eastAsia="en-US"/>
              </w:rPr>
              <w:t>667</w:t>
            </w:r>
            <w:r w:rsidR="000962ED">
              <w:rPr>
                <w:rFonts w:eastAsiaTheme="minorHAnsi"/>
                <w:b/>
                <w:bCs/>
                <w:lang w:eastAsia="en-US"/>
              </w:rPr>
              <w:t>,00</w:t>
            </w:r>
          </w:p>
        </w:tc>
      </w:tr>
      <w:tr w:rsidR="00EF71D7" w14:paraId="7708EF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405" w14:textId="4D44380F" w:rsidR="00EF71D7" w:rsidRDefault="00F76C6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43B39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3D5" w14:textId="66C65545" w:rsidR="00EF71D7" w:rsidRDefault="00D4060F">
            <w:pPr>
              <w:jc w:val="both"/>
              <w:rPr>
                <w:rFonts w:eastAsiaTheme="minorHAnsi"/>
                <w:lang w:eastAsia="en-US"/>
              </w:rPr>
            </w:pPr>
            <w:r w:rsidRPr="00D4060F">
              <w:rPr>
                <w:rFonts w:eastAsiaTheme="minorHAnsi"/>
                <w:lang w:eastAsia="en-US"/>
              </w:rPr>
              <w:t>Обеспечение обслуживания системы видеонаблюдения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17E" w14:textId="5B94B5E9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990107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D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5B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C0B" w14:textId="125C32F4" w:rsidR="00EF71D7" w:rsidRDefault="00671A4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</w:t>
            </w:r>
            <w:r w:rsidR="00B43B3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</w:t>
            </w:r>
            <w:r w:rsidR="00B43B39">
              <w:rPr>
                <w:rFonts w:eastAsiaTheme="minorHAnsi"/>
                <w:lang w:eastAsia="en-US"/>
              </w:rPr>
              <w:t xml:space="preserve"> 0</w:t>
            </w:r>
            <w:r>
              <w:rPr>
                <w:rFonts w:eastAsiaTheme="minorHAnsi"/>
                <w:lang w:eastAsia="en-US"/>
              </w:rPr>
              <w:t>1</w:t>
            </w:r>
            <w:r w:rsidR="00B43B39">
              <w:rPr>
                <w:rFonts w:eastAsiaTheme="minorHAnsi"/>
                <w:lang w:eastAsia="en-US"/>
              </w:rPr>
              <w:t xml:space="preserve"> 09</w:t>
            </w:r>
            <w:r w:rsidR="00D4060F">
              <w:rPr>
                <w:rFonts w:eastAsiaTheme="minorHAnsi"/>
                <w:lang w:eastAsia="en-US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74D" w14:textId="28CB02F8" w:rsidR="00EF71D7" w:rsidRDefault="00EA72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5D9" w14:textId="4C8D8661" w:rsidR="00EF71D7" w:rsidRDefault="00EA72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2C2338">
              <w:rPr>
                <w:rFonts w:eastAsiaTheme="minorHAnsi"/>
                <w:lang w:eastAsia="en-US"/>
              </w:rPr>
              <w:t> 479</w:t>
            </w:r>
            <w:r w:rsidR="000962ED">
              <w:rPr>
                <w:rFonts w:eastAsiaTheme="minorHAnsi"/>
                <w:lang w:eastAsia="en-US"/>
              </w:rPr>
              <w:t> </w:t>
            </w:r>
            <w:r w:rsidR="002C2338">
              <w:rPr>
                <w:rFonts w:eastAsiaTheme="minorHAnsi"/>
                <w:lang w:eastAsia="en-US"/>
              </w:rPr>
              <w:t>279</w:t>
            </w:r>
            <w:r w:rsidR="000962ED">
              <w:rPr>
                <w:rFonts w:eastAsiaTheme="minorHAnsi"/>
                <w:lang w:eastAsia="en-US"/>
              </w:rPr>
              <w:t>,00</w:t>
            </w:r>
          </w:p>
        </w:tc>
      </w:tr>
      <w:tr w:rsidR="002C2338" w14:paraId="49454260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987" w14:textId="56D29F60" w:rsidR="002C2338" w:rsidRPr="00BF5D73" w:rsidRDefault="00F76C60" w:rsidP="002C2338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2C2338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E3A" w14:textId="58831143" w:rsidR="002C2338" w:rsidRPr="00671A4D" w:rsidRDefault="00D4060F" w:rsidP="002C2338">
            <w:pPr>
              <w:jc w:val="both"/>
              <w:rPr>
                <w:rFonts w:eastAsiaTheme="minorHAnsi"/>
                <w:lang w:eastAsia="en-US"/>
              </w:rPr>
            </w:pPr>
            <w:r w:rsidRPr="00D4060F">
              <w:rPr>
                <w:rFonts w:eastAsiaTheme="minorHAnsi"/>
                <w:lang w:eastAsia="en-US"/>
              </w:rPr>
              <w:t>Обеспечение обслуживания системы видеонаблюдения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D46" w14:textId="52309279" w:rsidR="002C2338" w:rsidRDefault="002C2338" w:rsidP="002C233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990107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D6FA" w14:textId="0C0AA03C" w:rsidR="002C2338" w:rsidRDefault="002C2338" w:rsidP="002C233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8C6" w14:textId="0EB1D852" w:rsidR="002C2338" w:rsidRDefault="002C2338" w:rsidP="002C233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499B" w14:textId="63A5ABE1" w:rsidR="002C2338" w:rsidRDefault="002C2338" w:rsidP="002C233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02 4 01 </w:t>
            </w:r>
            <w:r w:rsidR="00D4060F">
              <w:rPr>
                <w:rFonts w:eastAsiaTheme="minorHAnsi"/>
                <w:lang w:eastAsia="en-US"/>
              </w:rPr>
              <w:t>09019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BE1" w14:textId="75826787" w:rsidR="002C2338" w:rsidRDefault="002C2338" w:rsidP="002C233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824" w14:textId="0BB42F52" w:rsidR="002C2338" w:rsidRDefault="002C2338" w:rsidP="002C233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281</w:t>
            </w:r>
            <w:r w:rsidR="000962ED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388</w:t>
            </w:r>
            <w:r w:rsidR="000962ED">
              <w:rPr>
                <w:rFonts w:eastAsiaTheme="minorHAnsi"/>
                <w:lang w:eastAsia="en-US"/>
              </w:rPr>
              <w:t>,00</w:t>
            </w:r>
          </w:p>
        </w:tc>
      </w:tr>
    </w:tbl>
    <w:p w14:paraId="649E6B6F" w14:textId="0272B9F7" w:rsidR="00EF71D7" w:rsidRDefault="00EF71D7" w:rsidP="004C7091"/>
    <w:p w14:paraId="0654E4A4" w14:textId="01D42BFE" w:rsidR="00B619AD" w:rsidRDefault="00B619AD" w:rsidP="004C7091"/>
    <w:p w14:paraId="3064B879" w14:textId="77777777" w:rsidR="00B619AD" w:rsidRDefault="00B619AD" w:rsidP="00B619AD">
      <w:pPr>
        <w:jc w:val="center"/>
      </w:pPr>
      <w:r w:rsidRPr="00097B91">
        <w:rPr>
          <w:sz w:val="28"/>
          <w:szCs w:val="28"/>
        </w:rPr>
        <w:t>_______________</w:t>
      </w:r>
    </w:p>
    <w:p w14:paraId="43A87386" w14:textId="77777777" w:rsidR="00B619AD" w:rsidRDefault="00B619AD" w:rsidP="004C7091"/>
    <w:sectPr w:rsidR="00B619AD" w:rsidSect="00F7321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653F" w14:textId="77777777" w:rsidR="008A4E13" w:rsidRDefault="008A4E13">
      <w:r>
        <w:separator/>
      </w:r>
    </w:p>
  </w:endnote>
  <w:endnote w:type="continuationSeparator" w:id="0">
    <w:p w14:paraId="6CBB6F21" w14:textId="77777777" w:rsidR="008A4E13" w:rsidRDefault="008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5BE8" w14:textId="77777777" w:rsidR="008A4E13" w:rsidRDefault="008A4E13">
      <w:r>
        <w:separator/>
      </w:r>
    </w:p>
  </w:footnote>
  <w:footnote w:type="continuationSeparator" w:id="0">
    <w:p w14:paraId="5DAD6BC1" w14:textId="77777777" w:rsidR="008A4E13" w:rsidRDefault="008A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848094"/>
      <w:docPartObj>
        <w:docPartGallery w:val="Page Numbers (Top of Page)"/>
        <w:docPartUnique/>
      </w:docPartObj>
    </w:sdtPr>
    <w:sdtEndPr/>
    <w:sdtContent>
      <w:p w14:paraId="3983717D" w14:textId="5599A8F9" w:rsidR="00EF71D7" w:rsidRDefault="00B43B3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1A">
          <w:rPr>
            <w:noProof/>
          </w:rPr>
          <w:t>2</w:t>
        </w:r>
        <w:r>
          <w:fldChar w:fldCharType="end"/>
        </w:r>
      </w:p>
    </w:sdtContent>
  </w:sdt>
  <w:p w14:paraId="02A5967D" w14:textId="77777777" w:rsidR="00EF71D7" w:rsidRDefault="00EF71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6D9"/>
    <w:multiLevelType w:val="hybridMultilevel"/>
    <w:tmpl w:val="A59861EE"/>
    <w:lvl w:ilvl="0" w:tplc="70CCC1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7C3A4032">
      <w:start w:val="1"/>
      <w:numFmt w:val="lowerLetter"/>
      <w:lvlText w:val="%2."/>
      <w:lvlJc w:val="left"/>
      <w:pPr>
        <w:ind w:left="1789" w:hanging="360"/>
      </w:pPr>
    </w:lvl>
    <w:lvl w:ilvl="2" w:tplc="1032A2B2">
      <w:start w:val="1"/>
      <w:numFmt w:val="lowerRoman"/>
      <w:lvlText w:val="%3."/>
      <w:lvlJc w:val="right"/>
      <w:pPr>
        <w:ind w:left="2509" w:hanging="180"/>
      </w:pPr>
    </w:lvl>
    <w:lvl w:ilvl="3" w:tplc="12B05410">
      <w:start w:val="1"/>
      <w:numFmt w:val="decimal"/>
      <w:lvlText w:val="%4."/>
      <w:lvlJc w:val="left"/>
      <w:pPr>
        <w:ind w:left="3229" w:hanging="360"/>
      </w:pPr>
    </w:lvl>
    <w:lvl w:ilvl="4" w:tplc="85408C14">
      <w:start w:val="1"/>
      <w:numFmt w:val="lowerLetter"/>
      <w:lvlText w:val="%5."/>
      <w:lvlJc w:val="left"/>
      <w:pPr>
        <w:ind w:left="3949" w:hanging="360"/>
      </w:pPr>
    </w:lvl>
    <w:lvl w:ilvl="5" w:tplc="7B8E6F6A">
      <w:start w:val="1"/>
      <w:numFmt w:val="lowerRoman"/>
      <w:lvlText w:val="%6."/>
      <w:lvlJc w:val="right"/>
      <w:pPr>
        <w:ind w:left="4669" w:hanging="180"/>
      </w:pPr>
    </w:lvl>
    <w:lvl w:ilvl="6" w:tplc="CC243AC4">
      <w:start w:val="1"/>
      <w:numFmt w:val="decimal"/>
      <w:lvlText w:val="%7."/>
      <w:lvlJc w:val="left"/>
      <w:pPr>
        <w:ind w:left="5389" w:hanging="360"/>
      </w:pPr>
    </w:lvl>
    <w:lvl w:ilvl="7" w:tplc="EAC6763E">
      <w:start w:val="1"/>
      <w:numFmt w:val="lowerLetter"/>
      <w:lvlText w:val="%8."/>
      <w:lvlJc w:val="left"/>
      <w:pPr>
        <w:ind w:left="6109" w:hanging="360"/>
      </w:pPr>
    </w:lvl>
    <w:lvl w:ilvl="8" w:tplc="AB94ECB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B81F0C"/>
    <w:multiLevelType w:val="hybridMultilevel"/>
    <w:tmpl w:val="BC10645E"/>
    <w:lvl w:ilvl="0" w:tplc="0D4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D7"/>
    <w:rsid w:val="000962ED"/>
    <w:rsid w:val="00101204"/>
    <w:rsid w:val="001F320E"/>
    <w:rsid w:val="00220A46"/>
    <w:rsid w:val="00223517"/>
    <w:rsid w:val="002B6E82"/>
    <w:rsid w:val="002C2338"/>
    <w:rsid w:val="002D5944"/>
    <w:rsid w:val="002E0D8F"/>
    <w:rsid w:val="003076CD"/>
    <w:rsid w:val="00327B49"/>
    <w:rsid w:val="0036276F"/>
    <w:rsid w:val="004177CB"/>
    <w:rsid w:val="004C7091"/>
    <w:rsid w:val="0059079A"/>
    <w:rsid w:val="00595851"/>
    <w:rsid w:val="00596946"/>
    <w:rsid w:val="00671A4D"/>
    <w:rsid w:val="0067517F"/>
    <w:rsid w:val="00700171"/>
    <w:rsid w:val="00787F49"/>
    <w:rsid w:val="007B626E"/>
    <w:rsid w:val="008A4E13"/>
    <w:rsid w:val="008C1F79"/>
    <w:rsid w:val="00901154"/>
    <w:rsid w:val="00933A93"/>
    <w:rsid w:val="00952D25"/>
    <w:rsid w:val="00990107"/>
    <w:rsid w:val="009D1239"/>
    <w:rsid w:val="00A03A91"/>
    <w:rsid w:val="00A72DDD"/>
    <w:rsid w:val="00A91EA4"/>
    <w:rsid w:val="00AF27A1"/>
    <w:rsid w:val="00B26AEB"/>
    <w:rsid w:val="00B43B39"/>
    <w:rsid w:val="00B619AD"/>
    <w:rsid w:val="00BF5D73"/>
    <w:rsid w:val="00C56AE5"/>
    <w:rsid w:val="00C677C3"/>
    <w:rsid w:val="00CC4001"/>
    <w:rsid w:val="00D213A1"/>
    <w:rsid w:val="00D4060F"/>
    <w:rsid w:val="00EA72AB"/>
    <w:rsid w:val="00EB10C8"/>
    <w:rsid w:val="00EF71D7"/>
    <w:rsid w:val="00F02FC9"/>
    <w:rsid w:val="00F132CD"/>
    <w:rsid w:val="00F7321A"/>
    <w:rsid w:val="00F76C60"/>
    <w:rsid w:val="00F956C6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850"/>
  <w15:docId w15:val="{17896E45-28AB-4BEF-BDD8-7B567E9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2235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7269&amp;dst=1001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464&amp;dst=1001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8463&amp;dst=100009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51&amp;n=1677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375E-39F6-4D5A-AF30-8B1ABC27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Нижегородцева Елена Николаевна</cp:lastModifiedBy>
  <cp:revision>49</cp:revision>
  <cp:lastPrinted>2025-09-26T06:40:00Z</cp:lastPrinted>
  <dcterms:created xsi:type="dcterms:W3CDTF">2025-05-26T01:06:00Z</dcterms:created>
  <dcterms:modified xsi:type="dcterms:W3CDTF">2025-09-26T06:52:00Z</dcterms:modified>
</cp:coreProperties>
</file>