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  <w:r w:rsidRPr="009B3FF3">
        <w:rPr>
          <w:rFonts w:ascii="Times New Roman" w:hAnsi="Times New Roman"/>
          <w:sz w:val="2"/>
          <w:highlight w:val="white"/>
        </w:rPr>
        <w:t>9</w:t>
      </w:r>
      <w:r w:rsidRPr="009B3FF3">
        <w:rPr>
          <w:rFonts w:ascii="Times New Roman" w:hAnsi="Times New Roman"/>
          <w:noProof/>
          <w:sz w:val="24"/>
        </w:rPr>
        <w:drawing>
          <wp:inline distT="0" distB="0" distL="0" distR="0" wp14:anchorId="486D3164" wp14:editId="200CAA4A">
            <wp:extent cx="790575" cy="8858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  <w:r w:rsidRPr="009B3FF3">
        <w:rPr>
          <w:rFonts w:ascii="Times New Roman" w:hAnsi="Times New Roman"/>
          <w:b/>
          <w:spacing w:val="-11"/>
          <w:sz w:val="33"/>
          <w:highlight w:val="white"/>
        </w:rPr>
        <w:t>ПРАВИТЕЛЬСТВО ЗАБАЙКАЛЬСКОГО КРАЯ</w:t>
      </w: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pacing w:val="-14"/>
          <w:sz w:val="24"/>
          <w:highlight w:val="white"/>
        </w:rPr>
      </w:pPr>
      <w:r w:rsidRPr="009B3FF3">
        <w:rPr>
          <w:rFonts w:ascii="Times New Roman" w:hAnsi="Times New Roman"/>
          <w:spacing w:val="-14"/>
          <w:sz w:val="35"/>
          <w:highlight w:val="white"/>
        </w:rPr>
        <w:t>ПОСТАНОВЛЕНИЕ</w:t>
      </w:r>
    </w:p>
    <w:p w:rsidR="009B3FF3" w:rsidRPr="009B3FF3" w:rsidRDefault="009B3FF3" w:rsidP="009B3FF3">
      <w:pPr>
        <w:widowControl w:val="0"/>
        <w:rPr>
          <w:rFonts w:ascii="Times New Roman" w:hAnsi="Times New Roman"/>
          <w:sz w:val="28"/>
          <w:highlight w:val="white"/>
        </w:rPr>
      </w:pP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  <w:r w:rsidRPr="009B3FF3">
        <w:rPr>
          <w:rFonts w:ascii="Times New Roman" w:hAnsi="Times New Roman"/>
          <w:sz w:val="28"/>
          <w:highlight w:val="white"/>
        </w:rPr>
        <w:tab/>
      </w: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pacing w:val="-14"/>
          <w:sz w:val="6"/>
          <w:highlight w:val="white"/>
        </w:rPr>
      </w:pPr>
      <w:r w:rsidRPr="009B3FF3">
        <w:rPr>
          <w:rFonts w:ascii="Times New Roman" w:hAnsi="Times New Roman"/>
          <w:spacing w:val="-6"/>
          <w:sz w:val="35"/>
          <w:highlight w:val="white"/>
        </w:rPr>
        <w:t>г. Чита</w:t>
      </w: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9B3FF3" w:rsidRPr="009B3FF3" w:rsidRDefault="009B3FF3" w:rsidP="009B3FF3">
      <w:pPr>
        <w:keepNext/>
        <w:keepLines/>
        <w:widowControl w:val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  <w:highlight w:val="white"/>
        </w:rPr>
      </w:pPr>
      <w:r w:rsidRPr="009B3FF3">
        <w:rPr>
          <w:rFonts w:ascii="Times New Roman" w:hAnsi="Times New Roman"/>
          <w:b/>
          <w:sz w:val="28"/>
          <w:szCs w:val="28"/>
          <w:highlight w:val="white"/>
        </w:rPr>
        <w:t>О внесении изменений в Порядок предоставления жилых помещений</w:t>
      </w:r>
      <w:r w:rsidRPr="009B3FF3">
        <w:rPr>
          <w:rFonts w:ascii="Times New Roman" w:hAnsi="Times New Roman"/>
          <w:b/>
          <w:sz w:val="28"/>
          <w:szCs w:val="28"/>
          <w:highlight w:val="white"/>
        </w:rPr>
        <w:br/>
        <w:t xml:space="preserve"> на условиях договора субаренды на территории Забайкальского края</w:t>
      </w:r>
    </w:p>
    <w:p w:rsidR="009B3FF3" w:rsidRPr="009B3FF3" w:rsidRDefault="009B3FF3" w:rsidP="009B3FF3">
      <w:pPr>
        <w:keepNext/>
        <w:keepLines/>
        <w:widowControl w:val="0"/>
        <w:jc w:val="center"/>
        <w:outlineLvl w:val="0"/>
        <w:rPr>
          <w:rFonts w:ascii="Times New Roman" w:hAnsi="Times New Roman"/>
          <w:b/>
          <w:sz w:val="28"/>
          <w:szCs w:val="28"/>
          <w:highlight w:val="white"/>
        </w:rPr>
      </w:pPr>
    </w:p>
    <w:p w:rsidR="009B3FF3" w:rsidRPr="009B3FF3" w:rsidRDefault="009B3FF3" w:rsidP="009B3FF3">
      <w:pPr>
        <w:widowControl w:val="0"/>
        <w:ind w:firstLine="709"/>
        <w:rPr>
          <w:rFonts w:ascii="Times New Roman" w:hAnsi="Times New Roman"/>
          <w:spacing w:val="20"/>
          <w:sz w:val="28"/>
          <w:szCs w:val="28"/>
          <w:highlight w:val="white"/>
        </w:rPr>
      </w:pPr>
      <w:r w:rsidRPr="009B3FF3">
        <w:rPr>
          <w:rFonts w:ascii="Times New Roman" w:hAnsi="Times New Roman"/>
          <w:sz w:val="28"/>
          <w:szCs w:val="28"/>
          <w:highlight w:val="white"/>
        </w:rPr>
        <w:t xml:space="preserve">Правительство Забайкальского края </w:t>
      </w:r>
      <w:r w:rsidRPr="009B3FF3">
        <w:rPr>
          <w:rFonts w:ascii="Times New Roman" w:hAnsi="Times New Roman"/>
          <w:b/>
          <w:spacing w:val="20"/>
          <w:sz w:val="28"/>
          <w:szCs w:val="28"/>
          <w:highlight w:val="white"/>
        </w:rPr>
        <w:t>постановляет:</w:t>
      </w:r>
    </w:p>
    <w:p w:rsidR="009B3FF3" w:rsidRPr="009B3FF3" w:rsidRDefault="009B3FF3" w:rsidP="009B3FF3">
      <w:pPr>
        <w:widowControl w:val="0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9B3FF3" w:rsidRPr="009B3FF3" w:rsidRDefault="009B3FF3" w:rsidP="009B3FF3">
      <w:pPr>
        <w:widowControl w:val="0"/>
        <w:tabs>
          <w:tab w:val="left" w:pos="993"/>
          <w:tab w:val="left" w:pos="1066"/>
          <w:tab w:val="left" w:pos="1418"/>
        </w:tabs>
        <w:ind w:firstLine="709"/>
        <w:rPr>
          <w:rFonts w:ascii="Times New Roman" w:hAnsi="Times New Roman"/>
          <w:sz w:val="28"/>
          <w:szCs w:val="28"/>
        </w:rPr>
      </w:pPr>
      <w:r w:rsidRPr="009B3FF3">
        <w:rPr>
          <w:rFonts w:ascii="Times New Roman" w:hAnsi="Times New Roman"/>
          <w:sz w:val="28"/>
          <w:szCs w:val="28"/>
          <w:highlight w:val="white"/>
        </w:rPr>
        <w:t xml:space="preserve">Утвердить прилагаемые изменения, которые вносятся в Порядок предоставления жилых помещений на условиях договора субаренды на территории Забайкальского края, утвержденный постановлением Правительства Забайкальского края от 6 </w:t>
      </w:r>
      <w:bookmarkStart w:id="0" w:name="undefined"/>
      <w:bookmarkEnd w:id="0"/>
      <w:r w:rsidRPr="009B3FF3">
        <w:rPr>
          <w:rFonts w:ascii="Times New Roman" w:hAnsi="Times New Roman"/>
          <w:sz w:val="28"/>
          <w:szCs w:val="28"/>
          <w:highlight w:val="white"/>
        </w:rPr>
        <w:t>февраля 2025 года № 41</w:t>
      </w:r>
      <w:r w:rsidRPr="009B3FF3">
        <w:rPr>
          <w:rFonts w:ascii="Times New Roman" w:hAnsi="Times New Roman"/>
          <w:sz w:val="28"/>
          <w:szCs w:val="28"/>
          <w:highlight w:val="white"/>
        </w:rPr>
        <w:br/>
        <w:t>(с измене</w:t>
      </w:r>
      <w:r w:rsidR="00674B52">
        <w:rPr>
          <w:rFonts w:ascii="Times New Roman" w:hAnsi="Times New Roman"/>
          <w:sz w:val="28"/>
          <w:szCs w:val="28"/>
          <w:highlight w:val="white"/>
        </w:rPr>
        <w:t>ниями, внесенными постановлениями</w:t>
      </w:r>
      <w:r w:rsidRPr="009B3FF3">
        <w:rPr>
          <w:rFonts w:ascii="Times New Roman" w:hAnsi="Times New Roman"/>
          <w:sz w:val="28"/>
          <w:szCs w:val="28"/>
          <w:highlight w:val="white"/>
        </w:rPr>
        <w:t xml:space="preserve"> Правительства Забайкальского края от 25 марта 2025 года № 144</w:t>
      </w:r>
      <w:r w:rsidR="00674B52">
        <w:rPr>
          <w:rFonts w:ascii="Times New Roman" w:hAnsi="Times New Roman"/>
          <w:sz w:val="28"/>
          <w:szCs w:val="28"/>
          <w:highlight w:val="white"/>
        </w:rPr>
        <w:t xml:space="preserve">, от 10 июня 2025 года </w:t>
      </w:r>
      <w:r w:rsidR="00ED0EC1">
        <w:rPr>
          <w:rFonts w:ascii="Times New Roman" w:hAnsi="Times New Roman"/>
          <w:sz w:val="28"/>
          <w:szCs w:val="28"/>
          <w:highlight w:val="white"/>
        </w:rPr>
        <w:t xml:space="preserve">             </w:t>
      </w:r>
      <w:r w:rsidR="00674B52">
        <w:rPr>
          <w:rFonts w:ascii="Times New Roman" w:hAnsi="Times New Roman"/>
          <w:sz w:val="28"/>
          <w:szCs w:val="28"/>
          <w:highlight w:val="white"/>
        </w:rPr>
        <w:t>№ 295</w:t>
      </w:r>
      <w:r w:rsidR="003E1648">
        <w:rPr>
          <w:rFonts w:ascii="Times New Roman" w:hAnsi="Times New Roman"/>
          <w:sz w:val="28"/>
          <w:szCs w:val="28"/>
          <w:highlight w:val="white"/>
        </w:rPr>
        <w:t>, от 2 сентября 2025 года № 482</w:t>
      </w:r>
      <w:r w:rsidRPr="009B3FF3">
        <w:rPr>
          <w:rFonts w:ascii="Times New Roman" w:hAnsi="Times New Roman"/>
          <w:sz w:val="28"/>
          <w:szCs w:val="28"/>
          <w:highlight w:val="white"/>
        </w:rPr>
        <w:t>)</w:t>
      </w:r>
      <w:r w:rsidRPr="009B3FF3">
        <w:rPr>
          <w:rFonts w:ascii="Times New Roman" w:hAnsi="Times New Roman"/>
          <w:sz w:val="28"/>
          <w:szCs w:val="28"/>
        </w:rPr>
        <w:t>.</w:t>
      </w:r>
    </w:p>
    <w:p w:rsidR="009B3FF3" w:rsidRPr="009B3FF3" w:rsidRDefault="009B3FF3" w:rsidP="009B3FF3">
      <w:pPr>
        <w:widowControl w:val="0"/>
        <w:ind w:firstLine="0"/>
        <w:rPr>
          <w:rFonts w:ascii="Times New Roman" w:hAnsi="Times New Roman"/>
          <w:sz w:val="28"/>
          <w:highlight w:val="white"/>
        </w:rPr>
      </w:pPr>
    </w:p>
    <w:p w:rsidR="009B3FF3" w:rsidRPr="009B3FF3" w:rsidRDefault="009B3FF3" w:rsidP="009B3FF3">
      <w:pPr>
        <w:widowControl w:val="0"/>
        <w:ind w:firstLine="0"/>
        <w:rPr>
          <w:rFonts w:ascii="Times New Roman" w:hAnsi="Times New Roman"/>
          <w:sz w:val="28"/>
        </w:rPr>
      </w:pPr>
    </w:p>
    <w:p w:rsidR="009B3FF3" w:rsidRPr="009B3FF3" w:rsidRDefault="009B3FF3" w:rsidP="009B3FF3">
      <w:pPr>
        <w:widowControl w:val="0"/>
        <w:ind w:firstLine="0"/>
        <w:rPr>
          <w:rFonts w:ascii="Times New Roman" w:hAnsi="Times New Roman"/>
          <w:sz w:val="28"/>
        </w:rPr>
      </w:pPr>
    </w:p>
    <w:p w:rsidR="00C37B04" w:rsidRDefault="00C37B04" w:rsidP="009B3FF3">
      <w:pPr>
        <w:widowControl w:val="0"/>
        <w:ind w:firstLine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Исполняющий обязанности</w:t>
      </w:r>
    </w:p>
    <w:p w:rsidR="009B3FF3" w:rsidRPr="009B3FF3" w:rsidRDefault="00C37B04" w:rsidP="009B3FF3">
      <w:pPr>
        <w:widowControl w:val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первого заместителя</w:t>
      </w:r>
    </w:p>
    <w:p w:rsidR="009B3FF3" w:rsidRPr="009B3FF3" w:rsidRDefault="009B3FF3" w:rsidP="009B3FF3">
      <w:pPr>
        <w:widowControl w:val="0"/>
        <w:ind w:firstLine="0"/>
        <w:rPr>
          <w:rFonts w:ascii="Times New Roman" w:hAnsi="Times New Roman"/>
          <w:sz w:val="28"/>
          <w:highlight w:val="white"/>
        </w:rPr>
      </w:pPr>
      <w:r w:rsidRPr="009B3FF3">
        <w:rPr>
          <w:rFonts w:ascii="Times New Roman" w:hAnsi="Times New Roman"/>
          <w:sz w:val="28"/>
          <w:highlight w:val="white"/>
        </w:rPr>
        <w:t>председателя Правительства</w:t>
      </w:r>
    </w:p>
    <w:p w:rsidR="009B3FF3" w:rsidRPr="009B3FF3" w:rsidRDefault="009B3FF3" w:rsidP="009B3FF3">
      <w:pPr>
        <w:widowControl w:val="0"/>
        <w:tabs>
          <w:tab w:val="left" w:pos="5529"/>
        </w:tabs>
        <w:ind w:firstLine="0"/>
        <w:rPr>
          <w:rFonts w:ascii="Times New Roman" w:hAnsi="Times New Roman"/>
          <w:sz w:val="28"/>
          <w:highlight w:val="white"/>
        </w:rPr>
      </w:pPr>
      <w:r w:rsidRPr="009B3FF3">
        <w:rPr>
          <w:rFonts w:ascii="Times New Roman" w:hAnsi="Times New Roman"/>
          <w:sz w:val="28"/>
          <w:highlight w:val="white"/>
        </w:rPr>
        <w:t xml:space="preserve">Забайкальского края                                                                               </w:t>
      </w:r>
      <w:proofErr w:type="spellStart"/>
      <w:r w:rsidRPr="009B3FF3">
        <w:rPr>
          <w:rFonts w:ascii="Times New Roman" w:hAnsi="Times New Roman"/>
          <w:sz w:val="28"/>
          <w:highlight w:val="white"/>
        </w:rPr>
        <w:t>А.И.Кефер</w:t>
      </w:r>
      <w:proofErr w:type="spellEnd"/>
    </w:p>
    <w:p w:rsidR="009B3FF3" w:rsidRPr="009B3FF3" w:rsidRDefault="009B3FF3" w:rsidP="009B3FF3">
      <w:pPr>
        <w:widowControl w:val="0"/>
        <w:jc w:val="center"/>
        <w:rPr>
          <w:rFonts w:ascii="Times New Roman" w:hAnsi="Times New Roman"/>
          <w:sz w:val="28"/>
          <w:highlight w:val="white"/>
        </w:rPr>
      </w:pPr>
    </w:p>
    <w:p w:rsidR="009B3FF3" w:rsidRPr="009B3FF3" w:rsidRDefault="009B3FF3" w:rsidP="009B3FF3">
      <w:pPr>
        <w:widowControl w:val="0"/>
        <w:rPr>
          <w:rFonts w:ascii="Calibri" w:hAnsi="Calibri"/>
        </w:rPr>
      </w:pPr>
    </w:p>
    <w:p w:rsidR="009B3FF3" w:rsidRPr="009B3FF3" w:rsidRDefault="009B3FF3" w:rsidP="009B3FF3">
      <w:pPr>
        <w:widowControl w:val="0"/>
        <w:spacing w:after="160" w:line="256" w:lineRule="auto"/>
        <w:ind w:firstLine="0"/>
        <w:jc w:val="left"/>
        <w:rPr>
          <w:rFonts w:ascii="Times New Roman" w:hAnsi="Times New Roman"/>
          <w:sz w:val="24"/>
        </w:rPr>
      </w:pPr>
      <w:r w:rsidRPr="009B3FF3">
        <w:rPr>
          <w:rFonts w:ascii="Times New Roman" w:hAnsi="Times New Roman"/>
          <w:color w:val="auto"/>
          <w:sz w:val="24"/>
        </w:rPr>
        <w:br w:type="page"/>
      </w:r>
    </w:p>
    <w:p w:rsidR="009B3FF3" w:rsidRPr="009B3FF3" w:rsidRDefault="009B3FF3" w:rsidP="009B3FF3">
      <w:pPr>
        <w:widowControl w:val="0"/>
        <w:spacing w:line="360" w:lineRule="auto"/>
        <w:ind w:left="5103" w:firstLine="0"/>
        <w:jc w:val="center"/>
        <w:rPr>
          <w:rFonts w:ascii="Times New Roman" w:hAnsi="Times New Roman"/>
          <w:sz w:val="28"/>
        </w:rPr>
      </w:pPr>
      <w:r w:rsidRPr="009B3FF3">
        <w:rPr>
          <w:rFonts w:ascii="Times New Roman" w:hAnsi="Times New Roman"/>
          <w:sz w:val="28"/>
        </w:rPr>
        <w:lastRenderedPageBreak/>
        <w:t>УТВЕРЖДЕНЫ</w:t>
      </w:r>
    </w:p>
    <w:p w:rsidR="009B3FF3" w:rsidRPr="009B3FF3" w:rsidRDefault="009B3FF3" w:rsidP="009B3FF3">
      <w:pPr>
        <w:widowControl w:val="0"/>
        <w:rPr>
          <w:rFonts w:ascii="Times New Roman" w:hAnsi="Times New Roman"/>
          <w:sz w:val="28"/>
        </w:rPr>
      </w:pPr>
      <w:r w:rsidRPr="009B3FF3">
        <w:rPr>
          <w:rFonts w:ascii="Times New Roman" w:hAnsi="Times New Roman"/>
          <w:sz w:val="28"/>
        </w:rPr>
        <w:t xml:space="preserve">                                                                     постановлением Правительства</w:t>
      </w:r>
    </w:p>
    <w:p w:rsidR="009B3FF3" w:rsidRPr="009B3FF3" w:rsidRDefault="009B3FF3" w:rsidP="009B3FF3">
      <w:pPr>
        <w:widowControl w:val="0"/>
        <w:rPr>
          <w:rFonts w:ascii="Times New Roman" w:hAnsi="Times New Roman"/>
          <w:sz w:val="28"/>
        </w:rPr>
      </w:pPr>
      <w:r w:rsidRPr="009B3FF3">
        <w:rPr>
          <w:rFonts w:ascii="Times New Roman" w:hAnsi="Times New Roman"/>
          <w:sz w:val="28"/>
        </w:rPr>
        <w:t xml:space="preserve">                                                                               Забайкальского края</w:t>
      </w:r>
    </w:p>
    <w:p w:rsidR="009B3FF3" w:rsidRPr="009B3FF3" w:rsidRDefault="009B3FF3" w:rsidP="009B3FF3">
      <w:pPr>
        <w:widowControl w:val="0"/>
        <w:ind w:firstLine="0"/>
        <w:rPr>
          <w:rFonts w:ascii="Calibri" w:hAnsi="Calibri"/>
          <w:sz w:val="24"/>
        </w:rPr>
      </w:pPr>
    </w:p>
    <w:p w:rsidR="009B3FF3" w:rsidRPr="009B3FF3" w:rsidRDefault="009B3FF3" w:rsidP="009B3FF3">
      <w:pPr>
        <w:widowControl w:val="0"/>
        <w:ind w:firstLine="0"/>
        <w:rPr>
          <w:rFonts w:ascii="Calibri" w:hAnsi="Calibri"/>
          <w:sz w:val="24"/>
        </w:rPr>
      </w:pPr>
    </w:p>
    <w:p w:rsidR="009B3FF3" w:rsidRPr="009B3FF3" w:rsidRDefault="009B3FF3" w:rsidP="009B3FF3">
      <w:pPr>
        <w:widowControl w:val="0"/>
        <w:ind w:firstLine="0"/>
        <w:jc w:val="center"/>
        <w:rPr>
          <w:rFonts w:ascii="Times New Roman" w:hAnsi="Times New Roman"/>
          <w:b/>
          <w:sz w:val="28"/>
        </w:rPr>
      </w:pPr>
      <w:r w:rsidRPr="009B3FF3">
        <w:rPr>
          <w:rFonts w:ascii="Times New Roman" w:hAnsi="Times New Roman"/>
          <w:b/>
          <w:sz w:val="28"/>
        </w:rPr>
        <w:t>ИЗМЕНЕНИЯ,</w:t>
      </w:r>
    </w:p>
    <w:p w:rsidR="009B3FF3" w:rsidRPr="009B3FF3" w:rsidRDefault="009B3FF3" w:rsidP="009B3FF3">
      <w:pPr>
        <w:widowControl w:val="0"/>
        <w:ind w:firstLine="0"/>
        <w:jc w:val="center"/>
        <w:rPr>
          <w:rFonts w:ascii="Times New Roman" w:hAnsi="Times New Roman"/>
          <w:b/>
          <w:sz w:val="28"/>
        </w:rPr>
      </w:pPr>
      <w:r w:rsidRPr="009B3FF3">
        <w:rPr>
          <w:rFonts w:ascii="Times New Roman" w:hAnsi="Times New Roman"/>
          <w:b/>
          <w:sz w:val="28"/>
        </w:rPr>
        <w:t>которые вносятся в Порядок предоставления жилых помещений на условиях договора субаренды на территории Забайкальского края,</w:t>
      </w:r>
    </w:p>
    <w:p w:rsidR="009B3FF3" w:rsidRPr="009B3FF3" w:rsidRDefault="009B3FF3" w:rsidP="009B3FF3">
      <w:pPr>
        <w:widowControl w:val="0"/>
        <w:ind w:firstLine="0"/>
        <w:jc w:val="center"/>
        <w:rPr>
          <w:rFonts w:ascii="Times New Roman" w:hAnsi="Times New Roman"/>
          <w:b/>
          <w:sz w:val="28"/>
        </w:rPr>
      </w:pPr>
      <w:r w:rsidRPr="009B3FF3">
        <w:rPr>
          <w:rFonts w:ascii="Times New Roman" w:hAnsi="Times New Roman"/>
          <w:b/>
          <w:sz w:val="28"/>
        </w:rPr>
        <w:t>утвержденный постановлением Правительства Забайкальского края</w:t>
      </w:r>
    </w:p>
    <w:p w:rsidR="009B3FF3" w:rsidRPr="009B3FF3" w:rsidRDefault="009B3FF3" w:rsidP="009B3FF3">
      <w:pPr>
        <w:widowControl w:val="0"/>
        <w:ind w:firstLine="0"/>
        <w:jc w:val="center"/>
        <w:rPr>
          <w:rFonts w:ascii="Times New Roman" w:hAnsi="Times New Roman"/>
          <w:b/>
          <w:sz w:val="28"/>
        </w:rPr>
      </w:pPr>
      <w:r w:rsidRPr="009B3FF3">
        <w:rPr>
          <w:rFonts w:ascii="Times New Roman" w:hAnsi="Times New Roman"/>
          <w:b/>
          <w:sz w:val="28"/>
        </w:rPr>
        <w:t>от 6 февраля 2025 года № 41</w:t>
      </w:r>
    </w:p>
    <w:p w:rsidR="009B3FF3" w:rsidRPr="009B3FF3" w:rsidRDefault="009B3FF3" w:rsidP="009B3FF3">
      <w:pPr>
        <w:widowControl w:val="0"/>
        <w:tabs>
          <w:tab w:val="left" w:pos="851"/>
          <w:tab w:val="left" w:pos="993"/>
        </w:tabs>
        <w:ind w:firstLine="709"/>
        <w:jc w:val="center"/>
        <w:rPr>
          <w:rFonts w:ascii="Times New Roman" w:hAnsi="Times New Roman"/>
          <w:sz w:val="28"/>
        </w:rPr>
      </w:pPr>
    </w:p>
    <w:p w:rsidR="00AA07F8" w:rsidRPr="00AA07F8" w:rsidRDefault="00AA07F8" w:rsidP="00AA07F8">
      <w:pPr>
        <w:pStyle w:val="af2"/>
        <w:widowControl w:val="0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/>
          <w:sz w:val="28"/>
        </w:rPr>
      </w:pPr>
      <w:r w:rsidRPr="00AA07F8">
        <w:rPr>
          <w:rFonts w:ascii="Times New Roman" w:hAnsi="Times New Roman"/>
          <w:sz w:val="28"/>
        </w:rPr>
        <w:t xml:space="preserve">Подпункт «б» </w:t>
      </w:r>
      <w:r w:rsidR="001E7771">
        <w:rPr>
          <w:rFonts w:ascii="Times New Roman" w:hAnsi="Times New Roman"/>
          <w:sz w:val="28"/>
        </w:rPr>
        <w:t>подпункта 5 пункта 5 после слов</w:t>
      </w:r>
      <w:r w:rsidRPr="00AA07F8">
        <w:rPr>
          <w:rFonts w:ascii="Times New Roman" w:hAnsi="Times New Roman"/>
          <w:sz w:val="28"/>
        </w:rPr>
        <w:t xml:space="preserve"> «</w:t>
      </w:r>
      <w:r w:rsidR="001E7771">
        <w:rPr>
          <w:rFonts w:ascii="Times New Roman" w:hAnsi="Times New Roman"/>
          <w:sz w:val="28"/>
        </w:rPr>
        <w:t xml:space="preserve">Российской </w:t>
      </w:r>
      <w:r w:rsidRPr="00AA07F8">
        <w:rPr>
          <w:rFonts w:ascii="Times New Roman" w:hAnsi="Times New Roman"/>
          <w:sz w:val="28"/>
        </w:rPr>
        <w:t>Федерации» дополнить словами «, Федеральной службе войск национальн</w:t>
      </w:r>
      <w:r w:rsidR="001E7771">
        <w:rPr>
          <w:rFonts w:ascii="Times New Roman" w:hAnsi="Times New Roman"/>
          <w:sz w:val="28"/>
        </w:rPr>
        <w:t>ой гвардии Российской Федерации</w:t>
      </w:r>
      <w:r w:rsidRPr="00AA07F8">
        <w:rPr>
          <w:rFonts w:ascii="Times New Roman" w:hAnsi="Times New Roman"/>
          <w:sz w:val="28"/>
        </w:rPr>
        <w:t>».</w:t>
      </w:r>
    </w:p>
    <w:p w:rsidR="00BE2118" w:rsidRPr="00AA359D" w:rsidRDefault="00BE2118" w:rsidP="00892E20">
      <w:pPr>
        <w:pStyle w:val="af2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AA359D">
        <w:rPr>
          <w:rFonts w:ascii="Times New Roman" w:hAnsi="Times New Roman"/>
          <w:sz w:val="28"/>
        </w:rPr>
        <w:t>Подпункт 1 пункта 5</w:t>
      </w:r>
      <w:r w:rsidRPr="00AA359D">
        <w:rPr>
          <w:rFonts w:ascii="Times New Roman" w:hAnsi="Times New Roman"/>
          <w:sz w:val="28"/>
          <w:vertAlign w:val="superscript"/>
        </w:rPr>
        <w:t>1</w:t>
      </w:r>
      <w:r w:rsidR="00AA359D" w:rsidRPr="00AA359D">
        <w:rPr>
          <w:rFonts w:ascii="Times New Roman" w:hAnsi="Times New Roman"/>
          <w:sz w:val="28"/>
        </w:rPr>
        <w:t xml:space="preserve"> дополнить словами </w:t>
      </w:r>
      <w:r w:rsidRPr="00AA359D">
        <w:rPr>
          <w:rFonts w:ascii="Times New Roman" w:hAnsi="Times New Roman"/>
          <w:sz w:val="28"/>
        </w:rPr>
        <w:t>«</w:t>
      </w:r>
      <w:r w:rsidR="001E7771">
        <w:rPr>
          <w:rFonts w:ascii="Times New Roman" w:hAnsi="Times New Roman"/>
          <w:sz w:val="28"/>
        </w:rPr>
        <w:t>,</w:t>
      </w:r>
      <w:r w:rsidRPr="00AA359D">
        <w:rPr>
          <w:rFonts w:ascii="Times New Roman" w:hAnsi="Times New Roman"/>
          <w:sz w:val="28"/>
        </w:rPr>
        <w:t>и (или) «Герой Луганской Народной Республики».</w:t>
      </w:r>
    </w:p>
    <w:p w:rsidR="00BE2118" w:rsidRPr="00AA359D" w:rsidRDefault="00BE2118" w:rsidP="00DF4175">
      <w:pPr>
        <w:pStyle w:val="af2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AA359D">
        <w:rPr>
          <w:rFonts w:ascii="Times New Roman" w:hAnsi="Times New Roman"/>
          <w:sz w:val="28"/>
        </w:rPr>
        <w:t>Подпункт 2 пункта 5</w:t>
      </w:r>
      <w:r w:rsidRPr="00AA359D">
        <w:rPr>
          <w:rFonts w:ascii="Times New Roman" w:hAnsi="Times New Roman"/>
          <w:sz w:val="28"/>
          <w:vertAlign w:val="superscript"/>
        </w:rPr>
        <w:t>2</w:t>
      </w:r>
      <w:r w:rsidRPr="00AA359D">
        <w:rPr>
          <w:rFonts w:ascii="Times New Roman" w:hAnsi="Times New Roman"/>
          <w:sz w:val="28"/>
        </w:rPr>
        <w:t xml:space="preserve"> </w:t>
      </w:r>
      <w:r w:rsidR="00AA359D" w:rsidRPr="00AA359D">
        <w:rPr>
          <w:rFonts w:ascii="Times New Roman" w:hAnsi="Times New Roman"/>
          <w:sz w:val="28"/>
        </w:rPr>
        <w:t>после слов «жилищно-коммунальное хозяйство» дополнить словами</w:t>
      </w:r>
      <w:r w:rsidR="00AA359D">
        <w:rPr>
          <w:rFonts w:ascii="Times New Roman" w:hAnsi="Times New Roman"/>
          <w:sz w:val="28"/>
        </w:rPr>
        <w:t xml:space="preserve"> «</w:t>
      </w:r>
      <w:r w:rsidRPr="00AA359D">
        <w:rPr>
          <w:rFonts w:ascii="Times New Roman" w:hAnsi="Times New Roman"/>
          <w:sz w:val="28"/>
        </w:rPr>
        <w:t>, энергетика), к деятельности в области информационных технологий, транспортно-логистического комплекса, горнорудной промышленности, машиностроения.».</w:t>
      </w:r>
    </w:p>
    <w:p w:rsidR="00BE2118" w:rsidRPr="00BE2118" w:rsidRDefault="00BE2118" w:rsidP="00BE2118">
      <w:pPr>
        <w:pStyle w:val="af2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BE2118">
        <w:rPr>
          <w:rFonts w:ascii="Times New Roman" w:hAnsi="Times New Roman"/>
          <w:sz w:val="28"/>
        </w:rPr>
        <w:t>Подпункт 1 пункта 5</w:t>
      </w:r>
      <w:r w:rsidRPr="00BE2118">
        <w:rPr>
          <w:rFonts w:ascii="Times New Roman" w:hAnsi="Times New Roman"/>
          <w:sz w:val="28"/>
          <w:vertAlign w:val="superscript"/>
        </w:rPr>
        <w:t>3</w:t>
      </w:r>
      <w:r w:rsidRPr="00BE2118">
        <w:rPr>
          <w:rFonts w:ascii="Times New Roman" w:hAnsi="Times New Roman"/>
          <w:sz w:val="28"/>
        </w:rPr>
        <w:t xml:space="preserve"> изложить в следующей редакции: </w:t>
      </w:r>
    </w:p>
    <w:p w:rsidR="00BE2118" w:rsidRPr="00BE2118" w:rsidRDefault="00BE2118" w:rsidP="00F35715">
      <w:pPr>
        <w:pStyle w:val="af2"/>
        <w:widowControl w:val="0"/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BE2118">
        <w:rPr>
          <w:rFonts w:ascii="Times New Roman" w:hAnsi="Times New Roman"/>
          <w:sz w:val="28"/>
        </w:rPr>
        <w:t>«1) гражданин официально трудоустроен:</w:t>
      </w:r>
    </w:p>
    <w:p w:rsidR="00BE2118" w:rsidRPr="00BE2118" w:rsidRDefault="00BE2118" w:rsidP="00F35715">
      <w:pPr>
        <w:pStyle w:val="af2"/>
        <w:widowControl w:val="0"/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BE2118">
        <w:rPr>
          <w:rFonts w:ascii="Times New Roman" w:hAnsi="Times New Roman"/>
          <w:sz w:val="28"/>
        </w:rPr>
        <w:t>а) в органах таможенного и пограничного контроля;</w:t>
      </w:r>
    </w:p>
    <w:p w:rsidR="00BE2118" w:rsidRPr="00BE2118" w:rsidRDefault="00BE2118" w:rsidP="00F35715">
      <w:pPr>
        <w:pStyle w:val="af2"/>
        <w:widowControl w:val="0"/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BE2118">
        <w:rPr>
          <w:rFonts w:ascii="Times New Roman" w:hAnsi="Times New Roman"/>
          <w:sz w:val="28"/>
        </w:rPr>
        <w:t>б) в органах Министерства внутренних дел Российской Федерации</w:t>
      </w:r>
      <w:r w:rsidR="00910C35">
        <w:rPr>
          <w:rFonts w:ascii="Times New Roman" w:hAnsi="Times New Roman"/>
          <w:sz w:val="28"/>
        </w:rPr>
        <w:t>, Федеральной</w:t>
      </w:r>
      <w:r w:rsidR="00910C35" w:rsidRPr="00955ED5">
        <w:rPr>
          <w:rFonts w:ascii="Times New Roman" w:hAnsi="Times New Roman"/>
          <w:sz w:val="28"/>
        </w:rPr>
        <w:t xml:space="preserve"> служб</w:t>
      </w:r>
      <w:r w:rsidR="00910C35">
        <w:rPr>
          <w:rFonts w:ascii="Times New Roman" w:hAnsi="Times New Roman"/>
          <w:sz w:val="28"/>
        </w:rPr>
        <w:t>е</w:t>
      </w:r>
      <w:r w:rsidR="00910C35" w:rsidRPr="00955ED5">
        <w:rPr>
          <w:rFonts w:ascii="Times New Roman" w:hAnsi="Times New Roman"/>
          <w:sz w:val="28"/>
        </w:rPr>
        <w:t xml:space="preserve"> войск национальной гвардии Российской Федерации</w:t>
      </w:r>
      <w:r w:rsidRPr="00BE2118">
        <w:rPr>
          <w:rFonts w:ascii="Times New Roman" w:hAnsi="Times New Roman"/>
          <w:sz w:val="28"/>
        </w:rPr>
        <w:t>;</w:t>
      </w:r>
    </w:p>
    <w:p w:rsidR="00BE2118" w:rsidRPr="00BE2118" w:rsidRDefault="00BE2118" w:rsidP="00F35715">
      <w:pPr>
        <w:pStyle w:val="af2"/>
        <w:widowControl w:val="0"/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BE2118">
        <w:rPr>
          <w:rFonts w:ascii="Times New Roman" w:hAnsi="Times New Roman"/>
          <w:sz w:val="28"/>
        </w:rPr>
        <w:t>в) государственным гражданским служащим Забайкальского края и (или) муниципальным служащим;</w:t>
      </w:r>
    </w:p>
    <w:p w:rsidR="00BE2118" w:rsidRPr="00BE2118" w:rsidRDefault="00BE2118" w:rsidP="00F35715">
      <w:pPr>
        <w:pStyle w:val="af2"/>
        <w:widowControl w:val="0"/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BE2118">
        <w:rPr>
          <w:rFonts w:ascii="Times New Roman" w:hAnsi="Times New Roman"/>
          <w:sz w:val="28"/>
        </w:rPr>
        <w:t>г) в находящихся в ведении Забайкальского края государственных образовательных организациях, организациях социального обслуживания, государственных учреждениях в области информационных технологий, здравоохранения, культуры, физической культуры и спорта;</w:t>
      </w:r>
    </w:p>
    <w:p w:rsidR="00BE2118" w:rsidRPr="00BE2118" w:rsidRDefault="00BE2118" w:rsidP="00F35715">
      <w:pPr>
        <w:pStyle w:val="af2"/>
        <w:widowControl w:val="0"/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BE2118">
        <w:rPr>
          <w:rFonts w:ascii="Times New Roman" w:hAnsi="Times New Roman"/>
          <w:sz w:val="28"/>
        </w:rPr>
        <w:t>д) в муниципальных образовательных организациях Забайкальского края, муниципальных учреждениях Забайкальского края в области информационных технологий,</w:t>
      </w:r>
      <w:r w:rsidR="00E31EDF">
        <w:rPr>
          <w:rFonts w:ascii="Times New Roman" w:hAnsi="Times New Roman"/>
          <w:sz w:val="28"/>
        </w:rPr>
        <w:t xml:space="preserve"> </w:t>
      </w:r>
      <w:r w:rsidR="00E31EDF" w:rsidRPr="00BE2118">
        <w:rPr>
          <w:rFonts w:ascii="Times New Roman" w:hAnsi="Times New Roman"/>
          <w:sz w:val="28"/>
        </w:rPr>
        <w:t>здравоохранения</w:t>
      </w:r>
      <w:r w:rsidR="00E31EDF">
        <w:rPr>
          <w:rFonts w:ascii="Times New Roman" w:hAnsi="Times New Roman"/>
          <w:sz w:val="28"/>
        </w:rPr>
        <w:t>,</w:t>
      </w:r>
      <w:r w:rsidRPr="00BE2118">
        <w:rPr>
          <w:rFonts w:ascii="Times New Roman" w:hAnsi="Times New Roman"/>
          <w:sz w:val="28"/>
        </w:rPr>
        <w:t xml:space="preserve"> </w:t>
      </w:r>
      <w:r w:rsidR="00AE6E88">
        <w:rPr>
          <w:rFonts w:ascii="Times New Roman" w:hAnsi="Times New Roman"/>
          <w:sz w:val="28"/>
        </w:rPr>
        <w:t xml:space="preserve">культуры, </w:t>
      </w:r>
      <w:r w:rsidRPr="00BE2118">
        <w:rPr>
          <w:rFonts w:ascii="Times New Roman" w:hAnsi="Times New Roman"/>
          <w:sz w:val="28"/>
        </w:rPr>
        <w:t>физической культуры и спорта;</w:t>
      </w:r>
    </w:p>
    <w:p w:rsidR="00BE2118" w:rsidRPr="00BE2118" w:rsidRDefault="00BE2118" w:rsidP="00F35715">
      <w:pPr>
        <w:pStyle w:val="af2"/>
        <w:widowControl w:val="0"/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BE2118">
        <w:rPr>
          <w:rFonts w:ascii="Times New Roman" w:hAnsi="Times New Roman"/>
          <w:sz w:val="28"/>
        </w:rPr>
        <w:t>е) в организациях, сфера деятельности которых относится к приоритетным сферам экономики (сельское хозяйство, обрабатывающее производство, строительство, жилищно-коммунальное хозяйство, энергетика), к деятельности в области информационных технологий, транспортно-логистического комплекса, горнорудной промышленности, машиностроения.».</w:t>
      </w:r>
    </w:p>
    <w:p w:rsidR="00CD3BA2" w:rsidRDefault="004D2E7F" w:rsidP="00AD075E">
      <w:pPr>
        <w:pStyle w:val="af2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CD3BA2">
        <w:rPr>
          <w:rFonts w:ascii="Times New Roman" w:hAnsi="Times New Roman"/>
          <w:sz w:val="28"/>
        </w:rPr>
        <w:t>П</w:t>
      </w:r>
      <w:r w:rsidR="00A87BD2" w:rsidRPr="00CD3BA2">
        <w:rPr>
          <w:rFonts w:ascii="Times New Roman" w:hAnsi="Times New Roman"/>
          <w:sz w:val="28"/>
        </w:rPr>
        <w:t>унк</w:t>
      </w:r>
      <w:r w:rsidRPr="00CD3BA2">
        <w:rPr>
          <w:rFonts w:ascii="Times New Roman" w:hAnsi="Times New Roman"/>
          <w:sz w:val="28"/>
        </w:rPr>
        <w:t>т</w:t>
      </w:r>
      <w:r w:rsidR="00A87BD2" w:rsidRPr="00CD3BA2">
        <w:rPr>
          <w:rFonts w:ascii="Times New Roman" w:hAnsi="Times New Roman"/>
          <w:sz w:val="28"/>
        </w:rPr>
        <w:t xml:space="preserve"> 6</w:t>
      </w:r>
      <w:r w:rsidRPr="00CD3BA2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A87BD2" w:rsidRPr="00AC0A09" w:rsidRDefault="004D2E7F" w:rsidP="00AD075E">
      <w:pPr>
        <w:pStyle w:val="af2"/>
        <w:widowControl w:val="0"/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4"/>
        </w:rPr>
      </w:pPr>
      <w:r w:rsidRPr="00CD3BA2">
        <w:rPr>
          <w:rFonts w:ascii="Times New Roman" w:hAnsi="Times New Roman"/>
          <w:sz w:val="28"/>
        </w:rPr>
        <w:t>«</w:t>
      </w:r>
      <w:r w:rsidR="00A87BD2" w:rsidRPr="00CD3BA2">
        <w:rPr>
          <w:rFonts w:ascii="Times New Roman" w:hAnsi="Times New Roman"/>
          <w:sz w:val="28"/>
        </w:rPr>
        <w:t xml:space="preserve">6. Гражданам, указанным в пункте 5 настоящего Порядка, предоставляются жилые помещения при условии, если гражданин и (или) </w:t>
      </w:r>
      <w:r w:rsidR="00A87BD2" w:rsidRPr="00CD3BA2">
        <w:rPr>
          <w:rFonts w:ascii="Times New Roman" w:hAnsi="Times New Roman"/>
          <w:sz w:val="28"/>
        </w:rPr>
        <w:lastRenderedPageBreak/>
        <w:t>члены его семьи в течение одного года, предшествующего дате подачи заявления о предоставлении жилого помещения на условиях договора субаренды (далее - заявление), не являлись собственниками жилого помещения по месту нахождения жилого помещения, передаваемого на условиях договора субаренды</w:t>
      </w:r>
      <w:r w:rsidR="00F712E9">
        <w:rPr>
          <w:rFonts w:ascii="Times New Roman" w:hAnsi="Times New Roman"/>
          <w:sz w:val="28"/>
        </w:rPr>
        <w:t>.</w:t>
      </w:r>
      <w:r w:rsidR="008852F7">
        <w:rPr>
          <w:rFonts w:ascii="Times New Roman" w:hAnsi="Times New Roman"/>
          <w:sz w:val="28"/>
        </w:rPr>
        <w:t>».</w:t>
      </w:r>
    </w:p>
    <w:p w:rsidR="0065279D" w:rsidRDefault="00AA07F8" w:rsidP="0065279D">
      <w:pPr>
        <w:pStyle w:val="af2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 w:rsidRPr="00AA07F8">
        <w:rPr>
          <w:rFonts w:ascii="Times New Roman" w:hAnsi="Times New Roman"/>
          <w:sz w:val="28"/>
        </w:rPr>
        <w:t xml:space="preserve"> </w:t>
      </w:r>
      <w:r w:rsidR="0065279D">
        <w:rPr>
          <w:rFonts w:ascii="Times New Roman" w:hAnsi="Times New Roman"/>
          <w:sz w:val="28"/>
        </w:rPr>
        <w:t xml:space="preserve">Пункт 15 изложить в следующей редакции: </w:t>
      </w:r>
    </w:p>
    <w:p w:rsidR="00AA07F8" w:rsidRDefault="0065279D" w:rsidP="0065279D">
      <w:pPr>
        <w:pStyle w:val="af2"/>
        <w:widowControl w:val="0"/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AA07F8" w:rsidRPr="00AA07F8">
        <w:rPr>
          <w:rFonts w:ascii="Times New Roman" w:hAnsi="Times New Roman"/>
          <w:sz w:val="28"/>
        </w:rPr>
        <w:t>Департамент в течение пяти рабочих дней со дня окончания приема документов, указанны</w:t>
      </w:r>
      <w:r>
        <w:rPr>
          <w:rFonts w:ascii="Times New Roman" w:hAnsi="Times New Roman"/>
          <w:sz w:val="28"/>
        </w:rPr>
        <w:t>х в пункте 9 настоящего Порядка</w:t>
      </w:r>
      <w:r w:rsidR="00FA290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65279D">
        <w:rPr>
          <w:rFonts w:ascii="Times New Roman" w:hAnsi="Times New Roman"/>
          <w:sz w:val="28"/>
        </w:rPr>
        <w:t>осуществляет проверку на соответствие гражданина одной из категорий и условиям, указанным в пунктах 5 и 6 настоящего Порядка, а также на полноту и правильность за</w:t>
      </w:r>
      <w:r>
        <w:rPr>
          <w:rFonts w:ascii="Times New Roman" w:hAnsi="Times New Roman"/>
          <w:sz w:val="28"/>
        </w:rPr>
        <w:t>полнения заявлений и документов.».</w:t>
      </w:r>
    </w:p>
    <w:p w:rsidR="00CD3BA2" w:rsidRDefault="004177DD" w:rsidP="00AD075E">
      <w:pPr>
        <w:pStyle w:val="af2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пунктами</w:t>
      </w:r>
      <w:r w:rsidR="00E55F19">
        <w:rPr>
          <w:rFonts w:ascii="Times New Roman" w:hAnsi="Times New Roman"/>
          <w:sz w:val="28"/>
        </w:rPr>
        <w:t xml:space="preserve"> 29</w:t>
      </w:r>
      <w:r w:rsidR="00E55F19" w:rsidRPr="00E55F19">
        <w:rPr>
          <w:rFonts w:ascii="Times New Roman" w:hAnsi="Times New Roman"/>
          <w:sz w:val="28"/>
          <w:vertAlign w:val="superscript"/>
        </w:rPr>
        <w:t>2</w:t>
      </w:r>
      <w:r w:rsidRPr="004177DD">
        <w:rPr>
          <w:rFonts w:ascii="Times New Roman" w:hAnsi="Times New Roman"/>
          <w:sz w:val="28"/>
        </w:rPr>
        <w:t>-29</w:t>
      </w:r>
      <w:r w:rsidR="009A5E70">
        <w:rPr>
          <w:rFonts w:ascii="Times New Roman" w:hAnsi="Times New Roman"/>
          <w:sz w:val="28"/>
          <w:vertAlign w:val="superscript"/>
        </w:rPr>
        <w:t>4</w:t>
      </w:r>
      <w:r w:rsidR="00E55F19">
        <w:rPr>
          <w:rFonts w:ascii="Times New Roman" w:hAnsi="Times New Roman"/>
          <w:sz w:val="28"/>
          <w:vertAlign w:val="superscript"/>
        </w:rPr>
        <w:t xml:space="preserve"> </w:t>
      </w:r>
      <w:r w:rsidR="00E55F19" w:rsidRPr="00C7238A">
        <w:rPr>
          <w:rFonts w:ascii="Times New Roman" w:hAnsi="Times New Roman"/>
          <w:sz w:val="28"/>
        </w:rPr>
        <w:t>следующего содержания:</w:t>
      </w:r>
    </w:p>
    <w:p w:rsidR="00DB6198" w:rsidRPr="00DB6198" w:rsidRDefault="00AD075E" w:rsidP="00DB6198">
      <w:pPr>
        <w:widowControl w:val="0"/>
        <w:tabs>
          <w:tab w:val="left" w:pos="709"/>
          <w:tab w:val="left" w:pos="851"/>
          <w:tab w:val="left" w:pos="1134"/>
        </w:tabs>
        <w:ind w:firstLine="567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«</w:t>
      </w:r>
      <w:r w:rsidRPr="00DB6198">
        <w:rPr>
          <w:rFonts w:ascii="Times New Roman" w:hAnsi="Times New Roman"/>
          <w:sz w:val="28"/>
        </w:rPr>
        <w:t>29</w:t>
      </w:r>
      <w:r w:rsidRPr="00DB6198">
        <w:rPr>
          <w:rFonts w:ascii="Times New Roman" w:hAnsi="Times New Roman"/>
          <w:sz w:val="28"/>
          <w:vertAlign w:val="superscript"/>
        </w:rPr>
        <w:t>2</w:t>
      </w:r>
      <w:r w:rsidRPr="00DB6198">
        <w:rPr>
          <w:rFonts w:ascii="Times New Roman" w:hAnsi="Times New Roman"/>
          <w:sz w:val="28"/>
        </w:rPr>
        <w:t xml:space="preserve">. </w:t>
      </w:r>
      <w:r w:rsidR="00DB6198" w:rsidRPr="00DB6198">
        <w:rPr>
          <w:rFonts w:ascii="Times New Roman" w:hAnsi="Times New Roman"/>
          <w:color w:val="auto"/>
          <w:sz w:val="28"/>
        </w:rPr>
        <w:t>Ра</w:t>
      </w:r>
      <w:r w:rsidR="00DB6198" w:rsidRPr="00DB6198">
        <w:rPr>
          <w:rFonts w:ascii="Times New Roman" w:hAnsi="Times New Roman"/>
          <w:sz w:val="28"/>
        </w:rPr>
        <w:t>сторжение</w:t>
      </w:r>
      <w:r w:rsidR="000D20CA" w:rsidRPr="00DB6198">
        <w:rPr>
          <w:rFonts w:ascii="Times New Roman" w:hAnsi="Times New Roman"/>
          <w:sz w:val="28"/>
        </w:rPr>
        <w:t xml:space="preserve"> договора субаренды по инициативе </w:t>
      </w:r>
      <w:r w:rsidR="007E2F1F">
        <w:rPr>
          <w:rFonts w:ascii="Times New Roman" w:hAnsi="Times New Roman"/>
          <w:sz w:val="28"/>
        </w:rPr>
        <w:t>регионального оператора</w:t>
      </w:r>
      <w:r w:rsidR="00DB6198" w:rsidRPr="00DB6198">
        <w:rPr>
          <w:rFonts w:ascii="Times New Roman" w:hAnsi="Times New Roman"/>
          <w:sz w:val="28"/>
        </w:rPr>
        <w:t>,</w:t>
      </w:r>
      <w:r w:rsidR="000D20CA" w:rsidRPr="00DB6198">
        <w:rPr>
          <w:rFonts w:ascii="Times New Roman" w:hAnsi="Times New Roman"/>
          <w:sz w:val="28"/>
        </w:rPr>
        <w:t xml:space="preserve"> в связи с нарушением гражданином</w:t>
      </w:r>
      <w:r w:rsidR="00DB6198" w:rsidRPr="00DB6198">
        <w:rPr>
          <w:rFonts w:ascii="Times New Roman" w:hAnsi="Times New Roman"/>
          <w:sz w:val="28"/>
        </w:rPr>
        <w:t xml:space="preserve"> (</w:t>
      </w:r>
      <w:r w:rsidR="000D20CA" w:rsidRPr="00DB6198">
        <w:rPr>
          <w:rFonts w:ascii="Times New Roman" w:hAnsi="Times New Roman"/>
          <w:sz w:val="28"/>
        </w:rPr>
        <w:t>субарендатором</w:t>
      </w:r>
      <w:r w:rsidR="00DB6198" w:rsidRPr="00DB6198">
        <w:rPr>
          <w:rFonts w:ascii="Times New Roman" w:hAnsi="Times New Roman"/>
          <w:sz w:val="28"/>
        </w:rPr>
        <w:t>)</w:t>
      </w:r>
      <w:r w:rsidR="000D20CA" w:rsidRPr="00DB6198">
        <w:rPr>
          <w:rFonts w:ascii="Times New Roman" w:hAnsi="Times New Roman"/>
          <w:sz w:val="28"/>
        </w:rPr>
        <w:t xml:space="preserve"> условий данного договора</w:t>
      </w:r>
      <w:r w:rsidR="00DB6198" w:rsidRPr="00DB6198">
        <w:rPr>
          <w:rFonts w:ascii="Times New Roman" w:hAnsi="Times New Roman"/>
          <w:sz w:val="28"/>
        </w:rPr>
        <w:t>,</w:t>
      </w:r>
      <w:r w:rsidR="000D20CA" w:rsidRPr="00DB6198">
        <w:rPr>
          <w:rFonts w:ascii="Times New Roman" w:hAnsi="Times New Roman"/>
          <w:sz w:val="28"/>
        </w:rPr>
        <w:t xml:space="preserve"> влечет за собой утрату указанным гражданином права на повторное участие в Программе</w:t>
      </w:r>
      <w:r w:rsidR="000D20CA" w:rsidRPr="00DB6198">
        <w:rPr>
          <w:rFonts w:ascii="Times New Roman" w:hAnsi="Times New Roman"/>
          <w:color w:val="auto"/>
          <w:sz w:val="28"/>
        </w:rPr>
        <w:t>.</w:t>
      </w:r>
      <w:r w:rsidR="00DB6198" w:rsidRPr="00DB6198">
        <w:rPr>
          <w:rFonts w:ascii="Times New Roman" w:hAnsi="Times New Roman"/>
          <w:color w:val="auto"/>
          <w:sz w:val="28"/>
        </w:rPr>
        <w:t xml:space="preserve"> </w:t>
      </w:r>
    </w:p>
    <w:p w:rsidR="009A5E70" w:rsidRDefault="004177DD" w:rsidP="00AD075E">
      <w:pPr>
        <w:widowControl w:val="0"/>
        <w:tabs>
          <w:tab w:val="left" w:pos="709"/>
          <w:tab w:val="left" w:pos="851"/>
          <w:tab w:val="left" w:pos="1134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 w:rsidRPr="004177DD">
        <w:rPr>
          <w:rFonts w:ascii="Times New Roman" w:hAnsi="Times New Roman"/>
          <w:sz w:val="28"/>
          <w:vertAlign w:val="superscript"/>
        </w:rPr>
        <w:t>3</w:t>
      </w:r>
      <w:r w:rsidR="009A5E70" w:rsidRPr="009A5E70">
        <w:t xml:space="preserve"> </w:t>
      </w:r>
      <w:r w:rsidR="009A5E70" w:rsidRPr="009A5E70">
        <w:rPr>
          <w:rFonts w:ascii="Times New Roman" w:hAnsi="Times New Roman"/>
          <w:sz w:val="28"/>
        </w:rPr>
        <w:t>В случае если гражданин, с которым заключен договор субаренды, утратил право по одной из категории, однако соответствует критериям иной категории, указанной в пункте 5 настоящего Порядка, он сохраняет право на заключение (перезаключение) договора субаренды.».</w:t>
      </w:r>
    </w:p>
    <w:p w:rsidR="00622F45" w:rsidRDefault="007F333D" w:rsidP="007B221C">
      <w:pPr>
        <w:widowControl w:val="0"/>
        <w:tabs>
          <w:tab w:val="left" w:pos="709"/>
          <w:tab w:val="left" w:pos="851"/>
          <w:tab w:val="left" w:pos="1134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 w:rsidR="009A5E70">
        <w:rPr>
          <w:rFonts w:ascii="Times New Roman" w:hAnsi="Times New Roman"/>
          <w:sz w:val="28"/>
          <w:vertAlign w:val="superscript"/>
        </w:rPr>
        <w:t>4</w:t>
      </w:r>
      <w:r w:rsidR="002B2327">
        <w:rPr>
          <w:rFonts w:ascii="Times New Roman" w:hAnsi="Times New Roman"/>
          <w:sz w:val="28"/>
        </w:rPr>
        <w:t>. </w:t>
      </w:r>
      <w:r w:rsidR="00910C35" w:rsidRPr="00622F45">
        <w:rPr>
          <w:rFonts w:ascii="Times New Roman" w:hAnsi="Times New Roman"/>
          <w:color w:val="auto"/>
          <w:sz w:val="28"/>
        </w:rPr>
        <w:t>Договор субаренды жилого помещения по истечении его срока действия подлежит перезаключению с гражданином при нал</w:t>
      </w:r>
      <w:r w:rsidR="002B2327" w:rsidRPr="00622F45">
        <w:rPr>
          <w:rFonts w:ascii="Times New Roman" w:hAnsi="Times New Roman"/>
          <w:color w:val="auto"/>
          <w:sz w:val="28"/>
        </w:rPr>
        <w:t>ичии его согласия и соответствия</w:t>
      </w:r>
      <w:r w:rsidR="00910C35" w:rsidRPr="00622F45">
        <w:rPr>
          <w:rFonts w:ascii="Times New Roman" w:hAnsi="Times New Roman"/>
          <w:color w:val="auto"/>
          <w:sz w:val="28"/>
        </w:rPr>
        <w:t xml:space="preserve"> </w:t>
      </w:r>
      <w:r w:rsidR="0079065D" w:rsidRPr="00622F45">
        <w:rPr>
          <w:rFonts w:ascii="Times New Roman" w:hAnsi="Times New Roman"/>
          <w:color w:val="auto"/>
          <w:sz w:val="28"/>
        </w:rPr>
        <w:t xml:space="preserve">гражданина </w:t>
      </w:r>
      <w:r w:rsidR="00910C35" w:rsidRPr="00622F45">
        <w:rPr>
          <w:rFonts w:ascii="Times New Roman" w:hAnsi="Times New Roman"/>
          <w:color w:val="auto"/>
          <w:sz w:val="28"/>
        </w:rPr>
        <w:t>критериям, установленным для предоставления жилых помещений, на дату подачи заявления в Департамент</w:t>
      </w:r>
      <w:r w:rsidR="00910C35" w:rsidRPr="00910C35">
        <w:rPr>
          <w:rFonts w:ascii="Times New Roman" w:hAnsi="Times New Roman"/>
          <w:sz w:val="28"/>
        </w:rPr>
        <w:t>.</w:t>
      </w:r>
      <w:r w:rsidR="00530A6A">
        <w:rPr>
          <w:rFonts w:ascii="Times New Roman" w:hAnsi="Times New Roman"/>
          <w:sz w:val="28"/>
        </w:rPr>
        <w:t>».</w:t>
      </w:r>
      <w:bookmarkStart w:id="1" w:name="_GoBack"/>
      <w:bookmarkEnd w:id="1"/>
      <w:r w:rsidR="00E70A3B">
        <w:rPr>
          <w:rFonts w:ascii="Times New Roman" w:hAnsi="Times New Roman"/>
          <w:sz w:val="28"/>
        </w:rPr>
        <w:t xml:space="preserve"> </w:t>
      </w:r>
    </w:p>
    <w:p w:rsidR="00E55F19" w:rsidRPr="00CD3BA2" w:rsidRDefault="00E55F19" w:rsidP="00AD075E">
      <w:pPr>
        <w:pStyle w:val="af2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 исключить.</w:t>
      </w:r>
    </w:p>
    <w:p w:rsidR="00CD3BA2" w:rsidRPr="00CD3BA2" w:rsidRDefault="00CD3BA2" w:rsidP="00CD3BA2">
      <w:pPr>
        <w:widowControl w:val="0"/>
        <w:tabs>
          <w:tab w:val="left" w:pos="709"/>
          <w:tab w:val="left" w:pos="851"/>
          <w:tab w:val="left" w:pos="993"/>
        </w:tabs>
        <w:ind w:firstLine="709"/>
        <w:rPr>
          <w:rFonts w:ascii="Times New Roman" w:hAnsi="Times New Roman"/>
          <w:sz w:val="28"/>
        </w:rPr>
      </w:pPr>
    </w:p>
    <w:p w:rsidR="00A87BD2" w:rsidRDefault="00A87BD2" w:rsidP="00A87BD2">
      <w:pPr>
        <w:widowControl w:val="0"/>
        <w:tabs>
          <w:tab w:val="left" w:pos="709"/>
          <w:tab w:val="left" w:pos="851"/>
          <w:tab w:val="left" w:pos="993"/>
        </w:tabs>
        <w:ind w:firstLine="709"/>
        <w:rPr>
          <w:rFonts w:ascii="Times New Roman" w:hAnsi="Times New Roman"/>
          <w:sz w:val="28"/>
        </w:rPr>
      </w:pPr>
    </w:p>
    <w:p w:rsidR="00CA7BB2" w:rsidRPr="009B3FF3" w:rsidRDefault="005304E3" w:rsidP="008C21A8">
      <w:pPr>
        <w:widowControl w:val="0"/>
        <w:ind w:firstLine="0"/>
        <w:jc w:val="center"/>
      </w:pPr>
      <w:r w:rsidRPr="009B3FF3">
        <w:rPr>
          <w:rFonts w:ascii="Times New Roman" w:hAnsi="Times New Roman"/>
          <w:sz w:val="28"/>
          <w:highlight w:val="white"/>
        </w:rPr>
        <w:t>________________</w:t>
      </w:r>
      <w:r w:rsidR="00E70A3B">
        <w:rPr>
          <w:rFonts w:ascii="Times New Roman" w:hAnsi="Times New Roman"/>
          <w:sz w:val="28"/>
        </w:rPr>
        <w:t xml:space="preserve"> </w:t>
      </w:r>
    </w:p>
    <w:sectPr w:rsidR="00CA7BB2" w:rsidRPr="009B3FF3">
      <w:headerReference w:type="even" r:id="rId10"/>
      <w:headerReference w:type="default" r:id="rId11"/>
      <w:footerReference w:type="even" r:id="rId12"/>
      <w:pgSz w:w="11900" w:h="16840"/>
      <w:pgMar w:top="1134" w:right="567" w:bottom="1134" w:left="1985" w:header="692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4F" w:rsidRDefault="00CB5D4F">
      <w:r>
        <w:separator/>
      </w:r>
    </w:p>
  </w:endnote>
  <w:endnote w:type="continuationSeparator" w:id="0">
    <w:p w:rsidR="00CB5D4F" w:rsidRDefault="00CB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B2" w:rsidRDefault="00CA7BB2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4F" w:rsidRDefault="00CB5D4F">
      <w:r>
        <w:separator/>
      </w:r>
    </w:p>
  </w:footnote>
  <w:footnote w:type="continuationSeparator" w:id="0">
    <w:p w:rsidR="00CB5D4F" w:rsidRDefault="00CB5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B2" w:rsidRDefault="00CA7BB2">
    <w:pPr>
      <w:spacing w:line="1" w:lineRule="exact"/>
    </w:pPr>
  </w:p>
  <w:p w:rsidR="00CA7BB2" w:rsidRDefault="00CA7BB2"/>
  <w:p w:rsidR="00CA7BB2" w:rsidRDefault="00CA7BB2"/>
  <w:p w:rsidR="00CA7BB2" w:rsidRDefault="00CA7B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B2" w:rsidRPr="007640BD" w:rsidRDefault="00003750" w:rsidP="00910C35">
    <w:pPr>
      <w:pStyle w:val="a3"/>
      <w:ind w:firstLine="0"/>
      <w:jc w:val="center"/>
      <w:rPr>
        <w:rFonts w:ascii="Times New Roman" w:hAnsi="Times New Roman"/>
        <w:sz w:val="28"/>
        <w:szCs w:val="28"/>
      </w:rPr>
    </w:pPr>
    <w:r w:rsidRPr="007640BD">
      <w:rPr>
        <w:rFonts w:ascii="Times New Roman" w:hAnsi="Times New Roman"/>
        <w:sz w:val="28"/>
        <w:szCs w:val="28"/>
      </w:rPr>
      <w:fldChar w:fldCharType="begin"/>
    </w:r>
    <w:r w:rsidRPr="007640BD">
      <w:rPr>
        <w:rFonts w:ascii="Times New Roman" w:hAnsi="Times New Roman"/>
        <w:sz w:val="28"/>
        <w:szCs w:val="28"/>
      </w:rPr>
      <w:instrText xml:space="preserve">PAGE </w:instrText>
    </w:r>
    <w:r w:rsidRPr="007640BD">
      <w:rPr>
        <w:rFonts w:ascii="Times New Roman" w:hAnsi="Times New Roman"/>
        <w:sz w:val="28"/>
        <w:szCs w:val="28"/>
      </w:rPr>
      <w:fldChar w:fldCharType="separate"/>
    </w:r>
    <w:r w:rsidR="00530A6A">
      <w:rPr>
        <w:rFonts w:ascii="Times New Roman" w:hAnsi="Times New Roman"/>
        <w:noProof/>
        <w:sz w:val="28"/>
        <w:szCs w:val="28"/>
      </w:rPr>
      <w:t>2</w:t>
    </w:r>
    <w:r w:rsidRPr="007640B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4801"/>
    <w:multiLevelType w:val="multilevel"/>
    <w:tmpl w:val="143469BE"/>
    <w:lvl w:ilvl="0">
      <w:start w:val="1"/>
      <w:numFmt w:val="decimal"/>
      <w:lvlText w:val="%1)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1">
    <w:nsid w:val="200B7359"/>
    <w:multiLevelType w:val="multilevel"/>
    <w:tmpl w:val="F7CAA2D4"/>
    <w:lvl w:ilvl="0">
      <w:start w:val="3"/>
      <w:numFmt w:val="decimal"/>
      <w:lvlText w:val="%1."/>
      <w:lvlJc w:val="left"/>
      <w:pPr>
        <w:widowControl/>
        <w:ind w:left="1212" w:hanging="360"/>
      </w:pPr>
    </w:lvl>
    <w:lvl w:ilvl="1">
      <w:start w:val="1"/>
      <w:numFmt w:val="lowerLetter"/>
      <w:lvlText w:val="%2."/>
      <w:lvlJc w:val="left"/>
      <w:pPr>
        <w:widowControl/>
        <w:ind w:left="1932" w:hanging="360"/>
      </w:pPr>
    </w:lvl>
    <w:lvl w:ilvl="2">
      <w:start w:val="1"/>
      <w:numFmt w:val="lowerRoman"/>
      <w:lvlText w:val="%3."/>
      <w:lvlJc w:val="right"/>
      <w:pPr>
        <w:widowControl/>
        <w:ind w:left="2652" w:hanging="180"/>
      </w:pPr>
    </w:lvl>
    <w:lvl w:ilvl="3">
      <w:start w:val="1"/>
      <w:numFmt w:val="decimal"/>
      <w:lvlText w:val="%4."/>
      <w:lvlJc w:val="left"/>
      <w:pPr>
        <w:widowControl/>
        <w:ind w:left="3372" w:hanging="360"/>
      </w:pPr>
    </w:lvl>
    <w:lvl w:ilvl="4">
      <w:start w:val="1"/>
      <w:numFmt w:val="lowerLetter"/>
      <w:lvlText w:val="%5."/>
      <w:lvlJc w:val="left"/>
      <w:pPr>
        <w:widowControl/>
        <w:ind w:left="4092" w:hanging="360"/>
      </w:pPr>
    </w:lvl>
    <w:lvl w:ilvl="5">
      <w:start w:val="1"/>
      <w:numFmt w:val="lowerRoman"/>
      <w:lvlText w:val="%6."/>
      <w:lvlJc w:val="right"/>
      <w:pPr>
        <w:widowControl/>
        <w:ind w:left="4812" w:hanging="180"/>
      </w:pPr>
    </w:lvl>
    <w:lvl w:ilvl="6">
      <w:start w:val="1"/>
      <w:numFmt w:val="decimal"/>
      <w:lvlText w:val="%7."/>
      <w:lvlJc w:val="left"/>
      <w:pPr>
        <w:widowControl/>
        <w:ind w:left="5532" w:hanging="360"/>
      </w:pPr>
    </w:lvl>
    <w:lvl w:ilvl="7">
      <w:start w:val="1"/>
      <w:numFmt w:val="lowerLetter"/>
      <w:lvlText w:val="%8."/>
      <w:lvlJc w:val="left"/>
      <w:pPr>
        <w:widowControl/>
        <w:ind w:left="6252" w:hanging="360"/>
      </w:pPr>
    </w:lvl>
    <w:lvl w:ilvl="8">
      <w:start w:val="1"/>
      <w:numFmt w:val="lowerRoman"/>
      <w:lvlText w:val="%9."/>
      <w:lvlJc w:val="right"/>
      <w:pPr>
        <w:widowControl/>
        <w:ind w:left="6972" w:hanging="180"/>
      </w:pPr>
    </w:lvl>
  </w:abstractNum>
  <w:abstractNum w:abstractNumId="2">
    <w:nsid w:val="321803F0"/>
    <w:multiLevelType w:val="hybridMultilevel"/>
    <w:tmpl w:val="8C562438"/>
    <w:lvl w:ilvl="0" w:tplc="19CAC1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F71921"/>
    <w:multiLevelType w:val="hybridMultilevel"/>
    <w:tmpl w:val="A63AB286"/>
    <w:lvl w:ilvl="0" w:tplc="19CAC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7BB2"/>
    <w:rsid w:val="00003750"/>
    <w:rsid w:val="000330E7"/>
    <w:rsid w:val="000368B0"/>
    <w:rsid w:val="00061885"/>
    <w:rsid w:val="000B06DB"/>
    <w:rsid w:val="000D20CA"/>
    <w:rsid w:val="001010A8"/>
    <w:rsid w:val="00116D5D"/>
    <w:rsid w:val="00163129"/>
    <w:rsid w:val="001733DB"/>
    <w:rsid w:val="001E7771"/>
    <w:rsid w:val="001F7530"/>
    <w:rsid w:val="002B2327"/>
    <w:rsid w:val="002F2CA9"/>
    <w:rsid w:val="003612E5"/>
    <w:rsid w:val="003E1648"/>
    <w:rsid w:val="004177DD"/>
    <w:rsid w:val="00496A59"/>
    <w:rsid w:val="004D2E7F"/>
    <w:rsid w:val="004D4B98"/>
    <w:rsid w:val="00510706"/>
    <w:rsid w:val="005304E3"/>
    <w:rsid w:val="00530A6A"/>
    <w:rsid w:val="005D2571"/>
    <w:rsid w:val="005D30A0"/>
    <w:rsid w:val="006053D2"/>
    <w:rsid w:val="00622F45"/>
    <w:rsid w:val="00636C39"/>
    <w:rsid w:val="0065279D"/>
    <w:rsid w:val="00672068"/>
    <w:rsid w:val="00674B52"/>
    <w:rsid w:val="0072516F"/>
    <w:rsid w:val="00745061"/>
    <w:rsid w:val="007640BD"/>
    <w:rsid w:val="0079065D"/>
    <w:rsid w:val="007B221C"/>
    <w:rsid w:val="007C1947"/>
    <w:rsid w:val="007E2F1F"/>
    <w:rsid w:val="007F333D"/>
    <w:rsid w:val="008852F7"/>
    <w:rsid w:val="008C20C6"/>
    <w:rsid w:val="008C21A8"/>
    <w:rsid w:val="008F36B1"/>
    <w:rsid w:val="009048DD"/>
    <w:rsid w:val="00910C35"/>
    <w:rsid w:val="00955ED5"/>
    <w:rsid w:val="009A3AF6"/>
    <w:rsid w:val="009A5E70"/>
    <w:rsid w:val="009B3FF3"/>
    <w:rsid w:val="00A87BD2"/>
    <w:rsid w:val="00AA07F8"/>
    <w:rsid w:val="00AA359D"/>
    <w:rsid w:val="00AB46EC"/>
    <w:rsid w:val="00AC0A09"/>
    <w:rsid w:val="00AD075E"/>
    <w:rsid w:val="00AD2089"/>
    <w:rsid w:val="00AE6E88"/>
    <w:rsid w:val="00B277FC"/>
    <w:rsid w:val="00B93468"/>
    <w:rsid w:val="00BC0DD5"/>
    <w:rsid w:val="00BC3C9C"/>
    <w:rsid w:val="00BE2118"/>
    <w:rsid w:val="00C37B04"/>
    <w:rsid w:val="00C7238A"/>
    <w:rsid w:val="00C72B38"/>
    <w:rsid w:val="00C7551B"/>
    <w:rsid w:val="00CA7BB2"/>
    <w:rsid w:val="00CB5D4F"/>
    <w:rsid w:val="00CD3BA2"/>
    <w:rsid w:val="00CE3A3D"/>
    <w:rsid w:val="00CF1630"/>
    <w:rsid w:val="00D23FEE"/>
    <w:rsid w:val="00D47EE5"/>
    <w:rsid w:val="00D71522"/>
    <w:rsid w:val="00DB277F"/>
    <w:rsid w:val="00DB6198"/>
    <w:rsid w:val="00DE5209"/>
    <w:rsid w:val="00DF70F1"/>
    <w:rsid w:val="00E316F6"/>
    <w:rsid w:val="00E31EDF"/>
    <w:rsid w:val="00E3346A"/>
    <w:rsid w:val="00E41B38"/>
    <w:rsid w:val="00E55F19"/>
    <w:rsid w:val="00E70A3B"/>
    <w:rsid w:val="00EC33C8"/>
    <w:rsid w:val="00ED0EC1"/>
    <w:rsid w:val="00F35715"/>
    <w:rsid w:val="00F712E9"/>
    <w:rsid w:val="00FA2907"/>
    <w:rsid w:val="00FC3C69"/>
    <w:rsid w:val="00FD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425"/>
      <w:jc w:val="both"/>
    </w:p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ind w:firstLine="0"/>
      <w:jc w:val="left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Знак примечания1"/>
    <w:basedOn w:val="23"/>
    <w:link w:val="15"/>
    <w:rPr>
      <w:sz w:val="16"/>
    </w:rPr>
  </w:style>
  <w:style w:type="character" w:customStyle="1" w:styleId="15">
    <w:name w:val="Знак примечания1"/>
    <w:basedOn w:val="24"/>
    <w:link w:val="14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6">
    <w:name w:val="Основной шрифт абзаца1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a"/>
    <w:pPr>
      <w:widowControl w:val="0"/>
      <w:ind w:firstLine="0"/>
      <w:jc w:val="left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1">
    <w:name w:val="Основной текст1"/>
    <w:basedOn w:val="a"/>
    <w:link w:val="1f2"/>
    <w:pPr>
      <w:widowControl w:val="0"/>
      <w:spacing w:after="140"/>
      <w:ind w:firstLine="400"/>
    </w:pPr>
    <w:rPr>
      <w:rFonts w:ascii="Arial" w:hAnsi="Arial"/>
      <w:sz w:val="16"/>
    </w:rPr>
  </w:style>
  <w:style w:type="character" w:customStyle="1" w:styleId="1f2">
    <w:name w:val="Основной текст1"/>
    <w:basedOn w:val="1"/>
    <w:link w:val="1f1"/>
    <w:rPr>
      <w:rFonts w:ascii="Arial" w:hAnsi="Arial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annotation subject"/>
    <w:basedOn w:val="a7"/>
    <w:next w:val="a7"/>
    <w:link w:val="ad"/>
    <w:rPr>
      <w:b/>
    </w:rPr>
  </w:style>
  <w:style w:type="character" w:customStyle="1" w:styleId="ad">
    <w:name w:val="Тема примечания Знак"/>
    <w:basedOn w:val="a8"/>
    <w:link w:val="ac"/>
    <w:rPr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1f3">
    <w:name w:val="Нижний колонтитул1"/>
    <w:basedOn w:val="a"/>
    <w:link w:val="1f4"/>
    <w:pPr>
      <w:tabs>
        <w:tab w:val="center" w:pos="4677"/>
        <w:tab w:val="right" w:pos="9355"/>
      </w:tabs>
    </w:pPr>
  </w:style>
  <w:style w:type="character" w:customStyle="1" w:styleId="1f4">
    <w:name w:val="Нижний колонтитул1"/>
    <w:basedOn w:val="1"/>
    <w:link w:val="1f3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customStyle="1" w:styleId="1f5">
    <w:name w:val="Строгий1"/>
    <w:basedOn w:val="1b"/>
    <w:link w:val="1f6"/>
    <w:rPr>
      <w:b/>
    </w:rPr>
  </w:style>
  <w:style w:type="character" w:customStyle="1" w:styleId="1f6">
    <w:name w:val="Строгий1"/>
    <w:basedOn w:val="1c"/>
    <w:link w:val="1f5"/>
    <w:rPr>
      <w:b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8">
    <w:name w:val="Знак примечания2"/>
    <w:basedOn w:val="16"/>
    <w:link w:val="af6"/>
    <w:rPr>
      <w:sz w:val="16"/>
    </w:rPr>
  </w:style>
  <w:style w:type="character" w:styleId="af6">
    <w:name w:val="annotation reference"/>
    <w:basedOn w:val="a0"/>
    <w:link w:val="28"/>
    <w:rPr>
      <w:sz w:val="16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Заголовок №1"/>
    <w:basedOn w:val="a"/>
    <w:link w:val="1fa"/>
    <w:pPr>
      <w:widowControl w:val="0"/>
      <w:jc w:val="center"/>
      <w:outlineLvl w:val="0"/>
    </w:pPr>
    <w:rPr>
      <w:rFonts w:ascii="Arial" w:hAnsi="Arial"/>
      <w:b/>
      <w:sz w:val="16"/>
    </w:rPr>
  </w:style>
  <w:style w:type="character" w:customStyle="1" w:styleId="1fa">
    <w:name w:val="Заголовок №1"/>
    <w:basedOn w:val="1"/>
    <w:link w:val="1f9"/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425"/>
      <w:jc w:val="both"/>
    </w:p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ind w:firstLine="0"/>
      <w:jc w:val="left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Знак примечания1"/>
    <w:basedOn w:val="23"/>
    <w:link w:val="15"/>
    <w:rPr>
      <w:sz w:val="16"/>
    </w:rPr>
  </w:style>
  <w:style w:type="character" w:customStyle="1" w:styleId="15">
    <w:name w:val="Знак примечания1"/>
    <w:basedOn w:val="24"/>
    <w:link w:val="14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6">
    <w:name w:val="Основной шрифт абзаца1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a"/>
    <w:pPr>
      <w:widowControl w:val="0"/>
      <w:ind w:firstLine="0"/>
      <w:jc w:val="left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1">
    <w:name w:val="Основной текст1"/>
    <w:basedOn w:val="a"/>
    <w:link w:val="1f2"/>
    <w:pPr>
      <w:widowControl w:val="0"/>
      <w:spacing w:after="140"/>
      <w:ind w:firstLine="400"/>
    </w:pPr>
    <w:rPr>
      <w:rFonts w:ascii="Arial" w:hAnsi="Arial"/>
      <w:sz w:val="16"/>
    </w:rPr>
  </w:style>
  <w:style w:type="character" w:customStyle="1" w:styleId="1f2">
    <w:name w:val="Основной текст1"/>
    <w:basedOn w:val="1"/>
    <w:link w:val="1f1"/>
    <w:rPr>
      <w:rFonts w:ascii="Arial" w:hAnsi="Arial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annotation subject"/>
    <w:basedOn w:val="a7"/>
    <w:next w:val="a7"/>
    <w:link w:val="ad"/>
    <w:rPr>
      <w:b/>
    </w:rPr>
  </w:style>
  <w:style w:type="character" w:customStyle="1" w:styleId="ad">
    <w:name w:val="Тема примечания Знак"/>
    <w:basedOn w:val="a8"/>
    <w:link w:val="ac"/>
    <w:rPr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1f3">
    <w:name w:val="Нижний колонтитул1"/>
    <w:basedOn w:val="a"/>
    <w:link w:val="1f4"/>
    <w:pPr>
      <w:tabs>
        <w:tab w:val="center" w:pos="4677"/>
        <w:tab w:val="right" w:pos="9355"/>
      </w:tabs>
    </w:pPr>
  </w:style>
  <w:style w:type="character" w:customStyle="1" w:styleId="1f4">
    <w:name w:val="Нижний колонтитул1"/>
    <w:basedOn w:val="1"/>
    <w:link w:val="1f3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customStyle="1" w:styleId="1f5">
    <w:name w:val="Строгий1"/>
    <w:basedOn w:val="1b"/>
    <w:link w:val="1f6"/>
    <w:rPr>
      <w:b/>
    </w:rPr>
  </w:style>
  <w:style w:type="character" w:customStyle="1" w:styleId="1f6">
    <w:name w:val="Строгий1"/>
    <w:basedOn w:val="1c"/>
    <w:link w:val="1f5"/>
    <w:rPr>
      <w:b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8">
    <w:name w:val="Знак примечания2"/>
    <w:basedOn w:val="16"/>
    <w:link w:val="af6"/>
    <w:rPr>
      <w:sz w:val="16"/>
    </w:rPr>
  </w:style>
  <w:style w:type="character" w:styleId="af6">
    <w:name w:val="annotation reference"/>
    <w:basedOn w:val="a0"/>
    <w:link w:val="28"/>
    <w:rPr>
      <w:sz w:val="16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Заголовок №1"/>
    <w:basedOn w:val="a"/>
    <w:link w:val="1fa"/>
    <w:pPr>
      <w:widowControl w:val="0"/>
      <w:jc w:val="center"/>
      <w:outlineLvl w:val="0"/>
    </w:pPr>
    <w:rPr>
      <w:rFonts w:ascii="Arial" w:hAnsi="Arial"/>
      <w:b/>
      <w:sz w:val="16"/>
    </w:rPr>
  </w:style>
  <w:style w:type="character" w:customStyle="1" w:styleId="1fa">
    <w:name w:val="Заголовок №1"/>
    <w:basedOn w:val="1"/>
    <w:link w:val="1f9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DCACE-FE94-4A15-8FC6-4C5AF4E0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М. Деминов</dc:creator>
  <cp:lastModifiedBy>Иван Деминов</cp:lastModifiedBy>
  <cp:revision>2</cp:revision>
  <cp:lastPrinted>2025-10-16T05:11:00Z</cp:lastPrinted>
  <dcterms:created xsi:type="dcterms:W3CDTF">2025-10-16T07:28:00Z</dcterms:created>
  <dcterms:modified xsi:type="dcterms:W3CDTF">2025-10-16T07:28:00Z</dcterms:modified>
</cp:coreProperties>
</file>