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40" w:rsidRDefault="00C34140" w:rsidP="00C34140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4140" w:rsidTr="00C34140">
        <w:tc>
          <w:tcPr>
            <w:tcW w:w="4814" w:type="dxa"/>
          </w:tcPr>
          <w:p w:rsidR="00C34140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003DE7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молодежной и информационной политике</w:t>
            </w:r>
            <w:r w:rsidR="00003D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4140" w:rsidRDefault="00003DE7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ФГБОУ ВО </w:t>
            </w:r>
            <w:r w:rsidRPr="009E6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E6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ЗабГУ</w:t>
            </w:r>
            <w:proofErr w:type="spellEnd"/>
            <w:r w:rsidRPr="009E6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C34140" w:rsidRDefault="00097025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</w:t>
            </w:r>
            <w:proofErr w:type="spellStart"/>
            <w:r w:rsidR="00C3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М.Н.Казмерчук</w:t>
            </w:r>
            <w:proofErr w:type="spellEnd"/>
          </w:p>
          <w:p w:rsidR="00C34140" w:rsidRDefault="00003DE7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C3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C34140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C34140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003DE7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</w:t>
            </w:r>
            <w:r w:rsidR="00003D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 Департамента </w:t>
            </w:r>
          </w:p>
          <w:p w:rsidR="00003DE7" w:rsidRDefault="00003DE7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делам моло</w:t>
            </w:r>
            <w:r w:rsidR="00C3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дежи </w:t>
            </w:r>
          </w:p>
          <w:p w:rsidR="00C34140" w:rsidRDefault="00C34140" w:rsidP="00003DE7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Забайкальского края</w:t>
            </w:r>
          </w:p>
          <w:p w:rsidR="00C34140" w:rsidRDefault="00097025" w:rsidP="00003DE7">
            <w:pPr>
              <w:tabs>
                <w:tab w:val="left" w:pos="6945"/>
              </w:tabs>
              <w:ind w:left="467" w:hanging="4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</w:t>
            </w:r>
            <w:proofErr w:type="spellStart"/>
            <w:r w:rsidR="00C3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О.Л.Перова</w:t>
            </w:r>
            <w:proofErr w:type="spellEnd"/>
          </w:p>
          <w:p w:rsidR="00C34140" w:rsidRDefault="00003DE7" w:rsidP="00097025">
            <w:pPr>
              <w:tabs>
                <w:tab w:val="left" w:pos="694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C34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C34140" w:rsidRDefault="00C34140" w:rsidP="00003DE7">
            <w:pPr>
              <w:tabs>
                <w:tab w:val="left" w:pos="69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34140" w:rsidRDefault="00C34140" w:rsidP="00C34140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03DE7" w:rsidRDefault="00003DE7" w:rsidP="00C34140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B479F" w:rsidRPr="004955D2" w:rsidRDefault="001B6D88" w:rsidP="009E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5D2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B437F" w:rsidRPr="004955D2" w:rsidRDefault="001B6D88" w:rsidP="009E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D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DB437F" w:rsidRPr="004955D2">
        <w:rPr>
          <w:rFonts w:ascii="Times New Roman" w:hAnsi="Times New Roman" w:cs="Times New Roman"/>
          <w:b/>
          <w:sz w:val="24"/>
          <w:szCs w:val="24"/>
        </w:rPr>
        <w:t>конкурс</w:t>
      </w:r>
      <w:r w:rsidR="00DB437F" w:rsidRPr="004955D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DB437F" w:rsidRPr="004955D2">
        <w:rPr>
          <w:rFonts w:ascii="Times New Roman" w:hAnsi="Times New Roman" w:cs="Times New Roman"/>
          <w:b/>
          <w:sz w:val="24"/>
          <w:szCs w:val="24"/>
        </w:rPr>
        <w:t xml:space="preserve"> видеороликов </w:t>
      </w:r>
    </w:p>
    <w:p w:rsidR="00DB437F" w:rsidRPr="004955D2" w:rsidRDefault="00DB437F" w:rsidP="009E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D2">
        <w:rPr>
          <w:rFonts w:ascii="Times New Roman" w:hAnsi="Times New Roman" w:cs="Times New Roman"/>
          <w:b/>
          <w:sz w:val="24"/>
          <w:szCs w:val="24"/>
        </w:rPr>
        <w:t>«Герои русского Забайкалья»</w:t>
      </w:r>
    </w:p>
    <w:p w:rsidR="00EB479F" w:rsidRPr="004955D2" w:rsidRDefault="00EB479F" w:rsidP="009E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111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EB479F" w:rsidRPr="00DB437F" w:rsidRDefault="001B6D88" w:rsidP="00F578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="00B7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 регламентирует цели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порядок проведения </w:t>
      </w:r>
      <w:r w:rsidR="00DB437F" w:rsidRPr="00DB437F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видеороликов «Герои русского Забайкалья»</w:t>
      </w:r>
      <w:r w:rsidR="00DB43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– Конкурс)</w:t>
      </w:r>
      <w:r w:rsidRPr="00DB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437F" w:rsidRPr="009E6DD0" w:rsidRDefault="001B6D88" w:rsidP="00F578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Организатором </w:t>
      </w:r>
      <w:r w:rsidR="00DB437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Конкурса </w:t>
      </w:r>
      <w:r w:rsidR="00DB437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является </w:t>
      </w:r>
      <w:r w:rsidR="00DB437F" w:rsidRPr="00DB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по делам молодежи Забайкальского </w:t>
      </w:r>
      <w:r w:rsidR="00DB437F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="00DB437F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совместно с ФГБОУ ВО «</w:t>
      </w:r>
      <w:proofErr w:type="spellStart"/>
      <w:r w:rsidR="00DB437F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ЗабГУ</w:t>
      </w:r>
      <w:proofErr w:type="spellEnd"/>
      <w:r w:rsidR="00DB437F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Организатор</w:t>
      </w:r>
      <w:r w:rsidR="00DB437F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EB479F" w:rsidRPr="009E6DD0" w:rsidRDefault="001B6D88" w:rsidP="00F578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конкурса: сохранения исторической памяти о </w:t>
      </w:r>
      <w:r w:rsidR="00B75C07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земляках - 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героях прошлого и настоящего</w:t>
      </w:r>
      <w:r w:rsidR="00B75C07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 своей малой Родине</w:t>
      </w:r>
      <w:r w:rsid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5C07" w:rsidRPr="009E6DD0" w:rsidRDefault="00B75C07" w:rsidP="00B75C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Номинации конкурса:</w:t>
      </w:r>
    </w:p>
    <w:p w:rsidR="00B75C07" w:rsidRPr="009E6DD0" w:rsidRDefault="00B75C07" w:rsidP="00B75C07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D0">
        <w:rPr>
          <w:rFonts w:ascii="Times New Roman" w:hAnsi="Times New Roman" w:cs="Times New Roman"/>
          <w:sz w:val="24"/>
          <w:szCs w:val="24"/>
        </w:rPr>
        <w:t>«Герой моей семьи» – посвящена семейным историям и патриотическому воспитанию, где участники рассказывают о своих близких, их героизме и вкладе в историю, включая годы Великой Отечественной войны или современную службу. </w:t>
      </w:r>
    </w:p>
    <w:p w:rsidR="009E6DD0" w:rsidRPr="009E6DD0" w:rsidRDefault="00B75C07" w:rsidP="009E6DD0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D0">
        <w:rPr>
          <w:rFonts w:ascii="Times New Roman" w:hAnsi="Times New Roman" w:cs="Times New Roman"/>
          <w:sz w:val="24"/>
          <w:szCs w:val="24"/>
        </w:rPr>
        <w:t>«Моя Родина» - посвящена повышению интереса к истории и культуре своей малой Родины.</w:t>
      </w:r>
    </w:p>
    <w:p w:rsidR="00B75C07" w:rsidRPr="009E6DD0" w:rsidRDefault="00B75C07" w:rsidP="009E6DD0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DD0">
        <w:rPr>
          <w:rFonts w:ascii="Times New Roman" w:hAnsi="Times New Roman" w:cs="Times New Roman"/>
          <w:sz w:val="24"/>
          <w:szCs w:val="24"/>
        </w:rPr>
        <w:t>«Сильные духом. Открываем Забайкалье» - посвящена забайкальцам, чей жизненный путь стал символом мужества и стойкости.</w:t>
      </w:r>
    </w:p>
    <w:p w:rsidR="00EB479F" w:rsidRPr="00B75C07" w:rsidRDefault="00EB479F" w:rsidP="00B75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B479F" w:rsidRDefault="001B6D88" w:rsidP="00B75C0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 место проведения конкурса</w:t>
      </w:r>
    </w:p>
    <w:p w:rsidR="00EB479F" w:rsidRDefault="001B6D88" w:rsidP="00F578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Cроки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конкурса – с </w:t>
      </w:r>
      <w:r w:rsidR="00003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29</w:t>
      </w:r>
      <w:r w:rsid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октября по 27</w:t>
      </w:r>
      <w:r w:rsidR="00EA7A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ноября 2025 года</w:t>
      </w:r>
      <w:r w:rsidR="00003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479F" w:rsidRPr="009E6DD0" w:rsidRDefault="001B6D88" w:rsidP="00F578F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конкурсе видеороликов </w:t>
      </w:r>
      <w:r w:rsidR="00003DE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 с 29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7A43"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октября</w:t>
      </w:r>
      <w:r w:rsidR="00EA7A43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18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2025 года. </w:t>
      </w:r>
    </w:p>
    <w:p w:rsidR="009E6DD0" w:rsidRPr="009E6DD0" w:rsidRDefault="001B6D88" w:rsidP="00616D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для участия (приложение 1) и ссылки для</w:t>
      </w:r>
      <w:r w:rsidR="00EA7A43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просмотра видеороликов 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75C07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ринимаются по электронной почте</w:t>
      </w:r>
      <w:r w:rsidR="00B75C07" w:rsidRPr="009E6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003DE7"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zabmolpol</w:t>
        </w:r>
        <w:r w:rsidR="00003DE7"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@</w:t>
        </w:r>
        <w:r w:rsidR="00003DE7"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003DE7" w:rsidRPr="00003DE7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="00003DE7"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003DE7" w:rsidRPr="00003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A7A43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18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2025 г. </w:t>
      </w:r>
    </w:p>
    <w:p w:rsidR="00EB479F" w:rsidRPr="009E6DD0" w:rsidRDefault="009E6DD0" w:rsidP="00616D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B6D88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одведение</w:t>
      </w:r>
      <w:proofErr w:type="spellEnd"/>
      <w:r w:rsidR="001B6D88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 кон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и награждение состоится 27-28</w:t>
      </w:r>
      <w:r w:rsidR="001B6D88" w:rsidRPr="009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2025 г. в </w:t>
      </w: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рамках Русского форума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 w:rsidP="000C15ED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конкурсе</w:t>
      </w:r>
    </w:p>
    <w:p w:rsidR="00EB479F" w:rsidRDefault="002870A3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="001B6D88">
        <w:rPr>
          <w:rFonts w:ascii="Times New Roman" w:eastAsia="Times New Roman" w:hAnsi="Times New Roman" w:cs="Times New Roman"/>
          <w:sz w:val="24"/>
          <w:szCs w:val="24"/>
        </w:rPr>
        <w:tab/>
        <w:t>На Конкурс предоставляются видеоролики, соответствующие тематике конкурса, материал может быть зафиксирован на цифровые фото-видео камеры и смонтирован любыми доступными техническими средствами.</w:t>
      </w:r>
    </w:p>
    <w:p w:rsidR="00EB479F" w:rsidRDefault="002870A3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1B6D88">
        <w:rPr>
          <w:rFonts w:ascii="Times New Roman" w:eastAsia="Times New Roman" w:hAnsi="Times New Roman" w:cs="Times New Roman"/>
          <w:sz w:val="24"/>
          <w:szCs w:val="24"/>
        </w:rPr>
        <w:tab/>
        <w:t>Конкурсная работа должна быть выполнена самостоятельно. Использование уже имеющегося в интернете материала запрещается.</w:t>
      </w:r>
    </w:p>
    <w:p w:rsidR="00EB479F" w:rsidRPr="000C15ED" w:rsidRDefault="002870A3" w:rsidP="000C15ED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B6D88">
        <w:rPr>
          <w:rFonts w:ascii="Times New Roman" w:eastAsia="Times New Roman" w:hAnsi="Times New Roman" w:cs="Times New Roman"/>
          <w:sz w:val="24"/>
          <w:szCs w:val="24"/>
        </w:rPr>
        <w:tab/>
        <w:t xml:space="preserve">К участию в Конкурсе принимаются только завершенные оригинальные произведения, </w:t>
      </w:r>
      <w:r w:rsidR="001B6D88" w:rsidRPr="009E6DD0">
        <w:rPr>
          <w:rFonts w:ascii="Times New Roman" w:eastAsia="Times New Roman" w:hAnsi="Times New Roman" w:cs="Times New Roman"/>
          <w:sz w:val="24"/>
          <w:szCs w:val="24"/>
        </w:rPr>
        <w:t xml:space="preserve">отвечающие </w:t>
      </w:r>
      <w:r w:rsidR="009E6DD0">
        <w:rPr>
          <w:rFonts w:ascii="Times New Roman" w:eastAsia="Times New Roman" w:hAnsi="Times New Roman" w:cs="Times New Roman"/>
          <w:sz w:val="24"/>
          <w:szCs w:val="24"/>
        </w:rPr>
        <w:t>его целям</w:t>
      </w:r>
      <w:r w:rsidR="000C1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B479F" w:rsidRDefault="002870A3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="001B6D88">
        <w:rPr>
          <w:rFonts w:ascii="Times New Roman" w:eastAsia="Times New Roman" w:hAnsi="Times New Roman" w:cs="Times New Roman"/>
          <w:sz w:val="24"/>
          <w:szCs w:val="24"/>
        </w:rPr>
        <w:tab/>
        <w:t>Организаторы оставляют за собой право использования видеороликов в некоммерческих целях (например, в рамках реализации духовно-нравственного воспитания личности).</w:t>
      </w: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содержанию и оформлению конкурсных работ</w:t>
      </w:r>
    </w:p>
    <w:p w:rsidR="00EB479F" w:rsidRDefault="00EB479F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70A3" w:rsidRPr="002870A3" w:rsidRDefault="001B6D88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Видеоролик должен раскрыть содержание </w:t>
      </w:r>
      <w:r w:rsidR="000C15ED"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тематикой номинаций.</w:t>
      </w:r>
    </w:p>
    <w:p w:rsidR="002870A3" w:rsidRPr="002870A3" w:rsidRDefault="002870A3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6D88"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Окончательный вариант смонтированного видеоролика сохранять в форматах AVI, MOV, MPEG, МP4, МР3.</w:t>
      </w:r>
    </w:p>
    <w:p w:rsidR="002870A3" w:rsidRPr="002870A3" w:rsidRDefault="001B6D88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Минимальное разрешение видеоролика – 480x360 для 4:3, 480x272для 16:9, не ниже 240 </w:t>
      </w:r>
      <w:proofErr w:type="spellStart"/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px</w:t>
      </w:r>
      <w:proofErr w:type="spellEnd"/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(пикселей). Ориентация – горизонтальная.</w:t>
      </w:r>
    </w:p>
    <w:p w:rsidR="002870A3" w:rsidRPr="002870A3" w:rsidRDefault="001B6D88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записи видеоролика не более 5 минут. Участие автора в сюжете/ах видеоролика необязательно.</w:t>
      </w:r>
    </w:p>
    <w:p w:rsidR="002870A3" w:rsidRPr="002870A3" w:rsidRDefault="002870A3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6D88"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специальных программ и инструментов при съёмке</w:t>
      </w:r>
      <w:r w:rsidR="001B6D88"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монтаже видеоролика самостоятельно решается участником Конкурса.</w:t>
      </w:r>
    </w:p>
    <w:p w:rsidR="002870A3" w:rsidRPr="002870A3" w:rsidRDefault="001B6D88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Конкурса сами определяют жанр видеоролика</w:t>
      </w: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(интервью, репортаж, видеоклип и т.п.).</w:t>
      </w:r>
    </w:p>
    <w:p w:rsidR="00EB479F" w:rsidRPr="002870A3" w:rsidRDefault="001B6D88" w:rsidP="002870A3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монтаже видеоролика могут использоваться фотографии и</w:t>
      </w: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другие материалы.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видеороликов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Pr="002870A3" w:rsidRDefault="002870A3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 w:rsidR="001B6D88" w:rsidRPr="002870A3">
        <w:rPr>
          <w:rFonts w:ascii="Times New Roman" w:eastAsia="Times New Roman" w:hAnsi="Times New Roman" w:cs="Times New Roman"/>
          <w:sz w:val="24"/>
          <w:szCs w:val="24"/>
        </w:rPr>
        <w:t>Критерии оценки содержания видеоролика:</w:t>
      </w:r>
    </w:p>
    <w:p w:rsidR="00EB479F" w:rsidRPr="002870A3" w:rsidRDefault="001B6D88" w:rsidP="00F57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представленного материала </w:t>
      </w:r>
      <w:r w:rsidR="002870A3" w:rsidRPr="002870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целям </w:t>
      </w: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Конкурса;</w:t>
      </w:r>
    </w:p>
    <w:p w:rsidR="00EB479F" w:rsidRPr="002870A3" w:rsidRDefault="001B6D88" w:rsidP="00F57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информативности;</w:t>
      </w:r>
    </w:p>
    <w:p w:rsidR="00EB479F" w:rsidRDefault="001B6D88" w:rsidP="00F57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логическая составляющая плана видеоролика при монтаже сюжетов/кадров, позволяющая воспринимать материал как единое целое;</w:t>
      </w:r>
    </w:p>
    <w:p w:rsidR="00EB479F" w:rsidRDefault="001B6D88" w:rsidP="00F57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материал представлен в понятной форме, демонстрирует понимание автором изучаемой проблемы;</w:t>
      </w:r>
    </w:p>
    <w:p w:rsidR="00EB479F" w:rsidRDefault="001B6D88" w:rsidP="00F578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представленном материале отслеживается аргументированность и глубина раскрытия темы.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2870A3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1B6D88">
        <w:rPr>
          <w:rFonts w:ascii="Times New Roman" w:eastAsia="Times New Roman" w:hAnsi="Times New Roman" w:cs="Times New Roman"/>
          <w:sz w:val="24"/>
          <w:szCs w:val="24"/>
        </w:rPr>
        <w:t>Критерии оценки технического исполнения видеоролика: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оригинальность, творческий подход;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видеосъемки;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линии взаимодействия масштаба, композиции, сочетание планов, световых и цветовых эффектов и пр.;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эстетичность конкурсной работы – общее эмоциональное восприятие;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выбор художественного произведения для раскрытия его духовного смысла;</w:t>
      </w:r>
    </w:p>
    <w:p w:rsidR="00EB479F" w:rsidRDefault="001B6D88" w:rsidP="00F578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0" w:firstLine="142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работы заявленным требованиям.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 конкурса</w:t>
      </w:r>
    </w:p>
    <w:p w:rsidR="00EB479F" w:rsidRDefault="00EB479F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70A3" w:rsidRPr="002870A3" w:rsidRDefault="001B6D88" w:rsidP="002870A3">
      <w:pPr>
        <w:pStyle w:val="ad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конкурса утверждают состав жюри (не менее 5 чело</w:t>
      </w:r>
      <w:r w:rsidR="00E2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 из числа экспертов </w:t>
      </w: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профильных специалистов). </w:t>
      </w:r>
    </w:p>
    <w:p w:rsidR="00EB479F" w:rsidRPr="002870A3" w:rsidRDefault="001B6D88" w:rsidP="002870A3">
      <w:pPr>
        <w:pStyle w:val="ad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оценивает представленные работы каждого участника конкурса, определяет победителей и призеров конкурса. Работа жюри протоколируется.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969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Награждение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3" w:rsidRPr="002870A3" w:rsidRDefault="001B6D88" w:rsidP="002870A3">
      <w:pPr>
        <w:pStyle w:val="ad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конкурса видеороликов </w:t>
      </w:r>
      <w:r w:rsidR="000C15ED"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награждаются дипломами и подарками.</w:t>
      </w:r>
    </w:p>
    <w:p w:rsidR="00EB479F" w:rsidRPr="002870A3" w:rsidRDefault="001B6D88" w:rsidP="002870A3">
      <w:pPr>
        <w:pStyle w:val="ad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конкурса видеороликов получают сертификаты участников. </w:t>
      </w:r>
    </w:p>
    <w:p w:rsidR="000C15ED" w:rsidRPr="000C15ED" w:rsidRDefault="000C15ED" w:rsidP="000C15E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3DE7" w:rsidRDefault="00003DE7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479F" w:rsidRDefault="001B6D88" w:rsidP="00F578F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</w:p>
    <w:p w:rsidR="002870A3" w:rsidRDefault="001B6D88" w:rsidP="00003DE7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A1AE9">
        <w:rPr>
          <w:rFonts w:ascii="Times New Roman" w:eastAsia="Times New Roman" w:hAnsi="Times New Roman" w:cs="Times New Roman"/>
          <w:sz w:val="24"/>
          <w:szCs w:val="24"/>
          <w:lang w:val="ru-RU"/>
        </w:rPr>
        <w:t>Департамент по дела</w:t>
      </w:r>
      <w:r w:rsidR="00003DE7">
        <w:rPr>
          <w:rFonts w:ascii="Times New Roman" w:eastAsia="Times New Roman" w:hAnsi="Times New Roman" w:cs="Times New Roman"/>
          <w:sz w:val="24"/>
          <w:szCs w:val="24"/>
          <w:lang w:val="ru-RU"/>
        </w:rPr>
        <w:t>м молодежи Забайкальского края</w:t>
      </w:r>
    </w:p>
    <w:p w:rsidR="008A1AE9" w:rsidRPr="008A1AE9" w:rsidRDefault="00003DE7" w:rsidP="002870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Козлов Дмитрий Евгеньевич, 8-964-467-0109, </w:t>
      </w:r>
      <w:hyperlink r:id="rId8" w:history="1">
        <w:r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zabmolpol</w:t>
        </w:r>
        <w:r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@</w:t>
        </w:r>
        <w:r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Pr="00003DE7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Pr="00CA4801">
          <w:rPr>
            <w:rStyle w:val="af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2870A3" w:rsidRDefault="002870A3" w:rsidP="002870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A1AE9" w:rsidRDefault="002870A3" w:rsidP="002870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ФГБОУ ВО «</w:t>
      </w:r>
      <w:proofErr w:type="spellStart"/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ЗабГУ</w:t>
      </w:r>
      <w:proofErr w:type="spellEnd"/>
      <w:r w:rsidRPr="009E6D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B479F" w:rsidRDefault="001B6D88" w:rsidP="002870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Наумова Ольга Сергеевна</w:t>
      </w:r>
      <w:r w:rsidR="00003DE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8-914-484-10-84, </w:t>
      </w:r>
      <w:hyperlink r:id="rId9">
        <w:r w:rsidRPr="00003DE7">
          <w:rPr>
            <w:rStyle w:val="af3"/>
            <w:rFonts w:ascii="Times New Roman" w:eastAsia="Times New Roman" w:hAnsi="Times New Roman" w:cs="Times New Roman"/>
            <w:b/>
            <w:lang w:val="en-US"/>
          </w:rPr>
          <w:t>olga</w:t>
        </w:r>
        <w:r w:rsidRPr="00003DE7">
          <w:rPr>
            <w:rStyle w:val="af3"/>
            <w:rFonts w:ascii="Times New Roman" w:eastAsia="Times New Roman" w:hAnsi="Times New Roman" w:cs="Times New Roman"/>
            <w:b/>
            <w:lang w:val="ru-RU"/>
          </w:rPr>
          <w:t>.</w:t>
        </w:r>
        <w:r w:rsidRPr="00003DE7">
          <w:rPr>
            <w:rStyle w:val="af3"/>
            <w:rFonts w:ascii="Times New Roman" w:eastAsia="Times New Roman" w:hAnsi="Times New Roman" w:cs="Times New Roman"/>
            <w:b/>
            <w:lang w:val="en-US"/>
          </w:rPr>
          <w:t>naumova</w:t>
        </w:r>
        <w:r w:rsidRPr="00003DE7">
          <w:rPr>
            <w:rStyle w:val="af3"/>
            <w:rFonts w:ascii="Times New Roman" w:eastAsia="Times New Roman" w:hAnsi="Times New Roman" w:cs="Times New Roman"/>
            <w:b/>
            <w:lang w:val="ru-RU"/>
          </w:rPr>
          <w:t>.72.72@</w:t>
        </w:r>
        <w:r w:rsidRPr="00003DE7">
          <w:rPr>
            <w:rStyle w:val="af3"/>
            <w:rFonts w:ascii="Times New Roman" w:eastAsia="Times New Roman" w:hAnsi="Times New Roman" w:cs="Times New Roman"/>
            <w:b/>
            <w:lang w:val="en-US"/>
          </w:rPr>
          <w:t>mail</w:t>
        </w:r>
        <w:r w:rsidRPr="00003DE7">
          <w:rPr>
            <w:rStyle w:val="af3"/>
            <w:rFonts w:ascii="Times New Roman" w:eastAsia="Times New Roman" w:hAnsi="Times New Roman" w:cs="Times New Roman"/>
            <w:b/>
            <w:lang w:val="ru-RU"/>
          </w:rPr>
          <w:t>.</w:t>
        </w:r>
        <w:proofErr w:type="spellStart"/>
        <w:r w:rsidRPr="00003DE7">
          <w:rPr>
            <w:rStyle w:val="af3"/>
            <w:rFonts w:ascii="Times New Roman" w:eastAsia="Times New Roman" w:hAnsi="Times New Roman" w:cs="Times New Roman"/>
            <w:b/>
            <w:lang w:val="en-US"/>
          </w:rPr>
          <w:t>ru</w:t>
        </w:r>
        <w:proofErr w:type="spellEnd"/>
      </w:hyperlink>
    </w:p>
    <w:p w:rsidR="00EB479F" w:rsidRDefault="00CE4CDA" w:rsidP="002870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Центр молодежной политики,</w:t>
      </w:r>
      <w:bookmarkStart w:id="0" w:name="_GoBack"/>
      <w:bookmarkEnd w:id="0"/>
      <w:r w:rsidR="001B6D88">
        <w:rPr>
          <w:rFonts w:ascii="Times New Roman" w:eastAsia="Times New Roman" w:hAnsi="Times New Roman" w:cs="Times New Roman"/>
          <w:sz w:val="24"/>
          <w:szCs w:val="24"/>
        </w:rPr>
        <w:t xml:space="preserve"> 32-22-64.</w:t>
      </w: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003DE7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EB479F" w:rsidP="00F578F2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EB479F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79F" w:rsidRDefault="001B6D88">
      <w:pPr>
        <w:ind w:left="558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2870A3" w:rsidRPr="002870A3" w:rsidRDefault="001B6D88" w:rsidP="00287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на участие </w:t>
      </w:r>
      <w:r w:rsidR="002870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конкурсе видеороликов </w:t>
      </w:r>
      <w:r w:rsidR="002870A3" w:rsidRPr="002870A3">
        <w:rPr>
          <w:rFonts w:ascii="Times New Roman" w:eastAsia="Times New Roman" w:hAnsi="Times New Roman" w:cs="Times New Roman"/>
          <w:b/>
          <w:sz w:val="24"/>
          <w:szCs w:val="24"/>
        </w:rPr>
        <w:t>«Герои русского Забайкалья»</w:t>
      </w:r>
    </w:p>
    <w:p w:rsidR="00EB479F" w:rsidRDefault="00EB479F" w:rsidP="00287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4034"/>
      </w:tblGrid>
      <w:tr w:rsidR="00EB479F">
        <w:trPr>
          <w:trHeight w:val="459"/>
        </w:trPr>
        <w:tc>
          <w:tcPr>
            <w:tcW w:w="5537" w:type="dxa"/>
          </w:tcPr>
          <w:p w:rsidR="00EB479F" w:rsidRDefault="00003D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4034" w:type="dxa"/>
          </w:tcPr>
          <w:p w:rsidR="00EB479F" w:rsidRDefault="00EB479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9F">
        <w:trPr>
          <w:trHeight w:val="459"/>
        </w:trPr>
        <w:tc>
          <w:tcPr>
            <w:tcW w:w="5537" w:type="dxa"/>
          </w:tcPr>
          <w:p w:rsidR="00EB479F" w:rsidRDefault="002870A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Город, субъект</w:t>
            </w:r>
          </w:p>
        </w:tc>
        <w:tc>
          <w:tcPr>
            <w:tcW w:w="4034" w:type="dxa"/>
          </w:tcPr>
          <w:p w:rsidR="00EB479F" w:rsidRDefault="00EB479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9F">
        <w:trPr>
          <w:trHeight w:val="324"/>
        </w:trPr>
        <w:tc>
          <w:tcPr>
            <w:tcW w:w="5537" w:type="dxa"/>
          </w:tcPr>
          <w:p w:rsidR="00EB479F" w:rsidRDefault="00003D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обучения (работы)</w:t>
            </w:r>
          </w:p>
        </w:tc>
        <w:tc>
          <w:tcPr>
            <w:tcW w:w="4034" w:type="dxa"/>
          </w:tcPr>
          <w:p w:rsidR="00EB479F" w:rsidRDefault="00EB479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9F">
        <w:tc>
          <w:tcPr>
            <w:tcW w:w="5537" w:type="dxa"/>
          </w:tcPr>
          <w:p w:rsidR="00EB479F" w:rsidRDefault="001B6D88" w:rsidP="00B75C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Год рождения </w:t>
            </w:r>
          </w:p>
        </w:tc>
        <w:tc>
          <w:tcPr>
            <w:tcW w:w="4034" w:type="dxa"/>
          </w:tcPr>
          <w:p w:rsidR="00EB479F" w:rsidRDefault="00EB479F">
            <w:pPr>
              <w:tabs>
                <w:tab w:val="left" w:pos="2278"/>
                <w:tab w:val="center" w:pos="2978"/>
              </w:tabs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9F">
        <w:trPr>
          <w:trHeight w:val="352"/>
        </w:trPr>
        <w:tc>
          <w:tcPr>
            <w:tcW w:w="5537" w:type="dxa"/>
          </w:tcPr>
          <w:p w:rsidR="00EB479F" w:rsidRDefault="001B6D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Контактный телефон автора видеоролика или рук</w:t>
            </w:r>
            <w:r w:rsidR="00003DE7">
              <w:rPr>
                <w:rFonts w:ascii="Times New Roman" w:eastAsia="Times New Roman" w:hAnsi="Times New Roman" w:cs="Times New Roman"/>
                <w:b/>
              </w:rPr>
              <w:t>оводителя авторского коллектива</w:t>
            </w:r>
          </w:p>
        </w:tc>
        <w:tc>
          <w:tcPr>
            <w:tcW w:w="4034" w:type="dxa"/>
          </w:tcPr>
          <w:p w:rsidR="00EB479F" w:rsidRDefault="00EB479F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9F">
        <w:tc>
          <w:tcPr>
            <w:tcW w:w="5537" w:type="dxa"/>
          </w:tcPr>
          <w:p w:rsidR="00EB479F" w:rsidRDefault="00003D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4034" w:type="dxa"/>
          </w:tcPr>
          <w:p w:rsidR="00EB479F" w:rsidRDefault="00EB479F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479F" w:rsidRDefault="00EB4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C07" w:rsidRPr="002870A3" w:rsidRDefault="001B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(мы) даю (ем) согласие на обработку своих персональных данных, указанных в настоящей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для целей проведения конкурса </w:t>
      </w:r>
      <w:r w:rsidR="00287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видеороликов </w:t>
      </w:r>
      <w:r w:rsidR="002870A3" w:rsidRPr="002870A3">
        <w:rPr>
          <w:rFonts w:ascii="Times New Roman" w:eastAsia="Times New Roman" w:hAnsi="Times New Roman" w:cs="Times New Roman"/>
          <w:sz w:val="24"/>
          <w:szCs w:val="24"/>
        </w:rPr>
        <w:t>«Герои русского Забайкалья»</w:t>
      </w:r>
    </w:p>
    <w:p w:rsidR="00EB479F" w:rsidRDefault="00B7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79F" w:rsidRDefault="001B6D88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Участница (к; 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______________/______________/</w:t>
      </w:r>
    </w:p>
    <w:p w:rsidR="00EB479F" w:rsidRDefault="001B6D88">
      <w:pPr>
        <w:ind w:left="353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ФИО</w:t>
      </w:r>
    </w:p>
    <w:p w:rsidR="00EB479F" w:rsidRDefault="001B6D88">
      <w:pPr>
        <w:ind w:left="2832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заполнения «___» ______________ 2025 года</w:t>
      </w:r>
    </w:p>
    <w:p w:rsidR="00EB479F" w:rsidRDefault="00EB4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79F" w:rsidRDefault="00EB47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79F" w:rsidRDefault="00EB47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79F" w:rsidRDefault="00EB47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79F" w:rsidRDefault="00EB479F">
      <w:pPr>
        <w:jc w:val="right"/>
      </w:pPr>
    </w:p>
    <w:sectPr w:rsidR="00EB479F" w:rsidSect="00003DE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09" w:right="850" w:bottom="284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07" w:rsidRDefault="00F04C07">
      <w:pPr>
        <w:spacing w:after="0" w:line="240" w:lineRule="auto"/>
      </w:pPr>
      <w:r>
        <w:separator/>
      </w:r>
    </w:p>
  </w:endnote>
  <w:endnote w:type="continuationSeparator" w:id="0">
    <w:p w:rsidR="00F04C07" w:rsidRDefault="00F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F" w:rsidRDefault="00EB4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F" w:rsidRDefault="00EB479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EB479F" w:rsidRDefault="00EB4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F" w:rsidRDefault="00EB4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07" w:rsidRDefault="00F04C07">
      <w:pPr>
        <w:spacing w:after="0" w:line="240" w:lineRule="auto"/>
      </w:pPr>
      <w:r>
        <w:separator/>
      </w:r>
    </w:p>
  </w:footnote>
  <w:footnote w:type="continuationSeparator" w:id="0">
    <w:p w:rsidR="00F04C07" w:rsidRDefault="00F0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F" w:rsidRDefault="00EB4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F" w:rsidRDefault="00EB479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EB479F" w:rsidRDefault="00EB4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2B95"/>
    <w:multiLevelType w:val="multilevel"/>
    <w:tmpl w:val="575CB5BA"/>
    <w:lvl w:ilvl="0">
      <w:start w:val="1"/>
      <w:numFmt w:val="bullet"/>
      <w:lvlText w:val="−"/>
      <w:lvlJc w:val="left"/>
      <w:pPr>
        <w:ind w:left="24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42823"/>
    <w:multiLevelType w:val="multilevel"/>
    <w:tmpl w:val="2566093E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  <w:color w:val="000000"/>
      </w:rPr>
    </w:lvl>
  </w:abstractNum>
  <w:abstractNum w:abstractNumId="2" w15:restartNumberingAfterBreak="0">
    <w:nsid w:val="253B7132"/>
    <w:multiLevelType w:val="hybridMultilevel"/>
    <w:tmpl w:val="FAFE6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647E6"/>
    <w:multiLevelType w:val="multilevel"/>
    <w:tmpl w:val="217A9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41117D97"/>
    <w:multiLevelType w:val="hybridMultilevel"/>
    <w:tmpl w:val="189437E6"/>
    <w:lvl w:ilvl="0" w:tplc="4FCEE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27089"/>
    <w:multiLevelType w:val="multilevel"/>
    <w:tmpl w:val="163EC9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9F1111"/>
    <w:multiLevelType w:val="multilevel"/>
    <w:tmpl w:val="E19A719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7" w15:restartNumberingAfterBreak="0">
    <w:nsid w:val="63436001"/>
    <w:multiLevelType w:val="multilevel"/>
    <w:tmpl w:val="9A6242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FF7D07"/>
    <w:multiLevelType w:val="multilevel"/>
    <w:tmpl w:val="6E043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67CE09FD"/>
    <w:multiLevelType w:val="multilevel"/>
    <w:tmpl w:val="BA049B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0" w15:restartNumberingAfterBreak="0">
    <w:nsid w:val="79E402FF"/>
    <w:multiLevelType w:val="multilevel"/>
    <w:tmpl w:val="35D816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7FCA4154"/>
    <w:multiLevelType w:val="hybridMultilevel"/>
    <w:tmpl w:val="0D7C9F26"/>
    <w:lvl w:ilvl="0" w:tplc="35C66D06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F"/>
    <w:rsid w:val="00003DE7"/>
    <w:rsid w:val="00097025"/>
    <w:rsid w:val="000C15ED"/>
    <w:rsid w:val="001B6D88"/>
    <w:rsid w:val="002870A3"/>
    <w:rsid w:val="00337FB6"/>
    <w:rsid w:val="00471B99"/>
    <w:rsid w:val="004955D2"/>
    <w:rsid w:val="008A1AE9"/>
    <w:rsid w:val="009620BC"/>
    <w:rsid w:val="009B752A"/>
    <w:rsid w:val="009C79A1"/>
    <w:rsid w:val="009E6DD0"/>
    <w:rsid w:val="00A82CF9"/>
    <w:rsid w:val="00B57928"/>
    <w:rsid w:val="00B75C07"/>
    <w:rsid w:val="00C34140"/>
    <w:rsid w:val="00CE4CDA"/>
    <w:rsid w:val="00D10C1E"/>
    <w:rsid w:val="00DB437F"/>
    <w:rsid w:val="00E223F4"/>
    <w:rsid w:val="00EA7A43"/>
    <w:rsid w:val="00EB479F"/>
    <w:rsid w:val="00EC6556"/>
    <w:rsid w:val="00F04C07"/>
    <w:rsid w:val="00F5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E33B"/>
  <w15:docId w15:val="{C2BF5BC5-15F7-477F-AE9D-46EF05BF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DB43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DB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437F"/>
  </w:style>
  <w:style w:type="paragraph" w:styleId="af0">
    <w:name w:val="Balloon Text"/>
    <w:basedOn w:val="a"/>
    <w:link w:val="af1"/>
    <w:uiPriority w:val="99"/>
    <w:semiHidden/>
    <w:unhideWhenUsed/>
    <w:rsid w:val="00E2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23F4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C3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03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molpol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bmolpol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ga.naumova.72.72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Д.Е.</dc:creator>
  <cp:lastModifiedBy>Козлов Д.Е.</cp:lastModifiedBy>
  <cp:revision>19</cp:revision>
  <cp:lastPrinted>2025-10-28T05:55:00Z</cp:lastPrinted>
  <dcterms:created xsi:type="dcterms:W3CDTF">2025-10-23T08:35:00Z</dcterms:created>
  <dcterms:modified xsi:type="dcterms:W3CDTF">2025-10-29T02:19:00Z</dcterms:modified>
</cp:coreProperties>
</file>