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0" w:name="OLE_LINK4"/>
      <w:r>
        <w:rPr>
          <w:rFonts w:ascii="TimesNewRoman" w:hAnsi="TimesNewRoman" w:eastAsia="TimesNewRoman" w:cs="TimesNew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015" cy="7975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50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5pt;height:62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</w:rPr>
      </w:r>
      <w:r>
        <w:rPr>
          <w:rFonts w:ascii="TimesNewRoman" w:hAnsi="TimesNewRoman" w:eastAsia="TimesNewRoman" w:cs="TimesNewRoman"/>
          <w:spacing w:val="-10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  <w:sz w:val="6"/>
        </w:rPr>
      </w:pPr>
      <w:r>
        <w:rPr>
          <w:rFonts w:ascii="TimesNewRoman" w:hAnsi="TimesNewRoman" w:eastAsia="TimesNewRoman" w:cs="TimesNewRoman"/>
          <w:spacing w:val="-5"/>
          <w:sz w:val="35"/>
        </w:rPr>
        <w:t xml:space="preserve">г. Чита</w:t>
      </w:r>
      <w:bookmarkEnd w:id="0"/>
      <w:r>
        <w:rPr>
          <w:rFonts w:ascii="TimesNewRoman" w:hAnsi="TimesNewRoman" w:eastAsia="TimesNewRoman" w:cs="TimesNewRoman"/>
          <w:spacing w:val="-10"/>
          <w:sz w:val="6"/>
        </w:rPr>
      </w:r>
      <w:r>
        <w:rPr>
          <w:rFonts w:ascii="TimesNewRoman" w:hAnsi="TimesNewRoman" w:eastAsia="TimesNewRoman" w:cs="TimesNewRoman"/>
          <w:spacing w:val="-10"/>
          <w:sz w:val="6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927"/>
        <w:ind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изменения в постановление Правительства Забайкальского края от 27 октября 2025 года № 604 «О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NewRoman" w:hAnsi="TimesNewRoman" w:eastAsia="TimesNewRoman" w:cs="TimesNewRoman"/>
          <w:b/>
          <w:sz w:val="28"/>
        </w:rPr>
        <w:t xml:space="preserve">»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contextualSpacing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20"/>
        <w:jc w:val="both"/>
        <w:tabs>
          <w:tab w:val="left" w:pos="1080" w:leader="none"/>
        </w:tabs>
        <w:rPr>
          <w:rFonts w:ascii="TimesNewRoman" w:hAnsi="TimesNewRoman" w:eastAsia="TimesNewRoman" w:cs="TimesNewRoman"/>
          <w:b/>
          <w:spacing w:val="70"/>
          <w:sz w:val="28"/>
        </w:rPr>
      </w:pP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b/>
          <w:color w:val="000000"/>
          <w:spacing w:val="20"/>
          <w:sz w:val="28"/>
        </w:rPr>
      </w:pP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</w:p>
    <w:p>
      <w:pPr>
        <w:ind w:firstLine="709"/>
        <w:jc w:val="both"/>
        <w:rPr>
          <w:sz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Внести в абзац первый постановляющей части </w:t>
      </w:r>
      <w:r>
        <w:rPr>
          <w:rFonts w:ascii="TimesNewRoman" w:hAnsi="TimesNewRoman" w:eastAsia="TimesNewRoman" w:cs="TimesNewRoman"/>
          <w:b w:val="0"/>
          <w:bCs w:val="0"/>
          <w:sz w:val="28"/>
        </w:rPr>
        <w:t xml:space="preserve">постановления Правительства Забайкальского края от 27 октября 2025 года № 604 </w:t>
        <w:br/>
      </w:r>
      <w:r>
        <w:rPr>
          <w:rFonts w:ascii="TimesNewRoman" w:hAnsi="TimesNewRoman" w:eastAsia="TimesNewRoman" w:cs="TimesNewRoman"/>
          <w:b w:val="0"/>
          <w:bCs w:val="0"/>
          <w:sz w:val="28"/>
        </w:rPr>
        <w:t xml:space="preserve">«О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NewRoman" w:hAnsi="TimesNewRoman" w:eastAsia="TimesNewRoman" w:cs="TimesNewRoman"/>
          <w:b w:val="0"/>
          <w:bCs w:val="0"/>
          <w:sz w:val="28"/>
        </w:rPr>
        <w:t xml:space="preserve">»</w:t>
      </w:r>
      <w:r>
        <w:rPr>
          <w:rFonts w:ascii="TimesNewRoman" w:hAnsi="TimesNewRoman" w:eastAsia="TimesNewRoman" w:cs="TimesNewRoman"/>
          <w:b w:val="0"/>
          <w:bCs w:val="0"/>
          <w:sz w:val="28"/>
        </w:rPr>
        <w:t xml:space="preserve"> изменение, дополнив после слов «</w:t>
      </w:r>
      <w:r>
        <w:rPr>
          <w:rFonts w:ascii="TimesNewRoman" w:hAnsi="TimesNewRoman" w:eastAsia="TimesNewRoman" w:cs="TimesNewRoman"/>
          <w:sz w:val="28"/>
        </w:rPr>
        <w:t xml:space="preserve">от 25 августа 2025 года № 464</w:t>
      </w:r>
      <w:r>
        <w:rPr>
          <w:rFonts w:ascii="TimesNewRoman" w:hAnsi="TimesNewRoman" w:eastAsia="TimesNewRoman" w:cs="TimesNewRoman"/>
          <w:sz w:val="28"/>
        </w:rPr>
        <w:t xml:space="preserve">» словами «, от 16 октября 2025 года </w:t>
        <w:br/>
        <w:t xml:space="preserve">№ 579)»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/>
      <w:bookmarkStart w:id="1" w:name="_GoBack"/>
      <w:r/>
      <w:bookmarkEnd w:id="1"/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Исполняющий обязанности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первого заместителя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  <w:t xml:space="preserve">                                            </w:t>
      </w:r>
      <w:r>
        <w:rPr>
          <w:rFonts w:ascii="TimesNewRoman" w:hAnsi="TimesNewRoman" w:eastAsia="TimesNewRoman" w:cs="TimesNewRoman"/>
          <w:sz w:val="28"/>
        </w:rPr>
        <w:t xml:space="preserve">Б.Б.Батомункуев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7"/>
        <w:ind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7"/>
        <w:ind w:firstLine="567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  <w:end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  <w:foot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continuation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widowControl w:val="off"/>
      <w:rPr>
        <w:rFonts w:ascii="TimesNewRoman" w:hAnsi="TimesNewRoman" w:eastAsia="TimesNewRoman" w:cs="TimesNewRoman"/>
      </w:rPr>
      <w:framePr w:wrap="auto" w:vAnchor="text" w:hAnchor="margin" w:xAlign="center"/>
    </w:pPr>
    <w:r>
      <w:rPr>
        <w:rFonts w:ascii="TimesNewRoman" w:hAnsi="TimesNewRoman" w:eastAsia="TimesNewRoman" w:cs="TimesNewRoman"/>
      </w:rPr>
      <w:fldChar w:fldCharType="begin"/>
    </w:r>
    <w:r>
      <w:rPr>
        <w:rFonts w:ascii="TimesNewRoman" w:hAnsi="TimesNewRoman" w:eastAsia="TimesNewRoman" w:cs="TimesNewRoman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</w:rPr>
      <w:t xml:space="preserve">2</w:t>
    </w:r>
    <w:r>
      <w:fldChar w:fldCharType="end"/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  <w:p>
    <w:pPr>
      <w:pStyle w:val="925"/>
      <w:rPr>
        <w:rFonts w:ascii="TimesNewRoman" w:hAnsi="TimesNewRoman" w:eastAsia="TimesNewRoman" w:cs="TimesNewRoman"/>
      </w:rPr>
    </w:pP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4633.%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4633.%5633.%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4633.%5633.%6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3633.%4633.%5633.%6633.%763"/>
      <w:lvlJc w:val="left"/>
      <w:pPr>
        <w:ind w:hanging="1440"/>
      </w:pPr>
    </w:lvl>
    <w:lvl w:ilvl="7">
      <w:start w:val="1"/>
      <w:numFmt w:val="decimal"/>
      <w:isLgl w:val="false"/>
      <w:suff w:val="tab"/>
      <w:lvlText w:val="%3633.%4633.%5633.%6633.%7633.%86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9"/>
  </w:num>
  <w:num w:numId="11">
    <w:abstractNumId w:val="9"/>
  </w:num>
  <w:num w:numId="12">
    <w:abstractNumId w:val="27"/>
  </w:num>
  <w:num w:numId="13">
    <w:abstractNumId w:val="21"/>
  </w:num>
  <w:num w:numId="14">
    <w:abstractNumId w:val="13"/>
  </w:num>
  <w:num w:numId="15">
    <w:abstractNumId w:val="6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8"/>
  </w:num>
  <w:num w:numId="21">
    <w:abstractNumId w:val="28"/>
  </w:num>
  <w:num w:numId="22">
    <w:abstractNumId w:val="25"/>
  </w:num>
  <w:num w:numId="23">
    <w:abstractNumId w:val="20"/>
  </w:num>
  <w:num w:numId="24">
    <w:abstractNumId w:val="31"/>
  </w:num>
  <w:num w:numId="25">
    <w:abstractNumId w:val="14"/>
  </w:num>
  <w:num w:numId="26">
    <w:abstractNumId w:val="32"/>
  </w:num>
  <w:num w:numId="27">
    <w:abstractNumId w:val="26"/>
  </w:num>
  <w:num w:numId="28">
    <w:abstractNumId w:val="12"/>
  </w:num>
  <w:num w:numId="29">
    <w:abstractNumId w:val="30"/>
  </w:num>
  <w:num w:numId="30">
    <w:abstractNumId w:val="3"/>
  </w:num>
  <w:num w:numId="31">
    <w:abstractNumId w:val="10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rPr>
      <w:sz w:val="24"/>
    </w:rPr>
  </w:style>
  <w:style w:type="paragraph" w:styleId="745">
    <w:name w:val="Heading 1"/>
    <w:basedOn w:val="744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46">
    <w:name w:val="Heading 2"/>
    <w:basedOn w:val="744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7">
    <w:name w:val="Heading 3"/>
    <w:basedOn w:val="744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48">
    <w:name w:val="Heading 4"/>
    <w:basedOn w:val="744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49">
    <w:name w:val="Heading 5"/>
    <w:basedOn w:val="744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50">
    <w:name w:val="Heading 6"/>
    <w:basedOn w:val="744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1">
    <w:name w:val="Heading 7"/>
    <w:basedOn w:val="744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2">
    <w:name w:val="Heading 8"/>
    <w:basedOn w:val="744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3">
    <w:name w:val="Heading 9"/>
    <w:basedOn w:val="744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rPr>
      <w:rFonts w:ascii="Arial" w:hAnsi="Arial" w:eastAsia="Arial" w:cs="Arial"/>
      <w:sz w:val="40"/>
    </w:rPr>
  </w:style>
  <w:style w:type="character" w:styleId="758" w:customStyle="1">
    <w:name w:val="Heading 2 Char"/>
    <w:rPr>
      <w:rFonts w:ascii="Arial" w:hAnsi="Arial" w:eastAsia="Arial" w:cs="Arial"/>
      <w:sz w:val="34"/>
    </w:rPr>
  </w:style>
  <w:style w:type="character" w:styleId="759" w:customStyle="1">
    <w:name w:val="Heading 3 Char"/>
    <w:rPr>
      <w:rFonts w:ascii="Arial" w:hAnsi="Arial" w:eastAsia="Arial" w:cs="Arial"/>
      <w:sz w:val="30"/>
    </w:rPr>
  </w:style>
  <w:style w:type="character" w:styleId="760" w:customStyle="1">
    <w:name w:val="Heading 4 Char"/>
    <w:rPr>
      <w:rFonts w:ascii="Arial" w:hAnsi="Arial" w:eastAsia="Arial" w:cs="Arial"/>
      <w:b/>
      <w:sz w:val="26"/>
    </w:rPr>
  </w:style>
  <w:style w:type="character" w:styleId="761" w:customStyle="1">
    <w:name w:val="Heading 5 Char"/>
    <w:rPr>
      <w:rFonts w:ascii="Arial" w:hAnsi="Arial" w:eastAsia="Arial" w:cs="Arial"/>
      <w:b/>
      <w:sz w:val="24"/>
    </w:rPr>
  </w:style>
  <w:style w:type="character" w:styleId="762" w:customStyle="1">
    <w:name w:val="Heading 6 Char"/>
    <w:rPr>
      <w:rFonts w:ascii="Arial" w:hAnsi="Arial" w:eastAsia="Arial" w:cs="Arial"/>
      <w:b/>
      <w:sz w:val="22"/>
    </w:rPr>
  </w:style>
  <w:style w:type="character" w:styleId="763" w:customStyle="1">
    <w:name w:val="Heading 7 Char"/>
    <w:rPr>
      <w:rFonts w:ascii="Arial" w:hAnsi="Arial" w:eastAsia="Arial" w:cs="Arial"/>
      <w:b/>
      <w:i/>
      <w:sz w:val="22"/>
    </w:rPr>
  </w:style>
  <w:style w:type="character" w:styleId="764" w:customStyle="1">
    <w:name w:val="Heading 8 Char"/>
    <w:rPr>
      <w:rFonts w:ascii="Arial" w:hAnsi="Arial" w:eastAsia="Arial" w:cs="Arial"/>
      <w:i/>
      <w:sz w:val="22"/>
    </w:rPr>
  </w:style>
  <w:style w:type="character" w:styleId="765" w:customStyle="1">
    <w:name w:val="Heading 9 Char"/>
    <w:rPr>
      <w:rFonts w:ascii="Arial" w:hAnsi="Arial" w:eastAsia="Arial" w:cs="Arial"/>
      <w:i/>
      <w:sz w:val="21"/>
    </w:rPr>
  </w:style>
  <w:style w:type="paragraph" w:styleId="766">
    <w:name w:val="No Spacing"/>
    <w:qFormat/>
    <w:rPr>
      <w:sz w:val="24"/>
    </w:rPr>
  </w:style>
  <w:style w:type="paragraph" w:styleId="767">
    <w:name w:val="Title"/>
    <w:basedOn w:val="744"/>
    <w:qFormat/>
    <w:pPr>
      <w:contextualSpacing/>
      <w:spacing w:before="300" w:after="200"/>
    </w:pPr>
    <w:rPr>
      <w:sz w:val="48"/>
    </w:rPr>
  </w:style>
  <w:style w:type="character" w:styleId="768" w:customStyle="1">
    <w:name w:val="Title Char"/>
    <w:rPr>
      <w:rFonts w:ascii="Calibri" w:hAnsi="Calibri" w:eastAsia="Calibri" w:cs="Calibri"/>
      <w:sz w:val="48"/>
    </w:rPr>
  </w:style>
  <w:style w:type="paragraph" w:styleId="769">
    <w:name w:val="Subtitle"/>
    <w:basedOn w:val="744"/>
    <w:qFormat/>
    <w:pPr>
      <w:spacing w:before="200" w:after="200"/>
    </w:pPr>
  </w:style>
  <w:style w:type="character" w:styleId="770" w:customStyle="1">
    <w:name w:val="Subtitle Char"/>
    <w:rPr>
      <w:rFonts w:ascii="Calibri" w:hAnsi="Calibri" w:eastAsia="Calibri" w:cs="Calibri"/>
      <w:sz w:val="24"/>
    </w:rPr>
  </w:style>
  <w:style w:type="paragraph" w:styleId="771">
    <w:name w:val="Quote"/>
    <w:basedOn w:val="744"/>
    <w:qFormat/>
    <w:pPr>
      <w:ind w:left="720"/>
    </w:pPr>
    <w:rPr>
      <w:i/>
    </w:rPr>
  </w:style>
  <w:style w:type="character" w:styleId="772" w:customStyle="1">
    <w:name w:val="Quote Char"/>
    <w:rPr>
      <w:rFonts w:ascii="Calibri" w:hAnsi="Calibri" w:eastAsia="Calibri" w:cs="Calibri"/>
      <w:i/>
      <w:sz w:val="24"/>
    </w:rPr>
  </w:style>
  <w:style w:type="paragraph" w:styleId="773">
    <w:name w:val="Intense Quote"/>
    <w:basedOn w:val="744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Intense Quote Char"/>
    <w:rPr>
      <w:rFonts w:ascii="Calibri" w:hAnsi="Calibri" w:eastAsia="Calibri" w:cs="Calibri"/>
      <w:i/>
      <w:sz w:val="24"/>
    </w:rPr>
  </w:style>
  <w:style w:type="character" w:styleId="775" w:customStyle="1">
    <w:name w:val="Header Char"/>
    <w:rPr>
      <w:rFonts w:ascii="Calibri" w:hAnsi="Calibri" w:eastAsia="Calibri" w:cs="Calibri"/>
      <w:sz w:val="24"/>
    </w:rPr>
  </w:style>
  <w:style w:type="paragraph" w:styleId="776">
    <w:name w:val="Footer"/>
    <w:basedOn w:val="744"/>
    <w:unhideWhenUsed/>
    <w:pPr>
      <w:tabs>
        <w:tab w:val="center" w:pos="7143" w:leader="none"/>
        <w:tab w:val="right" w:pos="14287" w:leader="none"/>
      </w:tabs>
    </w:pPr>
  </w:style>
  <w:style w:type="character" w:styleId="777" w:customStyle="1">
    <w:name w:val="Footer Char"/>
    <w:rPr>
      <w:rFonts w:ascii="Calibri" w:hAnsi="Calibri" w:eastAsia="Calibri" w:cs="Calibri"/>
      <w:sz w:val="24"/>
    </w:rPr>
  </w:style>
  <w:style w:type="paragraph" w:styleId="778">
    <w:name w:val="Caption"/>
    <w:basedOn w:val="744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styleId="779" w:customStyle="1">
    <w:name w:val="Caption Char"/>
    <w:rPr>
      <w:rFonts w:ascii="Calibri" w:hAnsi="Calibri" w:eastAsia="Calibri" w:cs="Calibri"/>
      <w:sz w:val="24"/>
    </w:rPr>
  </w:style>
  <w:style w:type="table" w:styleId="780">
    <w:name w:val="Table Grid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Plain Table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Plain Table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Plain Table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Plain Table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1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6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1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6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1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6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1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2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3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4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5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6"/>
    <w:basedOn w:val="755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1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2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3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4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5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6"/>
    <w:basedOn w:val="755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1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2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3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4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5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6"/>
    <w:basedOn w:val="755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1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2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3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4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5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6"/>
    <w:basedOn w:val="755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1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2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3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4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5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6"/>
    <w:basedOn w:val="755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06">
    <w:name w:val="footnote text"/>
    <w:basedOn w:val="744"/>
    <w:semiHidden/>
    <w:unhideWhenUsed/>
    <w:pPr>
      <w:spacing w:after="40"/>
    </w:pPr>
    <w:rPr>
      <w:sz w:val="18"/>
    </w:rPr>
  </w:style>
  <w:style w:type="character" w:styleId="907" w:customStyle="1">
    <w:name w:val="Footnote Text Char"/>
    <w:rPr>
      <w:rFonts w:ascii="Calibri" w:hAnsi="Calibri" w:eastAsia="Calibri" w:cs="Calibri"/>
      <w:sz w:val="18"/>
    </w:rPr>
  </w:style>
  <w:style w:type="character" w:styleId="908">
    <w:name w:val="footnote reference"/>
    <w:unhideWhenUsed/>
    <w:rPr>
      <w:rFonts w:ascii="Calibri" w:hAnsi="Calibri" w:eastAsia="Calibri" w:cs="Calibri"/>
      <w:sz w:val="24"/>
      <w:vertAlign w:val="superscript"/>
    </w:rPr>
  </w:style>
  <w:style w:type="paragraph" w:styleId="909">
    <w:name w:val="endnote text"/>
    <w:basedOn w:val="744"/>
    <w:semiHidden/>
    <w:unhideWhenUsed/>
    <w:rPr>
      <w:sz w:val="20"/>
    </w:rPr>
  </w:style>
  <w:style w:type="character" w:styleId="910" w:customStyle="1">
    <w:name w:val="Endnote Text Char"/>
    <w:rPr>
      <w:rFonts w:ascii="Calibri" w:hAnsi="Calibri" w:eastAsia="Calibri" w:cs="Calibri"/>
      <w:sz w:val="20"/>
    </w:rPr>
  </w:style>
  <w:style w:type="character" w:styleId="911">
    <w:name w:val="endnote reference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12">
    <w:name w:val="toc 1"/>
    <w:basedOn w:val="744"/>
    <w:unhideWhenUsed/>
    <w:pPr>
      <w:spacing w:after="57"/>
    </w:pPr>
  </w:style>
  <w:style w:type="paragraph" w:styleId="913">
    <w:name w:val="toc 2"/>
    <w:basedOn w:val="744"/>
    <w:unhideWhenUsed/>
    <w:pPr>
      <w:ind w:left="283"/>
      <w:spacing w:after="57"/>
    </w:pPr>
  </w:style>
  <w:style w:type="paragraph" w:styleId="914">
    <w:name w:val="toc 3"/>
    <w:basedOn w:val="744"/>
    <w:unhideWhenUsed/>
    <w:pPr>
      <w:ind w:left="567"/>
      <w:spacing w:after="57"/>
    </w:pPr>
  </w:style>
  <w:style w:type="paragraph" w:styleId="915">
    <w:name w:val="toc 4"/>
    <w:basedOn w:val="744"/>
    <w:unhideWhenUsed/>
    <w:pPr>
      <w:ind w:left="850"/>
      <w:spacing w:after="57"/>
    </w:pPr>
  </w:style>
  <w:style w:type="paragraph" w:styleId="916">
    <w:name w:val="toc 5"/>
    <w:basedOn w:val="744"/>
    <w:unhideWhenUsed/>
    <w:pPr>
      <w:ind w:left="1134"/>
      <w:spacing w:after="57"/>
    </w:pPr>
  </w:style>
  <w:style w:type="paragraph" w:styleId="917">
    <w:name w:val="toc 6"/>
    <w:basedOn w:val="744"/>
    <w:unhideWhenUsed/>
    <w:pPr>
      <w:ind w:left="1417"/>
      <w:spacing w:after="57"/>
    </w:pPr>
  </w:style>
  <w:style w:type="paragraph" w:styleId="918">
    <w:name w:val="toc 7"/>
    <w:basedOn w:val="744"/>
    <w:unhideWhenUsed/>
    <w:pPr>
      <w:ind w:left="1701"/>
      <w:spacing w:after="57"/>
    </w:pPr>
  </w:style>
  <w:style w:type="paragraph" w:styleId="919">
    <w:name w:val="toc 8"/>
    <w:basedOn w:val="744"/>
    <w:unhideWhenUsed/>
    <w:pPr>
      <w:ind w:left="1984"/>
      <w:spacing w:after="57"/>
    </w:pPr>
  </w:style>
  <w:style w:type="paragraph" w:styleId="920">
    <w:name w:val="toc 9"/>
    <w:basedOn w:val="744"/>
    <w:unhideWhenUsed/>
    <w:pPr>
      <w:ind w:left="2268"/>
      <w:spacing w:after="57"/>
    </w:pPr>
  </w:style>
  <w:style w:type="paragraph" w:styleId="921">
    <w:name w:val="TOC Heading"/>
    <w:unhideWhenUsed/>
    <w:rPr>
      <w:sz w:val="24"/>
    </w:rPr>
  </w:style>
  <w:style w:type="paragraph" w:styleId="922">
    <w:name w:val="table of figures"/>
    <w:basedOn w:val="744"/>
    <w:unhideWhenUsed/>
  </w:style>
  <w:style w:type="paragraph" w:styleId="923" w:customStyle="1">
    <w:name w:val="ConsPlusNonformat"/>
    <w:rPr>
      <w:rFonts w:ascii="CourierNew" w:hAnsi="CourierNew" w:eastAsia="CourierNew" w:cs="CourierNew"/>
      <w:sz w:val="22"/>
    </w:rPr>
  </w:style>
  <w:style w:type="character" w:styleId="924">
    <w:name w:val="page number"/>
    <w:rPr>
      <w:rFonts w:ascii="Calibri" w:hAnsi="Calibri" w:eastAsia="Calibri" w:cs="Calibri"/>
      <w:sz w:val="24"/>
    </w:rPr>
  </w:style>
  <w:style w:type="paragraph" w:styleId="925">
    <w:name w:val="Header"/>
    <w:basedOn w:val="744"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rPr>
      <w:rFonts w:ascii="TimesNewRoman" w:hAnsi="TimesNewRoman" w:eastAsia="TimesNewRoman" w:cs="TimesNewRoman"/>
      <w:sz w:val="24"/>
    </w:rPr>
  </w:style>
  <w:style w:type="paragraph" w:styleId="927" w:customStyle="1">
    <w:name w:val="ConsPlusNormal"/>
    <w:qFormat/>
    <w:pPr>
      <w:ind w:firstLine="720"/>
    </w:pPr>
    <w:rPr>
      <w:rFonts w:ascii="Arial" w:hAnsi="Arial" w:eastAsia="Arial" w:cs="Arial"/>
    </w:rPr>
  </w:style>
  <w:style w:type="paragraph" w:styleId="928">
    <w:name w:val="Body Text"/>
    <w:basedOn w:val="744"/>
    <w:pPr>
      <w:spacing w:after="120"/>
    </w:pPr>
    <w:rPr>
      <w:sz w:val="28"/>
    </w:rPr>
  </w:style>
  <w:style w:type="character" w:styleId="929" w:customStyle="1">
    <w:name w:val="Основной текст Знак"/>
    <w:rPr>
      <w:rFonts w:ascii="TimesNewRoman" w:hAnsi="TimesNewRoman" w:eastAsia="TimesNewRoman" w:cs="TimesNewRoman"/>
      <w:sz w:val="28"/>
    </w:rPr>
  </w:style>
  <w:style w:type="character" w:styleId="930">
    <w:name w:val="Hyperlink"/>
    <w:rPr>
      <w:rFonts w:ascii="Calibri" w:hAnsi="Calibri" w:eastAsia="Calibri" w:cs="Calibri"/>
      <w:color w:val="0000ff"/>
      <w:sz w:val="24"/>
      <w:u w:val="single"/>
    </w:rPr>
  </w:style>
  <w:style w:type="paragraph" w:styleId="931">
    <w:name w:val="Body Text 2"/>
    <w:basedOn w:val="744"/>
    <w:pPr>
      <w:spacing w:after="120" w:line="480" w:lineRule="auto"/>
    </w:pPr>
  </w:style>
  <w:style w:type="character" w:styleId="932" w:customStyle="1">
    <w:name w:val="Основной текст 2 Знак"/>
    <w:rPr>
      <w:rFonts w:ascii="TimesNewRoman" w:hAnsi="TimesNewRoman" w:eastAsia="TimesNewRoman" w:cs="TimesNewRoman"/>
      <w:sz w:val="24"/>
    </w:rPr>
  </w:style>
  <w:style w:type="character" w:styleId="933" w:customStyle="1">
    <w:name w:val="ConsPlusNonformat Знак"/>
    <w:rPr>
      <w:rFonts w:ascii="CourierNew" w:hAnsi="CourierNew" w:eastAsia="CourierNew" w:cs="CourierNew"/>
      <w:sz w:val="20"/>
    </w:rPr>
  </w:style>
  <w:style w:type="character" w:styleId="934" w:customStyle="1">
    <w:name w:val="Гипертекстовая ссылка"/>
    <w:rPr>
      <w:rFonts w:ascii="Calibri" w:hAnsi="Calibri" w:eastAsia="Calibri" w:cs="Calibri"/>
      <w:b/>
      <w:color w:val="106bbe"/>
      <w:sz w:val="24"/>
    </w:rPr>
  </w:style>
  <w:style w:type="paragraph" w:styleId="935" w:customStyle="1">
    <w:name w:val="formattext"/>
    <w:basedOn w:val="744"/>
    <w:pPr>
      <w:spacing w:before="100" w:beforeAutospacing="1" w:after="100" w:afterAutospacing="1"/>
    </w:pPr>
  </w:style>
  <w:style w:type="character" w:styleId="936" w:customStyle="1">
    <w:name w:val="ConsPlusNormal Знак"/>
    <w:rPr>
      <w:rFonts w:ascii="Arial" w:hAnsi="Arial" w:eastAsia="Arial" w:cs="Arial"/>
      <w:sz w:val="20"/>
    </w:rPr>
  </w:style>
  <w:style w:type="paragraph" w:styleId="937">
    <w:name w:val="Balloon Text"/>
    <w:basedOn w:val="744"/>
    <w:semiHidden/>
    <w:unhideWhenUsed/>
    <w:rPr>
      <w:rFonts w:ascii="Tahoma" w:hAnsi="Tahoma" w:eastAsia="Tahoma" w:cs="Tahoma"/>
      <w:sz w:val="16"/>
    </w:rPr>
  </w:style>
  <w:style w:type="character" w:styleId="938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39">
    <w:name w:val="List Paragraph"/>
    <w:basedOn w:val="74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9</cp:revision>
  <dcterms:created xsi:type="dcterms:W3CDTF">2025-10-13T02:57:00Z</dcterms:created>
  <dcterms:modified xsi:type="dcterms:W3CDTF">2025-11-10T02:50:11Z</dcterms:modified>
</cp:coreProperties>
</file>