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ffffff"/>
        <w:tabs>
          <w:tab w:val="left" w:pos="709" w:leader="none"/>
        </w:tabs>
        <w:rPr>
          <w:sz w:val="2"/>
          <w:szCs w:val="2"/>
        </w:rPr>
      </w:pPr>
      <w:r/>
      <w:bookmarkStart w:id="0" w:name="OLE_LINK3"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800100" cy="876300"/>
                <wp:effectExtent l="1905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800100" cy="8762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3.00pt;height:69.00pt;mso-wrap-distance-left:0.00pt;mso-wrap-distance-top:0.00pt;mso-wrap-distance-right:0.00pt;mso-wrap-distance-bottom:0.00pt;" stroked="f" strokeweight="0.75pt">
                <v:path textboxrect="0,0,0,0"/>
                <v:imagedata r:id="rId10" o:title=""/>
              </v:shape>
            </w:pict>
          </mc:Fallback>
        </mc:AlternateContent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z w:val="2"/>
          <w:szCs w:val="2"/>
        </w:rPr>
      </w:pPr>
      <w:r>
        <w:rPr>
          <w:b/>
          <w:sz w:val="2"/>
          <w:szCs w:val="2"/>
        </w:rPr>
      </w:r>
      <w:r>
        <w:rPr>
          <w:b/>
          <w:sz w:val="2"/>
          <w:szCs w:val="2"/>
        </w:rPr>
      </w:r>
      <w:r>
        <w:rPr>
          <w:b/>
          <w:sz w:val="2"/>
          <w:szCs w:val="2"/>
        </w:rPr>
      </w:r>
    </w:p>
    <w:p>
      <w:pPr>
        <w:jc w:val="center"/>
        <w:shd w:val="clear" w:color="auto" w:fill="ffffff"/>
        <w:rPr>
          <w:bCs/>
          <w:spacing w:val="-14"/>
        </w:rPr>
      </w:pPr>
      <w:r>
        <w:rPr>
          <w:bCs/>
          <w:spacing w:val="-14"/>
          <w:sz w:val="35"/>
          <w:szCs w:val="35"/>
        </w:rPr>
        <w:t xml:space="preserve">ПОСТАНОВЛЕНИЕ</w:t>
      </w:r>
      <w:r>
        <w:rPr>
          <w:bCs/>
          <w:spacing w:val="-14"/>
        </w:rPr>
      </w:r>
      <w:r>
        <w:rPr>
          <w:bCs/>
          <w:spacing w:val="-14"/>
        </w:rPr>
      </w:r>
    </w:p>
    <w:p>
      <w:pPr>
        <w:jc w:val="center"/>
        <w:shd w:val="clear" w:color="auto" w:fill="ffffff"/>
        <w:rPr>
          <w:bCs/>
          <w:spacing w:val="-6"/>
          <w:sz w:val="35"/>
          <w:szCs w:val="35"/>
        </w:rPr>
      </w:pPr>
      <w:r>
        <w:rPr>
          <w:bCs/>
          <w:spacing w:val="-6"/>
          <w:sz w:val="35"/>
          <w:szCs w:val="35"/>
        </w:rPr>
      </w:r>
      <w:bookmarkEnd w:id="0"/>
      <w:r>
        <w:rPr>
          <w:bCs/>
          <w:spacing w:val="-6"/>
          <w:sz w:val="35"/>
          <w:szCs w:val="35"/>
        </w:rPr>
      </w:r>
      <w:r>
        <w:rPr>
          <w:bCs/>
          <w:spacing w:val="-6"/>
          <w:sz w:val="35"/>
          <w:szCs w:val="35"/>
        </w:rPr>
      </w:r>
    </w:p>
    <w:p>
      <w:pPr>
        <w:jc w:val="both"/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                                                                                                          №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 xml:space="preserve">г. Чита</w:t>
      </w: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jc w:val="center"/>
        <w:shd w:val="clear" w:color="auto" w:fill="ffffff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jc w:val="center"/>
        <w:tabs>
          <w:tab w:val="left" w:pos="0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eastAsia="en-US"/>
        </w:rPr>
        <w:t xml:space="preserve">О внесении изменений </w:t>
      </w:r>
      <w:r>
        <w:rPr>
          <w:b/>
          <w:bCs/>
          <w:sz w:val="28"/>
          <w:szCs w:val="28"/>
          <w:lang w:eastAsia="en-US"/>
        </w:rPr>
        <w:t xml:space="preserve">в </w:t>
      </w:r>
      <w:r>
        <w:rPr>
          <w:b/>
          <w:bCs/>
          <w:sz w:val="28"/>
          <w:szCs w:val="28"/>
          <w:lang w:eastAsia="en-US"/>
        </w:rPr>
        <w:t xml:space="preserve">состав</w:t>
      </w:r>
      <w:r>
        <w:rPr>
          <w:b/>
          <w:sz w:val="28"/>
          <w:szCs w:val="28"/>
          <w:lang w:eastAsia="en-US"/>
        </w:rPr>
        <w:t xml:space="preserve"> </w:t>
      </w:r>
      <w:r>
        <w:rPr>
          <w:b/>
          <w:bCs/>
          <w:sz w:val="28"/>
          <w:szCs w:val="28"/>
        </w:rPr>
        <w:t xml:space="preserve">межведомственной комиссии Забайкальского края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по противодействию нелегальной занятости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widowControl/>
        <w:tabs>
          <w:tab w:val="left" w:pos="9355" w:leader="none"/>
        </w:tabs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</w:r>
      <w:r>
        <w:rPr>
          <w:b/>
          <w:bCs/>
          <w:sz w:val="28"/>
          <w:szCs w:val="28"/>
          <w:lang w:eastAsia="en-US"/>
        </w:rPr>
      </w:r>
      <w:r>
        <w:rPr>
          <w:b/>
          <w:bCs/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bCs/>
          <w:spacing w:val="-6"/>
          <w:sz w:val="28"/>
          <w:szCs w:val="28"/>
        </w:rPr>
        <w:t xml:space="preserve">В</w:t>
      </w:r>
      <w:r>
        <w:rPr>
          <w:bCs/>
          <w:spacing w:val="-6"/>
          <w:sz w:val="28"/>
          <w:szCs w:val="28"/>
        </w:rPr>
        <w:t xml:space="preserve"> целях обеспечения работы межведомственной комиссии Забайкальского края по противодействию нелегальной занятости</w:t>
      </w:r>
      <w:r>
        <w:rPr>
          <w:bCs/>
          <w:spacing w:val="-6"/>
          <w:sz w:val="28"/>
          <w:szCs w:val="28"/>
        </w:rPr>
        <w:t xml:space="preserve">, </w:t>
      </w:r>
      <w:r>
        <w:rPr>
          <w:bCs/>
          <w:spacing w:val="-6"/>
          <w:sz w:val="28"/>
          <w:szCs w:val="28"/>
        </w:rPr>
        <w:t xml:space="preserve">в связи с кадровыми изменениями</w:t>
      </w:r>
      <w:r>
        <w:rPr>
          <w:color w:val="000000"/>
          <w:lang w:bidi="ru-RU"/>
        </w:rPr>
        <w:t xml:space="preserve"> </w:t>
      </w:r>
      <w:r>
        <w:rPr>
          <w:bCs/>
          <w:spacing w:val="-6"/>
          <w:sz w:val="28"/>
          <w:szCs w:val="28"/>
        </w:rPr>
        <w:t xml:space="preserve">Правительство Забайкальского края </w:t>
      </w:r>
      <w:r>
        <w:rPr>
          <w:b/>
          <w:spacing w:val="40"/>
          <w:sz w:val="28"/>
          <w:szCs w:val="28"/>
        </w:rPr>
        <w:t xml:space="preserve">постановляет</w:t>
      </w:r>
      <w:r>
        <w:rPr>
          <w:bCs/>
          <w:spacing w:val="40"/>
          <w:sz w:val="28"/>
          <w:szCs w:val="28"/>
        </w:rPr>
        <w:t xml:space="preserve">: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en-US"/>
        </w:rPr>
        <w:t xml:space="preserve">Внести </w:t>
      </w:r>
      <w:r>
        <w:rPr>
          <w:bCs/>
          <w:sz w:val="28"/>
          <w:szCs w:val="28"/>
          <w:lang w:eastAsia="en-US"/>
        </w:rPr>
        <w:t xml:space="preserve">в </w:t>
      </w:r>
      <w:r>
        <w:rPr>
          <w:bCs/>
          <w:sz w:val="28"/>
          <w:szCs w:val="28"/>
          <w:lang w:eastAsia="en-US"/>
        </w:rPr>
        <w:t xml:space="preserve">состав </w:t>
      </w:r>
      <w:r>
        <w:rPr>
          <w:bCs/>
          <w:sz w:val="28"/>
          <w:szCs w:val="28"/>
        </w:rPr>
        <w:t xml:space="preserve">межведомственной комиссии Забайкальского края по противодействию нелегальной занятости</w:t>
      </w:r>
      <w:r>
        <w:rPr>
          <w:sz w:val="28"/>
          <w:szCs w:val="28"/>
          <w:lang w:eastAsia="en-US"/>
        </w:rPr>
        <w:t xml:space="preserve">, утвержденный</w:t>
      </w:r>
      <w:r>
        <w:rPr>
          <w:bCs/>
          <w:sz w:val="28"/>
          <w:szCs w:val="28"/>
          <w:lang w:eastAsia="en-US"/>
        </w:rPr>
        <w:t xml:space="preserve"> </w:t>
      </w:r>
      <w:r>
        <w:rPr>
          <w:bCs/>
          <w:sz w:val="28"/>
          <w:szCs w:val="28"/>
          <w:lang w:eastAsia="en-US"/>
        </w:rPr>
        <w:t xml:space="preserve">постановлением</w:t>
      </w:r>
      <w:r>
        <w:rPr>
          <w:bCs/>
          <w:sz w:val="28"/>
          <w:szCs w:val="28"/>
          <w:lang w:eastAsia="en-US"/>
        </w:rPr>
        <w:t xml:space="preserve"> Правительства Забайкальского края </w:t>
      </w:r>
      <w:r>
        <w:rPr>
          <w:bCs/>
          <w:sz w:val="28"/>
          <w:szCs w:val="28"/>
          <w:lang w:eastAsia="en-US"/>
        </w:rPr>
        <w:t xml:space="preserve">от</w:t>
      </w:r>
      <w:r>
        <w:rPr>
          <w:bCs/>
          <w:sz w:val="28"/>
          <w:szCs w:val="28"/>
          <w:lang w:eastAsia="en-US"/>
        </w:rPr>
        <w:t xml:space="preserve"> </w:t>
      </w:r>
      <w:r>
        <w:rPr>
          <w:bCs/>
          <w:sz w:val="28"/>
          <w:szCs w:val="28"/>
          <w:lang w:eastAsia="en-US"/>
        </w:rPr>
        <w:t xml:space="preserve">9</w:t>
      </w:r>
      <w:r>
        <w:rPr>
          <w:bCs/>
          <w:sz w:val="28"/>
          <w:szCs w:val="28"/>
          <w:lang w:eastAsia="en-US"/>
        </w:rPr>
        <w:t xml:space="preserve"> </w:t>
      </w:r>
      <w:r>
        <w:rPr>
          <w:bCs/>
          <w:sz w:val="28"/>
          <w:szCs w:val="28"/>
          <w:lang w:eastAsia="en-US"/>
        </w:rPr>
        <w:t xml:space="preserve">августа 2024 года № 396 </w:t>
      </w:r>
      <w:r>
        <w:rPr>
          <w:sz w:val="28"/>
          <w:szCs w:val="28"/>
        </w:rPr>
        <w:t xml:space="preserve">(с изменениями, внесенными постановлениями Правительства Забайкальского края от 6 декабря 2024 года № 623,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18 апреля 2025 года № 198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от 4 сентября 2025 года № 491)</w:t>
      </w:r>
      <w:r>
        <w:rPr>
          <w:color w:val="000000"/>
          <w:sz w:val="28"/>
          <w:szCs w:val="28"/>
        </w:rPr>
        <w:t xml:space="preserve">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 xml:space="preserve">следующие изменения: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38"/>
        <w:numPr>
          <w:ilvl w:val="0"/>
          <w:numId w:val="22"/>
        </w:numPr>
        <w:ind w:left="0" w:firstLine="709"/>
        <w:jc w:val="both"/>
        <w:widowControl/>
        <w:tabs>
          <w:tab w:val="left" w:pos="1134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и</w:t>
      </w:r>
      <w:r>
        <w:rPr>
          <w:sz w:val="28"/>
          <w:szCs w:val="28"/>
          <w:lang w:eastAsia="en-US"/>
        </w:rPr>
        <w:t xml:space="preserve">сключить из состава </w:t>
      </w:r>
      <w:r>
        <w:rPr>
          <w:bCs/>
          <w:sz w:val="28"/>
          <w:szCs w:val="28"/>
        </w:rPr>
        <w:t xml:space="preserve">межведомственной комиссии </w:t>
      </w:r>
      <w:r>
        <w:rPr>
          <w:sz w:val="28"/>
          <w:szCs w:val="28"/>
          <w:lang w:eastAsia="en-US"/>
        </w:rPr>
        <w:t xml:space="preserve">Батомункуева Б.Б</w:t>
      </w:r>
      <w:r>
        <w:rPr>
          <w:sz w:val="28"/>
          <w:szCs w:val="28"/>
          <w:lang w:eastAsia="en-US"/>
        </w:rPr>
        <w:t xml:space="preserve">.</w:t>
      </w:r>
      <w:r>
        <w:rPr>
          <w:sz w:val="28"/>
          <w:szCs w:val="28"/>
          <w:lang w:eastAsia="en-US"/>
        </w:rPr>
        <w:t xml:space="preserve">, </w:t>
      </w:r>
      <w:r>
        <w:rPr>
          <w:sz w:val="28"/>
          <w:szCs w:val="28"/>
          <w:lang w:eastAsia="en-US"/>
        </w:rPr>
        <w:t xml:space="preserve">Шаманскую Е.Ю.</w:t>
      </w:r>
      <w:r>
        <w:rPr>
          <w:sz w:val="28"/>
          <w:szCs w:val="28"/>
          <w:lang w:eastAsia="en-US"/>
        </w:rPr>
        <w:t xml:space="preserve">;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38"/>
        <w:numPr>
          <w:ilvl w:val="0"/>
          <w:numId w:val="22"/>
        </w:numPr>
        <w:ind w:left="0" w:firstLine="709"/>
        <w:jc w:val="both"/>
        <w:widowControl/>
        <w:tabs>
          <w:tab w:val="left" w:pos="1134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</w:t>
      </w:r>
      <w:r>
        <w:rPr>
          <w:sz w:val="28"/>
          <w:szCs w:val="28"/>
          <w:lang w:eastAsia="en-US"/>
        </w:rPr>
        <w:t xml:space="preserve">ключить в состав </w:t>
      </w:r>
      <w:r>
        <w:rPr>
          <w:bCs/>
          <w:sz w:val="28"/>
          <w:szCs w:val="28"/>
        </w:rPr>
        <w:t xml:space="preserve">межведомственной комиссии</w:t>
      </w:r>
      <w:r>
        <w:rPr>
          <w:sz w:val="28"/>
          <w:szCs w:val="28"/>
          <w:lang w:eastAsia="en-US"/>
        </w:rPr>
        <w:t xml:space="preserve">: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highlight w:val="none"/>
          <w:lang w:eastAsia="en-US"/>
          <w14:ligatures w14:val="none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  <w:t xml:space="preserve"> Волков</w:t>
      </w:r>
      <w:r>
        <w:rPr>
          <w:sz w:val="28"/>
          <w:szCs w:val="28"/>
          <w:lang w:eastAsia="en-US"/>
        </w:rPr>
        <w:t xml:space="preserve">а </w:t>
      </w:r>
      <w:r>
        <w:rPr>
          <w:sz w:val="28"/>
          <w:szCs w:val="28"/>
          <w:lang w:eastAsia="en-US"/>
        </w:rPr>
        <w:t xml:space="preserve">Павла Михайлович</w:t>
      </w:r>
      <w:r>
        <w:rPr>
          <w:sz w:val="28"/>
          <w:szCs w:val="28"/>
          <w:lang w:eastAsia="en-US"/>
        </w:rPr>
        <w:t xml:space="preserve">а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–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временно исполняющего обязанности заместителя председателя Правительства Забайкальского края, председателя межведомственной комиссии</w:t>
      </w:r>
      <w:r>
        <w:rPr>
          <w:sz w:val="28"/>
          <w:szCs w:val="28"/>
          <w:lang w:eastAsia="en-US"/>
        </w:rPr>
        <w:t xml:space="preserve">;</w:t>
      </w:r>
      <w:r>
        <w:rPr>
          <w:sz w:val="28"/>
          <w:szCs w:val="28"/>
          <w:lang w:eastAsia="en-US"/>
          <w14:ligatures w14:val="none"/>
        </w:rPr>
      </w:r>
      <w:r>
        <w:rPr>
          <w:sz w:val="28"/>
          <w:szCs w:val="28"/>
          <w:highlight w:val="none"/>
          <w:lang w:eastAsia="en-US"/>
          <w14:ligatures w14:val="none"/>
        </w:rPr>
      </w:r>
    </w:p>
    <w:p>
      <w:pPr>
        <w:ind w:firstLine="709"/>
        <w:jc w:val="both"/>
        <w:rPr>
          <w:sz w:val="28"/>
          <w:szCs w:val="28"/>
          <w:lang w:eastAsia="en-US"/>
          <w14:ligatures w14:val="none"/>
        </w:rPr>
      </w:pPr>
      <w:r>
        <w:rPr>
          <w:sz w:val="28"/>
          <w:szCs w:val="28"/>
          <w:highlight w:val="none"/>
          <w:lang w:eastAsia="en-US"/>
          <w14:ligatures w14:val="none"/>
        </w:rPr>
        <w:t xml:space="preserve">Размахнину Марину Юрьевну – исполняющую обязанности руководителя Департамента труда и занятости Забайкальского края, </w:t>
      </w:r>
      <w:r>
        <w:rPr>
          <w:sz w:val="28"/>
          <w:szCs w:val="28"/>
          <w:lang w:eastAsia="en-US"/>
        </w:rPr>
        <w:t xml:space="preserve">заместителя председателя межведомственной комиссии</w:t>
      </w:r>
      <w:r/>
      <w:r>
        <w:rPr>
          <w:sz w:val="28"/>
          <w:szCs w:val="28"/>
          <w:highlight w:val="none"/>
          <w:lang w:eastAsia="en-US"/>
          <w14:ligatures w14:val="none"/>
        </w:rPr>
        <w:t xml:space="preserve">;</w:t>
      </w:r>
      <w:r>
        <w:rPr>
          <w:sz w:val="28"/>
          <w:szCs w:val="28"/>
          <w:highlight w:val="none"/>
          <w:lang w:eastAsia="en-US"/>
          <w14:ligatures w14:val="none"/>
        </w:rPr>
      </w:r>
    </w:p>
    <w:p>
      <w:pPr>
        <w:ind w:firstLine="709"/>
        <w:jc w:val="both"/>
        <w:rPr>
          <w:sz w:val="28"/>
          <w:szCs w:val="28"/>
          <w:lang w:eastAsia="en-US"/>
          <w14:ligatures w14:val="none"/>
        </w:rPr>
      </w:pPr>
      <w:r>
        <w:rPr>
          <w:sz w:val="28"/>
          <w:szCs w:val="28"/>
          <w:lang w:eastAsia="en-US"/>
        </w:rPr>
        <w:t xml:space="preserve">Каргину Татьяну Анатольевн</w:t>
      </w:r>
      <w:r>
        <w:rPr>
          <w:sz w:val="28"/>
          <w:szCs w:val="28"/>
          <w:lang w:eastAsia="en-US"/>
        </w:rPr>
        <w:t xml:space="preserve">у – </w:t>
      </w:r>
      <w:r>
        <w:rPr>
          <w:sz w:val="28"/>
          <w:szCs w:val="28"/>
          <w:lang w:eastAsia="en-US"/>
        </w:rPr>
        <w:t xml:space="preserve">з</w:t>
      </w:r>
      <w:r>
        <w:rPr>
          <w:sz w:val="28"/>
          <w:szCs w:val="28"/>
          <w:lang w:eastAsia="en-US"/>
        </w:rPr>
        <w:t xml:space="preserve">аместителя начальника управления - начальника отдела содействия занятости населения</w:t>
      </w:r>
      <w:r>
        <w:rPr>
          <w:sz w:val="28"/>
          <w:szCs w:val="28"/>
          <w:lang w:eastAsia="en-US"/>
        </w:rPr>
        <w:t xml:space="preserve"> Министерства труда и социальной защиты населения Забайкальского края, </w:t>
      </w:r>
      <w:r>
        <w:rPr>
          <w:sz w:val="28"/>
          <w:szCs w:val="28"/>
          <w:lang w:eastAsia="en-US"/>
        </w:rPr>
        <w:t xml:space="preserve">заместителя председателя межведомственной комиссии</w:t>
      </w:r>
      <w:r>
        <w:rPr>
          <w:sz w:val="28"/>
          <w:szCs w:val="28"/>
          <w:lang w:eastAsia="en-US"/>
        </w:rPr>
        <w:t xml:space="preserve">.</w:t>
      </w:r>
      <w:r>
        <w:rPr>
          <w:sz w:val="28"/>
          <w:szCs w:val="28"/>
          <w:lang w:eastAsia="en-US"/>
          <w14:ligatures w14:val="none"/>
        </w:rPr>
      </w:r>
      <w:r>
        <w:rPr>
          <w:sz w:val="28"/>
          <w:szCs w:val="28"/>
          <w:lang w:eastAsia="en-US"/>
          <w14:ligatures w14:val="none"/>
        </w:rPr>
      </w:r>
    </w:p>
    <w:p>
      <w:pPr>
        <w:ind w:firstLine="568"/>
        <w:jc w:val="both"/>
        <w:widowControl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lang w:eastAsia="en-US"/>
          <w14:ligatures w14:val="none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  <w14:ligatures w14:val="none"/>
        </w:rPr>
      </w:r>
      <w:r>
        <w:rPr>
          <w:sz w:val="28"/>
          <w:szCs w:val="28"/>
          <w:lang w:eastAsia="en-US"/>
          <w14:ligatures w14:val="none"/>
        </w:rPr>
      </w:r>
    </w:p>
    <w:p>
      <w:pPr>
        <w:jc w:val="both"/>
        <w:widowControl/>
        <w:tabs>
          <w:tab w:val="left" w:pos="1134" w:leader="none"/>
        </w:tabs>
        <w:rPr>
          <w:sz w:val="28"/>
          <w:szCs w:val="28"/>
        </w:rPr>
      </w:pPr>
      <w:r/>
      <w:bookmarkStart w:id="1" w:name="_GoBack"/>
      <w:r/>
      <w:bookmarkEnd w:id="1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Исполняющий обязанности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первого заместителя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председателя Правительства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Забайкальского края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       </w:t>
      </w:r>
      <w:r>
        <w:rPr>
          <w:sz w:val="28"/>
          <w:szCs w:val="28"/>
          <w:highlight w:val="none"/>
        </w:rPr>
        <w:t xml:space="preserve">  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Б.Б.Батомункуев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985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Calibri">
    <w:panose1 w:val="020F0502020204030204"/>
  </w:font>
  <w:font w:name="Verdana">
    <w:panose1 w:val="020B0604030504040204"/>
  </w:font>
  <w:font w:name="Tahoma">
    <w:panose1 w:val="020B060403050404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5"/>
      <w:rPr>
        <w:rStyle w:val="917"/>
        <w:sz w:val="24"/>
        <w:szCs w:val="24"/>
      </w:rPr>
      <w:framePr w:wrap="auto" w:vAnchor="text" w:hAnchor="margin" w:xAlign="center" w:y="1"/>
    </w:pPr>
    <w:r>
      <w:rPr>
        <w:rStyle w:val="917"/>
        <w:sz w:val="24"/>
        <w:szCs w:val="24"/>
      </w:rPr>
      <w:fldChar w:fldCharType="begin"/>
    </w:r>
    <w:r>
      <w:rPr>
        <w:rStyle w:val="917"/>
        <w:sz w:val="24"/>
        <w:szCs w:val="24"/>
      </w:rPr>
      <w:instrText xml:space="preserve">PAGE  </w:instrText>
    </w:r>
    <w:r>
      <w:rPr>
        <w:rStyle w:val="917"/>
        <w:sz w:val="24"/>
        <w:szCs w:val="24"/>
      </w:rPr>
      <w:fldChar w:fldCharType="separate"/>
    </w:r>
    <w:r>
      <w:rPr>
        <w:rStyle w:val="917"/>
        <w:sz w:val="24"/>
        <w:szCs w:val="24"/>
      </w:rPr>
      <w:t xml:space="preserve">2</w:t>
    </w:r>
    <w:r>
      <w:rPr>
        <w:rStyle w:val="917"/>
        <w:sz w:val="24"/>
        <w:szCs w:val="24"/>
      </w:rPr>
      <w:fldChar w:fldCharType="end"/>
    </w:r>
    <w:r>
      <w:rPr>
        <w:rStyle w:val="917"/>
        <w:sz w:val="24"/>
        <w:szCs w:val="24"/>
      </w:rPr>
    </w:r>
    <w:r>
      <w:rPr>
        <w:rStyle w:val="917"/>
        <w:sz w:val="24"/>
        <w:szCs w:val="24"/>
      </w:rPr>
    </w:r>
  </w:p>
  <w:p>
    <w:pPr>
      <w:pStyle w:val="915"/>
    </w:pPr>
    <w:r/>
    <w:r/>
  </w:p>
  <w:p>
    <w:pPr>
      <w:pStyle w:val="91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multiLevelType w:val="hybridMultilevel"/>
    <w:lvl w:ilvl="0">
      <w:start w:val="5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4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6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 w:cs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 w:cs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 w:cs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 w:cs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 w:cs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 w:cs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 w:cs="Times New Roman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5" w:hanging="360"/>
      </w:pPr>
      <w:rPr>
        <w:rFonts w:hint="default" w:cs="Times New Roman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 w:cs="Times New Roman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3"/>
  </w:num>
  <w:num w:numId="2">
    <w:abstractNumId w:val="19"/>
  </w:num>
  <w:num w:numId="3">
    <w:abstractNumId w:val="3"/>
  </w:num>
  <w:num w:numId="4">
    <w:abstractNumId w:val="1"/>
  </w:num>
  <w:num w:numId="5">
    <w:abstractNumId w:val="18"/>
  </w:num>
  <w:num w:numId="6">
    <w:abstractNumId w:val="24"/>
  </w:num>
  <w:num w:numId="7">
    <w:abstractNumId w:val="16"/>
  </w:num>
  <w:num w:numId="8">
    <w:abstractNumId w:val="11"/>
  </w:num>
  <w:num w:numId="9">
    <w:abstractNumId w:val="5"/>
  </w:num>
  <w:num w:numId="10">
    <w:abstractNumId w:val="4"/>
  </w:num>
  <w:num w:numId="11">
    <w:abstractNumId w:val="20"/>
  </w:num>
  <w:num w:numId="12">
    <w:abstractNumId w:val="12"/>
  </w:num>
  <w:num w:numId="13">
    <w:abstractNumId w:val="14"/>
  </w:num>
  <w:num w:numId="14">
    <w:abstractNumId w:val="21"/>
  </w:num>
  <w:num w:numId="15">
    <w:abstractNumId w:val="10"/>
  </w:num>
  <w:num w:numId="16">
    <w:abstractNumId w:val="9"/>
  </w:num>
  <w:num w:numId="17">
    <w:abstractNumId w:val="6"/>
  </w:num>
  <w:num w:numId="18">
    <w:abstractNumId w:val="2"/>
  </w:num>
  <w:num w:numId="19">
    <w:abstractNumId w:val="8"/>
  </w:num>
  <w:num w:numId="20">
    <w:abstractNumId w:val="15"/>
  </w:num>
  <w:num w:numId="21">
    <w:abstractNumId w:val="22"/>
  </w:num>
  <w:num w:numId="22">
    <w:abstractNumId w:val="23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17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9">
    <w:name w:val="Heading 1 Char"/>
    <w:basedOn w:val="904"/>
    <w:link w:val="903"/>
    <w:uiPriority w:val="9"/>
    <w:rPr>
      <w:rFonts w:ascii="Arial" w:hAnsi="Arial" w:eastAsia="Arial" w:cs="Arial"/>
      <w:sz w:val="40"/>
      <w:szCs w:val="40"/>
    </w:rPr>
  </w:style>
  <w:style w:type="paragraph" w:styleId="730">
    <w:name w:val="Heading 2"/>
    <w:basedOn w:val="902"/>
    <w:next w:val="902"/>
    <w:link w:val="73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1">
    <w:name w:val="Heading 2 Char"/>
    <w:basedOn w:val="904"/>
    <w:link w:val="730"/>
    <w:uiPriority w:val="9"/>
    <w:rPr>
      <w:rFonts w:ascii="Arial" w:hAnsi="Arial" w:eastAsia="Arial" w:cs="Arial"/>
      <w:sz w:val="34"/>
    </w:rPr>
  </w:style>
  <w:style w:type="paragraph" w:styleId="732">
    <w:name w:val="Heading 3"/>
    <w:basedOn w:val="902"/>
    <w:next w:val="902"/>
    <w:link w:val="73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3">
    <w:name w:val="Heading 3 Char"/>
    <w:basedOn w:val="904"/>
    <w:link w:val="732"/>
    <w:uiPriority w:val="9"/>
    <w:rPr>
      <w:rFonts w:ascii="Arial" w:hAnsi="Arial" w:eastAsia="Arial" w:cs="Arial"/>
      <w:sz w:val="30"/>
      <w:szCs w:val="30"/>
    </w:rPr>
  </w:style>
  <w:style w:type="paragraph" w:styleId="734">
    <w:name w:val="Heading 4"/>
    <w:basedOn w:val="902"/>
    <w:next w:val="902"/>
    <w:link w:val="73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5">
    <w:name w:val="Heading 4 Char"/>
    <w:basedOn w:val="904"/>
    <w:link w:val="734"/>
    <w:uiPriority w:val="9"/>
    <w:rPr>
      <w:rFonts w:ascii="Arial" w:hAnsi="Arial" w:eastAsia="Arial" w:cs="Arial"/>
      <w:b/>
      <w:bCs/>
      <w:sz w:val="26"/>
      <w:szCs w:val="26"/>
    </w:rPr>
  </w:style>
  <w:style w:type="paragraph" w:styleId="736">
    <w:name w:val="Heading 5"/>
    <w:basedOn w:val="902"/>
    <w:next w:val="902"/>
    <w:link w:val="73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7">
    <w:name w:val="Heading 5 Char"/>
    <w:basedOn w:val="904"/>
    <w:link w:val="736"/>
    <w:uiPriority w:val="9"/>
    <w:rPr>
      <w:rFonts w:ascii="Arial" w:hAnsi="Arial" w:eastAsia="Arial" w:cs="Arial"/>
      <w:b/>
      <w:bCs/>
      <w:sz w:val="24"/>
      <w:szCs w:val="24"/>
    </w:rPr>
  </w:style>
  <w:style w:type="paragraph" w:styleId="738">
    <w:name w:val="Heading 6"/>
    <w:basedOn w:val="902"/>
    <w:next w:val="902"/>
    <w:link w:val="73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9">
    <w:name w:val="Heading 6 Char"/>
    <w:basedOn w:val="904"/>
    <w:link w:val="738"/>
    <w:uiPriority w:val="9"/>
    <w:rPr>
      <w:rFonts w:ascii="Arial" w:hAnsi="Arial" w:eastAsia="Arial" w:cs="Arial"/>
      <w:b/>
      <w:bCs/>
      <w:sz w:val="22"/>
      <w:szCs w:val="22"/>
    </w:rPr>
  </w:style>
  <w:style w:type="paragraph" w:styleId="740">
    <w:name w:val="Heading 7"/>
    <w:basedOn w:val="902"/>
    <w:next w:val="902"/>
    <w:link w:val="74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1">
    <w:name w:val="Heading 7 Char"/>
    <w:basedOn w:val="904"/>
    <w:link w:val="74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2">
    <w:name w:val="Heading 8"/>
    <w:basedOn w:val="902"/>
    <w:next w:val="902"/>
    <w:link w:val="74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3">
    <w:name w:val="Heading 8 Char"/>
    <w:basedOn w:val="904"/>
    <w:link w:val="742"/>
    <w:uiPriority w:val="9"/>
    <w:rPr>
      <w:rFonts w:ascii="Arial" w:hAnsi="Arial" w:eastAsia="Arial" w:cs="Arial"/>
      <w:i/>
      <w:iCs/>
      <w:sz w:val="22"/>
      <w:szCs w:val="22"/>
    </w:rPr>
  </w:style>
  <w:style w:type="paragraph" w:styleId="744">
    <w:name w:val="Heading 9"/>
    <w:basedOn w:val="902"/>
    <w:next w:val="902"/>
    <w:link w:val="74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5">
    <w:name w:val="Heading 9 Char"/>
    <w:basedOn w:val="904"/>
    <w:link w:val="744"/>
    <w:uiPriority w:val="9"/>
    <w:rPr>
      <w:rFonts w:ascii="Arial" w:hAnsi="Arial" w:eastAsia="Arial" w:cs="Arial"/>
      <w:i/>
      <w:iCs/>
      <w:sz w:val="21"/>
      <w:szCs w:val="21"/>
    </w:rPr>
  </w:style>
  <w:style w:type="paragraph" w:styleId="746">
    <w:name w:val="No Spacing"/>
    <w:uiPriority w:val="1"/>
    <w:qFormat/>
    <w:pPr>
      <w:spacing w:before="0" w:after="0" w:line="240" w:lineRule="auto"/>
    </w:pPr>
  </w:style>
  <w:style w:type="paragraph" w:styleId="747">
    <w:name w:val="Title"/>
    <w:basedOn w:val="902"/>
    <w:next w:val="902"/>
    <w:link w:val="74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8">
    <w:name w:val="Title Char"/>
    <w:basedOn w:val="904"/>
    <w:link w:val="747"/>
    <w:uiPriority w:val="10"/>
    <w:rPr>
      <w:sz w:val="48"/>
      <w:szCs w:val="48"/>
    </w:rPr>
  </w:style>
  <w:style w:type="paragraph" w:styleId="749">
    <w:name w:val="Subtitle"/>
    <w:basedOn w:val="902"/>
    <w:next w:val="902"/>
    <w:link w:val="750"/>
    <w:uiPriority w:val="11"/>
    <w:qFormat/>
    <w:pPr>
      <w:spacing w:before="200" w:after="200"/>
    </w:pPr>
    <w:rPr>
      <w:sz w:val="24"/>
      <w:szCs w:val="24"/>
    </w:rPr>
  </w:style>
  <w:style w:type="character" w:styleId="750">
    <w:name w:val="Subtitle Char"/>
    <w:basedOn w:val="904"/>
    <w:link w:val="749"/>
    <w:uiPriority w:val="11"/>
    <w:rPr>
      <w:sz w:val="24"/>
      <w:szCs w:val="24"/>
    </w:rPr>
  </w:style>
  <w:style w:type="paragraph" w:styleId="751">
    <w:name w:val="Quote"/>
    <w:basedOn w:val="902"/>
    <w:next w:val="902"/>
    <w:link w:val="752"/>
    <w:uiPriority w:val="29"/>
    <w:qFormat/>
    <w:pPr>
      <w:ind w:left="720" w:right="720"/>
    </w:pPr>
    <w:rPr>
      <w:i/>
    </w:rPr>
  </w:style>
  <w:style w:type="character" w:styleId="752">
    <w:name w:val="Quote Char"/>
    <w:link w:val="751"/>
    <w:uiPriority w:val="29"/>
    <w:rPr>
      <w:i/>
    </w:rPr>
  </w:style>
  <w:style w:type="paragraph" w:styleId="753">
    <w:name w:val="Intense Quote"/>
    <w:basedOn w:val="902"/>
    <w:next w:val="902"/>
    <w:link w:val="75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4">
    <w:name w:val="Intense Quote Char"/>
    <w:link w:val="753"/>
    <w:uiPriority w:val="30"/>
    <w:rPr>
      <w:i/>
    </w:rPr>
  </w:style>
  <w:style w:type="character" w:styleId="755">
    <w:name w:val="Header Char"/>
    <w:basedOn w:val="904"/>
    <w:link w:val="915"/>
    <w:uiPriority w:val="99"/>
  </w:style>
  <w:style w:type="character" w:styleId="756">
    <w:name w:val="Footer Char"/>
    <w:basedOn w:val="904"/>
    <w:link w:val="918"/>
    <w:uiPriority w:val="99"/>
  </w:style>
  <w:style w:type="paragraph" w:styleId="757">
    <w:name w:val="Caption"/>
    <w:basedOn w:val="902"/>
    <w:next w:val="90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8">
    <w:name w:val="Caption Char"/>
    <w:basedOn w:val="757"/>
    <w:link w:val="918"/>
    <w:uiPriority w:val="99"/>
  </w:style>
  <w:style w:type="table" w:styleId="759">
    <w:name w:val="Table Grid Light"/>
    <w:basedOn w:val="90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0">
    <w:name w:val="Plain Table 1"/>
    <w:basedOn w:val="90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1">
    <w:name w:val="Plain Table 2"/>
    <w:basedOn w:val="90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2">
    <w:name w:val="Plain Table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3">
    <w:name w:val="Plain Table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Plain Table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5">
    <w:name w:val="Grid Table 1 Light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1 Light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1 Light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1 Light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1 Light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1 Light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2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2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2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2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2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4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7">
    <w:name w:val="Grid Table 4 - Accent 1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8">
    <w:name w:val="Grid Table 4 - Accent 2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9">
    <w:name w:val="Grid Table 4 - Accent 3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0">
    <w:name w:val="Grid Table 4 - Accent 4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1">
    <w:name w:val="Grid Table 4 - Accent 5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2">
    <w:name w:val="Grid Table 4 - Accent 6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3">
    <w:name w:val="Grid Table 5 Dark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4">
    <w:name w:val="Grid Table 5 Dark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5">
    <w:name w:val="Grid Table 5 Dark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6">
    <w:name w:val="Grid Table 5 Dark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7">
    <w:name w:val="Grid Table 5 Dark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8">
    <w:name w:val="Grid Table 5 Dark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9">
    <w:name w:val="Grid Table 5 Dark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0">
    <w:name w:val="Grid Table 6 Colorful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1">
    <w:name w:val="Grid Table 6 Colorful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2">
    <w:name w:val="Grid Table 6 Colorful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3">
    <w:name w:val="Grid Table 6 Colorful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4">
    <w:name w:val="Grid Table 6 Colorful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5">
    <w:name w:val="Grid Table 6 Colorful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6">
    <w:name w:val="Grid Table 6 Colorful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7">
    <w:name w:val="Grid Table 7 Colorful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7 Colorful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7 Colorful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7 Colorful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7 Colorful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7 Colorful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2">
    <w:name w:val="List Table 2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3">
    <w:name w:val="List Table 2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4">
    <w:name w:val="List Table 2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5">
    <w:name w:val="List Table 2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6">
    <w:name w:val="List Table 2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7">
    <w:name w:val="List Table 2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8">
    <w:name w:val="List Table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3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3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3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3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3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5 Dark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5 Dark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5 Dark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5 Dark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5 Dark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5 Dark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5 Dark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6 Colorful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0">
    <w:name w:val="List Table 6 Colorful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1">
    <w:name w:val="List Table 6 Colorful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2">
    <w:name w:val="List Table 6 Colorful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3">
    <w:name w:val="List Table 6 Colorful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4">
    <w:name w:val="List Table 6 Colorful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5">
    <w:name w:val="List Table 6 Colorful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6">
    <w:name w:val="List Table 7 Colorful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7">
    <w:name w:val="List Table 7 Colorful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8">
    <w:name w:val="List Table 7 Colorful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9">
    <w:name w:val="List Table 7 Colorful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0">
    <w:name w:val="List Table 7 Colorful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1">
    <w:name w:val="List Table 7 Colorful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2">
    <w:name w:val="List Table 7 Colorful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3">
    <w:name w:val="Lined - Accent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4">
    <w:name w:val="Lined - Accent 1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5">
    <w:name w:val="Lined - Accent 2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6">
    <w:name w:val="Lined - Accent 3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7">
    <w:name w:val="Lined - Accent 4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8">
    <w:name w:val="Lined - Accent 5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9">
    <w:name w:val="Lined - Accent 6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0">
    <w:name w:val="Bordered &amp; Lined - Accent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1">
    <w:name w:val="Bordered &amp; Lined - Accent 1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2">
    <w:name w:val="Bordered &amp; Lined - Accent 2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3">
    <w:name w:val="Bordered &amp; Lined - Accent 3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4">
    <w:name w:val="Bordered &amp; Lined - Accent 4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5">
    <w:name w:val="Bordered &amp; Lined - Accent 5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6">
    <w:name w:val="Bordered &amp; Lined - Accent 6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7">
    <w:name w:val="Bordered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8">
    <w:name w:val="Bordered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9">
    <w:name w:val="Bordered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0">
    <w:name w:val="Bordered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1">
    <w:name w:val="Bordered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2">
    <w:name w:val="Bordered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3">
    <w:name w:val="Bordered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4">
    <w:name w:val="Hyperlink"/>
    <w:uiPriority w:val="99"/>
    <w:unhideWhenUsed/>
    <w:rPr>
      <w:color w:val="0000ff" w:themeColor="hyperlink"/>
      <w:u w:val="single"/>
    </w:rPr>
  </w:style>
  <w:style w:type="paragraph" w:styleId="885">
    <w:name w:val="footnote text"/>
    <w:basedOn w:val="902"/>
    <w:link w:val="886"/>
    <w:uiPriority w:val="99"/>
    <w:semiHidden/>
    <w:unhideWhenUsed/>
    <w:pPr>
      <w:spacing w:after="40" w:line="240" w:lineRule="auto"/>
    </w:pPr>
    <w:rPr>
      <w:sz w:val="18"/>
    </w:rPr>
  </w:style>
  <w:style w:type="character" w:styleId="886">
    <w:name w:val="Footnote Text Char"/>
    <w:link w:val="885"/>
    <w:uiPriority w:val="99"/>
    <w:rPr>
      <w:sz w:val="18"/>
    </w:rPr>
  </w:style>
  <w:style w:type="character" w:styleId="887">
    <w:name w:val="footnote reference"/>
    <w:basedOn w:val="904"/>
    <w:uiPriority w:val="99"/>
    <w:unhideWhenUsed/>
    <w:rPr>
      <w:vertAlign w:val="superscript"/>
    </w:rPr>
  </w:style>
  <w:style w:type="paragraph" w:styleId="888">
    <w:name w:val="endnote text"/>
    <w:basedOn w:val="902"/>
    <w:link w:val="889"/>
    <w:uiPriority w:val="99"/>
    <w:semiHidden/>
    <w:unhideWhenUsed/>
    <w:pPr>
      <w:spacing w:after="0" w:line="240" w:lineRule="auto"/>
    </w:pPr>
    <w:rPr>
      <w:sz w:val="20"/>
    </w:rPr>
  </w:style>
  <w:style w:type="character" w:styleId="889">
    <w:name w:val="Endnote Text Char"/>
    <w:link w:val="888"/>
    <w:uiPriority w:val="99"/>
    <w:rPr>
      <w:sz w:val="20"/>
    </w:rPr>
  </w:style>
  <w:style w:type="character" w:styleId="890">
    <w:name w:val="endnote reference"/>
    <w:basedOn w:val="904"/>
    <w:uiPriority w:val="99"/>
    <w:semiHidden/>
    <w:unhideWhenUsed/>
    <w:rPr>
      <w:vertAlign w:val="superscript"/>
    </w:rPr>
  </w:style>
  <w:style w:type="paragraph" w:styleId="891">
    <w:name w:val="toc 1"/>
    <w:basedOn w:val="902"/>
    <w:next w:val="902"/>
    <w:uiPriority w:val="39"/>
    <w:unhideWhenUsed/>
    <w:pPr>
      <w:ind w:left="0" w:right="0" w:firstLine="0"/>
      <w:spacing w:after="57"/>
    </w:pPr>
  </w:style>
  <w:style w:type="paragraph" w:styleId="892">
    <w:name w:val="toc 2"/>
    <w:basedOn w:val="902"/>
    <w:next w:val="902"/>
    <w:uiPriority w:val="39"/>
    <w:unhideWhenUsed/>
    <w:pPr>
      <w:ind w:left="283" w:right="0" w:firstLine="0"/>
      <w:spacing w:after="57"/>
    </w:pPr>
  </w:style>
  <w:style w:type="paragraph" w:styleId="893">
    <w:name w:val="toc 3"/>
    <w:basedOn w:val="902"/>
    <w:next w:val="902"/>
    <w:uiPriority w:val="39"/>
    <w:unhideWhenUsed/>
    <w:pPr>
      <w:ind w:left="567" w:right="0" w:firstLine="0"/>
      <w:spacing w:after="57"/>
    </w:pPr>
  </w:style>
  <w:style w:type="paragraph" w:styleId="894">
    <w:name w:val="toc 4"/>
    <w:basedOn w:val="902"/>
    <w:next w:val="902"/>
    <w:uiPriority w:val="39"/>
    <w:unhideWhenUsed/>
    <w:pPr>
      <w:ind w:left="850" w:right="0" w:firstLine="0"/>
      <w:spacing w:after="57"/>
    </w:pPr>
  </w:style>
  <w:style w:type="paragraph" w:styleId="895">
    <w:name w:val="toc 5"/>
    <w:basedOn w:val="902"/>
    <w:next w:val="902"/>
    <w:uiPriority w:val="39"/>
    <w:unhideWhenUsed/>
    <w:pPr>
      <w:ind w:left="1134" w:right="0" w:firstLine="0"/>
      <w:spacing w:after="57"/>
    </w:pPr>
  </w:style>
  <w:style w:type="paragraph" w:styleId="896">
    <w:name w:val="toc 6"/>
    <w:basedOn w:val="902"/>
    <w:next w:val="902"/>
    <w:uiPriority w:val="39"/>
    <w:unhideWhenUsed/>
    <w:pPr>
      <w:ind w:left="1417" w:right="0" w:firstLine="0"/>
      <w:spacing w:after="57"/>
    </w:pPr>
  </w:style>
  <w:style w:type="paragraph" w:styleId="897">
    <w:name w:val="toc 7"/>
    <w:basedOn w:val="902"/>
    <w:next w:val="902"/>
    <w:uiPriority w:val="39"/>
    <w:unhideWhenUsed/>
    <w:pPr>
      <w:ind w:left="1701" w:right="0" w:firstLine="0"/>
      <w:spacing w:after="57"/>
    </w:pPr>
  </w:style>
  <w:style w:type="paragraph" w:styleId="898">
    <w:name w:val="toc 8"/>
    <w:basedOn w:val="902"/>
    <w:next w:val="902"/>
    <w:uiPriority w:val="39"/>
    <w:unhideWhenUsed/>
    <w:pPr>
      <w:ind w:left="1984" w:right="0" w:firstLine="0"/>
      <w:spacing w:after="57"/>
    </w:pPr>
  </w:style>
  <w:style w:type="paragraph" w:styleId="899">
    <w:name w:val="toc 9"/>
    <w:basedOn w:val="902"/>
    <w:next w:val="902"/>
    <w:uiPriority w:val="39"/>
    <w:unhideWhenUsed/>
    <w:pPr>
      <w:ind w:left="2268" w:right="0" w:firstLine="0"/>
      <w:spacing w:after="57"/>
    </w:pPr>
  </w:style>
  <w:style w:type="paragraph" w:styleId="900">
    <w:name w:val="TOC Heading"/>
    <w:uiPriority w:val="39"/>
    <w:unhideWhenUsed/>
  </w:style>
  <w:style w:type="paragraph" w:styleId="901">
    <w:name w:val="table of figures"/>
    <w:basedOn w:val="902"/>
    <w:next w:val="902"/>
    <w:uiPriority w:val="99"/>
    <w:unhideWhenUsed/>
    <w:pPr>
      <w:spacing w:after="0" w:afterAutospacing="0"/>
    </w:pPr>
  </w:style>
  <w:style w:type="paragraph" w:styleId="902" w:default="1">
    <w:name w:val="Normal"/>
    <w:qFormat/>
    <w:pPr>
      <w:widowControl w:val="off"/>
    </w:pPr>
  </w:style>
  <w:style w:type="paragraph" w:styleId="903">
    <w:name w:val="Heading 1"/>
    <w:basedOn w:val="902"/>
    <w:next w:val="902"/>
    <w:link w:val="907"/>
    <w:uiPriority w:val="9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character" w:styleId="904" w:default="1">
    <w:name w:val="Default Paragraph Font"/>
    <w:uiPriority w:val="1"/>
    <w:semiHidden/>
    <w:unhideWhenUsed/>
  </w:style>
  <w:style w:type="table" w:styleId="90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6" w:default="1">
    <w:name w:val="No List"/>
    <w:uiPriority w:val="99"/>
    <w:semiHidden/>
    <w:unhideWhenUsed/>
  </w:style>
  <w:style w:type="character" w:styleId="907" w:customStyle="1">
    <w:name w:val="Заголовок 1 Знак"/>
    <w:link w:val="903"/>
    <w:uiPriority w:val="9"/>
    <w:rPr>
      <w:rFonts w:ascii="Cambria" w:hAnsi="Cambria" w:eastAsia="Times New Roman" w:cs="Times New Roman"/>
      <w:b/>
      <w:bCs/>
      <w:sz w:val="32"/>
      <w:szCs w:val="32"/>
    </w:rPr>
  </w:style>
  <w:style w:type="paragraph" w:styleId="908" w:customStyle="1">
    <w:name w:val="ConsPlusNormal"/>
    <w:uiPriority w:val="99"/>
    <w:pPr>
      <w:ind w:firstLine="720"/>
      <w:widowControl w:val="off"/>
    </w:pPr>
    <w:rPr>
      <w:rFonts w:ascii="Arial" w:hAnsi="Arial" w:cs="Arial"/>
    </w:rPr>
  </w:style>
  <w:style w:type="paragraph" w:styleId="909" w:customStyle="1">
    <w:name w:val="ConsPlusTitle"/>
    <w:uiPriority w:val="99"/>
    <w:pPr>
      <w:widowControl w:val="off"/>
    </w:pPr>
    <w:rPr>
      <w:rFonts w:ascii="Arial" w:hAnsi="Arial" w:cs="Arial"/>
      <w:b/>
      <w:bCs/>
    </w:rPr>
  </w:style>
  <w:style w:type="paragraph" w:styleId="910" w:customStyle="1">
    <w:name w:val="Знак Знак1 Знак"/>
    <w:basedOn w:val="902"/>
    <w:uiPriority w:val="99"/>
    <w:pPr>
      <w:jc w:val="right"/>
      <w:spacing w:after="160" w:line="240" w:lineRule="exact"/>
    </w:pPr>
    <w:rPr>
      <w:lang w:val="en-GB" w:eastAsia="en-US"/>
    </w:rPr>
  </w:style>
  <w:style w:type="paragraph" w:styleId="911" w:customStyle="1">
    <w:name w:val="Знак Знак Знак Знак Знак Знак Знак Знак Знак Знак"/>
    <w:basedOn w:val="902"/>
    <w:uiPriority w:val="99"/>
    <w:pPr>
      <w:jc w:val="right"/>
      <w:spacing w:after="160" w:line="240" w:lineRule="exact"/>
    </w:pPr>
    <w:rPr>
      <w:lang w:val="en-GB" w:eastAsia="en-US"/>
    </w:rPr>
  </w:style>
  <w:style w:type="paragraph" w:styleId="912">
    <w:name w:val="Body Text"/>
    <w:basedOn w:val="902"/>
    <w:link w:val="913"/>
    <w:uiPriority w:val="99"/>
    <w:pPr>
      <w:jc w:val="both"/>
      <w:shd w:val="clear" w:color="auto" w:fill="ffffff"/>
      <w:widowControl/>
    </w:pPr>
  </w:style>
  <w:style w:type="character" w:styleId="913" w:customStyle="1">
    <w:name w:val="Основной текст Знак"/>
    <w:link w:val="912"/>
    <w:uiPriority w:val="99"/>
    <w:semiHidden/>
    <w:rPr>
      <w:rFonts w:cs="Times New Roman"/>
      <w:sz w:val="20"/>
      <w:szCs w:val="20"/>
    </w:rPr>
  </w:style>
  <w:style w:type="paragraph" w:styleId="914" w:customStyle="1">
    <w:name w:val="Знак Знак1 Знак1"/>
    <w:basedOn w:val="902"/>
    <w:uiPriority w:val="99"/>
    <w:pPr>
      <w:jc w:val="right"/>
      <w:spacing w:after="160" w:line="240" w:lineRule="exact"/>
    </w:pPr>
    <w:rPr>
      <w:lang w:val="en-GB" w:eastAsia="en-US"/>
    </w:rPr>
  </w:style>
  <w:style w:type="paragraph" w:styleId="915">
    <w:name w:val="Header"/>
    <w:basedOn w:val="902"/>
    <w:link w:val="916"/>
    <w:uiPriority w:val="99"/>
    <w:pPr>
      <w:tabs>
        <w:tab w:val="center" w:pos="4677" w:leader="none"/>
        <w:tab w:val="right" w:pos="9355" w:leader="none"/>
      </w:tabs>
    </w:pPr>
  </w:style>
  <w:style w:type="character" w:styleId="916" w:customStyle="1">
    <w:name w:val="Верхний колонтитул Знак"/>
    <w:link w:val="915"/>
    <w:uiPriority w:val="99"/>
    <w:semiHidden/>
    <w:rPr>
      <w:rFonts w:cs="Times New Roman"/>
      <w:sz w:val="20"/>
      <w:szCs w:val="20"/>
    </w:rPr>
  </w:style>
  <w:style w:type="character" w:styleId="917">
    <w:name w:val="page number"/>
    <w:uiPriority w:val="99"/>
    <w:rPr>
      <w:rFonts w:cs="Times New Roman"/>
    </w:rPr>
  </w:style>
  <w:style w:type="paragraph" w:styleId="918">
    <w:name w:val="Footer"/>
    <w:basedOn w:val="902"/>
    <w:link w:val="919"/>
    <w:uiPriority w:val="99"/>
    <w:pPr>
      <w:tabs>
        <w:tab w:val="center" w:pos="4677" w:leader="none"/>
        <w:tab w:val="right" w:pos="9355" w:leader="none"/>
      </w:tabs>
    </w:pPr>
  </w:style>
  <w:style w:type="character" w:styleId="919" w:customStyle="1">
    <w:name w:val="Нижний колонтитул Знак"/>
    <w:link w:val="918"/>
    <w:uiPriority w:val="99"/>
    <w:semiHidden/>
    <w:rPr>
      <w:rFonts w:cs="Times New Roman"/>
      <w:sz w:val="20"/>
      <w:szCs w:val="20"/>
    </w:rPr>
  </w:style>
  <w:style w:type="paragraph" w:styleId="920" w:customStyle="1">
    <w:name w:val="Знак"/>
    <w:basedOn w:val="902"/>
    <w:uiPriority w:val="99"/>
    <w:pPr>
      <w:jc w:val="right"/>
      <w:spacing w:after="160" w:line="240" w:lineRule="exact"/>
    </w:pPr>
    <w:rPr>
      <w:lang w:val="en-GB" w:eastAsia="en-US"/>
    </w:rPr>
  </w:style>
  <w:style w:type="paragraph" w:styleId="921">
    <w:name w:val="Balloon Text"/>
    <w:basedOn w:val="902"/>
    <w:link w:val="922"/>
    <w:uiPriority w:val="99"/>
    <w:semiHidden/>
    <w:rPr>
      <w:rFonts w:ascii="Tahoma" w:hAnsi="Tahoma"/>
      <w:sz w:val="16"/>
      <w:szCs w:val="16"/>
    </w:rPr>
  </w:style>
  <w:style w:type="character" w:styleId="922" w:customStyle="1">
    <w:name w:val="Текст выноски Знак"/>
    <w:link w:val="921"/>
    <w:uiPriority w:val="99"/>
    <w:semiHidden/>
    <w:rPr>
      <w:rFonts w:ascii="Tahoma" w:hAnsi="Tahoma" w:cs="Tahoma"/>
      <w:sz w:val="16"/>
      <w:szCs w:val="16"/>
    </w:rPr>
  </w:style>
  <w:style w:type="paragraph" w:styleId="923" w:customStyle="1">
    <w:name w:val="Знак1"/>
    <w:basedOn w:val="902"/>
    <w:uiPriority w:val="99"/>
    <w:pPr>
      <w:jc w:val="right"/>
      <w:spacing w:after="160" w:line="240" w:lineRule="exact"/>
    </w:pPr>
    <w:rPr>
      <w:lang w:val="en-GB" w:eastAsia="en-US"/>
    </w:rPr>
  </w:style>
  <w:style w:type="paragraph" w:styleId="924" w:customStyle="1">
    <w:name w:val="Знак Знак Знак"/>
    <w:basedOn w:val="902"/>
    <w:uiPriority w:val="99"/>
    <w:pPr>
      <w:spacing w:after="160" w:line="240" w:lineRule="exact"/>
      <w:widowControl/>
    </w:pPr>
    <w:rPr>
      <w:rFonts w:ascii="Verdana" w:hAnsi="Verdana" w:cs="Verdana"/>
      <w:lang w:val="en-US" w:eastAsia="en-US"/>
    </w:rPr>
  </w:style>
  <w:style w:type="paragraph" w:styleId="925">
    <w:name w:val="Body Text Indent"/>
    <w:basedOn w:val="902"/>
    <w:link w:val="926"/>
    <w:uiPriority w:val="99"/>
    <w:pPr>
      <w:ind w:left="283"/>
      <w:spacing w:after="120"/>
    </w:pPr>
  </w:style>
  <w:style w:type="character" w:styleId="926" w:customStyle="1">
    <w:name w:val="Основной текст с отступом Знак"/>
    <w:link w:val="925"/>
    <w:uiPriority w:val="99"/>
    <w:rPr>
      <w:rFonts w:cs="Times New Roman"/>
      <w:sz w:val="20"/>
      <w:szCs w:val="20"/>
    </w:rPr>
  </w:style>
  <w:style w:type="paragraph" w:styleId="927" w:customStyle="1">
    <w:name w:val="Знак Знак Знак1"/>
    <w:basedOn w:val="902"/>
    <w:uiPriority w:val="99"/>
    <w:pPr>
      <w:spacing w:after="160" w:line="240" w:lineRule="exact"/>
      <w:widowControl/>
    </w:pPr>
    <w:rPr>
      <w:rFonts w:ascii="Verdana" w:hAnsi="Verdana" w:cs="Verdana"/>
      <w:lang w:val="en-US" w:eastAsia="en-US"/>
    </w:rPr>
  </w:style>
  <w:style w:type="paragraph" w:styleId="928" w:customStyle="1">
    <w:name w:val="Абзац списка1"/>
    <w:basedOn w:val="902"/>
    <w:link w:val="934"/>
    <w:uiPriority w:val="34"/>
    <w:qFormat/>
    <w:pPr>
      <w:contextualSpacing/>
      <w:ind w:left="720"/>
      <w:spacing w:after="200" w:line="276" w:lineRule="auto"/>
      <w:widowControl/>
    </w:pPr>
    <w:rPr>
      <w:rFonts w:ascii="Calibri" w:hAnsi="Calibri"/>
      <w:lang w:eastAsia="en-US"/>
    </w:rPr>
  </w:style>
  <w:style w:type="character" w:styleId="929" w:customStyle="1">
    <w:name w:val="Font Style14"/>
    <w:rPr>
      <w:rFonts w:ascii="Times New Roman" w:hAnsi="Times New Roman"/>
      <w:sz w:val="26"/>
    </w:rPr>
  </w:style>
  <w:style w:type="paragraph" w:styleId="930" w:customStyle="1">
    <w:name w:val="Îáû÷íûé"/>
    <w:pPr>
      <w:ind w:firstLine="709"/>
      <w:spacing w:line="276" w:lineRule="auto"/>
    </w:pPr>
    <w:rPr>
      <w:sz w:val="24"/>
    </w:rPr>
  </w:style>
  <w:style w:type="paragraph" w:styleId="931" w:customStyle="1">
    <w:name w:val="Style4"/>
    <w:basedOn w:val="902"/>
    <w:uiPriority w:val="99"/>
    <w:pPr>
      <w:jc w:val="center"/>
      <w:spacing w:line="322" w:lineRule="exact"/>
    </w:pPr>
    <w:rPr>
      <w:sz w:val="24"/>
      <w:szCs w:val="24"/>
    </w:rPr>
  </w:style>
  <w:style w:type="character" w:styleId="932" w:customStyle="1">
    <w:name w:val="Font Style18"/>
    <w:uiPriority w:val="99"/>
    <w:rPr>
      <w:rFonts w:ascii="Times New Roman" w:hAnsi="Times New Roman"/>
      <w:color w:val="000000"/>
      <w:sz w:val="26"/>
    </w:rPr>
  </w:style>
  <w:style w:type="character" w:styleId="933" w:customStyle="1">
    <w:name w:val="Font Style21"/>
    <w:uiPriority w:val="99"/>
    <w:rPr>
      <w:rFonts w:ascii="Times New Roman" w:hAnsi="Times New Roman"/>
      <w:color w:val="000000"/>
      <w:spacing w:val="20"/>
      <w:sz w:val="24"/>
    </w:rPr>
  </w:style>
  <w:style w:type="character" w:styleId="934" w:customStyle="1">
    <w:name w:val="Абзац списка Знак"/>
    <w:link w:val="928"/>
    <w:uiPriority w:val="34"/>
    <w:rPr>
      <w:rFonts w:ascii="Calibri" w:hAnsi="Calibri"/>
      <w:lang w:eastAsia="en-US"/>
    </w:rPr>
  </w:style>
  <w:style w:type="character" w:styleId="935" w:customStyle="1">
    <w:name w:val="apple-converted-space"/>
    <w:rPr>
      <w:rFonts w:cs="Times New Roman"/>
    </w:rPr>
  </w:style>
  <w:style w:type="paragraph" w:styleId="936">
    <w:name w:val="Block Text"/>
    <w:basedOn w:val="902"/>
    <w:uiPriority w:val="99"/>
    <w:pPr>
      <w:ind w:left="142" w:right="400" w:firstLine="520"/>
      <w:jc w:val="both"/>
      <w:spacing w:before="840" w:line="260" w:lineRule="auto"/>
      <w:widowControl/>
      <w:tabs>
        <w:tab w:val="num" w:pos="360" w:leader="none"/>
      </w:tabs>
    </w:pPr>
    <w:rPr>
      <w:sz w:val="28"/>
    </w:rPr>
  </w:style>
  <w:style w:type="character" w:styleId="937" w:customStyle="1">
    <w:name w:val="Font Style12"/>
    <w:uiPriority w:val="99"/>
    <w:rPr>
      <w:rFonts w:ascii="Times New Roman" w:hAnsi="Times New Roman"/>
      <w:color w:val="000000"/>
      <w:sz w:val="28"/>
    </w:rPr>
  </w:style>
  <w:style w:type="paragraph" w:styleId="938">
    <w:name w:val="List Paragraph"/>
    <w:basedOn w:val="902"/>
    <w:uiPriority w:val="34"/>
    <w:qFormat/>
    <w:pPr>
      <w:contextualSpacing/>
      <w:ind w:left="720"/>
    </w:pPr>
  </w:style>
  <w:style w:type="character" w:styleId="939" w:customStyle="1">
    <w:name w:val="fontstyle01"/>
    <w:rPr>
      <w:rFonts w:hint="default" w:ascii="Times New Roman" w:hAnsi="Times New Roman" w:cs="Times New Roman"/>
      <w:b w:val="0"/>
      <w:bCs w:val="0"/>
      <w:i w:val="0"/>
      <w:iCs w:val="0"/>
      <w:color w:val="000000"/>
      <w:sz w:val="28"/>
      <w:szCs w:val="28"/>
    </w:rPr>
  </w:style>
  <w:style w:type="table" w:styleId="940">
    <w:name w:val="Table Grid"/>
    <w:basedOn w:val="90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e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RuVarez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13</cp:revision>
  <dcterms:created xsi:type="dcterms:W3CDTF">2023-02-16T05:26:00Z</dcterms:created>
  <dcterms:modified xsi:type="dcterms:W3CDTF">2025-11-17T03:16:02Z</dcterms:modified>
</cp:coreProperties>
</file>